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AA" w:rsidRPr="00A638D0" w:rsidRDefault="00B748AA" w:rsidP="00B748AA">
      <w:pPr>
        <w:numPr>
          <w:ilvl w:val="0"/>
          <w:numId w:val="1"/>
        </w:numPr>
        <w:spacing w:line="235" w:lineRule="atLeast"/>
        <w:ind w:left="360"/>
        <w:rPr>
          <w:rFonts w:ascii="Calibri" w:eastAsia="Times New Roman" w:hAnsi="Calibri" w:cs="Calibri"/>
          <w:color w:val="202122"/>
          <w:spacing w:val="3"/>
          <w:lang w:eastAsia="en-IN"/>
        </w:rPr>
      </w:pPr>
      <w:r w:rsidRPr="00B748AA">
        <w:rPr>
          <w:rFonts w:ascii="Times New Roman" w:eastAsia="Times New Roman" w:hAnsi="Times New Roman" w:cs="Times New Roman"/>
          <w:color w:val="000000"/>
          <w:spacing w:val="3"/>
          <w:sz w:val="24"/>
          <w:szCs w:val="24"/>
          <w:lang w:eastAsia="en-IN"/>
        </w:rPr>
        <w:t>What is the use of Layout managers and explain the different types of layout mangers with suitable examples.</w:t>
      </w:r>
    </w:p>
    <w:p w:rsidR="00A638D0" w:rsidRPr="00A638D0" w:rsidRDefault="00A638D0" w:rsidP="00A638D0">
      <w:pPr>
        <w:spacing w:before="100" w:beforeAutospacing="1" w:after="0" w:line="240" w:lineRule="auto"/>
        <w:rPr>
          <w:rFonts w:ascii="Segoe UI" w:eastAsia="Times New Roman" w:hAnsi="Segoe UI" w:cs="Segoe UI"/>
          <w:color w:val="111111"/>
          <w:sz w:val="24"/>
          <w:szCs w:val="24"/>
          <w:lang w:eastAsia="en-IN"/>
        </w:rPr>
      </w:pPr>
      <w:r w:rsidRPr="00A638D0">
        <w:rPr>
          <w:rFonts w:ascii="Segoe UI" w:eastAsia="Times New Roman" w:hAnsi="Segoe UI" w:cs="Segoe UI"/>
          <w:color w:val="111111"/>
          <w:sz w:val="24"/>
          <w:szCs w:val="24"/>
          <w:lang w:eastAsia="en-IN"/>
        </w:rPr>
        <w:t xml:space="preserve">Layout managers are used to arrange components in a particular manner within a container. They help to control the positioning and size of the components in GUI forms. </w:t>
      </w:r>
      <w:proofErr w:type="spellStart"/>
      <w:r w:rsidRPr="00A638D0">
        <w:rPr>
          <w:rFonts w:ascii="Segoe UI" w:eastAsia="Times New Roman" w:hAnsi="Segoe UI" w:cs="Segoe UI"/>
          <w:color w:val="111111"/>
          <w:sz w:val="24"/>
          <w:szCs w:val="24"/>
          <w:lang w:eastAsia="en-IN"/>
        </w:rPr>
        <w:t>LayoutManager</w:t>
      </w:r>
      <w:proofErr w:type="spellEnd"/>
      <w:r w:rsidRPr="00A638D0">
        <w:rPr>
          <w:rFonts w:ascii="Segoe UI" w:eastAsia="Times New Roman" w:hAnsi="Segoe UI" w:cs="Segoe UI"/>
          <w:color w:val="111111"/>
          <w:sz w:val="24"/>
          <w:szCs w:val="24"/>
          <w:lang w:eastAsia="en-IN"/>
        </w:rPr>
        <w:t xml:space="preserve"> is an interface that is implemented by all the classes of layout managers. Some of the common layout managers are:</w:t>
      </w:r>
    </w:p>
    <w:p w:rsidR="00A638D0" w:rsidRPr="00A638D0" w:rsidRDefault="00A638D0" w:rsidP="00A638D0">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BorderLayout</w:t>
      </w:r>
      <w:proofErr w:type="spellEnd"/>
      <w:r w:rsidRPr="00A638D0">
        <w:rPr>
          <w:rFonts w:ascii="Segoe UI" w:eastAsia="Times New Roman" w:hAnsi="Segoe UI" w:cs="Segoe UI"/>
          <w:color w:val="111111"/>
          <w:sz w:val="24"/>
          <w:szCs w:val="24"/>
          <w:lang w:eastAsia="en-IN"/>
        </w:rPr>
        <w:t xml:space="preserve">: It arranges the components in five regions: north, south, east, west, and </w:t>
      </w:r>
      <w:proofErr w:type="spellStart"/>
      <w:r w:rsidRPr="00A638D0">
        <w:rPr>
          <w:rFonts w:ascii="Segoe UI" w:eastAsia="Times New Roman" w:hAnsi="Segoe UI" w:cs="Segoe UI"/>
          <w:color w:val="111111"/>
          <w:sz w:val="24"/>
          <w:szCs w:val="24"/>
          <w:lang w:eastAsia="en-IN"/>
        </w:rPr>
        <w:t>center</w:t>
      </w:r>
      <w:proofErr w:type="spellEnd"/>
      <w:r w:rsidRPr="00A638D0">
        <w:rPr>
          <w:rFonts w:ascii="Segoe UI" w:eastAsia="Times New Roman" w:hAnsi="Segoe UI" w:cs="Segoe UI"/>
          <w:color w:val="111111"/>
          <w:sz w:val="24"/>
          <w:szCs w:val="24"/>
          <w:lang w:eastAsia="en-IN"/>
        </w:rPr>
        <w:t>. Each region can contain one component only. </w:t>
      </w:r>
      <w:hyperlink r:id="rId5" w:tgtFrame="_blank" w:history="1">
        <w:r w:rsidRPr="00A638D0">
          <w:rPr>
            <w:rFonts w:ascii="Segoe UI" w:eastAsia="Times New Roman" w:hAnsi="Segoe UI" w:cs="Segoe UI"/>
            <w:color w:val="0000FF"/>
            <w:sz w:val="24"/>
            <w:szCs w:val="24"/>
            <w:u w:val="single"/>
            <w:lang w:eastAsia="en-IN"/>
          </w:rPr>
          <w:t>It is the default layout of a frame or window</w:t>
        </w:r>
      </w:hyperlink>
      <w:hyperlink r:id="rId6" w:tgtFrame="_blank" w:history="1">
        <w:r w:rsidRPr="00A638D0">
          <w:rPr>
            <w:rFonts w:ascii="Segoe UI" w:eastAsia="Times New Roman" w:hAnsi="Segoe UI" w:cs="Segoe UI"/>
            <w:color w:val="0000FF"/>
            <w:sz w:val="24"/>
            <w:szCs w:val="24"/>
            <w:vertAlign w:val="superscript"/>
            <w:lang w:eastAsia="en-IN"/>
          </w:rPr>
          <w:t>1</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FlowLayout</w:t>
      </w:r>
      <w:proofErr w:type="spellEnd"/>
      <w:r w:rsidRPr="00A638D0">
        <w:rPr>
          <w:rFonts w:ascii="Segoe UI" w:eastAsia="Times New Roman" w:hAnsi="Segoe UI" w:cs="Segoe UI"/>
          <w:color w:val="111111"/>
          <w:sz w:val="24"/>
          <w:szCs w:val="24"/>
          <w:lang w:eastAsia="en-IN"/>
        </w:rPr>
        <w:t xml:space="preserve">: It is the default layout manager for every </w:t>
      </w:r>
      <w:proofErr w:type="spellStart"/>
      <w:r w:rsidRPr="00A638D0">
        <w:rPr>
          <w:rFonts w:ascii="Segoe UI" w:eastAsia="Times New Roman" w:hAnsi="Segoe UI" w:cs="Segoe UI"/>
          <w:color w:val="111111"/>
          <w:sz w:val="24"/>
          <w:szCs w:val="24"/>
          <w:lang w:eastAsia="en-IN"/>
        </w:rPr>
        <w:t>JPanel</w:t>
      </w:r>
      <w:proofErr w:type="spellEnd"/>
      <w:r w:rsidRPr="00A638D0">
        <w:rPr>
          <w:rFonts w:ascii="Segoe UI" w:eastAsia="Times New Roman" w:hAnsi="Segoe UI" w:cs="Segoe UI"/>
          <w:color w:val="111111"/>
          <w:sz w:val="24"/>
          <w:szCs w:val="24"/>
          <w:lang w:eastAsia="en-IN"/>
        </w:rPr>
        <w:t>. </w:t>
      </w:r>
      <w:hyperlink r:id="rId7" w:tgtFrame="_blank" w:history="1">
        <w:r w:rsidRPr="00A638D0">
          <w:rPr>
            <w:rFonts w:ascii="Segoe UI" w:eastAsia="Times New Roman" w:hAnsi="Segoe UI" w:cs="Segoe UI"/>
            <w:color w:val="0000FF"/>
            <w:sz w:val="24"/>
            <w:szCs w:val="24"/>
            <w:u w:val="single"/>
            <w:lang w:eastAsia="en-IN"/>
          </w:rPr>
          <w:t>It simply lays out components in a single row, starting a new row if its container is not sufficiently wide</w:t>
        </w:r>
      </w:hyperlink>
      <w:hyperlink r:id="rId8"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GridLayout</w:t>
      </w:r>
      <w:proofErr w:type="spellEnd"/>
      <w:r w:rsidRPr="00A638D0">
        <w:rPr>
          <w:rFonts w:ascii="Segoe UI" w:eastAsia="Times New Roman" w:hAnsi="Segoe UI" w:cs="Segoe UI"/>
          <w:color w:val="111111"/>
          <w:sz w:val="24"/>
          <w:szCs w:val="24"/>
          <w:lang w:eastAsia="en-IN"/>
        </w:rPr>
        <w:t>: It arranges the components in a rectangular grid of rows and columns. The components are of equal size and are laid out from left to right and top to bottom</w:t>
      </w:r>
      <w:hyperlink r:id="rId9" w:tgtFrame="_blank" w:history="1">
        <w:r w:rsidRPr="00A638D0">
          <w:rPr>
            <w:rFonts w:ascii="Segoe UI" w:eastAsia="Times New Roman" w:hAnsi="Segoe UI" w:cs="Segoe UI"/>
            <w:color w:val="0000FF"/>
            <w:sz w:val="24"/>
            <w:szCs w:val="24"/>
            <w:vertAlign w:val="superscript"/>
            <w:lang w:eastAsia="en-IN"/>
          </w:rPr>
          <w:t>1</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CardLayout</w:t>
      </w:r>
      <w:proofErr w:type="spellEnd"/>
      <w:r w:rsidRPr="00A638D0">
        <w:rPr>
          <w:rFonts w:ascii="Segoe UI" w:eastAsia="Times New Roman" w:hAnsi="Segoe UI" w:cs="Segoe UI"/>
          <w:color w:val="111111"/>
          <w:sz w:val="24"/>
          <w:szCs w:val="24"/>
          <w:lang w:eastAsia="en-IN"/>
        </w:rPr>
        <w:t>: It lets you implement an area that contains different components at different times. </w:t>
      </w:r>
      <w:hyperlink r:id="rId10" w:tgtFrame="_blank" w:history="1">
        <w:r w:rsidRPr="00A638D0">
          <w:rPr>
            <w:rFonts w:ascii="Segoe UI" w:eastAsia="Times New Roman" w:hAnsi="Segoe UI" w:cs="Segoe UI"/>
            <w:color w:val="0000FF"/>
            <w:sz w:val="24"/>
            <w:szCs w:val="24"/>
            <w:u w:val="single"/>
            <w:lang w:eastAsia="en-IN"/>
          </w:rPr>
          <w:t xml:space="preserve">A </w:t>
        </w:r>
        <w:proofErr w:type="spellStart"/>
        <w:r w:rsidRPr="00A638D0">
          <w:rPr>
            <w:rFonts w:ascii="Segoe UI" w:eastAsia="Times New Roman" w:hAnsi="Segoe UI" w:cs="Segoe UI"/>
            <w:color w:val="0000FF"/>
            <w:sz w:val="24"/>
            <w:szCs w:val="24"/>
            <w:u w:val="single"/>
            <w:lang w:eastAsia="en-IN"/>
          </w:rPr>
          <w:t>CardLayout</w:t>
        </w:r>
        <w:proofErr w:type="spellEnd"/>
        <w:r w:rsidRPr="00A638D0">
          <w:rPr>
            <w:rFonts w:ascii="Segoe UI" w:eastAsia="Times New Roman" w:hAnsi="Segoe UI" w:cs="Segoe UI"/>
            <w:color w:val="0000FF"/>
            <w:sz w:val="24"/>
            <w:szCs w:val="24"/>
            <w:u w:val="single"/>
            <w:lang w:eastAsia="en-IN"/>
          </w:rPr>
          <w:t xml:space="preserve"> is often controlled by a combo box, with the state of the combo box determining which panel (group of components) the </w:t>
        </w:r>
        <w:proofErr w:type="spellStart"/>
        <w:r w:rsidRPr="00A638D0">
          <w:rPr>
            <w:rFonts w:ascii="Segoe UI" w:eastAsia="Times New Roman" w:hAnsi="Segoe UI" w:cs="Segoe UI"/>
            <w:color w:val="0000FF"/>
            <w:sz w:val="24"/>
            <w:szCs w:val="24"/>
            <w:u w:val="single"/>
            <w:lang w:eastAsia="en-IN"/>
          </w:rPr>
          <w:t>CardLayout</w:t>
        </w:r>
        <w:proofErr w:type="spellEnd"/>
        <w:r w:rsidRPr="00A638D0">
          <w:rPr>
            <w:rFonts w:ascii="Segoe UI" w:eastAsia="Times New Roman" w:hAnsi="Segoe UI" w:cs="Segoe UI"/>
            <w:color w:val="0000FF"/>
            <w:sz w:val="24"/>
            <w:szCs w:val="24"/>
            <w:u w:val="single"/>
            <w:lang w:eastAsia="en-IN"/>
          </w:rPr>
          <w:t xml:space="preserve"> displays</w:t>
        </w:r>
      </w:hyperlink>
      <w:hyperlink r:id="rId11"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GridBagLayout</w:t>
      </w:r>
      <w:proofErr w:type="spellEnd"/>
      <w:r w:rsidRPr="00A638D0">
        <w:rPr>
          <w:rFonts w:ascii="Segoe UI" w:eastAsia="Times New Roman" w:hAnsi="Segoe UI" w:cs="Segoe UI"/>
          <w:color w:val="111111"/>
          <w:sz w:val="24"/>
          <w:szCs w:val="24"/>
          <w:lang w:eastAsia="en-IN"/>
        </w:rPr>
        <w:t>: It is the most flexible and complex layout manager. It allows you to arrange the components in a grid of rows and columns, with each component occupying one or more cells. You can also specify the alignment, size, and padding of each component</w:t>
      </w:r>
      <w:hyperlink r:id="rId12" w:tgtFrame="_blank" w:history="1">
        <w:r w:rsidRPr="00A638D0">
          <w:rPr>
            <w:rFonts w:ascii="Segoe UI" w:eastAsia="Times New Roman" w:hAnsi="Segoe UI" w:cs="Segoe UI"/>
            <w:color w:val="0000FF"/>
            <w:sz w:val="24"/>
            <w:szCs w:val="24"/>
            <w:vertAlign w:val="superscript"/>
            <w:lang w:eastAsia="en-IN"/>
          </w:rPr>
          <w:t>1</w:t>
        </w:r>
      </w:hyperlink>
      <w:r w:rsidRPr="00A638D0">
        <w:rPr>
          <w:rFonts w:ascii="Segoe UI" w:eastAsia="Times New Roman" w:hAnsi="Segoe UI" w:cs="Segoe UI"/>
          <w:color w:val="111111"/>
          <w:sz w:val="24"/>
          <w:szCs w:val="24"/>
          <w:lang w:eastAsia="en-IN"/>
        </w:rPr>
        <w:t>.</w:t>
      </w:r>
    </w:p>
    <w:p w:rsidR="00A638D0" w:rsidRPr="00A638D0" w:rsidRDefault="00A638D0" w:rsidP="00A638D0">
      <w:pPr>
        <w:spacing w:before="180" w:after="0" w:line="240" w:lineRule="auto"/>
        <w:rPr>
          <w:rFonts w:ascii="Segoe UI" w:eastAsia="Times New Roman" w:hAnsi="Segoe UI" w:cs="Segoe UI"/>
          <w:color w:val="111111"/>
          <w:sz w:val="24"/>
          <w:szCs w:val="24"/>
          <w:lang w:eastAsia="en-IN"/>
        </w:rPr>
      </w:pPr>
    </w:p>
    <w:p w:rsidR="00A638D0" w:rsidRPr="00A638D0" w:rsidRDefault="00A638D0" w:rsidP="00A638D0">
      <w:pPr>
        <w:spacing w:line="235" w:lineRule="atLeast"/>
        <w:rPr>
          <w:rFonts w:ascii="Calibri" w:eastAsia="Times New Roman" w:hAnsi="Calibri" w:cs="Calibri"/>
          <w:color w:val="202122"/>
          <w:spacing w:val="3"/>
          <w:lang w:eastAsia="en-IN"/>
        </w:rPr>
      </w:pPr>
    </w:p>
    <w:p w:rsidR="00A638D0" w:rsidRPr="00B748AA" w:rsidRDefault="00A638D0" w:rsidP="00A638D0">
      <w:pPr>
        <w:spacing w:line="235" w:lineRule="atLeast"/>
        <w:ind w:left="360"/>
        <w:rPr>
          <w:rFonts w:ascii="Calibri" w:eastAsia="Times New Roman" w:hAnsi="Calibri" w:cs="Calibri"/>
          <w:color w:val="202122"/>
          <w:spacing w:val="3"/>
          <w:lang w:eastAsia="en-IN"/>
        </w:rPr>
      </w:pPr>
    </w:p>
    <w:p w:rsidR="00B748AA" w:rsidRPr="00B748AA" w:rsidRDefault="00B748AA" w:rsidP="00B748AA">
      <w:pPr>
        <w:numPr>
          <w:ilvl w:val="0"/>
          <w:numId w:val="1"/>
        </w:numPr>
        <w:spacing w:line="235" w:lineRule="atLeast"/>
        <w:ind w:left="360"/>
        <w:rPr>
          <w:rFonts w:ascii="Calibri" w:eastAsia="Times New Roman" w:hAnsi="Calibri" w:cs="Calibri"/>
          <w:color w:val="202122"/>
          <w:spacing w:val="3"/>
          <w:lang w:eastAsia="en-IN"/>
        </w:rPr>
      </w:pPr>
      <w:r w:rsidRPr="00B748AA">
        <w:rPr>
          <w:rFonts w:ascii="Times New Roman" w:eastAsia="Times New Roman" w:hAnsi="Times New Roman" w:cs="Times New Roman"/>
          <w:b/>
          <w:bCs/>
          <w:color w:val="000000"/>
          <w:spacing w:val="3"/>
          <w:sz w:val="24"/>
          <w:szCs w:val="24"/>
          <w:lang w:eastAsia="en-IN"/>
        </w:rPr>
        <w:t>Create a GUI application for student's course registration form with the following fields: Student name, ID number, Age, Gender, course1, course2 (courses should be selected from the list of available courses). Then save all the information.</w:t>
      </w:r>
    </w:p>
    <w:p w:rsidR="00B748AA" w:rsidRPr="00A638D0" w:rsidRDefault="00B748AA" w:rsidP="00B748AA">
      <w:pPr>
        <w:numPr>
          <w:ilvl w:val="0"/>
          <w:numId w:val="1"/>
        </w:numPr>
        <w:spacing w:after="0" w:line="235" w:lineRule="atLeast"/>
        <w:ind w:left="360"/>
        <w:rPr>
          <w:rFonts w:ascii="Calibri" w:eastAsia="Times New Roman" w:hAnsi="Calibri" w:cs="Calibri"/>
          <w:color w:val="202122"/>
          <w:spacing w:val="3"/>
          <w:lang w:eastAsia="en-IN"/>
        </w:rPr>
      </w:pPr>
      <w:r w:rsidRPr="00B748AA">
        <w:rPr>
          <w:rFonts w:ascii="Times New Roman" w:eastAsia="Times New Roman" w:hAnsi="Times New Roman" w:cs="Times New Roman"/>
          <w:color w:val="202124"/>
          <w:spacing w:val="3"/>
          <w:shd w:val="clear" w:color="auto" w:fill="FFFFFF"/>
          <w:lang w:eastAsia="en-IN"/>
        </w:rPr>
        <w:t xml:space="preserve">What is </w:t>
      </w:r>
      <w:proofErr w:type="gramStart"/>
      <w:r w:rsidRPr="00B748AA">
        <w:rPr>
          <w:rFonts w:ascii="Times New Roman" w:eastAsia="Times New Roman" w:hAnsi="Times New Roman" w:cs="Times New Roman"/>
          <w:color w:val="202124"/>
          <w:spacing w:val="3"/>
          <w:shd w:val="clear" w:color="auto" w:fill="FFFFFF"/>
          <w:lang w:eastAsia="en-IN"/>
        </w:rPr>
        <w:t>an</w:t>
      </w:r>
      <w:proofErr w:type="gramEnd"/>
      <w:r w:rsidRPr="00B748AA">
        <w:rPr>
          <w:rFonts w:ascii="Times New Roman" w:eastAsia="Times New Roman" w:hAnsi="Times New Roman" w:cs="Times New Roman"/>
          <w:color w:val="202124"/>
          <w:spacing w:val="3"/>
          <w:shd w:val="clear" w:color="auto" w:fill="FFFFFF"/>
          <w:lang w:eastAsia="en-IN"/>
        </w:rPr>
        <w:t xml:space="preserve"> layout manager and types?</w:t>
      </w:r>
    </w:p>
    <w:p w:rsidR="00A638D0" w:rsidRDefault="00A638D0" w:rsidP="00A638D0">
      <w:pPr>
        <w:spacing w:after="0" w:line="235" w:lineRule="atLeast"/>
        <w:ind w:left="360"/>
        <w:rPr>
          <w:rFonts w:ascii="Calibri" w:eastAsia="Times New Roman" w:hAnsi="Calibri" w:cs="Calibri"/>
          <w:color w:val="202122"/>
          <w:spacing w:val="3"/>
          <w:lang w:eastAsia="en-IN"/>
        </w:rPr>
      </w:pPr>
    </w:p>
    <w:p w:rsidR="00A638D0" w:rsidRPr="00A638D0" w:rsidRDefault="00A638D0" w:rsidP="00A638D0">
      <w:pPr>
        <w:spacing w:beforeAutospacing="1" w:after="0" w:line="240" w:lineRule="auto"/>
        <w:rPr>
          <w:rFonts w:ascii="Segoe UI" w:eastAsia="Times New Roman" w:hAnsi="Segoe UI" w:cs="Segoe UI"/>
          <w:color w:val="111111"/>
          <w:sz w:val="24"/>
          <w:szCs w:val="24"/>
          <w:lang w:eastAsia="en-IN"/>
        </w:rPr>
      </w:pPr>
      <w:hyperlink r:id="rId13" w:tgtFrame="_blank" w:history="1">
        <w:r w:rsidRPr="00A638D0">
          <w:rPr>
            <w:rFonts w:ascii="Segoe UI" w:eastAsia="Times New Roman" w:hAnsi="Segoe UI" w:cs="Segoe UI"/>
            <w:color w:val="0000FF"/>
            <w:sz w:val="24"/>
            <w:szCs w:val="24"/>
            <w:u w:val="single"/>
            <w:lang w:eastAsia="en-IN"/>
          </w:rPr>
          <w:t>A layout manager is an object that is used to organize components in a container</w:t>
        </w:r>
      </w:hyperlink>
      <w:hyperlink r:id="rId14" w:tgtFrame="_blank" w:history="1">
        <w:r w:rsidRPr="00A638D0">
          <w:rPr>
            <w:rFonts w:ascii="Segoe UI" w:eastAsia="Times New Roman" w:hAnsi="Segoe UI" w:cs="Segoe UI"/>
            <w:color w:val="0000FF"/>
            <w:sz w:val="24"/>
            <w:szCs w:val="24"/>
            <w:vertAlign w:val="superscript"/>
            <w:lang w:eastAsia="en-IN"/>
          </w:rPr>
          <w:t>1</w:t>
        </w:r>
      </w:hyperlink>
      <w:r w:rsidRPr="00A638D0">
        <w:rPr>
          <w:rFonts w:ascii="Segoe UI" w:eastAsia="Times New Roman" w:hAnsi="Segoe UI" w:cs="Segoe UI"/>
          <w:color w:val="111111"/>
          <w:sz w:val="24"/>
          <w:szCs w:val="24"/>
          <w:lang w:eastAsia="en-IN"/>
        </w:rPr>
        <w:t>. The different types of layout managers available in Java are:</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FlowLayout</w:t>
      </w:r>
      <w:proofErr w:type="spellEnd"/>
      <w:r w:rsidRPr="00A638D0">
        <w:rPr>
          <w:rFonts w:ascii="Segoe UI" w:eastAsia="Times New Roman" w:hAnsi="Segoe UI" w:cs="Segoe UI"/>
          <w:color w:val="111111"/>
          <w:sz w:val="24"/>
          <w:szCs w:val="24"/>
          <w:lang w:eastAsia="en-IN"/>
        </w:rPr>
        <w:t>: It arranges the components in a container like the words on a page. It fills the top line from left to right and top to bottom. The components are arranged in the order as they are added</w:t>
      </w:r>
      <w:hyperlink r:id="rId15"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BorderLayout</w:t>
      </w:r>
      <w:proofErr w:type="spellEnd"/>
      <w:r w:rsidRPr="00A638D0">
        <w:rPr>
          <w:rFonts w:ascii="Segoe UI" w:eastAsia="Times New Roman" w:hAnsi="Segoe UI" w:cs="Segoe UI"/>
          <w:color w:val="111111"/>
          <w:sz w:val="24"/>
          <w:szCs w:val="24"/>
          <w:lang w:eastAsia="en-IN"/>
        </w:rPr>
        <w:t xml:space="preserve">: It arranges the components in five regions: north, south, east, west, and </w:t>
      </w:r>
      <w:proofErr w:type="spellStart"/>
      <w:r w:rsidRPr="00A638D0">
        <w:rPr>
          <w:rFonts w:ascii="Segoe UI" w:eastAsia="Times New Roman" w:hAnsi="Segoe UI" w:cs="Segoe UI"/>
          <w:color w:val="111111"/>
          <w:sz w:val="24"/>
          <w:szCs w:val="24"/>
          <w:lang w:eastAsia="en-IN"/>
        </w:rPr>
        <w:t>center</w:t>
      </w:r>
      <w:proofErr w:type="spellEnd"/>
      <w:r w:rsidRPr="00A638D0">
        <w:rPr>
          <w:rFonts w:ascii="Segoe UI" w:eastAsia="Times New Roman" w:hAnsi="Segoe UI" w:cs="Segoe UI"/>
          <w:color w:val="111111"/>
          <w:sz w:val="24"/>
          <w:szCs w:val="24"/>
          <w:lang w:eastAsia="en-IN"/>
        </w:rPr>
        <w:t>. Each region may contain one component only. </w:t>
      </w:r>
      <w:hyperlink r:id="rId16" w:tgtFrame="_blank" w:history="1">
        <w:r w:rsidRPr="00A638D0">
          <w:rPr>
            <w:rFonts w:ascii="Segoe UI" w:eastAsia="Times New Roman" w:hAnsi="Segoe UI" w:cs="Segoe UI"/>
            <w:color w:val="0000FF"/>
            <w:sz w:val="24"/>
            <w:szCs w:val="24"/>
            <w:u w:val="single"/>
            <w:lang w:eastAsia="en-IN"/>
          </w:rPr>
          <w:t>It is the default layout of a frame or window</w:t>
        </w:r>
      </w:hyperlink>
      <w:hyperlink r:id="rId17"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lastRenderedPageBreak/>
        <w:t>GridLayout</w:t>
      </w:r>
      <w:proofErr w:type="spellEnd"/>
      <w:r w:rsidRPr="00A638D0">
        <w:rPr>
          <w:rFonts w:ascii="Segoe UI" w:eastAsia="Times New Roman" w:hAnsi="Segoe UI" w:cs="Segoe UI"/>
          <w:color w:val="111111"/>
          <w:sz w:val="24"/>
          <w:szCs w:val="24"/>
          <w:lang w:eastAsia="en-IN"/>
        </w:rPr>
        <w:t>: It arranges the components in a grid of equally sized cells, adding them from left to right and top to bottom. </w:t>
      </w:r>
      <w:hyperlink r:id="rId18" w:tgtFrame="_blank" w:history="1">
        <w:r w:rsidRPr="00A638D0">
          <w:rPr>
            <w:rFonts w:ascii="Segoe UI" w:eastAsia="Times New Roman" w:hAnsi="Segoe UI" w:cs="Segoe UI"/>
            <w:color w:val="0000FF"/>
            <w:sz w:val="24"/>
            <w:szCs w:val="24"/>
            <w:u w:val="single"/>
            <w:lang w:eastAsia="en-IN"/>
          </w:rPr>
          <w:t>Only one component can be placed in a cell and each region of the grid will have the same size</w:t>
        </w:r>
      </w:hyperlink>
      <w:hyperlink r:id="rId19"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CardLayout</w:t>
      </w:r>
      <w:proofErr w:type="spellEnd"/>
      <w:r w:rsidRPr="00A638D0">
        <w:rPr>
          <w:rFonts w:ascii="Segoe UI" w:eastAsia="Times New Roman" w:hAnsi="Segoe UI" w:cs="Segoe UI"/>
          <w:color w:val="111111"/>
          <w:sz w:val="24"/>
          <w:szCs w:val="24"/>
          <w:lang w:eastAsia="en-IN"/>
        </w:rPr>
        <w:t>: It arranges two or more components having the same size. The components are arranged in a deck, where only the top card is visible at any time. The first component added in the container will be kept at the top of the deck</w:t>
      </w:r>
      <w:hyperlink r:id="rId20"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GridBagLayout</w:t>
      </w:r>
      <w:proofErr w:type="spellEnd"/>
      <w:r w:rsidRPr="00A638D0">
        <w:rPr>
          <w:rFonts w:ascii="Segoe UI" w:eastAsia="Times New Roman" w:hAnsi="Segoe UI" w:cs="Segoe UI"/>
          <w:color w:val="111111"/>
          <w:sz w:val="24"/>
          <w:szCs w:val="24"/>
          <w:lang w:eastAsia="en-IN"/>
        </w:rPr>
        <w:t>: It is a powerful layout which arranges the components in a grid of cells and maintains the aspect ratio of the object whenever the container is resized. In this layout, cells may be different in size. It allows us to specify a default alignment for components within the columns or rows</w:t>
      </w:r>
      <w:hyperlink r:id="rId21"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BoxLayout</w:t>
      </w:r>
      <w:proofErr w:type="spellEnd"/>
      <w:r w:rsidRPr="00A638D0">
        <w:rPr>
          <w:rFonts w:ascii="Segoe UI" w:eastAsia="Times New Roman" w:hAnsi="Segoe UI" w:cs="Segoe UI"/>
          <w:color w:val="111111"/>
          <w:sz w:val="24"/>
          <w:szCs w:val="24"/>
          <w:lang w:eastAsia="en-IN"/>
        </w:rPr>
        <w:t>: It arranges multiple components either vertically or horizontally, but not both. The components are arranged from left to right or top to bottom. If the components are aligned horizontally, the height of all components will be the same and equal to the largest sized component. If the components are aligned vertically, the width of all components will be the same and equal to the largest width component</w:t>
      </w:r>
      <w:hyperlink r:id="rId22" w:tgtFrame="_blank" w:history="1">
        <w:r w:rsidRPr="00A638D0">
          <w:rPr>
            <w:rFonts w:ascii="Segoe UI" w:eastAsia="Times New Roman" w:hAnsi="Segoe UI" w:cs="Segoe UI"/>
            <w:color w:val="0000FF"/>
            <w:sz w:val="24"/>
            <w:szCs w:val="24"/>
            <w:vertAlign w:val="superscript"/>
            <w:lang w:eastAsia="en-IN"/>
          </w:rPr>
          <w:t>3</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GroupLayout</w:t>
      </w:r>
      <w:proofErr w:type="spellEnd"/>
      <w:r w:rsidRPr="00A638D0">
        <w:rPr>
          <w:rFonts w:ascii="Segoe UI" w:eastAsia="Times New Roman" w:hAnsi="Segoe UI" w:cs="Segoe UI"/>
          <w:color w:val="111111"/>
          <w:sz w:val="24"/>
          <w:szCs w:val="24"/>
          <w:lang w:eastAsia="en-IN"/>
        </w:rPr>
        <w:t xml:space="preserve">: It is a layout manager that was created for use by GUI builder tools, but it can also be used manually. It groups components into two types of groups: sequential and parallel. Sequential groups align components one after another, while parallel groups align components along their baseline, </w:t>
      </w:r>
      <w:proofErr w:type="spellStart"/>
      <w:r w:rsidRPr="00A638D0">
        <w:rPr>
          <w:rFonts w:ascii="Segoe UI" w:eastAsia="Times New Roman" w:hAnsi="Segoe UI" w:cs="Segoe UI"/>
          <w:color w:val="111111"/>
          <w:sz w:val="24"/>
          <w:szCs w:val="24"/>
          <w:lang w:eastAsia="en-IN"/>
        </w:rPr>
        <w:t>center</w:t>
      </w:r>
      <w:proofErr w:type="spellEnd"/>
      <w:r w:rsidRPr="00A638D0">
        <w:rPr>
          <w:rFonts w:ascii="Segoe UI" w:eastAsia="Times New Roman" w:hAnsi="Segoe UI" w:cs="Segoe UI"/>
          <w:color w:val="111111"/>
          <w:sz w:val="24"/>
          <w:szCs w:val="24"/>
          <w:lang w:eastAsia="en-IN"/>
        </w:rPr>
        <w:t>, or both</w:t>
      </w:r>
      <w:hyperlink r:id="rId23"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ScrollPaneLayout</w:t>
      </w:r>
      <w:proofErr w:type="spellEnd"/>
      <w:r w:rsidRPr="00A638D0">
        <w:rPr>
          <w:rFonts w:ascii="Segoe UI" w:eastAsia="Times New Roman" w:hAnsi="Segoe UI" w:cs="Segoe UI"/>
          <w:color w:val="111111"/>
          <w:sz w:val="24"/>
          <w:szCs w:val="24"/>
          <w:lang w:eastAsia="en-IN"/>
        </w:rPr>
        <w:t>: It is a layout manager that manages scrollable viewports. It determines the size and position of scrollbars based on whether they are needed or not. It also handles corner components that are displayed when both scrollbars are visible</w:t>
      </w:r>
      <w:hyperlink r:id="rId24" w:tgtFrame="_blank" w:history="1">
        <w:r w:rsidRPr="00A638D0">
          <w:rPr>
            <w:rFonts w:ascii="Segoe UI" w:eastAsia="Times New Roman" w:hAnsi="Segoe UI" w:cs="Segoe UI"/>
            <w:color w:val="0000FF"/>
            <w:sz w:val="24"/>
            <w:szCs w:val="24"/>
            <w:vertAlign w:val="superscript"/>
            <w:lang w:eastAsia="en-IN"/>
          </w:rPr>
          <w:t>2</w:t>
        </w:r>
      </w:hyperlink>
      <w:r w:rsidRPr="00A638D0">
        <w:rPr>
          <w:rFonts w:ascii="Segoe UI" w:eastAsia="Times New Roman" w:hAnsi="Segoe UI" w:cs="Segoe UI"/>
          <w:color w:val="111111"/>
          <w:sz w:val="24"/>
          <w:szCs w:val="24"/>
          <w:lang w:eastAsia="en-IN"/>
        </w:rPr>
        <w:t>.</w:t>
      </w:r>
    </w:p>
    <w:p w:rsidR="00A638D0" w:rsidRPr="00A638D0" w:rsidRDefault="00A638D0" w:rsidP="00A638D0">
      <w:pPr>
        <w:numPr>
          <w:ilvl w:val="0"/>
          <w:numId w:val="4"/>
        </w:numPr>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A638D0">
        <w:rPr>
          <w:rFonts w:ascii="Segoe UI" w:eastAsia="Times New Roman" w:hAnsi="Segoe UI" w:cs="Segoe UI"/>
          <w:b/>
          <w:bCs/>
          <w:color w:val="111111"/>
          <w:sz w:val="24"/>
          <w:szCs w:val="24"/>
          <w:lang w:eastAsia="en-IN"/>
        </w:rPr>
        <w:t>SpringLayout</w:t>
      </w:r>
      <w:proofErr w:type="spellEnd"/>
      <w:r w:rsidRPr="00A638D0">
        <w:rPr>
          <w:rFonts w:ascii="Segoe UI" w:eastAsia="Times New Roman" w:hAnsi="Segoe UI" w:cs="Segoe UI"/>
          <w:color w:val="111111"/>
          <w:sz w:val="24"/>
          <w:szCs w:val="24"/>
          <w:lang w:eastAsia="en-IN"/>
        </w:rPr>
        <w:t>: It is a flexible layout manager that can attach springs between edges of components. Springs can have a fixed length or a range of lengths. They can also depend on other springs. This layout manager allows us to create precise and dynamic layouts</w:t>
      </w:r>
      <w:hyperlink r:id="rId25" w:tgtFrame="_blank" w:history="1">
        <w:r w:rsidRPr="00A638D0">
          <w:rPr>
            <w:rFonts w:ascii="Segoe UI" w:eastAsia="Times New Roman" w:hAnsi="Segoe UI" w:cs="Segoe UI"/>
            <w:color w:val="0000FF"/>
            <w:sz w:val="24"/>
            <w:szCs w:val="24"/>
            <w:vertAlign w:val="superscript"/>
            <w:lang w:eastAsia="en-IN"/>
          </w:rPr>
          <w:t>2</w:t>
        </w:r>
      </w:hyperlink>
    </w:p>
    <w:p w:rsidR="00A638D0" w:rsidRPr="00B748AA" w:rsidRDefault="00A638D0" w:rsidP="00A638D0">
      <w:pPr>
        <w:spacing w:after="0" w:line="235" w:lineRule="atLeast"/>
        <w:ind w:left="360"/>
        <w:rPr>
          <w:rFonts w:ascii="Calibri" w:eastAsia="Times New Roman" w:hAnsi="Calibri" w:cs="Calibri"/>
          <w:color w:val="202122"/>
          <w:spacing w:val="3"/>
          <w:lang w:eastAsia="en-IN"/>
        </w:rPr>
      </w:pPr>
    </w:p>
    <w:p w:rsidR="00B748AA" w:rsidRPr="00A638D0" w:rsidRDefault="00B748AA" w:rsidP="00B748AA">
      <w:pPr>
        <w:numPr>
          <w:ilvl w:val="0"/>
          <w:numId w:val="1"/>
        </w:numPr>
        <w:spacing w:after="0" w:line="235" w:lineRule="atLeast"/>
        <w:ind w:left="360"/>
        <w:rPr>
          <w:rFonts w:ascii="Calibri" w:eastAsia="Times New Roman" w:hAnsi="Calibri" w:cs="Calibri"/>
          <w:color w:val="202122"/>
          <w:spacing w:val="3"/>
          <w:lang w:eastAsia="en-IN"/>
        </w:rPr>
      </w:pPr>
      <w:r w:rsidRPr="00B748AA">
        <w:rPr>
          <w:rFonts w:ascii="Times New Roman" w:eastAsia="Times New Roman" w:hAnsi="Times New Roman" w:cs="Times New Roman"/>
          <w:color w:val="202124"/>
          <w:spacing w:val="3"/>
          <w:shd w:val="clear" w:color="auto" w:fill="FFFFFF"/>
          <w:lang w:eastAsia="en-IN"/>
        </w:rPr>
        <w:t>What is the role of layout manager in AWT?</w:t>
      </w:r>
    </w:p>
    <w:p w:rsidR="00A638D0" w:rsidRDefault="00A638D0" w:rsidP="00A638D0">
      <w:pPr>
        <w:spacing w:after="0" w:line="235" w:lineRule="atLeast"/>
        <w:ind w:left="360"/>
        <w:rPr>
          <w:rFonts w:ascii="Times New Roman" w:eastAsia="Times New Roman" w:hAnsi="Times New Roman" w:cs="Times New Roman"/>
          <w:color w:val="202124"/>
          <w:spacing w:val="3"/>
          <w:shd w:val="clear" w:color="auto" w:fill="FFFFFF"/>
          <w:lang w:eastAsia="en-IN"/>
        </w:rPr>
      </w:pPr>
    </w:p>
    <w:p w:rsidR="00A638D0" w:rsidRPr="00A638D0" w:rsidRDefault="00A638D0" w:rsidP="00A638D0">
      <w:pPr>
        <w:spacing w:after="0" w:line="235" w:lineRule="atLeast"/>
        <w:ind w:left="360"/>
        <w:rPr>
          <w:rFonts w:ascii="Calibri" w:eastAsia="Times New Roman" w:hAnsi="Calibri" w:cs="Calibri"/>
          <w:color w:val="202122"/>
          <w:spacing w:val="3"/>
          <w:lang w:eastAsia="en-IN"/>
        </w:rPr>
      </w:pPr>
      <w:r>
        <w:t>The role of layout manager in AWT is to control the size and position of components inside a container</w:t>
      </w:r>
      <w:hyperlink r:id="rId26" w:tgtFrame="_blank" w:history="1">
        <w:r>
          <w:rPr>
            <w:rStyle w:val="Hyperlink"/>
            <w:rFonts w:ascii="Segoe UI" w:hAnsi="Segoe UI" w:cs="Segoe UI"/>
            <w:vertAlign w:val="superscript"/>
          </w:rPr>
          <w:t>1</w:t>
        </w:r>
      </w:hyperlink>
      <w:r>
        <w:rPr>
          <w:rFonts w:ascii="Segoe UI" w:hAnsi="Segoe UI" w:cs="Segoe UI"/>
          <w:color w:val="111111"/>
        </w:rPr>
        <w:t>. Layout managers are responsible for managing the positioning and sizing of AWT controls within a container, such as a Frame or Panel. </w:t>
      </w:r>
      <w:r>
        <w:t>They handle the complexity of arranging controls and ensure that the GUI layout adapts to different screen sizes and resolutions</w:t>
      </w:r>
      <w:hyperlink r:id="rId27" w:tgtFrame="_blank" w:history="1">
        <w:r>
          <w:rPr>
            <w:rStyle w:val="Hyperlink"/>
            <w:rFonts w:ascii="Segoe UI" w:hAnsi="Segoe UI" w:cs="Segoe UI"/>
            <w:vertAlign w:val="superscript"/>
          </w:rPr>
          <w:t>2</w:t>
        </w:r>
      </w:hyperlink>
      <w:r>
        <w:rPr>
          <w:rFonts w:ascii="Segoe UI" w:hAnsi="Segoe UI" w:cs="Segoe UI"/>
          <w:color w:val="111111"/>
        </w:rPr>
        <w:t>. Each layout manager keeps track of a list of components that are stored by their names. </w:t>
      </w:r>
      <w:r>
        <w:t xml:space="preserve">The layout manager is notified each time you add a component to a container, and is consulted via its </w:t>
      </w:r>
      <w:proofErr w:type="spellStart"/>
      <w:r>
        <w:t>minimumLayoutSize</w:t>
      </w:r>
      <w:proofErr w:type="spellEnd"/>
      <w:r>
        <w:t xml:space="preserve"> () and </w:t>
      </w:r>
      <w:proofErr w:type="spellStart"/>
      <w:r>
        <w:t>preferredLayoutSize</w:t>
      </w:r>
      <w:proofErr w:type="spellEnd"/>
      <w:r>
        <w:t xml:space="preserve"> () methods whenever the container needs to be resized</w:t>
      </w:r>
      <w:hyperlink r:id="rId28" w:tgtFrame="_blank" w:history="1">
        <w:r>
          <w:rPr>
            <w:rStyle w:val="Hyperlink"/>
            <w:rFonts w:ascii="Segoe UI" w:hAnsi="Segoe UI" w:cs="Segoe UI"/>
            <w:vertAlign w:val="superscript"/>
          </w:rPr>
          <w:t>1</w:t>
        </w:r>
      </w:hyperlink>
      <w:r>
        <w:rPr>
          <w:rFonts w:ascii="Segoe UI" w:hAnsi="Segoe UI" w:cs="Segoe UI"/>
          <w:color w:val="111111"/>
        </w:rPr>
        <w:t>.</w:t>
      </w:r>
      <w:bookmarkStart w:id="0" w:name="_GoBack"/>
      <w:bookmarkEnd w:id="0"/>
    </w:p>
    <w:p w:rsidR="00A638D0" w:rsidRDefault="00A638D0" w:rsidP="00A638D0">
      <w:pPr>
        <w:spacing w:after="0" w:line="235" w:lineRule="atLeast"/>
        <w:ind w:left="360"/>
        <w:rPr>
          <w:rFonts w:ascii="Times New Roman" w:eastAsia="Times New Roman" w:hAnsi="Times New Roman" w:cs="Times New Roman"/>
          <w:color w:val="202124"/>
          <w:spacing w:val="3"/>
          <w:shd w:val="clear" w:color="auto" w:fill="FFFFFF"/>
          <w:lang w:eastAsia="en-IN"/>
        </w:rPr>
      </w:pPr>
    </w:p>
    <w:p w:rsidR="00A638D0" w:rsidRPr="00B748AA" w:rsidRDefault="00A638D0" w:rsidP="00A638D0">
      <w:pPr>
        <w:spacing w:after="0" w:line="235" w:lineRule="atLeast"/>
        <w:ind w:left="360"/>
        <w:rPr>
          <w:rFonts w:ascii="Calibri" w:eastAsia="Times New Roman" w:hAnsi="Calibri" w:cs="Calibri"/>
          <w:color w:val="202122"/>
          <w:spacing w:val="3"/>
          <w:lang w:eastAsia="en-IN"/>
        </w:rPr>
      </w:pPr>
    </w:p>
    <w:p w:rsidR="00B748AA" w:rsidRPr="00B748AA" w:rsidRDefault="00B748AA" w:rsidP="00B748AA">
      <w:pPr>
        <w:spacing w:after="0" w:line="240" w:lineRule="auto"/>
        <w:rPr>
          <w:rFonts w:ascii="Lucida Sans Unicode" w:eastAsia="Times New Roman" w:hAnsi="Lucida Sans Unicode" w:cs="Lucida Sans Unicode"/>
          <w:color w:val="202122"/>
          <w:spacing w:val="3"/>
          <w:sz w:val="29"/>
          <w:szCs w:val="29"/>
          <w:lang w:eastAsia="en-IN"/>
        </w:rPr>
      </w:pPr>
      <w:r w:rsidRPr="00B748AA">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A638D0"/>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B5C69"/>
    <w:multiLevelType w:val="multilevel"/>
    <w:tmpl w:val="D8F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274CF"/>
    <w:multiLevelType w:val="multilevel"/>
    <w:tmpl w:val="F22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B4492"/>
    <w:multiLevelType w:val="multilevel"/>
    <w:tmpl w:val="995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B5D4C"/>
    <w:multiLevelType w:val="multilevel"/>
    <w:tmpl w:val="CFA4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AA"/>
    <w:rsid w:val="00A638D0"/>
    <w:rsid w:val="00B748AA"/>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A822A-5AB5-4EFB-B935-64D49650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8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8D0"/>
    <w:rPr>
      <w:b/>
      <w:bCs/>
    </w:rPr>
  </w:style>
  <w:style w:type="character" w:styleId="Hyperlink">
    <w:name w:val="Hyperlink"/>
    <w:basedOn w:val="DefaultParagraphFont"/>
    <w:uiPriority w:val="99"/>
    <w:semiHidden/>
    <w:unhideWhenUsed/>
    <w:rsid w:val="00A63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24688">
      <w:bodyDiv w:val="1"/>
      <w:marLeft w:val="0"/>
      <w:marRight w:val="0"/>
      <w:marTop w:val="0"/>
      <w:marBottom w:val="0"/>
      <w:divBdr>
        <w:top w:val="none" w:sz="0" w:space="0" w:color="auto"/>
        <w:left w:val="none" w:sz="0" w:space="0" w:color="auto"/>
        <w:bottom w:val="none" w:sz="0" w:space="0" w:color="auto"/>
        <w:right w:val="none" w:sz="0" w:space="0" w:color="auto"/>
      </w:divBdr>
    </w:div>
    <w:div w:id="1348871526">
      <w:bodyDiv w:val="1"/>
      <w:marLeft w:val="0"/>
      <w:marRight w:val="0"/>
      <w:marTop w:val="0"/>
      <w:marBottom w:val="0"/>
      <w:divBdr>
        <w:top w:val="none" w:sz="0" w:space="0" w:color="auto"/>
        <w:left w:val="none" w:sz="0" w:space="0" w:color="auto"/>
        <w:bottom w:val="none" w:sz="0" w:space="0" w:color="auto"/>
        <w:right w:val="none" w:sz="0" w:space="0" w:color="auto"/>
      </w:divBdr>
    </w:div>
    <w:div w:id="1579514663">
      <w:bodyDiv w:val="1"/>
      <w:marLeft w:val="0"/>
      <w:marRight w:val="0"/>
      <w:marTop w:val="0"/>
      <w:marBottom w:val="0"/>
      <w:divBdr>
        <w:top w:val="none" w:sz="0" w:space="0" w:color="auto"/>
        <w:left w:val="none" w:sz="0" w:space="0" w:color="auto"/>
        <w:bottom w:val="none" w:sz="0" w:space="0" w:color="auto"/>
        <w:right w:val="none" w:sz="0" w:space="0" w:color="auto"/>
      </w:divBdr>
      <w:divsChild>
        <w:div w:id="768742527">
          <w:marLeft w:val="0"/>
          <w:marRight w:val="0"/>
          <w:marTop w:val="0"/>
          <w:marBottom w:val="0"/>
          <w:divBdr>
            <w:top w:val="none" w:sz="0" w:space="0" w:color="auto"/>
            <w:left w:val="none" w:sz="0" w:space="0" w:color="auto"/>
            <w:bottom w:val="none" w:sz="0" w:space="0" w:color="auto"/>
            <w:right w:val="none" w:sz="0" w:space="0" w:color="auto"/>
          </w:divBdr>
          <w:divsChild>
            <w:div w:id="827984784">
              <w:marLeft w:val="0"/>
              <w:marRight w:val="0"/>
              <w:marTop w:val="0"/>
              <w:marBottom w:val="0"/>
              <w:divBdr>
                <w:top w:val="none" w:sz="0" w:space="0" w:color="auto"/>
                <w:left w:val="none" w:sz="0" w:space="0" w:color="auto"/>
                <w:bottom w:val="none" w:sz="0" w:space="0" w:color="auto"/>
                <w:right w:val="none" w:sz="0" w:space="0" w:color="auto"/>
              </w:divBdr>
            </w:div>
          </w:divsChild>
        </w:div>
        <w:div w:id="1025984159">
          <w:marLeft w:val="0"/>
          <w:marRight w:val="0"/>
          <w:marTop w:val="0"/>
          <w:marBottom w:val="0"/>
          <w:divBdr>
            <w:top w:val="none" w:sz="0" w:space="0" w:color="auto"/>
            <w:left w:val="none" w:sz="0" w:space="0" w:color="auto"/>
            <w:bottom w:val="none" w:sz="0" w:space="0" w:color="auto"/>
            <w:right w:val="none" w:sz="0" w:space="0" w:color="auto"/>
          </w:divBdr>
          <w:divsChild>
            <w:div w:id="13898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layout/visual.html" TargetMode="External"/><Relationship Id="rId13" Type="http://schemas.openxmlformats.org/officeDocument/2006/relationships/hyperlink" Target="https://engineeringinterviewquestions.com/layout-manager-different-types-layout-managers-available-java-awt/" TargetMode="External"/><Relationship Id="rId18" Type="http://schemas.openxmlformats.org/officeDocument/2006/relationships/hyperlink" Target="https://www.javatpoint.com/java-layout-manager" TargetMode="External"/><Relationship Id="rId26" Type="http://schemas.openxmlformats.org/officeDocument/2006/relationships/hyperlink" Target="https://www.oracle.com/technical-resources/articles/javase/awtlayoutmgr.html" TargetMode="External"/><Relationship Id="rId3" Type="http://schemas.openxmlformats.org/officeDocument/2006/relationships/settings" Target="settings.xml"/><Relationship Id="rId21" Type="http://schemas.openxmlformats.org/officeDocument/2006/relationships/hyperlink" Target="https://www.javatpoint.com/java-layout-manager" TargetMode="External"/><Relationship Id="rId7" Type="http://schemas.openxmlformats.org/officeDocument/2006/relationships/hyperlink" Target="https://docs.oracle.com/javase/tutorial/uiswing/layout/visual.html" TargetMode="External"/><Relationship Id="rId12" Type="http://schemas.openxmlformats.org/officeDocument/2006/relationships/hyperlink" Target="https://www.javatpoint.com/java-layout-manager" TargetMode="External"/><Relationship Id="rId17" Type="http://schemas.openxmlformats.org/officeDocument/2006/relationships/hyperlink" Target="https://www.javatpoint.com/java-layout-manager" TargetMode="External"/><Relationship Id="rId25" Type="http://schemas.openxmlformats.org/officeDocument/2006/relationships/hyperlink" Target="https://www.javatpoint.com/java-layout-manager" TargetMode="External"/><Relationship Id="rId2" Type="http://schemas.openxmlformats.org/officeDocument/2006/relationships/styles" Target="styles.xml"/><Relationship Id="rId16" Type="http://schemas.openxmlformats.org/officeDocument/2006/relationships/hyperlink" Target="https://www.javatpoint.com/java-layout-manager" TargetMode="External"/><Relationship Id="rId20" Type="http://schemas.openxmlformats.org/officeDocument/2006/relationships/hyperlink" Target="https://www.javatpoint.com/java-layout-manag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layout-manager" TargetMode="External"/><Relationship Id="rId11" Type="http://schemas.openxmlformats.org/officeDocument/2006/relationships/hyperlink" Target="https://docs.oracle.com/javase/tutorial/uiswing/layout/visual.html" TargetMode="External"/><Relationship Id="rId24" Type="http://schemas.openxmlformats.org/officeDocument/2006/relationships/hyperlink" Target="https://www.javatpoint.com/java-layout-manager" TargetMode="External"/><Relationship Id="rId5" Type="http://schemas.openxmlformats.org/officeDocument/2006/relationships/hyperlink" Target="https://www.javatpoint.com/java-layout-manager" TargetMode="External"/><Relationship Id="rId15" Type="http://schemas.openxmlformats.org/officeDocument/2006/relationships/hyperlink" Target="https://www.javatpoint.com/java-layout-manager" TargetMode="External"/><Relationship Id="rId23" Type="http://schemas.openxmlformats.org/officeDocument/2006/relationships/hyperlink" Target="https://www.javatpoint.com/java-layout-manager" TargetMode="External"/><Relationship Id="rId28" Type="http://schemas.openxmlformats.org/officeDocument/2006/relationships/hyperlink" Target="https://www.oracle.com/technical-resources/articles/javase/awtlayoutmgr.html" TargetMode="External"/><Relationship Id="rId10" Type="http://schemas.openxmlformats.org/officeDocument/2006/relationships/hyperlink" Target="https://docs.oracle.com/javase/tutorial/uiswing/layout/visual.html" TargetMode="External"/><Relationship Id="rId19" Type="http://schemas.openxmlformats.org/officeDocument/2006/relationships/hyperlink" Target="https://www.javatpoint.com/java-layout-manager" TargetMode="External"/><Relationship Id="rId4" Type="http://schemas.openxmlformats.org/officeDocument/2006/relationships/webSettings" Target="webSettings.xml"/><Relationship Id="rId9" Type="http://schemas.openxmlformats.org/officeDocument/2006/relationships/hyperlink" Target="https://www.javatpoint.com/java-layout-manager" TargetMode="External"/><Relationship Id="rId14" Type="http://schemas.openxmlformats.org/officeDocument/2006/relationships/hyperlink" Target="https://engineeringinterviewquestions.com/layout-manager-different-types-layout-managers-available-java-awt/" TargetMode="External"/><Relationship Id="rId22" Type="http://schemas.openxmlformats.org/officeDocument/2006/relationships/hyperlink" Target="https://www.tutorialspoint.com/what-is-a-layoutmanager-and-types-of-layoutmanager-in-java" TargetMode="External"/><Relationship Id="rId27" Type="http://schemas.openxmlformats.org/officeDocument/2006/relationships/hyperlink" Target="https://askbooks.net/explain-awt-and-its-controls-how-the-layout-manager-manage-the-awt-controls-write-a-program-to-demonstrate-graphics-i-e-line-circle-rectangle-etc-using-frame-panel-and-layout-manag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2023-06-23T14:50:00Z</dcterms:created>
  <dcterms:modified xsi:type="dcterms:W3CDTF">2023-06-23T14:57:00Z</dcterms:modified>
</cp:coreProperties>
</file>