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F26" w:rsidRPr="0004646A" w:rsidRDefault="00676706" w:rsidP="00B92C09">
      <w:pPr>
        <w:pStyle w:val="Heading4"/>
        <w:rPr>
          <w:rFonts w:ascii="Arial" w:eastAsia="Times New Roman" w:hAnsi="Arial" w:cs="Arial"/>
          <w:b/>
          <w:color w:val="606060"/>
          <w:sz w:val="36"/>
          <w:szCs w:val="36"/>
          <w:lang w:eastAsia="en-IN"/>
        </w:rPr>
      </w:pPr>
      <w:r w:rsidRPr="0004646A">
        <w:rPr>
          <w:rFonts w:ascii="Arial" w:eastAsia="Times New Roman" w:hAnsi="Arial" w:cs="Arial"/>
          <w:b/>
          <w:color w:val="606060"/>
          <w:sz w:val="36"/>
          <w:szCs w:val="36"/>
          <w:lang w:eastAsia="en-IN"/>
        </w:rPr>
        <mc:AlternateContent>
          <mc:Choice Requires="wps">
            <w:drawing>
              <wp:anchor distT="0" distB="0" distL="114300" distR="114300" simplePos="0" relativeHeight="251659264" behindDoc="0" locked="0" layoutInCell="1" allowOverlap="1" wp14:anchorId="66920FB4" wp14:editId="0C7149FB">
                <wp:simplePos x="0" y="0"/>
                <wp:positionH relativeFrom="column">
                  <wp:posOffset>-241402</wp:posOffset>
                </wp:positionH>
                <wp:positionV relativeFrom="paragraph">
                  <wp:posOffset>-402336</wp:posOffset>
                </wp:positionV>
                <wp:extent cx="45719" cy="45719"/>
                <wp:effectExtent l="0" t="0" r="12065" b="12065"/>
                <wp:wrapNone/>
                <wp:docPr id="5" name="Rectangle 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8E707F" id="Rectangle 5" o:spid="_x0000_s1026" style="position:absolute;margin-left:-19pt;margin-top:-31.7pt;width:3.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" fillcolor="#5b9bd5 [3204]" strokecolor="#1f4d78 [1604]" strokeweight="1pt"/>
            </w:pict>
          </mc:Fallback>
        </mc:AlternateContent>
      </w:r>
      <w:r w:rsidR="00837F26" w:rsidRPr="0004646A">
        <w:rPr>
          <w:rFonts w:ascii="Arial" w:eastAsia="Times New Roman" w:hAnsi="Arial" w:cs="Arial"/>
          <w:b/>
          <w:color w:val="606060"/>
          <w:sz w:val="36"/>
          <w:szCs w:val="36"/>
          <w:lang w:eastAsia="en-IN"/>
        </w:rPr>
        <w:t>NORMALIZING HEAT TREATMENT</w:t>
      </w:r>
    </w:p>
    <w:p w:rsidR="00432219" w:rsidRDefault="00432219" w:rsidP="00432219">
      <w:pPr>
        <w:pStyle w:val="ListParagraph"/>
        <w:numPr>
          <w:ilvl w:val="0"/>
          <w:numId w:val="5"/>
        </w:numPr>
        <w:spacing w:line="259" w:lineRule="auto"/>
        <w:jc w:val="left"/>
        <w:rPr>
          <w:rFonts w:ascii="Arial" w:eastAsia="Times New Roman" w:hAnsi="Arial" w:cs="Arial"/>
          <w:b/>
          <w:color w:val="606060"/>
          <w:sz w:val="36"/>
          <w:szCs w:val="36"/>
          <w:lang w:eastAsia="en-IN"/>
        </w:rPr>
      </w:pPr>
      <w:bookmarkStart w:id="0" w:name="_Ref115869105"/>
      <w:r>
        <w:rPr>
          <w:rFonts w:ascii="Arial" w:eastAsia="Times New Roman" w:hAnsi="Arial" w:cs="Arial"/>
          <w:b/>
          <w:color w:val="606060"/>
          <w:sz w:val="36"/>
          <w:szCs w:val="36"/>
          <w:lang w:eastAsia="en-IN"/>
        </w:rPr>
        <w:t>NSNSH</w:t>
      </w:r>
      <w:bookmarkEnd w:id="0"/>
    </w:p>
    <w:p w:rsidR="00432219" w:rsidRDefault="00432219" w:rsidP="00432219">
      <w:pPr>
        <w:pStyle w:val="ListParagraph"/>
        <w:numPr>
          <w:ilvl w:val="0"/>
          <w:numId w:val="5"/>
        </w:numPr>
        <w:spacing w:line="259" w:lineRule="auto"/>
        <w:jc w:val="left"/>
        <w:rPr>
          <w:rFonts w:ascii="Arial" w:eastAsia="Times New Roman" w:hAnsi="Arial" w:cs="Arial"/>
          <w:b/>
          <w:color w:val="606060"/>
          <w:sz w:val="36"/>
          <w:szCs w:val="36"/>
          <w:lang w:eastAsia="en-IN"/>
        </w:rPr>
      </w:pPr>
      <w:r>
        <w:rPr>
          <w:rFonts w:ascii="Arial" w:eastAsia="Times New Roman" w:hAnsi="Arial" w:cs="Arial"/>
          <w:b/>
          <w:color w:val="606060"/>
          <w:sz w:val="36"/>
          <w:szCs w:val="36"/>
          <w:lang w:eastAsia="en-IN"/>
        </w:rPr>
        <w:t>BJBSXJ</w:t>
      </w:r>
    </w:p>
    <w:p w:rsidR="00432219" w:rsidRDefault="00432219" w:rsidP="00432219">
      <w:pPr>
        <w:pStyle w:val="ListParagraph"/>
        <w:numPr>
          <w:ilvl w:val="0"/>
          <w:numId w:val="5"/>
        </w:numPr>
        <w:spacing w:line="259" w:lineRule="auto"/>
        <w:jc w:val="left"/>
        <w:rPr>
          <w:rFonts w:ascii="Arial" w:eastAsia="Times New Roman" w:hAnsi="Arial" w:cs="Arial"/>
          <w:b/>
          <w:color w:val="606060"/>
          <w:sz w:val="36"/>
          <w:szCs w:val="36"/>
          <w:lang w:eastAsia="en-IN"/>
        </w:rPr>
      </w:pPr>
      <w:r>
        <w:rPr>
          <w:rFonts w:ascii="Arial" w:eastAsia="Times New Roman" w:hAnsi="Arial" w:cs="Arial"/>
          <w:b/>
          <w:color w:val="606060"/>
          <w:sz w:val="36"/>
          <w:szCs w:val="36"/>
          <w:lang w:eastAsia="en-IN"/>
        </w:rPr>
        <w:t xml:space="preserve">JBXBAM </w:t>
      </w:r>
    </w:p>
    <w:p w:rsidR="00432219" w:rsidRPr="002C3E61" w:rsidRDefault="00432219" w:rsidP="002C3E61">
      <w:pPr>
        <w:pStyle w:val="ListParagraph"/>
        <w:numPr>
          <w:ilvl w:val="0"/>
          <w:numId w:val="5"/>
        </w:numPr>
        <w:spacing w:line="259" w:lineRule="auto"/>
        <w:jc w:val="left"/>
        <w:rPr>
          <w:rFonts w:ascii="Arial" w:eastAsia="Times New Roman" w:hAnsi="Arial" w:cs="Arial"/>
          <w:b/>
          <w:color w:val="606060"/>
          <w:sz w:val="36"/>
          <w:szCs w:val="36"/>
          <w:lang w:eastAsia="en-IN"/>
        </w:rPr>
      </w:pPr>
      <w:r>
        <w:rPr>
          <w:rFonts w:ascii="Arial" w:eastAsia="Times New Roman" w:hAnsi="Arial" w:cs="Arial"/>
          <w:b/>
          <w:color w:val="606060"/>
          <w:sz w:val="36"/>
          <w:szCs w:val="36"/>
          <w:lang w:eastAsia="en-IN"/>
        </w:rPr>
        <w:t>JDDJ</w:t>
      </w:r>
    </w:p>
    <w:p w:rsidR="00432219" w:rsidRDefault="00432219" w:rsidP="0004646A">
      <w:pPr>
        <w:pStyle w:val="Heading4"/>
        <w:rPr>
          <w:rFonts w:ascii="Arial" w:eastAsia="Times New Roman" w:hAnsi="Arial" w:cs="Arial"/>
          <w:b/>
          <w:color w:val="606060"/>
          <w:sz w:val="36"/>
          <w:szCs w:val="36"/>
          <w:lang w:eastAsia="en-IN"/>
        </w:rPr>
      </w:pPr>
      <w:r>
        <w:rPr>
          <w:rFonts w:ascii="Arial" w:eastAsia="Times New Roman" w:hAnsi="Arial" w:cs="Arial"/>
          <w:b/>
          <w:color w:val="606060"/>
          <w:sz w:val="36"/>
          <w:szCs w:val="36"/>
          <w:lang w:eastAsia="en-IN"/>
        </w:rPr>
        <w:t>HDHBC</w:t>
      </w:r>
    </w:p>
    <w:p w:rsidR="00432219" w:rsidRDefault="0004646A" w:rsidP="0004646A">
      <w:pPr>
        <w:pStyle w:val="Heading4"/>
        <w:rPr>
          <w:rFonts w:ascii="Arial" w:eastAsia="Times New Roman" w:hAnsi="Arial" w:cs="Arial"/>
          <w:b/>
          <w:color w:val="606060"/>
          <w:sz w:val="36"/>
          <w:szCs w:val="36"/>
          <w:lang w:eastAsia="en-IN"/>
        </w:rPr>
      </w:pPr>
      <w:r>
        <w:rPr>
          <w:rFonts w:ascii="Arial" w:eastAsia="Times New Roman" w:hAnsi="Arial" w:cs="Arial"/>
          <w:b/>
          <w:color w:val="606060"/>
          <w:sz w:val="36"/>
          <w:szCs w:val="36"/>
          <w:lang w:eastAsia="en-IN"/>
        </w:rPr>
        <w:fldChar w:fldCharType="begin"/>
      </w:r>
      <w:r>
        <w:rPr>
          <w:rFonts w:ascii="Arial" w:eastAsia="Times New Roman" w:hAnsi="Arial" w:cs="Arial"/>
          <w:b/>
          <w:color w:val="606060"/>
          <w:sz w:val="36"/>
          <w:szCs w:val="36"/>
          <w:lang w:eastAsia="en-IN"/>
        </w:rPr>
        <w:instrText xml:space="preserve"> REF _Ref115869105 \r \h </w:instrText>
      </w:r>
      <w:r>
        <w:rPr>
          <w:rFonts w:ascii="Arial" w:eastAsia="Times New Roman" w:hAnsi="Arial" w:cs="Arial"/>
          <w:b/>
          <w:color w:val="606060"/>
          <w:sz w:val="36"/>
          <w:szCs w:val="36"/>
          <w:lang w:eastAsia="en-IN"/>
        </w:rPr>
      </w:r>
      <w:r>
        <w:rPr>
          <w:rFonts w:ascii="Arial" w:eastAsia="Times New Roman" w:hAnsi="Arial" w:cs="Arial"/>
          <w:b/>
          <w:color w:val="606060"/>
          <w:sz w:val="36"/>
          <w:szCs w:val="36"/>
          <w:lang w:eastAsia="en-IN"/>
        </w:rPr>
        <w:fldChar w:fldCharType="separate"/>
      </w:r>
      <w:r>
        <w:rPr>
          <w:rFonts w:ascii="Arial" w:eastAsia="Times New Roman" w:hAnsi="Arial" w:cs="Arial"/>
          <w:b/>
          <w:color w:val="606060"/>
          <w:sz w:val="36"/>
          <w:szCs w:val="36"/>
          <w:lang w:eastAsia="en-IN"/>
        </w:rPr>
        <w:t>1</w:t>
      </w:r>
      <w:r>
        <w:rPr>
          <w:rFonts w:ascii="Arial" w:eastAsia="Times New Roman" w:hAnsi="Arial" w:cs="Arial"/>
          <w:b/>
          <w:color w:val="606060"/>
          <w:sz w:val="36"/>
          <w:szCs w:val="36"/>
          <w:lang w:eastAsia="en-IN"/>
        </w:rPr>
        <w:fldChar w:fldCharType="end"/>
      </w:r>
      <w:r>
        <w:rPr>
          <w:rFonts w:ascii="Arial" w:eastAsia="Times New Roman" w:hAnsi="Arial" w:cs="Arial"/>
          <w:b/>
          <w:color w:val="606060"/>
          <w:sz w:val="36"/>
          <w:szCs w:val="36"/>
          <w:lang w:eastAsia="en-IN"/>
        </w:rPr>
        <w:fldChar w:fldCharType="begin"/>
      </w:r>
      <w:r>
        <w:rPr>
          <w:rFonts w:ascii="Arial" w:eastAsia="Times New Roman" w:hAnsi="Arial" w:cs="Arial"/>
          <w:b/>
          <w:color w:val="606060"/>
          <w:sz w:val="36"/>
          <w:szCs w:val="36"/>
          <w:lang w:eastAsia="en-IN"/>
        </w:rPr>
        <w:instrText xml:space="preserve"> REF _Ref115869105 \r \h </w:instrText>
      </w:r>
      <w:r>
        <w:rPr>
          <w:rFonts w:ascii="Arial" w:eastAsia="Times New Roman" w:hAnsi="Arial" w:cs="Arial"/>
          <w:b/>
          <w:color w:val="606060"/>
          <w:sz w:val="36"/>
          <w:szCs w:val="36"/>
          <w:lang w:eastAsia="en-IN"/>
        </w:rPr>
      </w:r>
      <w:r>
        <w:rPr>
          <w:rFonts w:ascii="Arial" w:eastAsia="Times New Roman" w:hAnsi="Arial" w:cs="Arial"/>
          <w:b/>
          <w:color w:val="606060"/>
          <w:sz w:val="36"/>
          <w:szCs w:val="36"/>
          <w:lang w:eastAsia="en-IN"/>
        </w:rPr>
        <w:fldChar w:fldCharType="separate"/>
      </w:r>
      <w:r>
        <w:rPr>
          <w:rFonts w:ascii="Arial" w:eastAsia="Times New Roman" w:hAnsi="Arial" w:cs="Arial"/>
          <w:b/>
          <w:color w:val="606060"/>
          <w:sz w:val="36"/>
          <w:szCs w:val="36"/>
          <w:lang w:eastAsia="en-IN"/>
        </w:rPr>
        <w:t>1</w:t>
      </w:r>
      <w:r>
        <w:rPr>
          <w:rFonts w:ascii="Arial" w:eastAsia="Times New Roman" w:hAnsi="Arial" w:cs="Arial"/>
          <w:b/>
          <w:color w:val="606060"/>
          <w:sz w:val="36"/>
          <w:szCs w:val="36"/>
          <w:lang w:eastAsia="en-IN"/>
        </w:rPr>
        <w:fldChar w:fldCharType="end"/>
      </w:r>
      <w:bookmarkStart w:id="1" w:name="_GoBack"/>
      <w:bookmarkEnd w:id="1"/>
      <w:r w:rsidR="00432219">
        <w:rPr>
          <w:rFonts w:ascii="Arial" w:eastAsia="Times New Roman" w:hAnsi="Arial" w:cs="Arial"/>
          <w:b/>
          <w:color w:val="606060"/>
          <w:sz w:val="36"/>
          <w:szCs w:val="36"/>
          <w:lang w:eastAsia="en-IN"/>
        </w:rPr>
        <w:t>CDC</w:t>
      </w:r>
    </w:p>
    <w:p w:rsidR="00432219" w:rsidRDefault="00432219" w:rsidP="00432219">
      <w:pPr>
        <w:pStyle w:val="ListParagraph"/>
        <w:numPr>
          <w:ilvl w:val="0"/>
          <w:numId w:val="6"/>
        </w:numPr>
        <w:spacing w:line="259" w:lineRule="auto"/>
        <w:jc w:val="left"/>
        <w:rPr>
          <w:rFonts w:ascii="Arial" w:eastAsia="Times New Roman" w:hAnsi="Arial" w:cs="Arial"/>
          <w:b/>
          <w:color w:val="606060"/>
          <w:sz w:val="36"/>
          <w:szCs w:val="36"/>
          <w:lang w:eastAsia="en-IN"/>
        </w:rPr>
      </w:pPr>
      <w:r>
        <w:rPr>
          <w:rFonts w:ascii="Arial" w:eastAsia="Times New Roman" w:hAnsi="Arial" w:cs="Arial"/>
          <w:b/>
          <w:color w:val="606060"/>
          <w:sz w:val="36"/>
          <w:szCs w:val="36"/>
          <w:lang w:eastAsia="en-IN"/>
        </w:rPr>
        <w:t>DCDC</w:t>
      </w:r>
    </w:p>
    <w:p w:rsidR="00432219" w:rsidRDefault="00432219" w:rsidP="00432219">
      <w:pPr>
        <w:pStyle w:val="ListParagraph"/>
        <w:numPr>
          <w:ilvl w:val="0"/>
          <w:numId w:val="6"/>
        </w:numPr>
        <w:spacing w:line="259" w:lineRule="auto"/>
        <w:jc w:val="left"/>
        <w:rPr>
          <w:rFonts w:ascii="Arial" w:eastAsia="Times New Roman" w:hAnsi="Arial" w:cs="Arial"/>
          <w:b/>
          <w:color w:val="606060"/>
          <w:sz w:val="36"/>
          <w:szCs w:val="36"/>
          <w:lang w:eastAsia="en-IN"/>
        </w:rPr>
      </w:pPr>
      <w:r>
        <w:rPr>
          <w:rFonts w:ascii="Arial" w:eastAsia="Times New Roman" w:hAnsi="Arial" w:cs="Arial"/>
          <w:b/>
          <w:color w:val="606060"/>
          <w:sz w:val="36"/>
          <w:szCs w:val="36"/>
          <w:lang w:eastAsia="en-IN"/>
        </w:rPr>
        <w:t>DCD</w:t>
      </w:r>
    </w:p>
    <w:p w:rsidR="00432219" w:rsidRDefault="00432219" w:rsidP="00432219">
      <w:pPr>
        <w:spacing w:line="259" w:lineRule="auto"/>
        <w:jc w:val="left"/>
        <w:rPr>
          <w:rFonts w:ascii="Arial" w:eastAsia="Times New Roman" w:hAnsi="Arial" w:cs="Arial"/>
          <w:b/>
          <w:color w:val="606060"/>
          <w:sz w:val="36"/>
          <w:szCs w:val="36"/>
          <w:lang w:eastAsia="en-IN"/>
        </w:rPr>
      </w:pPr>
    </w:p>
    <w:p w:rsidR="00432219" w:rsidRDefault="00432219" w:rsidP="00432219">
      <w:pPr>
        <w:pStyle w:val="ListParagraph"/>
        <w:numPr>
          <w:ilvl w:val="0"/>
          <w:numId w:val="7"/>
        </w:numPr>
        <w:spacing w:line="259" w:lineRule="auto"/>
        <w:jc w:val="left"/>
        <w:rPr>
          <w:rFonts w:ascii="Arial" w:eastAsia="Times New Roman" w:hAnsi="Arial" w:cs="Arial"/>
          <w:b/>
          <w:color w:val="606060"/>
          <w:sz w:val="36"/>
          <w:szCs w:val="36"/>
          <w:lang w:eastAsia="en-IN"/>
        </w:rPr>
      </w:pPr>
      <w:r>
        <w:rPr>
          <w:rFonts w:ascii="Arial" w:eastAsia="Times New Roman" w:hAnsi="Arial" w:cs="Arial"/>
          <w:b/>
          <w:color w:val="606060"/>
          <w:sz w:val="36"/>
          <w:szCs w:val="36"/>
          <w:lang w:eastAsia="en-IN"/>
        </w:rPr>
        <w:t>JHBUEUF</w:t>
      </w:r>
    </w:p>
    <w:p w:rsidR="00432219" w:rsidRDefault="00432219" w:rsidP="00432219">
      <w:pPr>
        <w:pStyle w:val="ListParagraph"/>
        <w:numPr>
          <w:ilvl w:val="0"/>
          <w:numId w:val="7"/>
        </w:numPr>
        <w:spacing w:line="259" w:lineRule="auto"/>
        <w:jc w:val="left"/>
        <w:rPr>
          <w:rFonts w:ascii="Arial" w:eastAsia="Times New Roman" w:hAnsi="Arial" w:cs="Arial"/>
          <w:b/>
          <w:color w:val="606060"/>
          <w:sz w:val="36"/>
          <w:szCs w:val="36"/>
          <w:lang w:eastAsia="en-IN"/>
        </w:rPr>
      </w:pPr>
      <w:r>
        <w:rPr>
          <w:rFonts w:ascii="Arial" w:eastAsia="Times New Roman" w:hAnsi="Arial" w:cs="Arial"/>
          <w:b/>
          <w:color w:val="606060"/>
          <w:sz w:val="36"/>
          <w:szCs w:val="36"/>
          <w:lang w:eastAsia="en-IN"/>
        </w:rPr>
        <w:t>WDE\</w:t>
      </w:r>
    </w:p>
    <w:p w:rsidR="00432219" w:rsidRDefault="00432219" w:rsidP="00432219">
      <w:pPr>
        <w:pStyle w:val="ListParagraph"/>
        <w:numPr>
          <w:ilvl w:val="0"/>
          <w:numId w:val="7"/>
        </w:numPr>
        <w:spacing w:line="259" w:lineRule="auto"/>
        <w:jc w:val="left"/>
        <w:rPr>
          <w:rFonts w:ascii="Arial" w:eastAsia="Times New Roman" w:hAnsi="Arial" w:cs="Arial"/>
          <w:b/>
          <w:color w:val="606060"/>
          <w:sz w:val="36"/>
          <w:szCs w:val="36"/>
          <w:lang w:eastAsia="en-IN"/>
        </w:rPr>
      </w:pPr>
      <w:r>
        <w:rPr>
          <w:rFonts w:ascii="Arial" w:eastAsia="Times New Roman" w:hAnsi="Arial" w:cs="Arial"/>
          <w:b/>
          <w:color w:val="606060"/>
          <w:sz w:val="36"/>
          <w:szCs w:val="36"/>
          <w:lang w:eastAsia="en-IN"/>
        </w:rPr>
        <w:t>WSD</w:t>
      </w:r>
    </w:p>
    <w:p w:rsidR="00432219" w:rsidRDefault="00432219" w:rsidP="00432219">
      <w:pPr>
        <w:pStyle w:val="ListParagraph"/>
        <w:numPr>
          <w:ilvl w:val="0"/>
          <w:numId w:val="7"/>
        </w:numPr>
        <w:spacing w:line="259" w:lineRule="auto"/>
        <w:jc w:val="left"/>
        <w:rPr>
          <w:rFonts w:ascii="Arial" w:eastAsia="Times New Roman" w:hAnsi="Arial" w:cs="Arial"/>
          <w:b/>
          <w:color w:val="606060"/>
          <w:sz w:val="36"/>
          <w:szCs w:val="36"/>
          <w:lang w:eastAsia="en-IN"/>
        </w:rPr>
      </w:pPr>
      <w:r>
        <w:rPr>
          <w:rFonts w:ascii="Arial" w:eastAsia="Times New Roman" w:hAnsi="Arial" w:cs="Arial"/>
          <w:b/>
          <w:color w:val="606060"/>
          <w:sz w:val="36"/>
          <w:szCs w:val="36"/>
          <w:lang w:eastAsia="en-IN"/>
        </w:rPr>
        <w:t>WSD</w:t>
      </w:r>
    </w:p>
    <w:p w:rsidR="00755ACA" w:rsidRPr="00432219" w:rsidRDefault="00755ACA" w:rsidP="00432219">
      <w:pPr>
        <w:pStyle w:val="ListParagraph"/>
        <w:numPr>
          <w:ilvl w:val="0"/>
          <w:numId w:val="7"/>
        </w:numPr>
        <w:spacing w:line="259" w:lineRule="auto"/>
        <w:jc w:val="left"/>
        <w:rPr>
          <w:rFonts w:ascii="Arial" w:eastAsia="Times New Roman" w:hAnsi="Arial" w:cs="Arial"/>
          <w:b/>
          <w:color w:val="606060"/>
          <w:sz w:val="36"/>
          <w:szCs w:val="36"/>
          <w:lang w:eastAsia="en-IN"/>
        </w:rPr>
      </w:pPr>
      <w:r w:rsidRPr="00432219">
        <w:rPr>
          <w:rFonts w:ascii="Arial" w:eastAsia="Times New Roman" w:hAnsi="Arial" w:cs="Arial"/>
          <w:b/>
          <w:color w:val="606060"/>
          <w:sz w:val="36"/>
          <w:szCs w:val="36"/>
          <w:lang w:eastAsia="en-IN"/>
        </w:rPr>
        <w:br w:type="page"/>
      </w:r>
    </w:p>
    <w:p w:rsidR="00755ACA" w:rsidRDefault="00755ACA" w:rsidP="00837F26">
      <w:pPr>
        <w:spacing w:before="100" w:beforeAutospacing="1" w:after="100" w:afterAutospacing="1" w:line="240" w:lineRule="auto"/>
        <w:textAlignment w:val="baseline"/>
        <w:outlineLvl w:val="1"/>
        <w:rPr>
          <w:rFonts w:ascii="Arial" w:eastAsia="Times New Roman" w:hAnsi="Arial" w:cs="Arial"/>
          <w:b/>
          <w:color w:val="606060"/>
          <w:sz w:val="36"/>
          <w:szCs w:val="36"/>
          <w:lang w:eastAsia="en-IN"/>
        </w:rPr>
      </w:pPr>
      <w:r>
        <w:rPr>
          <w:rFonts w:ascii="Arial" w:eastAsia="Times New Roman" w:hAnsi="Arial" w:cs="Arial"/>
          <w:b/>
          <w:color w:val="606060"/>
          <w:sz w:val="36"/>
          <w:szCs w:val="36"/>
          <w:lang w:eastAsia="en-IN"/>
        </w:rPr>
        <w:lastRenderedPageBreak/>
        <w:br w:type="page"/>
      </w:r>
    </w:p>
    <w:p w:rsidR="00837F26" w:rsidRPr="00432219" w:rsidRDefault="00837F26" w:rsidP="00432219">
      <w:pPr>
        <w:pBdr>
          <w:bottom w:val="single" w:sz="4" w:space="1" w:color="auto"/>
        </w:pBdr>
        <w:spacing w:before="100" w:beforeAutospacing="1" w:after="100" w:afterAutospacing="1" w:line="240" w:lineRule="auto"/>
        <w:textAlignment w:val="baseline"/>
        <w:outlineLvl w:val="1"/>
        <w:rPr>
          <w:rFonts w:ascii="Arial" w:eastAsia="Times New Roman" w:hAnsi="Arial" w:cs="Arial"/>
          <w:color w:val="606060"/>
          <w:sz w:val="36"/>
          <w:szCs w:val="36"/>
          <w:vertAlign w:val="superscript"/>
          <w:lang w:eastAsia="en-IN"/>
        </w:rPr>
      </w:pPr>
      <w:r w:rsidRPr="00432219">
        <w:rPr>
          <w:rFonts w:ascii="Arial" w:eastAsia="Times New Roman" w:hAnsi="Arial" w:cs="Arial"/>
          <w:b/>
          <w:color w:val="606060"/>
          <w:sz w:val="36"/>
          <w:szCs w:val="36"/>
          <w:vertAlign w:val="superscript"/>
          <w:lang w:eastAsia="en-IN"/>
        </w:rPr>
        <w:lastRenderedPageBreak/>
        <w:t xml:space="preserve">Normalizing Heat Treatment </w:t>
      </w:r>
      <w:r w:rsidRPr="00432219">
        <w:rPr>
          <w:rFonts w:ascii="Arial" w:eastAsia="Times New Roman" w:hAnsi="Arial" w:cs="Arial"/>
          <w:color w:val="606060"/>
          <w:sz w:val="36"/>
          <w:szCs w:val="36"/>
          <w:vertAlign w:val="superscript"/>
          <w:lang w:eastAsia="en-IN"/>
        </w:rPr>
        <w:t>services for metal and metal components.</w:t>
      </w:r>
    </w:p>
    <w:p w:rsidR="00837F26" w:rsidRPr="00432219" w:rsidRDefault="00837F26" w:rsidP="00432219">
      <w:pPr>
        <w:pBdr>
          <w:bottom w:val="single" w:sz="4" w:space="1" w:color="auto"/>
          <w:right w:val="single" w:sz="4" w:space="4" w:color="auto"/>
        </w:pBdr>
        <w:spacing w:before="100" w:beforeAutospacing="1" w:after="100" w:afterAutospacing="1" w:line="240" w:lineRule="auto"/>
        <w:textAlignment w:val="baseline"/>
        <w:rPr>
          <w:rFonts w:ascii="Arial" w:eastAsia="Times New Roman" w:hAnsi="Arial" w:cs="Arial"/>
          <w:color w:val="606060"/>
          <w:sz w:val="24"/>
          <w:szCs w:val="24"/>
          <w:vertAlign w:val="superscript"/>
          <w:lang w:eastAsia="en-IN"/>
        </w:rPr>
      </w:pPr>
      <w:r w:rsidRPr="00432219">
        <w:rPr>
          <w:rFonts w:ascii="Arial" w:eastAsia="Times New Roman" w:hAnsi="Arial" w:cs="Arial"/>
          <w:color w:val="606060"/>
          <w:sz w:val="24"/>
          <w:szCs w:val="24"/>
          <w:vertAlign w:val="superscript"/>
          <w:lang w:eastAsia="en-IN"/>
        </w:rPr>
        <w:t>The functions of normalizing may overlap with or easily be confused with those of </w:t>
      </w:r>
      <w:hyperlink r:id="rId8" w:tooltip="Annealing Heat Treatment" w:history="1">
        <w:r w:rsidRPr="00432219">
          <w:rPr>
            <w:rFonts w:ascii="Arial" w:eastAsia="Times New Roman" w:hAnsi="Arial" w:cs="Arial"/>
            <w:color w:val="4373B6"/>
            <w:sz w:val="24"/>
            <w:szCs w:val="24"/>
            <w:u w:val="single"/>
            <w:vertAlign w:val="superscript"/>
            <w:lang w:eastAsia="en-IN"/>
          </w:rPr>
          <w:t>annealing</w:t>
        </w:r>
      </w:hyperlink>
      <w:r w:rsidRPr="00432219">
        <w:rPr>
          <w:rFonts w:ascii="Arial" w:eastAsia="Times New Roman" w:hAnsi="Arial" w:cs="Arial"/>
          <w:color w:val="606060"/>
          <w:sz w:val="24"/>
          <w:szCs w:val="24"/>
          <w:vertAlign w:val="superscript"/>
          <w:lang w:eastAsia="en-IN"/>
        </w:rPr>
        <w:t>, </w:t>
      </w:r>
      <w:hyperlink r:id="rId9" w:tooltip="Neutral Hardening" w:history="1">
        <w:r w:rsidRPr="00432219">
          <w:rPr>
            <w:rFonts w:ascii="Arial" w:eastAsia="Times New Roman" w:hAnsi="Arial" w:cs="Arial"/>
            <w:color w:val="4373B6"/>
            <w:sz w:val="24"/>
            <w:szCs w:val="24"/>
            <w:u w:val="single"/>
            <w:vertAlign w:val="superscript"/>
            <w:lang w:eastAsia="en-IN"/>
          </w:rPr>
          <w:t>hardening</w:t>
        </w:r>
      </w:hyperlink>
      <w:r w:rsidRPr="00432219">
        <w:rPr>
          <w:rFonts w:ascii="Arial" w:eastAsia="Times New Roman" w:hAnsi="Arial" w:cs="Arial"/>
          <w:color w:val="606060"/>
          <w:sz w:val="24"/>
          <w:szCs w:val="24"/>
          <w:vertAlign w:val="superscript"/>
          <w:lang w:eastAsia="en-IN"/>
        </w:rPr>
        <w:t>, and </w:t>
      </w:r>
      <w:hyperlink r:id="rId10" w:tooltip="Stress Relief Heat Treating" w:history="1">
        <w:r w:rsidRPr="00432219">
          <w:rPr>
            <w:rFonts w:ascii="Arial" w:eastAsia="Times New Roman" w:hAnsi="Arial" w:cs="Arial"/>
            <w:color w:val="4373B6"/>
            <w:sz w:val="24"/>
            <w:szCs w:val="24"/>
            <w:u w:val="single"/>
            <w:vertAlign w:val="superscript"/>
            <w:lang w:eastAsia="en-IN"/>
          </w:rPr>
          <w:t>stress relieving</w:t>
        </w:r>
      </w:hyperlink>
      <w:r w:rsidRPr="00432219">
        <w:rPr>
          <w:rFonts w:ascii="Arial" w:eastAsia="Times New Roman" w:hAnsi="Arial" w:cs="Arial"/>
          <w:color w:val="606060"/>
          <w:sz w:val="24"/>
          <w:szCs w:val="24"/>
          <w:vertAlign w:val="superscript"/>
          <w:lang w:eastAsia="en-IN"/>
        </w:rPr>
        <w:t>; however, they are not interchangeable, and the final use of the product must be considered when determining which method to use. Normalization may increase or decrease the strength and hardness of metal in a given product form, depending on the thermal and mechanical history of the product.</w:t>
      </w:r>
    </w:p>
    <w:p w:rsidR="00837F26" w:rsidRPr="008C0027" w:rsidRDefault="00837F26" w:rsidP="00837F26">
      <w:pPr>
        <w:spacing w:before="100" w:beforeAutospacing="1" w:after="100" w:afterAutospacing="1" w:line="240" w:lineRule="auto"/>
        <w:textAlignment w:val="baseline"/>
        <w:rPr>
          <w:rFonts w:ascii="Arial" w:eastAsia="Times New Roman" w:hAnsi="Arial" w:cs="Arial"/>
          <w:color w:val="222222"/>
          <w:sz w:val="36"/>
          <w:szCs w:val="36"/>
          <w:lang w:eastAsia="en-IN"/>
        </w:rPr>
      </w:pPr>
      <w:r w:rsidRPr="00432219">
        <w:rPr>
          <w:rFonts w:ascii="Arial" w:eastAsia="Times New Roman" w:hAnsi="Arial" w:cs="Arial"/>
          <w:color w:val="222222"/>
          <w:sz w:val="36"/>
          <w:szCs w:val="36"/>
          <w:bdr w:val="single" w:sz="4" w:space="0" w:color="auto"/>
          <w:lang w:eastAsia="en-IN"/>
        </w:rPr>
        <w:t>Normalizing is a high-temperature austenitizing</w:t>
      </w:r>
      <w:r w:rsidRPr="008C0027">
        <w:rPr>
          <w:rFonts w:ascii="Arial" w:eastAsia="Times New Roman" w:hAnsi="Arial" w:cs="Arial"/>
          <w:color w:val="222222"/>
          <w:sz w:val="36"/>
          <w:szCs w:val="36"/>
          <w:lang w:eastAsia="en-IN"/>
        </w:rPr>
        <w:t xml:space="preserve"> heating cycle followed by cooling in still or agitated air that is performed for a variety of reasons but primarily is performed to homogenize the microstructure and remove any segregation or non-uniformities that may exist at the microscopic level.</w:t>
      </w:r>
    </w:p>
    <w:p w:rsidR="00837F26" w:rsidRPr="008C0027" w:rsidRDefault="00837F26" w:rsidP="00837F26">
      <w:pPr>
        <w:spacing w:before="100" w:beforeAutospacing="1" w:after="100" w:afterAutospacing="1" w:line="240" w:lineRule="auto"/>
        <w:textAlignment w:val="baseline"/>
        <w:outlineLvl w:val="2"/>
        <w:rPr>
          <w:rFonts w:ascii="Arial" w:eastAsia="Times New Roman" w:hAnsi="Arial" w:cs="Arial"/>
          <w:color w:val="606060"/>
          <w:sz w:val="27"/>
          <w:szCs w:val="27"/>
          <w:lang w:eastAsia="en-IN"/>
        </w:rPr>
      </w:pPr>
      <w:r w:rsidRPr="008C0027">
        <w:rPr>
          <w:rFonts w:ascii="Arial" w:eastAsia="Times New Roman" w:hAnsi="Arial" w:cs="Arial"/>
          <w:color w:val="606060"/>
          <w:sz w:val="27"/>
          <w:szCs w:val="27"/>
          <w:lang w:eastAsia="en-IN"/>
        </w:rPr>
        <w:t>Normalizing Process Overview</w:t>
      </w:r>
    </w:p>
    <w:p w:rsidR="00837F26" w:rsidRPr="008C0027" w:rsidRDefault="00837F26" w:rsidP="00837F26">
      <w:pPr>
        <w:spacing w:before="100" w:beforeAutospacing="1" w:after="100" w:afterAutospacing="1" w:line="240" w:lineRule="auto"/>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Normalizing heat treatment helps to remove impurities and improve ductility and toughness. During the normalizing process, material is heated to between 750-980 °C (1320-1796 °F). The exact heat applied for treatment will vary and is determined based on the amount of carbon content in the metal. </w:t>
      </w:r>
    </w:p>
    <w:p w:rsidR="00837F26" w:rsidRPr="008C0027" w:rsidRDefault="00837F26" w:rsidP="008A5790">
      <w:pPr>
        <w:spacing w:before="100" w:beforeAutospacing="1" w:after="100" w:afterAutospacing="1" w:line="240" w:lineRule="auto"/>
        <w:textAlignment w:val="baseline"/>
        <w:rPr>
          <w:rFonts w:ascii="Arial" w:eastAsia="Times New Roman" w:hAnsi="Arial" w:cs="Arial"/>
          <w:color w:val="606060"/>
          <w:sz w:val="32"/>
          <w:szCs w:val="24"/>
          <w:lang w:eastAsia="en-IN"/>
        </w:rPr>
      </w:pPr>
      <w:r w:rsidRPr="008C0027">
        <w:rPr>
          <w:rFonts w:ascii="Arial" w:eastAsia="Times New Roman" w:hAnsi="Arial" w:cs="Arial"/>
          <w:color w:val="606060"/>
          <w:sz w:val="24"/>
          <w:szCs w:val="24"/>
          <w:lang w:eastAsia="en-IN"/>
        </w:rPr>
        <w:t>Depending on the mechanical properties required, normalizing may be substituted for conventional hardening when the size or shape of the part is such that liquid quenching might result in cracking, distortion, or excessive dimensional changes. Thus, pieces that are of complex shape or that incorporate sharp changes in the section may be normalized and tempered, provided that the properties obtained are acceptable.</w:t>
      </w:r>
      <w:r w:rsidR="008A5790">
        <w:rPr>
          <w:rStyle w:val="FootnoteReference"/>
          <w:rFonts w:ascii="Arial" w:eastAsia="Times New Roman" w:hAnsi="Arial" w:cs="Arial"/>
          <w:color w:val="606060"/>
          <w:sz w:val="24"/>
          <w:szCs w:val="24"/>
          <w:lang w:eastAsia="en-IN"/>
        </w:rPr>
        <w:footnoteReference w:id="1"/>
      </w:r>
    </w:p>
    <w:p w:rsidR="00837F26" w:rsidRPr="00514250" w:rsidRDefault="00837F26" w:rsidP="00837F26">
      <w:pPr>
        <w:spacing w:before="100" w:beforeAutospacing="1" w:after="100" w:afterAutospacing="1" w:line="240" w:lineRule="auto"/>
        <w:textAlignment w:val="baseline"/>
        <w:outlineLvl w:val="3"/>
        <w:rPr>
          <w:rFonts w:ascii="Arial" w:eastAsia="Times New Roman" w:hAnsi="Arial" w:cs="Arial"/>
          <w:color w:val="606060"/>
          <w:sz w:val="32"/>
          <w:szCs w:val="24"/>
          <w:lang w:eastAsia="en-IN"/>
        </w:rPr>
      </w:pPr>
    </w:p>
    <w:p w:rsidR="00837F26" w:rsidRPr="008C0027" w:rsidRDefault="00837F26" w:rsidP="00837F26">
      <w:pPr>
        <w:spacing w:before="100" w:beforeAutospacing="1" w:after="100" w:afterAutospacing="1" w:line="240" w:lineRule="auto"/>
        <w:textAlignment w:val="baseline"/>
        <w:outlineLvl w:val="3"/>
        <w:rPr>
          <w:rFonts w:ascii="Arial" w:eastAsia="Times New Roman" w:hAnsi="Arial" w:cs="Arial"/>
          <w:b/>
          <w:i/>
          <w:color w:val="606060"/>
          <w:sz w:val="32"/>
          <w:szCs w:val="24"/>
          <w:u w:val="single"/>
          <w:lang w:eastAsia="en-IN"/>
        </w:rPr>
      </w:pPr>
      <w:r w:rsidRPr="00514250">
        <w:rPr>
          <w:rFonts w:ascii="Arial" w:eastAsia="Times New Roman" w:hAnsi="Arial" w:cs="Arial"/>
          <w:b/>
          <w:i/>
          <w:color w:val="606060"/>
          <w:sz w:val="32"/>
          <w:szCs w:val="24"/>
          <w:u w:val="single"/>
          <w:lang w:eastAsia="en-IN"/>
        </w:rPr>
        <w:t>THE COOLING PROCESS:</w:t>
      </w:r>
    </w:p>
    <w:p w:rsidR="00837F26" w:rsidRPr="008C0027" w:rsidRDefault="00837F26" w:rsidP="00837F26">
      <w:pPr>
        <w:spacing w:before="100" w:beforeAutospacing="1" w:after="100" w:afterAutospacing="1" w:line="240" w:lineRule="auto"/>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After heating, material is cooled to room temperature. The rate of cooling significantly influences both the amount of pearlite and the size and spacing of the pearlite lamellae. At higher cooling rates, more pearlite forms, and the lamellae are finer and more closely spaced. Both the increased amount of pearlite and the greater fineness of the pearlite result in higher strength and higher hardness. Conversely, lower cooling rates result in softer parts.</w:t>
      </w:r>
    </w:p>
    <w:p w:rsidR="00837F26" w:rsidRPr="008C0027" w:rsidRDefault="00837F26" w:rsidP="00837F26">
      <w:pPr>
        <w:spacing w:before="100" w:beforeAutospacing="1" w:after="100" w:afterAutospacing="1" w:line="240" w:lineRule="auto"/>
        <w:textAlignment w:val="baseline"/>
        <w:rPr>
          <w:rFonts w:ascii="Arial" w:eastAsia="Times New Roman" w:hAnsi="Arial" w:cs="Arial"/>
          <w:color w:val="606060"/>
          <w:sz w:val="24"/>
          <w:szCs w:val="24"/>
          <w:lang w:eastAsia="en-IN"/>
        </w:rPr>
      </w:pPr>
      <w:r w:rsidRPr="008C0027">
        <w:rPr>
          <w:rFonts w:ascii="Arial" w:eastAsia="Times New Roman" w:hAnsi="Arial" w:cs="Arial"/>
          <w:noProof/>
          <w:color w:val="606060"/>
          <w:sz w:val="24"/>
          <w:szCs w:val="24"/>
          <w:lang w:eastAsia="en-IN"/>
        </w:rPr>
        <w:lastRenderedPageBreak/>
        <w:drawing>
          <wp:inline distT="0" distB="0" distL="0" distR="0" wp14:anchorId="07BD1364" wp14:editId="7B9DA1D1">
            <wp:extent cx="7622540" cy="2121535"/>
            <wp:effectExtent l="0" t="0" r="0" b="0"/>
            <wp:docPr id="4" name="Picture 4" descr="normalizing heat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rmalizing heat treat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2540" cy="2121535"/>
                    </a:xfrm>
                    <a:prstGeom prst="rect">
                      <a:avLst/>
                    </a:prstGeom>
                    <a:noFill/>
                    <a:ln>
                      <a:noFill/>
                    </a:ln>
                  </pic:spPr>
                </pic:pic>
              </a:graphicData>
            </a:graphic>
          </wp:inline>
        </w:drawing>
      </w:r>
    </w:p>
    <w:p w:rsidR="00837F26" w:rsidRPr="00C948F6" w:rsidRDefault="00C948F6" w:rsidP="00837F26">
      <w:pPr>
        <w:spacing w:before="100" w:beforeAutospacing="1" w:after="100" w:afterAutospacing="1" w:line="240" w:lineRule="auto"/>
        <w:textAlignment w:val="baseline"/>
        <w:outlineLvl w:val="4"/>
        <w:rPr>
          <w:rFonts w:ascii="Arial" w:eastAsia="Times New Roman" w:hAnsi="Arial" w:cs="Arial"/>
          <w:b/>
          <w:color w:val="606060"/>
          <w:sz w:val="32"/>
          <w:szCs w:val="32"/>
          <w:lang w:eastAsia="en-IN"/>
        </w:rPr>
      </w:pPr>
      <w:r w:rsidRPr="00C948F6">
        <w:rPr>
          <w:rFonts w:ascii="Arial" w:eastAsia="Times New Roman" w:hAnsi="Arial" w:cs="Arial"/>
          <w:b/>
          <w:color w:val="606060"/>
          <w:sz w:val="32"/>
          <w:szCs w:val="32"/>
          <w:lang w:eastAsia="en-IN"/>
        </w:rPr>
        <w:t>THE OUTCOME</w:t>
      </w:r>
      <w:r>
        <w:rPr>
          <w:rStyle w:val="EndnoteReference"/>
          <w:rFonts w:ascii="Arial" w:eastAsia="Times New Roman" w:hAnsi="Arial" w:cs="Arial"/>
          <w:b/>
          <w:color w:val="606060"/>
          <w:sz w:val="32"/>
          <w:szCs w:val="32"/>
          <w:lang w:eastAsia="en-IN"/>
        </w:rPr>
        <w:endnoteReference w:id="1"/>
      </w:r>
    </w:p>
    <w:p w:rsidR="00837F26" w:rsidRPr="008C0027" w:rsidRDefault="00837F26" w:rsidP="00837F26">
      <w:pPr>
        <w:spacing w:before="100" w:beforeAutospacing="1" w:after="100" w:afterAutospacing="1" w:line="240" w:lineRule="auto"/>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Normalizing will typically produce a uniform pearlitic structure in combination with either ferrite grains or grain-boundary carbides present depending on the base material’s carbon content.</w:t>
      </w:r>
    </w:p>
    <w:p w:rsidR="00837F26" w:rsidRPr="008C0027" w:rsidRDefault="00837F26" w:rsidP="00837F26">
      <w:pPr>
        <w:spacing w:before="100" w:beforeAutospacing="1" w:after="100" w:afterAutospacing="1" w:line="240" w:lineRule="auto"/>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Improved machinability, grain-structure refinement, homogenization, and reduction of residual stresses are the primary reasons that normalizing is performed. Homogenization of castings by normalizing may be done to break up or refine the as-cast dendritic structure and facilitate a more uniform response to subsequent hardening. Similarly, for wrought metals, normalization can help reduce banded grain structure due to hot rolling, as well as large grain size or mixed large and small grain size due to forging practice.</w:t>
      </w:r>
    </w:p>
    <w:p w:rsidR="00837F26" w:rsidRPr="00C948F6" w:rsidRDefault="00C948F6" w:rsidP="00837F26">
      <w:pPr>
        <w:spacing w:before="100" w:beforeAutospacing="1" w:after="100" w:afterAutospacing="1" w:line="240" w:lineRule="auto"/>
        <w:textAlignment w:val="baseline"/>
        <w:outlineLvl w:val="5"/>
        <w:rPr>
          <w:rFonts w:ascii="Arial" w:eastAsia="Times New Roman" w:hAnsi="Arial" w:cs="Arial"/>
          <w:b/>
          <w:color w:val="606060"/>
          <w:sz w:val="32"/>
          <w:szCs w:val="32"/>
          <w:lang w:eastAsia="en-IN"/>
        </w:rPr>
      </w:pPr>
      <w:r w:rsidRPr="00C948F6">
        <w:rPr>
          <w:rFonts w:ascii="Arial" w:eastAsia="Times New Roman" w:hAnsi="Arial" w:cs="Arial"/>
          <w:b/>
          <w:color w:val="606060"/>
          <w:sz w:val="32"/>
          <w:szCs w:val="32"/>
          <w:lang w:eastAsia="en-IN"/>
        </w:rPr>
        <w:t>DIFFERENTIATING NORMALIZING FROM ANNEALING AND STRESS RELIEF</w:t>
      </w:r>
    </w:p>
    <w:p w:rsidR="00837F26" w:rsidRPr="008C0027" w:rsidRDefault="00837F26" w:rsidP="00837F26">
      <w:pPr>
        <w:spacing w:before="100" w:beforeAutospacing="1" w:after="100" w:afterAutospacing="1" w:line="240" w:lineRule="auto"/>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While the general process of normalizing mirrors that of annealing and stress relief, there are significant differences in both the process and the final product. The normalizing process requires more intense heating than both annealing and stress relief, but the cooling process is significantly faster. For this reason, normalizing is typically a less expensive process than annealing or stress relief.</w:t>
      </w:r>
    </w:p>
    <w:p w:rsidR="00837F26" w:rsidRPr="008C0027" w:rsidRDefault="00837F26" w:rsidP="00837F26">
      <w:pPr>
        <w:spacing w:before="100" w:beforeAutospacing="1" w:after="100" w:afterAutospacing="1" w:line="240" w:lineRule="auto"/>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The shorter cooling time in the normalizing process produces metal that is less ductile and has a higher hardness value than the annealing process. The stress relief process uses heat treatment to reduce, as the name suggests, stresses caused by rolling or cutting, but is not heated enough to produce any significant changes to the material properties as with the normalizing and annealing processes.</w:t>
      </w:r>
    </w:p>
    <w:p w:rsidR="00837F26" w:rsidRPr="008C0027" w:rsidRDefault="00837F26" w:rsidP="00837F26">
      <w:pPr>
        <w:spacing w:before="100" w:beforeAutospacing="1" w:after="100" w:afterAutospacing="1" w:line="240" w:lineRule="auto"/>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Materials Suitable for Normalizing</w:t>
      </w:r>
    </w:p>
    <w:p w:rsidR="00837F26" w:rsidRPr="008C0027" w:rsidRDefault="00837F26" w:rsidP="00837F26">
      <w:pPr>
        <w:numPr>
          <w:ilvl w:val="0"/>
          <w:numId w:val="1"/>
        </w:numPr>
        <w:spacing w:after="0" w:line="240" w:lineRule="auto"/>
        <w:ind w:left="385"/>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Aluminum</w:t>
      </w:r>
    </w:p>
    <w:p w:rsidR="00837F26" w:rsidRPr="008C0027" w:rsidRDefault="00837F26" w:rsidP="00837F26">
      <w:pPr>
        <w:numPr>
          <w:ilvl w:val="0"/>
          <w:numId w:val="1"/>
        </w:numPr>
        <w:spacing w:after="0" w:line="240" w:lineRule="auto"/>
        <w:ind w:left="385"/>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Brass</w:t>
      </w:r>
    </w:p>
    <w:p w:rsidR="00837F26" w:rsidRPr="008C0027" w:rsidRDefault="00837F26" w:rsidP="00837F26">
      <w:pPr>
        <w:numPr>
          <w:ilvl w:val="0"/>
          <w:numId w:val="1"/>
        </w:numPr>
        <w:spacing w:after="0" w:line="240" w:lineRule="auto"/>
        <w:ind w:left="385"/>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Copper</w:t>
      </w:r>
    </w:p>
    <w:p w:rsidR="00837F26" w:rsidRDefault="00837F26" w:rsidP="00837F26">
      <w:pPr>
        <w:numPr>
          <w:ilvl w:val="0"/>
          <w:numId w:val="1"/>
        </w:numPr>
        <w:spacing w:after="0" w:line="240" w:lineRule="auto"/>
        <w:ind w:left="385"/>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Iron alloys</w:t>
      </w:r>
    </w:p>
    <w:p w:rsidR="002045D7" w:rsidRPr="008C0027" w:rsidRDefault="002045D7" w:rsidP="002045D7">
      <w:pPr>
        <w:spacing w:after="0" w:line="240" w:lineRule="auto"/>
        <w:ind w:left="385"/>
        <w:textAlignment w:val="baseline"/>
        <w:rPr>
          <w:rFonts w:ascii="Arial" w:eastAsia="Times New Roman" w:hAnsi="Arial" w:cs="Arial"/>
          <w:color w:val="606060"/>
          <w:sz w:val="24"/>
          <w:szCs w:val="24"/>
          <w:lang w:eastAsia="en-IN"/>
        </w:rPr>
      </w:pPr>
    </w:p>
    <w:p w:rsidR="00837F26" w:rsidRPr="008C0027" w:rsidRDefault="00837F26" w:rsidP="00837F26">
      <w:pPr>
        <w:numPr>
          <w:ilvl w:val="0"/>
          <w:numId w:val="1"/>
        </w:numPr>
        <w:spacing w:after="0" w:line="240" w:lineRule="auto"/>
        <w:ind w:left="385"/>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Nickel alloys</w:t>
      </w:r>
    </w:p>
    <w:p w:rsidR="00837F26" w:rsidRPr="008C0027" w:rsidRDefault="00837F26" w:rsidP="00837F26">
      <w:pPr>
        <w:numPr>
          <w:ilvl w:val="0"/>
          <w:numId w:val="1"/>
        </w:numPr>
        <w:spacing w:after="0" w:line="240" w:lineRule="auto"/>
        <w:ind w:left="385"/>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Steel</w:t>
      </w:r>
    </w:p>
    <w:p w:rsidR="00837F26" w:rsidRPr="008C0027" w:rsidRDefault="00837F26" w:rsidP="00837F26">
      <w:pPr>
        <w:spacing w:before="100" w:beforeAutospacing="1" w:after="100" w:afterAutospacing="1" w:line="240" w:lineRule="auto"/>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Applications for Normalizing</w:t>
      </w:r>
    </w:p>
    <w:p w:rsidR="00837F26" w:rsidRPr="008C0027" w:rsidRDefault="00837F26" w:rsidP="00837F26">
      <w:pPr>
        <w:spacing w:before="100" w:beforeAutospacing="1" w:after="100" w:afterAutospacing="1" w:line="240" w:lineRule="auto"/>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Normalizing has broad practical applications across industries, including: </w:t>
      </w:r>
    </w:p>
    <w:p w:rsidR="00837F26" w:rsidRPr="008C0027" w:rsidRDefault="00837F26" w:rsidP="00837F26">
      <w:pPr>
        <w:numPr>
          <w:ilvl w:val="0"/>
          <w:numId w:val="2"/>
        </w:numPr>
        <w:spacing w:after="0" w:line="240" w:lineRule="auto"/>
        <w:ind w:left="385"/>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Aerospace</w:t>
      </w:r>
    </w:p>
    <w:p w:rsidR="00837F26" w:rsidRPr="008C0027" w:rsidRDefault="00837F26" w:rsidP="00837F26">
      <w:pPr>
        <w:numPr>
          <w:ilvl w:val="0"/>
          <w:numId w:val="2"/>
        </w:numPr>
        <w:spacing w:after="0" w:line="240" w:lineRule="auto"/>
        <w:ind w:left="385"/>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Agriculture</w:t>
      </w:r>
    </w:p>
    <w:p w:rsidR="00837F26" w:rsidRPr="008C0027" w:rsidRDefault="00837F26" w:rsidP="00837F26">
      <w:pPr>
        <w:numPr>
          <w:ilvl w:val="0"/>
          <w:numId w:val="2"/>
        </w:numPr>
        <w:spacing w:after="0" w:line="240" w:lineRule="auto"/>
        <w:ind w:left="385"/>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Automotive</w:t>
      </w:r>
    </w:p>
    <w:p w:rsidR="00837F26" w:rsidRPr="008C0027" w:rsidRDefault="00837F26" w:rsidP="00837F26">
      <w:pPr>
        <w:numPr>
          <w:ilvl w:val="0"/>
          <w:numId w:val="2"/>
        </w:numPr>
        <w:spacing w:after="0" w:line="240" w:lineRule="auto"/>
        <w:ind w:left="385"/>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Energy </w:t>
      </w:r>
    </w:p>
    <w:p w:rsidR="00837F26" w:rsidRPr="008C0027" w:rsidRDefault="00837F26" w:rsidP="00837F26">
      <w:pPr>
        <w:numPr>
          <w:ilvl w:val="0"/>
          <w:numId w:val="2"/>
        </w:numPr>
        <w:spacing w:after="0" w:line="240" w:lineRule="auto"/>
        <w:ind w:left="385"/>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Heavy Equipment </w:t>
      </w:r>
    </w:p>
    <w:p w:rsidR="00837F26" w:rsidRPr="008C0027" w:rsidRDefault="00837F26" w:rsidP="00837F26">
      <w:pPr>
        <w:spacing w:before="100" w:beforeAutospacing="1" w:after="100" w:afterAutospacing="1" w:line="240" w:lineRule="auto"/>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In general, it is the best practice to use normalizing in circumstances when manufacturing activities are expected to place considerable stress on the material or in situations where dimensional stability is vital to the product.</w:t>
      </w:r>
    </w:p>
    <w:p w:rsidR="00837F26" w:rsidRPr="008C0027" w:rsidRDefault="00DA1853" w:rsidP="00837F26">
      <w:pPr>
        <w:spacing w:before="240" w:after="240" w:line="240" w:lineRule="auto"/>
        <w:textAlignment w:val="baseline"/>
        <w:rPr>
          <w:rFonts w:ascii="Arial" w:eastAsia="Times New Roman" w:hAnsi="Arial" w:cs="Arial"/>
          <w:color w:val="606060"/>
          <w:sz w:val="24"/>
          <w:szCs w:val="24"/>
          <w:lang w:eastAsia="en-IN"/>
        </w:rPr>
      </w:pPr>
      <w:r>
        <w:rPr>
          <w:rFonts w:ascii="Arial" w:eastAsia="Times New Roman" w:hAnsi="Arial" w:cs="Arial"/>
          <w:color w:val="606060"/>
          <w:sz w:val="24"/>
          <w:szCs w:val="24"/>
          <w:lang w:eastAsia="en-IN"/>
        </w:rPr>
        <w:pict>
          <v:rect id="_x0000_i1025" style="width:0;height:.75pt" o:hralign="center" o:hrstd="t" o:hr="t" fillcolor="#a0a0a0" stroked="f"/>
        </w:pict>
      </w:r>
    </w:p>
    <w:p w:rsidR="00837F26" w:rsidRPr="008C0027" w:rsidRDefault="00DA1853" w:rsidP="00837F26">
      <w:pPr>
        <w:spacing w:after="0" w:line="240" w:lineRule="auto"/>
        <w:textAlignment w:val="baseline"/>
        <w:rPr>
          <w:rFonts w:ascii="Arial" w:eastAsia="Times New Roman" w:hAnsi="Arial" w:cs="Arial"/>
          <w:color w:val="606060"/>
          <w:sz w:val="24"/>
          <w:szCs w:val="24"/>
          <w:lang w:eastAsia="en-IN"/>
        </w:rPr>
      </w:pPr>
      <w:hyperlink r:id="rId12" w:history="1">
        <w:r w:rsidR="00837F26" w:rsidRPr="008C0027">
          <w:rPr>
            <w:rFonts w:ascii="Arial" w:eastAsia="Times New Roman" w:hAnsi="Arial" w:cs="Arial"/>
            <w:color w:val="4373B6"/>
            <w:sz w:val="24"/>
            <w:szCs w:val="24"/>
            <w:u w:val="single"/>
            <w:lang w:eastAsia="en-IN"/>
          </w:rPr>
          <w:t>Capabilities Overview</w:t>
        </w:r>
      </w:hyperlink>
    </w:p>
    <w:p w:rsidR="00837F26" w:rsidRPr="008C0027" w:rsidRDefault="00837F26" w:rsidP="00837F26">
      <w:pPr>
        <w:spacing w:after="0" w:line="240" w:lineRule="auto"/>
        <w:textAlignment w:val="baseline"/>
        <w:outlineLvl w:val="4"/>
        <w:rPr>
          <w:rFonts w:ascii="Arial" w:eastAsia="Times New Roman" w:hAnsi="Arial" w:cs="Arial"/>
          <w:color w:val="FFFFFF"/>
          <w:sz w:val="20"/>
          <w:szCs w:val="20"/>
          <w:lang w:eastAsia="en-IN"/>
        </w:rPr>
      </w:pPr>
      <w:r w:rsidRPr="008C0027">
        <w:rPr>
          <w:rFonts w:ascii="Arial" w:eastAsia="Times New Roman" w:hAnsi="Arial" w:cs="Arial"/>
          <w:color w:val="FFFFFF"/>
          <w:sz w:val="20"/>
          <w:szCs w:val="20"/>
          <w:lang w:eastAsia="en-IN"/>
        </w:rPr>
        <w:t>Contact Us</w:t>
      </w:r>
    </w:p>
    <w:p w:rsidR="00837F26" w:rsidRPr="008C0027" w:rsidRDefault="00837F26" w:rsidP="00837F26">
      <w:pPr>
        <w:spacing w:after="0" w:line="240" w:lineRule="auto"/>
        <w:textAlignment w:val="baseline"/>
        <w:rPr>
          <w:rFonts w:ascii="Arial" w:eastAsia="Times New Roman" w:hAnsi="Arial" w:cs="Arial"/>
          <w:b/>
          <w:bCs/>
          <w:color w:val="FFFFFF"/>
          <w:sz w:val="24"/>
          <w:szCs w:val="24"/>
          <w:lang w:eastAsia="en-IN"/>
        </w:rPr>
      </w:pPr>
      <w:r w:rsidRPr="008C0027">
        <w:rPr>
          <w:rFonts w:ascii="Arial" w:eastAsia="Times New Roman" w:hAnsi="Arial" w:cs="Arial"/>
          <w:b/>
          <w:bCs/>
          <w:color w:val="FFFFFF"/>
          <w:sz w:val="24"/>
          <w:szCs w:val="24"/>
          <w:lang w:eastAsia="en-IN"/>
        </w:rPr>
        <w:t>at one of these locations for information or a quote.</w:t>
      </w:r>
    </w:p>
    <w:p w:rsidR="00837F26" w:rsidRPr="008C0027" w:rsidRDefault="00DA1853" w:rsidP="00837F26">
      <w:pPr>
        <w:numPr>
          <w:ilvl w:val="0"/>
          <w:numId w:val="3"/>
        </w:numPr>
        <w:spacing w:after="0" w:line="240" w:lineRule="auto"/>
        <w:ind w:left="-335"/>
        <w:textAlignment w:val="baseline"/>
        <w:rPr>
          <w:rFonts w:ascii="Arial" w:eastAsia="Times New Roman" w:hAnsi="Arial" w:cs="Arial"/>
          <w:color w:val="FFFFFF"/>
          <w:sz w:val="27"/>
          <w:szCs w:val="27"/>
          <w:lang w:eastAsia="en-IN"/>
        </w:rPr>
      </w:pPr>
      <w:hyperlink r:id="rId13" w:history="1">
        <w:r w:rsidR="00837F26" w:rsidRPr="008C0027">
          <w:rPr>
            <w:rFonts w:ascii="Arial" w:eastAsia="Times New Roman" w:hAnsi="Arial" w:cs="Arial"/>
            <w:color w:val="FFFFFF"/>
            <w:sz w:val="27"/>
            <w:szCs w:val="27"/>
            <w:u w:val="single"/>
            <w:lang w:eastAsia="en-IN"/>
          </w:rPr>
          <w:t>Benton Harbor, MI</w:t>
        </w:r>
      </w:hyperlink>
    </w:p>
    <w:p w:rsidR="00837F26" w:rsidRPr="008C0027" w:rsidRDefault="00DA1853" w:rsidP="00837F26">
      <w:pPr>
        <w:numPr>
          <w:ilvl w:val="0"/>
          <w:numId w:val="3"/>
        </w:numPr>
        <w:spacing w:after="0" w:line="240" w:lineRule="auto"/>
        <w:ind w:left="-335"/>
        <w:textAlignment w:val="baseline"/>
        <w:rPr>
          <w:rFonts w:ascii="Arial" w:eastAsia="Times New Roman" w:hAnsi="Arial" w:cs="Arial"/>
          <w:color w:val="FFFFFF"/>
          <w:sz w:val="27"/>
          <w:szCs w:val="27"/>
          <w:lang w:eastAsia="en-IN"/>
        </w:rPr>
      </w:pPr>
      <w:hyperlink r:id="rId14" w:history="1">
        <w:r w:rsidR="00837F26" w:rsidRPr="008C0027">
          <w:rPr>
            <w:rFonts w:ascii="Arial" w:eastAsia="Times New Roman" w:hAnsi="Arial" w:cs="Arial"/>
            <w:color w:val="FFFFFF"/>
            <w:sz w:val="27"/>
            <w:szCs w:val="27"/>
            <w:u w:val="single"/>
            <w:lang w:eastAsia="en-IN"/>
          </w:rPr>
          <w:t>Chicago Plant 1, IL</w:t>
        </w:r>
      </w:hyperlink>
    </w:p>
    <w:p w:rsidR="00837F26" w:rsidRPr="008C0027" w:rsidRDefault="00DA1853" w:rsidP="00837F26">
      <w:pPr>
        <w:numPr>
          <w:ilvl w:val="0"/>
          <w:numId w:val="3"/>
        </w:numPr>
        <w:spacing w:after="0" w:line="240" w:lineRule="auto"/>
        <w:ind w:left="-335"/>
        <w:textAlignment w:val="baseline"/>
        <w:rPr>
          <w:rFonts w:ascii="Arial" w:eastAsia="Times New Roman" w:hAnsi="Arial" w:cs="Arial"/>
          <w:color w:val="FFFFFF"/>
          <w:sz w:val="27"/>
          <w:szCs w:val="27"/>
          <w:lang w:eastAsia="en-IN"/>
        </w:rPr>
      </w:pPr>
      <w:hyperlink r:id="rId15" w:history="1">
        <w:r w:rsidR="00837F26" w:rsidRPr="008C0027">
          <w:rPr>
            <w:rFonts w:ascii="Arial" w:eastAsia="Times New Roman" w:hAnsi="Arial" w:cs="Arial"/>
            <w:color w:val="FFFFFF"/>
            <w:sz w:val="27"/>
            <w:szCs w:val="27"/>
            <w:u w:val="single"/>
            <w:lang w:eastAsia="en-IN"/>
          </w:rPr>
          <w:t>Chicago Plant 2, IL</w:t>
        </w:r>
      </w:hyperlink>
    </w:p>
    <w:p w:rsidR="00837F26" w:rsidRPr="008C0027" w:rsidRDefault="00DA1853" w:rsidP="00837F26">
      <w:pPr>
        <w:numPr>
          <w:ilvl w:val="0"/>
          <w:numId w:val="3"/>
        </w:numPr>
        <w:spacing w:after="0" w:line="240" w:lineRule="auto"/>
        <w:ind w:left="-335"/>
        <w:textAlignment w:val="baseline"/>
        <w:rPr>
          <w:rFonts w:ascii="Arial" w:eastAsia="Times New Roman" w:hAnsi="Arial" w:cs="Arial"/>
          <w:color w:val="FFFFFF"/>
          <w:sz w:val="27"/>
          <w:szCs w:val="27"/>
          <w:lang w:eastAsia="en-IN"/>
        </w:rPr>
      </w:pPr>
      <w:hyperlink r:id="rId16" w:history="1">
        <w:r w:rsidR="00837F26" w:rsidRPr="008C0027">
          <w:rPr>
            <w:rFonts w:ascii="Arial" w:eastAsia="Times New Roman" w:hAnsi="Arial" w:cs="Arial"/>
            <w:color w:val="FFFFFF"/>
            <w:sz w:val="27"/>
            <w:szCs w:val="27"/>
            <w:u w:val="single"/>
            <w:lang w:eastAsia="en-IN"/>
          </w:rPr>
          <w:t>Chicago Plant 3, IL</w:t>
        </w:r>
      </w:hyperlink>
    </w:p>
    <w:p w:rsidR="00837F26" w:rsidRPr="008C0027" w:rsidRDefault="00DA1853" w:rsidP="00837F26">
      <w:pPr>
        <w:numPr>
          <w:ilvl w:val="0"/>
          <w:numId w:val="3"/>
        </w:numPr>
        <w:spacing w:after="0" w:line="240" w:lineRule="auto"/>
        <w:ind w:left="-335"/>
        <w:textAlignment w:val="baseline"/>
        <w:rPr>
          <w:rFonts w:ascii="Arial" w:eastAsia="Times New Roman" w:hAnsi="Arial" w:cs="Arial"/>
          <w:color w:val="FFFFFF"/>
          <w:sz w:val="27"/>
          <w:szCs w:val="27"/>
          <w:lang w:eastAsia="en-IN"/>
        </w:rPr>
      </w:pPr>
      <w:hyperlink r:id="rId17" w:history="1">
        <w:r w:rsidR="00837F26" w:rsidRPr="008C0027">
          <w:rPr>
            <w:rFonts w:ascii="Arial" w:eastAsia="Times New Roman" w:hAnsi="Arial" w:cs="Arial"/>
            <w:color w:val="FFFFFF"/>
            <w:sz w:val="27"/>
            <w:szCs w:val="27"/>
            <w:u w:val="single"/>
            <w:lang w:eastAsia="en-IN"/>
          </w:rPr>
          <w:t>Coldwater, MI</w:t>
        </w:r>
      </w:hyperlink>
    </w:p>
    <w:p w:rsidR="00837F26" w:rsidRPr="008C0027" w:rsidRDefault="00DA1853" w:rsidP="00837F26">
      <w:pPr>
        <w:numPr>
          <w:ilvl w:val="0"/>
          <w:numId w:val="3"/>
        </w:numPr>
        <w:spacing w:after="0" w:line="240" w:lineRule="auto"/>
        <w:ind w:left="-335"/>
        <w:textAlignment w:val="baseline"/>
        <w:rPr>
          <w:rFonts w:ascii="Arial" w:eastAsia="Times New Roman" w:hAnsi="Arial" w:cs="Arial"/>
          <w:color w:val="FFFFFF"/>
          <w:sz w:val="27"/>
          <w:szCs w:val="27"/>
          <w:lang w:eastAsia="en-IN"/>
        </w:rPr>
      </w:pPr>
      <w:hyperlink r:id="rId18" w:history="1">
        <w:r w:rsidR="00837F26" w:rsidRPr="008C0027">
          <w:rPr>
            <w:rFonts w:ascii="Arial" w:eastAsia="Times New Roman" w:hAnsi="Arial" w:cs="Arial"/>
            <w:color w:val="FFFFFF"/>
            <w:sz w:val="27"/>
            <w:szCs w:val="27"/>
            <w:u w:val="single"/>
            <w:lang w:eastAsia="en-IN"/>
          </w:rPr>
          <w:t>Rockford, IL</w:t>
        </w:r>
      </w:hyperlink>
    </w:p>
    <w:p w:rsidR="00837F26" w:rsidRPr="008C0027" w:rsidRDefault="00DA1853" w:rsidP="00837F26">
      <w:pPr>
        <w:numPr>
          <w:ilvl w:val="0"/>
          <w:numId w:val="3"/>
        </w:numPr>
        <w:spacing w:after="0" w:line="240" w:lineRule="auto"/>
        <w:ind w:left="-335"/>
        <w:textAlignment w:val="baseline"/>
        <w:rPr>
          <w:rFonts w:ascii="Arial" w:eastAsia="Times New Roman" w:hAnsi="Arial" w:cs="Arial"/>
          <w:color w:val="FFFFFF"/>
          <w:sz w:val="27"/>
          <w:szCs w:val="27"/>
          <w:lang w:eastAsia="en-IN"/>
        </w:rPr>
      </w:pPr>
      <w:hyperlink r:id="rId19" w:history="1">
        <w:r w:rsidR="00837F26" w:rsidRPr="008C0027">
          <w:rPr>
            <w:rFonts w:ascii="Arial" w:eastAsia="Times New Roman" w:hAnsi="Arial" w:cs="Arial"/>
            <w:color w:val="FFFFFF"/>
            <w:sz w:val="27"/>
            <w:szCs w:val="27"/>
            <w:u w:val="single"/>
            <w:lang w:eastAsia="en-IN"/>
          </w:rPr>
          <w:t>Saint Marys, PA</w:t>
        </w:r>
      </w:hyperlink>
    </w:p>
    <w:p w:rsidR="00837F26" w:rsidRPr="008C0027" w:rsidRDefault="00DA1853" w:rsidP="00837F26">
      <w:pPr>
        <w:numPr>
          <w:ilvl w:val="0"/>
          <w:numId w:val="3"/>
        </w:numPr>
        <w:spacing w:after="0" w:line="240" w:lineRule="auto"/>
        <w:ind w:left="-335"/>
        <w:textAlignment w:val="baseline"/>
        <w:rPr>
          <w:rFonts w:ascii="Arial" w:eastAsia="Times New Roman" w:hAnsi="Arial" w:cs="Arial"/>
          <w:color w:val="FFFFFF"/>
          <w:sz w:val="27"/>
          <w:szCs w:val="27"/>
          <w:lang w:eastAsia="en-IN"/>
        </w:rPr>
      </w:pPr>
      <w:hyperlink r:id="rId20" w:history="1">
        <w:r w:rsidR="00837F26" w:rsidRPr="008C0027">
          <w:rPr>
            <w:rFonts w:ascii="Arial" w:eastAsia="Times New Roman" w:hAnsi="Arial" w:cs="Arial"/>
            <w:color w:val="FFFFFF"/>
            <w:sz w:val="27"/>
            <w:szCs w:val="27"/>
            <w:u w:val="single"/>
            <w:lang w:eastAsia="en-IN"/>
          </w:rPr>
          <w:t>South Bend, IN</w:t>
        </w:r>
      </w:hyperlink>
    </w:p>
    <w:p w:rsidR="00837F26" w:rsidRPr="008C0027" w:rsidRDefault="00DA1853" w:rsidP="00837F26">
      <w:pPr>
        <w:numPr>
          <w:ilvl w:val="0"/>
          <w:numId w:val="3"/>
        </w:numPr>
        <w:spacing w:after="0" w:line="240" w:lineRule="auto"/>
        <w:ind w:left="-335"/>
        <w:textAlignment w:val="baseline"/>
        <w:rPr>
          <w:rFonts w:ascii="Arial" w:eastAsia="Times New Roman" w:hAnsi="Arial" w:cs="Arial"/>
          <w:color w:val="FFFFFF"/>
          <w:sz w:val="27"/>
          <w:szCs w:val="27"/>
          <w:lang w:eastAsia="en-IN"/>
        </w:rPr>
      </w:pPr>
      <w:hyperlink r:id="rId21" w:history="1">
        <w:r w:rsidR="00837F26" w:rsidRPr="008C0027">
          <w:rPr>
            <w:rFonts w:ascii="Arial" w:eastAsia="Times New Roman" w:hAnsi="Arial" w:cs="Arial"/>
            <w:color w:val="FFFFFF"/>
            <w:sz w:val="27"/>
            <w:szCs w:val="27"/>
            <w:u w:val="single"/>
            <w:lang w:eastAsia="en-IN"/>
          </w:rPr>
          <w:t>Southwest Heat Treat</w:t>
        </w:r>
      </w:hyperlink>
    </w:p>
    <w:p w:rsidR="00837F26" w:rsidRPr="008C0027" w:rsidRDefault="00837F26" w:rsidP="00837F26">
      <w:pPr>
        <w:spacing w:before="100" w:beforeAutospacing="1" w:after="100" w:afterAutospacing="1" w:line="240" w:lineRule="auto"/>
        <w:textAlignment w:val="baseline"/>
        <w:outlineLvl w:val="4"/>
        <w:rPr>
          <w:rFonts w:ascii="Arial" w:eastAsia="Times New Roman" w:hAnsi="Arial" w:cs="Arial"/>
          <w:b/>
          <w:bCs/>
          <w:caps/>
          <w:color w:val="606060"/>
          <w:sz w:val="20"/>
          <w:szCs w:val="20"/>
          <w:lang w:eastAsia="en-IN"/>
        </w:rPr>
      </w:pPr>
      <w:r w:rsidRPr="008C0027">
        <w:rPr>
          <w:rFonts w:ascii="Arial" w:eastAsia="Times New Roman" w:hAnsi="Arial" w:cs="Arial"/>
          <w:b/>
          <w:bCs/>
          <w:caps/>
          <w:color w:val="606060"/>
          <w:sz w:val="20"/>
          <w:szCs w:val="20"/>
          <w:lang w:eastAsia="en-IN"/>
        </w:rPr>
        <w:t>RELATED CASE STUDIES</w:t>
      </w:r>
    </w:p>
    <w:p w:rsidR="00837F26" w:rsidRPr="008C0027" w:rsidRDefault="00837F26" w:rsidP="00837F26">
      <w:pPr>
        <w:spacing w:after="300" w:line="240" w:lineRule="auto"/>
        <w:textAlignment w:val="baseline"/>
        <w:rPr>
          <w:rFonts w:ascii="Times New Roman" w:eastAsia="Times New Roman" w:hAnsi="Times New Roman" w:cs="Times New Roman"/>
          <w:color w:val="4373B6"/>
          <w:sz w:val="24"/>
          <w:szCs w:val="24"/>
          <w:lang w:eastAsia="en-IN"/>
        </w:rPr>
      </w:pPr>
      <w:r w:rsidRPr="008C0027">
        <w:rPr>
          <w:rFonts w:ascii="Arial" w:eastAsia="Times New Roman" w:hAnsi="Arial" w:cs="Arial"/>
          <w:color w:val="606060"/>
          <w:sz w:val="24"/>
          <w:szCs w:val="24"/>
          <w:lang w:eastAsia="en-IN"/>
        </w:rPr>
        <w:fldChar w:fldCharType="begin"/>
      </w:r>
      <w:r w:rsidRPr="008C0027">
        <w:rPr>
          <w:rFonts w:ascii="Arial" w:eastAsia="Times New Roman" w:hAnsi="Arial" w:cs="Arial"/>
          <w:color w:val="606060"/>
          <w:sz w:val="24"/>
          <w:szCs w:val="24"/>
          <w:lang w:eastAsia="en-IN"/>
        </w:rPr>
        <w:instrText xml:space="preserve"> HYPERLINK "https://bluewaterthermal.com/heat-treatment-castings/" </w:instrText>
      </w:r>
      <w:r w:rsidRPr="008C0027">
        <w:rPr>
          <w:rFonts w:ascii="Arial" w:eastAsia="Times New Roman" w:hAnsi="Arial" w:cs="Arial"/>
          <w:color w:val="606060"/>
          <w:sz w:val="24"/>
          <w:szCs w:val="24"/>
          <w:lang w:eastAsia="en-IN"/>
        </w:rPr>
        <w:fldChar w:fldCharType="separate"/>
      </w:r>
    </w:p>
    <w:p w:rsidR="00837F26" w:rsidRPr="008C0027" w:rsidRDefault="00837F26" w:rsidP="00837F26">
      <w:pPr>
        <w:shd w:val="clear" w:color="auto" w:fill="1A212A"/>
        <w:spacing w:after="300" w:line="240" w:lineRule="auto"/>
        <w:textAlignment w:val="baseline"/>
        <w:rPr>
          <w:rFonts w:ascii="Times New Roman" w:eastAsia="Times New Roman" w:hAnsi="Times New Roman" w:cs="Times New Roman"/>
          <w:color w:val="FFFFFF"/>
          <w:sz w:val="24"/>
          <w:szCs w:val="24"/>
          <w:lang w:eastAsia="en-IN"/>
        </w:rPr>
      </w:pPr>
      <w:r w:rsidRPr="008C0027">
        <w:rPr>
          <w:rFonts w:ascii="Arial" w:eastAsia="Times New Roman" w:hAnsi="Arial" w:cs="Arial"/>
          <w:noProof/>
          <w:color w:val="FFFFFF"/>
          <w:sz w:val="24"/>
          <w:szCs w:val="24"/>
          <w:lang w:eastAsia="en-IN"/>
        </w:rPr>
        <w:drawing>
          <wp:inline distT="0" distB="0" distL="0" distR="0" wp14:anchorId="6955BB7F" wp14:editId="1906D89F">
            <wp:extent cx="3811270" cy="2136140"/>
            <wp:effectExtent l="0" t="0" r="0" b="0"/>
            <wp:docPr id="3" name="Picture 3" descr="Metal Heat Treating Solution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etal Heat Treating Solution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1270" cy="2136140"/>
                    </a:xfrm>
                    <a:prstGeom prst="rect">
                      <a:avLst/>
                    </a:prstGeom>
                    <a:noFill/>
                    <a:ln>
                      <a:noFill/>
                    </a:ln>
                  </pic:spPr>
                </pic:pic>
              </a:graphicData>
            </a:graphic>
          </wp:inline>
        </w:drawing>
      </w:r>
    </w:p>
    <w:p w:rsidR="00837F26" w:rsidRPr="008C0027" w:rsidRDefault="00837F26" w:rsidP="00837F26">
      <w:pPr>
        <w:spacing w:after="300" w:line="240" w:lineRule="auto"/>
        <w:jc w:val="center"/>
        <w:textAlignment w:val="baseline"/>
        <w:rPr>
          <w:rFonts w:ascii="Arial" w:eastAsia="Times New Roman" w:hAnsi="Arial" w:cs="Arial"/>
          <w:b/>
          <w:bCs/>
          <w:caps/>
          <w:color w:val="FFFFFF"/>
          <w:sz w:val="2"/>
          <w:szCs w:val="2"/>
          <w:lang w:eastAsia="en-IN"/>
        </w:rPr>
      </w:pPr>
      <w:r w:rsidRPr="008C0027">
        <w:rPr>
          <w:rFonts w:ascii="Arial" w:eastAsia="Times New Roman" w:hAnsi="Arial" w:cs="Arial"/>
          <w:b/>
          <w:bCs/>
          <w:caps/>
          <w:color w:val="FFFFFF"/>
          <w:sz w:val="2"/>
          <w:szCs w:val="2"/>
          <w:lang w:eastAsia="en-IN"/>
        </w:rPr>
        <w:lastRenderedPageBreak/>
        <w:t>VIEW CASE STUDY</w:t>
      </w:r>
    </w:p>
    <w:p w:rsidR="00837F26" w:rsidRPr="008C0027" w:rsidRDefault="00837F26" w:rsidP="00837F26">
      <w:pPr>
        <w:spacing w:after="300" w:line="240" w:lineRule="auto"/>
        <w:textAlignment w:val="baseline"/>
        <w:rPr>
          <w:rFonts w:ascii="Arial" w:eastAsia="Times New Roman" w:hAnsi="Arial" w:cs="Arial"/>
          <w:b/>
          <w:bCs/>
          <w:color w:val="4373B6"/>
          <w:sz w:val="24"/>
          <w:szCs w:val="24"/>
          <w:lang w:eastAsia="en-IN"/>
        </w:rPr>
      </w:pPr>
      <w:r w:rsidRPr="008C0027">
        <w:rPr>
          <w:rFonts w:ascii="Arial" w:eastAsia="Times New Roman" w:hAnsi="Arial" w:cs="Arial"/>
          <w:b/>
          <w:bCs/>
          <w:color w:val="4373B6"/>
          <w:sz w:val="24"/>
          <w:szCs w:val="24"/>
          <w:lang w:eastAsia="en-IN"/>
        </w:rPr>
        <w:t>Heat Treatment of Castings for Pump Housings, Turbochargers, and Valve Bodies</w:t>
      </w:r>
    </w:p>
    <w:p w:rsidR="00837F26" w:rsidRPr="008C0027" w:rsidRDefault="00837F26" w:rsidP="00837F26">
      <w:pPr>
        <w:spacing w:after="0" w:line="240" w:lineRule="auto"/>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fldChar w:fldCharType="end"/>
      </w:r>
    </w:p>
    <w:p w:rsidR="00837F26" w:rsidRPr="008C0027" w:rsidRDefault="00DA1853" w:rsidP="00837F26">
      <w:pPr>
        <w:spacing w:after="0" w:line="240" w:lineRule="auto"/>
        <w:textAlignment w:val="baseline"/>
        <w:rPr>
          <w:rFonts w:ascii="Arial" w:eastAsia="Times New Roman" w:hAnsi="Arial" w:cs="Arial"/>
          <w:b/>
          <w:bCs/>
          <w:color w:val="606060"/>
          <w:sz w:val="30"/>
          <w:szCs w:val="30"/>
          <w:lang w:eastAsia="en-IN"/>
        </w:rPr>
      </w:pPr>
      <w:hyperlink r:id="rId24" w:history="1">
        <w:r w:rsidR="00837F26" w:rsidRPr="008C0027">
          <w:rPr>
            <w:rFonts w:ascii="Arial" w:eastAsia="Times New Roman" w:hAnsi="Arial" w:cs="Arial"/>
            <w:b/>
            <w:bCs/>
            <w:color w:val="4373B6"/>
            <w:sz w:val="30"/>
            <w:szCs w:val="30"/>
            <w:u w:val="single"/>
            <w:lang w:eastAsia="en-IN"/>
          </w:rPr>
          <w:t>Solutions Overview</w:t>
        </w:r>
      </w:hyperlink>
    </w:p>
    <w:p w:rsidR="00837F26" w:rsidRPr="008C0027" w:rsidRDefault="00837F26" w:rsidP="00837F26">
      <w:pPr>
        <w:spacing w:after="0" w:line="240" w:lineRule="auto"/>
        <w:textAlignment w:val="baseline"/>
        <w:rPr>
          <w:rFonts w:ascii="Arial" w:eastAsia="Times New Roman" w:hAnsi="Arial" w:cs="Arial"/>
          <w:color w:val="606060"/>
          <w:sz w:val="21"/>
          <w:szCs w:val="21"/>
          <w:lang w:eastAsia="en-IN"/>
        </w:rPr>
      </w:pPr>
      <w:r w:rsidRPr="008C0027">
        <w:rPr>
          <w:rFonts w:ascii="Arial" w:eastAsia="Times New Roman" w:hAnsi="Arial" w:cs="Arial"/>
          <w:color w:val="606060"/>
          <w:sz w:val="21"/>
          <w:szCs w:val="21"/>
          <w:lang w:eastAsia="en-IN"/>
        </w:rPr>
        <w:t>We provide a comprehensive list of services that can be combined to provide a perfect process for your components.</w:t>
      </w:r>
    </w:p>
    <w:p w:rsidR="00837F26" w:rsidRPr="008C0027" w:rsidRDefault="00DA1853" w:rsidP="00837F26">
      <w:pPr>
        <w:spacing w:after="0" w:line="240" w:lineRule="auto"/>
        <w:textAlignment w:val="baseline"/>
        <w:rPr>
          <w:rFonts w:ascii="Arial" w:eastAsia="Times New Roman" w:hAnsi="Arial" w:cs="Arial"/>
          <w:b/>
          <w:bCs/>
          <w:color w:val="606060"/>
          <w:sz w:val="30"/>
          <w:szCs w:val="30"/>
          <w:lang w:eastAsia="en-IN"/>
        </w:rPr>
      </w:pPr>
      <w:hyperlink r:id="rId25" w:history="1">
        <w:r w:rsidR="00837F26" w:rsidRPr="008C0027">
          <w:rPr>
            <w:rFonts w:ascii="Arial" w:eastAsia="Times New Roman" w:hAnsi="Arial" w:cs="Arial"/>
            <w:b/>
            <w:bCs/>
            <w:color w:val="4373B6"/>
            <w:sz w:val="30"/>
            <w:szCs w:val="30"/>
            <w:u w:val="single"/>
            <w:lang w:eastAsia="en-IN"/>
          </w:rPr>
          <w:t>Our Locations</w:t>
        </w:r>
      </w:hyperlink>
    </w:p>
    <w:p w:rsidR="00837F26" w:rsidRPr="008C0027" w:rsidRDefault="00837F26" w:rsidP="00837F26">
      <w:pPr>
        <w:spacing w:after="0" w:line="240" w:lineRule="auto"/>
        <w:textAlignment w:val="baseline"/>
        <w:rPr>
          <w:rFonts w:ascii="Arial" w:eastAsia="Times New Roman" w:hAnsi="Arial" w:cs="Arial"/>
          <w:color w:val="606060"/>
          <w:sz w:val="21"/>
          <w:szCs w:val="21"/>
          <w:lang w:eastAsia="en-IN"/>
        </w:rPr>
      </w:pPr>
      <w:r w:rsidRPr="008C0027">
        <w:rPr>
          <w:rFonts w:ascii="Arial" w:eastAsia="Times New Roman" w:hAnsi="Arial" w:cs="Arial"/>
          <w:color w:val="606060"/>
          <w:sz w:val="21"/>
          <w:szCs w:val="21"/>
          <w:lang w:eastAsia="en-IN"/>
        </w:rPr>
        <w:t>North America's thermal processing specialists are ready to serve you from our multiple locations.</w:t>
      </w:r>
    </w:p>
    <w:p w:rsidR="00837F26" w:rsidRPr="008C0027" w:rsidRDefault="00DA1853" w:rsidP="00837F26">
      <w:pPr>
        <w:spacing w:after="0" w:line="240" w:lineRule="auto"/>
        <w:textAlignment w:val="baseline"/>
        <w:rPr>
          <w:rFonts w:ascii="Arial" w:eastAsia="Times New Roman" w:hAnsi="Arial" w:cs="Arial"/>
          <w:b/>
          <w:bCs/>
          <w:color w:val="606060"/>
          <w:sz w:val="30"/>
          <w:szCs w:val="30"/>
          <w:lang w:eastAsia="en-IN"/>
        </w:rPr>
      </w:pPr>
      <w:hyperlink r:id="rId26" w:history="1">
        <w:r w:rsidR="00837F26" w:rsidRPr="008C0027">
          <w:rPr>
            <w:rFonts w:ascii="Arial" w:eastAsia="Times New Roman" w:hAnsi="Arial" w:cs="Arial"/>
            <w:b/>
            <w:bCs/>
            <w:color w:val="4373B6"/>
            <w:sz w:val="30"/>
            <w:szCs w:val="30"/>
            <w:u w:val="single"/>
            <w:lang w:eastAsia="en-IN"/>
          </w:rPr>
          <w:t>Senior Leadership</w:t>
        </w:r>
      </w:hyperlink>
    </w:p>
    <w:p w:rsidR="00837F26" w:rsidRPr="008C0027" w:rsidRDefault="00837F26" w:rsidP="00837F26">
      <w:pPr>
        <w:spacing w:after="0" w:line="240" w:lineRule="auto"/>
        <w:textAlignment w:val="baseline"/>
        <w:rPr>
          <w:rFonts w:ascii="Arial" w:eastAsia="Times New Roman" w:hAnsi="Arial" w:cs="Arial"/>
          <w:color w:val="606060"/>
          <w:sz w:val="21"/>
          <w:szCs w:val="21"/>
          <w:lang w:eastAsia="en-IN"/>
        </w:rPr>
      </w:pPr>
      <w:r w:rsidRPr="008C0027">
        <w:rPr>
          <w:rFonts w:ascii="Arial" w:eastAsia="Times New Roman" w:hAnsi="Arial" w:cs="Arial"/>
          <w:color w:val="606060"/>
          <w:sz w:val="21"/>
          <w:szCs w:val="21"/>
          <w:lang w:eastAsia="en-IN"/>
        </w:rPr>
        <w:t>Meet Bluewater's leadership team.</w:t>
      </w:r>
    </w:p>
    <w:p w:rsidR="00837F26" w:rsidRPr="007235B9" w:rsidRDefault="00837F26" w:rsidP="00837F26">
      <w:pPr>
        <w:spacing w:before="100" w:beforeAutospacing="1" w:after="100" w:afterAutospacing="1" w:line="240" w:lineRule="auto"/>
        <w:textAlignment w:val="baseline"/>
        <w:outlineLvl w:val="5"/>
        <w:rPr>
          <w:rFonts w:ascii="Arial" w:eastAsia="Times New Roman" w:hAnsi="Arial" w:cs="Arial"/>
          <w:color w:val="606060"/>
          <w:sz w:val="24"/>
          <w:szCs w:val="24"/>
          <w:u w:val="single"/>
          <w:lang w:eastAsia="en-IN"/>
        </w:rPr>
      </w:pPr>
      <w:r w:rsidRPr="007235B9">
        <w:rPr>
          <w:rFonts w:ascii="Arial" w:eastAsia="Times New Roman" w:hAnsi="Arial" w:cs="Arial"/>
          <w:color w:val="606060"/>
          <w:sz w:val="24"/>
          <w:szCs w:val="24"/>
          <w:u w:val="single"/>
          <w:lang w:eastAsia="en-IN"/>
        </w:rPr>
        <w:t>NORMALIZING HEAT TREATMENT</w:t>
      </w:r>
    </w:p>
    <w:p w:rsidR="00837F26" w:rsidRPr="007235B9" w:rsidRDefault="00837F26" w:rsidP="00837F26">
      <w:p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b/>
          <w:color w:val="606060"/>
          <w:sz w:val="24"/>
          <w:szCs w:val="24"/>
          <w:lang w:eastAsia="en-IN"/>
        </w:rPr>
        <w:t xml:space="preserve">Normalizing Heat Treatment </w:t>
      </w:r>
      <w:r w:rsidRPr="007235B9">
        <w:rPr>
          <w:rFonts w:ascii="Arial" w:eastAsia="Times New Roman" w:hAnsi="Arial" w:cs="Arial"/>
          <w:color w:val="606060"/>
          <w:sz w:val="24"/>
          <w:szCs w:val="24"/>
          <w:lang w:eastAsia="en-IN"/>
        </w:rPr>
        <w:t>services for metal and metal components.</w:t>
      </w:r>
    </w:p>
    <w:p w:rsidR="00837F26" w:rsidRPr="007235B9" w:rsidRDefault="00837F26" w:rsidP="00837F26">
      <w:p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t>The functions of normalizing may overlap with or easily be confused with those of </w:t>
      </w:r>
      <w:hyperlink r:id="rId27" w:tooltip="Annealing Heat Treatment" w:history="1">
        <w:r w:rsidRPr="007235B9">
          <w:rPr>
            <w:rStyle w:val="Hyperlink"/>
            <w:rFonts w:ascii="Arial" w:eastAsia="Times New Roman" w:hAnsi="Arial" w:cs="Arial"/>
            <w:sz w:val="24"/>
            <w:szCs w:val="24"/>
            <w:lang w:eastAsia="en-IN"/>
          </w:rPr>
          <w:t>annealing</w:t>
        </w:r>
      </w:hyperlink>
      <w:r w:rsidRPr="007235B9">
        <w:rPr>
          <w:rFonts w:ascii="Arial" w:eastAsia="Times New Roman" w:hAnsi="Arial" w:cs="Arial"/>
          <w:color w:val="606060"/>
          <w:sz w:val="24"/>
          <w:szCs w:val="24"/>
          <w:lang w:eastAsia="en-IN"/>
        </w:rPr>
        <w:t>, </w:t>
      </w:r>
      <w:hyperlink r:id="rId28" w:tooltip="Neutral Hardening" w:history="1">
        <w:r w:rsidRPr="007235B9">
          <w:rPr>
            <w:rStyle w:val="Hyperlink"/>
            <w:rFonts w:ascii="Arial" w:eastAsia="Times New Roman" w:hAnsi="Arial" w:cs="Arial"/>
            <w:sz w:val="24"/>
            <w:szCs w:val="24"/>
            <w:lang w:eastAsia="en-IN"/>
          </w:rPr>
          <w:t>hardening</w:t>
        </w:r>
      </w:hyperlink>
      <w:r w:rsidRPr="007235B9">
        <w:rPr>
          <w:rFonts w:ascii="Arial" w:eastAsia="Times New Roman" w:hAnsi="Arial" w:cs="Arial"/>
          <w:color w:val="606060"/>
          <w:sz w:val="24"/>
          <w:szCs w:val="24"/>
          <w:lang w:eastAsia="en-IN"/>
        </w:rPr>
        <w:t>, and </w:t>
      </w:r>
      <w:hyperlink r:id="rId29" w:tooltip="Stress Relief Heat Treating" w:history="1">
        <w:r w:rsidRPr="007235B9">
          <w:rPr>
            <w:rStyle w:val="Hyperlink"/>
            <w:rFonts w:ascii="Arial" w:eastAsia="Times New Roman" w:hAnsi="Arial" w:cs="Arial"/>
            <w:sz w:val="24"/>
            <w:szCs w:val="24"/>
            <w:lang w:eastAsia="en-IN"/>
          </w:rPr>
          <w:t>stress relieving</w:t>
        </w:r>
      </w:hyperlink>
      <w:r w:rsidRPr="007235B9">
        <w:rPr>
          <w:rFonts w:ascii="Arial" w:eastAsia="Times New Roman" w:hAnsi="Arial" w:cs="Arial"/>
          <w:color w:val="606060"/>
          <w:sz w:val="24"/>
          <w:szCs w:val="24"/>
          <w:lang w:eastAsia="en-IN"/>
        </w:rPr>
        <w:t>; however, they are not interchangeable, and the final use of the product must be considered when determining which method to use. Normalization may increase or decrease the strength and hardness of metal in a given product form, depending on the thermal and mechanical history of the product.</w:t>
      </w:r>
    </w:p>
    <w:p w:rsidR="00837F26" w:rsidRPr="007235B9" w:rsidRDefault="00837F26" w:rsidP="00837F26">
      <w:p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t>Normalizing is a high-temperature austenitizing heating cycle followed by cooling in still or agitated air that is performed for a variety of reasons but primarily is performed to homogenize the microstructure and remove any segregation or non-uniformities that may exist at the microscopic level.</w:t>
      </w:r>
    </w:p>
    <w:p w:rsidR="00837F26" w:rsidRPr="007235B9" w:rsidRDefault="00837F26" w:rsidP="00837F26">
      <w:p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t>Normalizing Process Overview</w:t>
      </w:r>
    </w:p>
    <w:p w:rsidR="00837F26" w:rsidRPr="007235B9" w:rsidRDefault="00837F26" w:rsidP="00837F26">
      <w:p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t>Normalizing heat treatment helps to remove impurities and improve ductility and toughness. During the normalizing process, material is heated to between 750-980 °C (1320-1796 °F). The exact heat applied for treatment will vary and is determined based on the amount of carbon content in the metal. </w:t>
      </w:r>
    </w:p>
    <w:p w:rsidR="00837F26" w:rsidRPr="007235B9" w:rsidRDefault="00837F26" w:rsidP="00837F26">
      <w:p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t>Depending on the mechanical properties required, normalizing may be substituted for conventional hardening when the size or shape of the part is such that liquid quenching might result in cracking, distortion, or excessive dimensional changes. Thus, pieces that are of complex shape or that incorporate sharp changes in the section may be normalized and tempered, provided that the properties obtained are acceptable.</w:t>
      </w:r>
    </w:p>
    <w:p w:rsidR="00837F26" w:rsidRPr="007235B9" w:rsidRDefault="00837F26" w:rsidP="00837F26">
      <w:p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p>
    <w:p w:rsidR="00837F26" w:rsidRPr="007235B9" w:rsidRDefault="00837F26" w:rsidP="00837F26">
      <w:pPr>
        <w:spacing w:before="100" w:beforeAutospacing="1" w:after="100" w:afterAutospacing="1" w:line="240" w:lineRule="auto"/>
        <w:textAlignment w:val="baseline"/>
        <w:outlineLvl w:val="5"/>
        <w:rPr>
          <w:rFonts w:ascii="Arial" w:eastAsia="Times New Roman" w:hAnsi="Arial" w:cs="Arial"/>
          <w:b/>
          <w:i/>
          <w:color w:val="606060"/>
          <w:sz w:val="24"/>
          <w:szCs w:val="24"/>
          <w:u w:val="single"/>
          <w:lang w:eastAsia="en-IN"/>
        </w:rPr>
      </w:pPr>
      <w:r w:rsidRPr="007235B9">
        <w:rPr>
          <w:rFonts w:ascii="Arial" w:eastAsia="Times New Roman" w:hAnsi="Arial" w:cs="Arial"/>
          <w:b/>
          <w:i/>
          <w:color w:val="606060"/>
          <w:sz w:val="24"/>
          <w:szCs w:val="24"/>
          <w:u w:val="single"/>
          <w:lang w:eastAsia="en-IN"/>
        </w:rPr>
        <w:t>THE COOLING PROCESS:</w:t>
      </w:r>
    </w:p>
    <w:p w:rsidR="00837F26" w:rsidRPr="007235B9" w:rsidRDefault="00837F26" w:rsidP="00837F26">
      <w:p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lastRenderedPageBreak/>
        <w:t>After heating, material is cooled to room temperature. The rate of cooling significantly influences both the amount of pearlite and the size and spacing of the pearlite lamellae. At higher cooling rates, more pearlite forms, and the lamellae are finer and more closely spaced. Both the increased amount of pearlite and the greater fineness of the pearlite result in higher strength and higher hardness. Conversely, lower cooling rates result in softer parts.</w:t>
      </w:r>
    </w:p>
    <w:p w:rsidR="00837F26" w:rsidRPr="007235B9" w:rsidRDefault="00837F26" w:rsidP="00837F26">
      <w:p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noProof/>
          <w:color w:val="606060"/>
          <w:sz w:val="24"/>
          <w:szCs w:val="24"/>
          <w:lang w:eastAsia="en-IN"/>
        </w:rPr>
        <w:drawing>
          <wp:inline distT="0" distB="0" distL="0" distR="0" wp14:anchorId="36B10B4D" wp14:editId="410B6403">
            <wp:extent cx="7622540" cy="2121535"/>
            <wp:effectExtent l="0" t="0" r="0" b="0"/>
            <wp:docPr id="21" name="Picture 21" descr="normalizing heat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rmalizing heat treat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2540" cy="2121535"/>
                    </a:xfrm>
                    <a:prstGeom prst="rect">
                      <a:avLst/>
                    </a:prstGeom>
                    <a:noFill/>
                    <a:ln>
                      <a:noFill/>
                    </a:ln>
                  </pic:spPr>
                </pic:pic>
              </a:graphicData>
            </a:graphic>
          </wp:inline>
        </w:drawing>
      </w:r>
    </w:p>
    <w:p w:rsidR="00837F26" w:rsidRPr="007235B9" w:rsidRDefault="00837F26" w:rsidP="00837F26">
      <w:p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t>The Outcome</w:t>
      </w:r>
    </w:p>
    <w:p w:rsidR="00837F26" w:rsidRPr="007235B9" w:rsidRDefault="00837F26" w:rsidP="00837F26">
      <w:p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t>Normalizing will typically produce a uniform pearlitic structure in combination with either ferrite grains or grain-boundary carbides present depending on the base material’s carbon content.</w:t>
      </w:r>
    </w:p>
    <w:p w:rsidR="00837F26" w:rsidRPr="007235B9" w:rsidRDefault="00837F26" w:rsidP="003E1DC4">
      <w:p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t>Improved machinability, grain-structure refinement, homogenization, and reduction of residual stresses are the primary reasons that normalizing is performed. Homogenization of castings by normalizing may be done to break up or refine the as-cast dendritic structure and facilitate a more uniform response to subsequent hardening. Similarly, for wrought metals, normalization can help reduce banded grain structure due to hot rolling, as well as large grain size or mixed large and small grain size due to forging practice.</w:t>
      </w:r>
    </w:p>
    <w:p w:rsidR="00837F26" w:rsidRPr="007235B9" w:rsidRDefault="00837F26" w:rsidP="00837F26">
      <w:p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t>Differentiating Normalizing from Annealing and Stress Relief</w:t>
      </w:r>
    </w:p>
    <w:p w:rsidR="00837F26" w:rsidRPr="007235B9" w:rsidRDefault="00837F26" w:rsidP="00837F26">
      <w:p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t>While the general process of normalizing mirrors that of annealing and stress relief, there are significant differences in both the process and the final product. The normalizing process requires more intense heating than both annealing and stress relief, but the cooling process is significantly faster. For this reason, normalizing is typically a less expensive process than annealing or stress relief.</w:t>
      </w:r>
    </w:p>
    <w:p w:rsidR="00837F26" w:rsidRPr="007235B9" w:rsidRDefault="00837F26" w:rsidP="00837F26">
      <w:p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t>The shorter cooling time in the normalizing process produces metal that is less ductile and has a higher hardness value than the annealing process. The stress relief process uses heat treatment to reduce, as the name suggests, stresses caused by rolling or cutting, but is not heated enough to produce any significant changes to the material properties as with the normalizing and annealing processes.</w:t>
      </w:r>
    </w:p>
    <w:p w:rsidR="00837F26" w:rsidRPr="007235B9" w:rsidRDefault="00837F26" w:rsidP="00837F26">
      <w:p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t>Materials Suitable for Normalizing</w:t>
      </w:r>
    </w:p>
    <w:p w:rsidR="00837F26" w:rsidRPr="007235B9" w:rsidRDefault="00837F26" w:rsidP="00837F26">
      <w:pPr>
        <w:numPr>
          <w:ilvl w:val="0"/>
          <w:numId w:val="1"/>
        </w:num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lastRenderedPageBreak/>
        <w:t>Aluminum</w:t>
      </w:r>
    </w:p>
    <w:p w:rsidR="00837F26" w:rsidRPr="007235B9" w:rsidRDefault="00837F26" w:rsidP="00837F26">
      <w:pPr>
        <w:numPr>
          <w:ilvl w:val="0"/>
          <w:numId w:val="1"/>
        </w:num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t>Brass</w:t>
      </w:r>
    </w:p>
    <w:p w:rsidR="00837F26" w:rsidRPr="007235B9" w:rsidRDefault="00837F26" w:rsidP="00837F26">
      <w:pPr>
        <w:numPr>
          <w:ilvl w:val="0"/>
          <w:numId w:val="1"/>
        </w:num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t>Copper</w:t>
      </w:r>
    </w:p>
    <w:p w:rsidR="00837F26" w:rsidRPr="007235B9" w:rsidRDefault="00837F26" w:rsidP="00837F26">
      <w:pPr>
        <w:numPr>
          <w:ilvl w:val="0"/>
          <w:numId w:val="1"/>
        </w:num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t>Iron alloys</w:t>
      </w:r>
    </w:p>
    <w:p w:rsidR="00837F26" w:rsidRPr="007235B9" w:rsidRDefault="00837F26" w:rsidP="00837F26">
      <w:pPr>
        <w:numPr>
          <w:ilvl w:val="0"/>
          <w:numId w:val="1"/>
        </w:num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t>Nickel alloys</w:t>
      </w:r>
    </w:p>
    <w:p w:rsidR="00837F26" w:rsidRPr="007235B9" w:rsidRDefault="00837F26" w:rsidP="00837F26">
      <w:pPr>
        <w:numPr>
          <w:ilvl w:val="0"/>
          <w:numId w:val="1"/>
        </w:num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t>Steel</w:t>
      </w:r>
    </w:p>
    <w:p w:rsidR="00837F26" w:rsidRPr="007235B9" w:rsidRDefault="00837F26" w:rsidP="00837F26">
      <w:p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t>Applications for Normalizing</w:t>
      </w:r>
    </w:p>
    <w:p w:rsidR="00837F26" w:rsidRPr="007235B9" w:rsidRDefault="00837F26" w:rsidP="00837F26">
      <w:p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t>Normalizing has broad practical applications across industries, including: </w:t>
      </w:r>
    </w:p>
    <w:p w:rsidR="00837F26" w:rsidRPr="007235B9" w:rsidRDefault="00837F26" w:rsidP="00837F26">
      <w:pPr>
        <w:numPr>
          <w:ilvl w:val="0"/>
          <w:numId w:val="2"/>
        </w:num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t>Aerospace</w:t>
      </w:r>
    </w:p>
    <w:p w:rsidR="00837F26" w:rsidRPr="007235B9" w:rsidRDefault="00837F26" w:rsidP="00837F26">
      <w:pPr>
        <w:numPr>
          <w:ilvl w:val="0"/>
          <w:numId w:val="2"/>
        </w:num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t>Agriculture</w:t>
      </w:r>
    </w:p>
    <w:p w:rsidR="00837F26" w:rsidRPr="007235B9" w:rsidRDefault="00837F26" w:rsidP="00837F26">
      <w:pPr>
        <w:numPr>
          <w:ilvl w:val="0"/>
          <w:numId w:val="2"/>
        </w:num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t>Automotive</w:t>
      </w:r>
    </w:p>
    <w:p w:rsidR="00837F26" w:rsidRPr="007235B9" w:rsidRDefault="00837F26" w:rsidP="00837F26">
      <w:pPr>
        <w:numPr>
          <w:ilvl w:val="0"/>
          <w:numId w:val="2"/>
        </w:num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t>Energy </w:t>
      </w:r>
    </w:p>
    <w:p w:rsidR="00837F26" w:rsidRPr="007235B9" w:rsidRDefault="00837F26" w:rsidP="00837F26">
      <w:pPr>
        <w:numPr>
          <w:ilvl w:val="0"/>
          <w:numId w:val="2"/>
        </w:num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t>Heavy Equipment </w:t>
      </w:r>
    </w:p>
    <w:p w:rsidR="00837F26" w:rsidRPr="007235B9" w:rsidRDefault="00837F26" w:rsidP="00837F26">
      <w:p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t>In general, it is the best practice to use normalizing in circumstances when manufacturing activities are expected to place considerable stress on the material or in situations where dimensional stability is vital to the product.</w:t>
      </w:r>
    </w:p>
    <w:p w:rsidR="00837F26" w:rsidRPr="007235B9" w:rsidRDefault="00DA1853" w:rsidP="00837F26">
      <w:p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Pr>
          <w:rFonts w:ascii="Arial" w:eastAsia="Times New Roman" w:hAnsi="Arial" w:cs="Arial"/>
          <w:color w:val="606060"/>
          <w:sz w:val="24"/>
          <w:szCs w:val="24"/>
          <w:lang w:eastAsia="en-IN"/>
        </w:rPr>
        <w:pict>
          <v:rect id="_x0000_i1026" style="width:0;height:.75pt" o:hralign="center" o:hrstd="t" o:hr="t" fillcolor="#a0a0a0" stroked="f"/>
        </w:pict>
      </w:r>
    </w:p>
    <w:p w:rsidR="00837F26" w:rsidRPr="007235B9" w:rsidRDefault="00DA1853" w:rsidP="00837F26">
      <w:p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hyperlink r:id="rId30" w:history="1">
        <w:r w:rsidR="00837F26" w:rsidRPr="007235B9">
          <w:rPr>
            <w:rStyle w:val="Hyperlink"/>
            <w:rFonts w:ascii="Arial" w:eastAsia="Times New Roman" w:hAnsi="Arial" w:cs="Arial"/>
            <w:sz w:val="24"/>
            <w:szCs w:val="24"/>
            <w:lang w:eastAsia="en-IN"/>
          </w:rPr>
          <w:t>Capabilities Overview</w:t>
        </w:r>
      </w:hyperlink>
    </w:p>
    <w:p w:rsidR="00837F26" w:rsidRPr="007235B9" w:rsidRDefault="00837F26" w:rsidP="00837F26">
      <w:p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t>Contact Us</w:t>
      </w:r>
    </w:p>
    <w:p w:rsidR="00837F26" w:rsidRPr="007235B9" w:rsidRDefault="00837F26" w:rsidP="00837F26">
      <w:pPr>
        <w:spacing w:before="100" w:beforeAutospacing="1" w:after="100" w:afterAutospacing="1" w:line="240" w:lineRule="auto"/>
        <w:textAlignment w:val="baseline"/>
        <w:outlineLvl w:val="5"/>
        <w:rPr>
          <w:rFonts w:ascii="Arial" w:eastAsia="Times New Roman" w:hAnsi="Arial" w:cs="Arial"/>
          <w:b/>
          <w:bCs/>
          <w:color w:val="606060"/>
          <w:sz w:val="24"/>
          <w:szCs w:val="24"/>
          <w:lang w:eastAsia="en-IN"/>
        </w:rPr>
      </w:pPr>
      <w:r w:rsidRPr="007235B9">
        <w:rPr>
          <w:rFonts w:ascii="Arial" w:eastAsia="Times New Roman" w:hAnsi="Arial" w:cs="Arial"/>
          <w:b/>
          <w:bCs/>
          <w:color w:val="606060"/>
          <w:sz w:val="24"/>
          <w:szCs w:val="24"/>
          <w:lang w:eastAsia="en-IN"/>
        </w:rPr>
        <w:t>at one of these locations for information or a quote.</w:t>
      </w:r>
    </w:p>
    <w:p w:rsidR="00837F26" w:rsidRPr="007235B9" w:rsidRDefault="00DA1853" w:rsidP="00837F26">
      <w:pPr>
        <w:numPr>
          <w:ilvl w:val="0"/>
          <w:numId w:val="3"/>
        </w:num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hyperlink r:id="rId31" w:history="1">
        <w:r w:rsidR="00837F26" w:rsidRPr="007235B9">
          <w:rPr>
            <w:rStyle w:val="Hyperlink"/>
            <w:rFonts w:ascii="Arial" w:eastAsia="Times New Roman" w:hAnsi="Arial" w:cs="Arial"/>
            <w:sz w:val="24"/>
            <w:szCs w:val="24"/>
            <w:lang w:eastAsia="en-IN"/>
          </w:rPr>
          <w:t>Benton Harbor, MI</w:t>
        </w:r>
      </w:hyperlink>
    </w:p>
    <w:p w:rsidR="00837F26" w:rsidRPr="007235B9" w:rsidRDefault="00DA1853" w:rsidP="00837F26">
      <w:pPr>
        <w:numPr>
          <w:ilvl w:val="0"/>
          <w:numId w:val="3"/>
        </w:num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hyperlink r:id="rId32" w:history="1">
        <w:r w:rsidR="00837F26" w:rsidRPr="007235B9">
          <w:rPr>
            <w:rStyle w:val="Hyperlink"/>
            <w:rFonts w:ascii="Arial" w:eastAsia="Times New Roman" w:hAnsi="Arial" w:cs="Arial"/>
            <w:sz w:val="24"/>
            <w:szCs w:val="24"/>
            <w:lang w:eastAsia="en-IN"/>
          </w:rPr>
          <w:t>Chicago Plant 1, IL</w:t>
        </w:r>
      </w:hyperlink>
    </w:p>
    <w:p w:rsidR="00837F26" w:rsidRPr="007235B9" w:rsidRDefault="00DA1853" w:rsidP="00837F26">
      <w:pPr>
        <w:numPr>
          <w:ilvl w:val="0"/>
          <w:numId w:val="3"/>
        </w:num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hyperlink r:id="rId33" w:history="1">
        <w:r w:rsidR="00837F26" w:rsidRPr="007235B9">
          <w:rPr>
            <w:rStyle w:val="Hyperlink"/>
            <w:rFonts w:ascii="Arial" w:eastAsia="Times New Roman" w:hAnsi="Arial" w:cs="Arial"/>
            <w:sz w:val="24"/>
            <w:szCs w:val="24"/>
            <w:lang w:eastAsia="en-IN"/>
          </w:rPr>
          <w:t>Chicago Plant 2, IL</w:t>
        </w:r>
      </w:hyperlink>
    </w:p>
    <w:p w:rsidR="00837F26" w:rsidRPr="007235B9" w:rsidRDefault="00DA1853" w:rsidP="00837F26">
      <w:pPr>
        <w:numPr>
          <w:ilvl w:val="0"/>
          <w:numId w:val="3"/>
        </w:num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hyperlink r:id="rId34" w:history="1">
        <w:r w:rsidR="00837F26" w:rsidRPr="007235B9">
          <w:rPr>
            <w:rStyle w:val="Hyperlink"/>
            <w:rFonts w:ascii="Arial" w:eastAsia="Times New Roman" w:hAnsi="Arial" w:cs="Arial"/>
            <w:sz w:val="24"/>
            <w:szCs w:val="24"/>
            <w:lang w:eastAsia="en-IN"/>
          </w:rPr>
          <w:t>Chicago Plant 3, IL</w:t>
        </w:r>
      </w:hyperlink>
    </w:p>
    <w:p w:rsidR="00837F26" w:rsidRPr="007235B9" w:rsidRDefault="00DA1853" w:rsidP="00837F26">
      <w:pPr>
        <w:numPr>
          <w:ilvl w:val="0"/>
          <w:numId w:val="3"/>
        </w:num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hyperlink r:id="rId35" w:history="1">
        <w:r w:rsidR="00837F26" w:rsidRPr="007235B9">
          <w:rPr>
            <w:rStyle w:val="Hyperlink"/>
            <w:rFonts w:ascii="Arial" w:eastAsia="Times New Roman" w:hAnsi="Arial" w:cs="Arial"/>
            <w:sz w:val="24"/>
            <w:szCs w:val="24"/>
            <w:lang w:eastAsia="en-IN"/>
          </w:rPr>
          <w:t>Coldwater, MI</w:t>
        </w:r>
      </w:hyperlink>
    </w:p>
    <w:p w:rsidR="00837F26" w:rsidRPr="007235B9" w:rsidRDefault="00DA1853" w:rsidP="00837F26">
      <w:pPr>
        <w:numPr>
          <w:ilvl w:val="0"/>
          <w:numId w:val="3"/>
        </w:num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hyperlink r:id="rId36" w:history="1">
        <w:r w:rsidR="00837F26" w:rsidRPr="007235B9">
          <w:rPr>
            <w:rStyle w:val="Hyperlink"/>
            <w:rFonts w:ascii="Arial" w:eastAsia="Times New Roman" w:hAnsi="Arial" w:cs="Arial"/>
            <w:sz w:val="24"/>
            <w:szCs w:val="24"/>
            <w:lang w:eastAsia="en-IN"/>
          </w:rPr>
          <w:t>Rockford, IL</w:t>
        </w:r>
      </w:hyperlink>
    </w:p>
    <w:p w:rsidR="00837F26" w:rsidRPr="007235B9" w:rsidRDefault="00DA1853" w:rsidP="00837F26">
      <w:pPr>
        <w:numPr>
          <w:ilvl w:val="0"/>
          <w:numId w:val="3"/>
        </w:num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hyperlink r:id="rId37" w:history="1">
        <w:r w:rsidR="00837F26" w:rsidRPr="007235B9">
          <w:rPr>
            <w:rStyle w:val="Hyperlink"/>
            <w:rFonts w:ascii="Arial" w:eastAsia="Times New Roman" w:hAnsi="Arial" w:cs="Arial"/>
            <w:sz w:val="24"/>
            <w:szCs w:val="24"/>
            <w:lang w:eastAsia="en-IN"/>
          </w:rPr>
          <w:t>Saint Marys, PA</w:t>
        </w:r>
      </w:hyperlink>
    </w:p>
    <w:p w:rsidR="00837F26" w:rsidRPr="007235B9" w:rsidRDefault="00DA1853" w:rsidP="00837F26">
      <w:pPr>
        <w:numPr>
          <w:ilvl w:val="0"/>
          <w:numId w:val="3"/>
        </w:num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hyperlink r:id="rId38" w:history="1">
        <w:r w:rsidR="00837F26" w:rsidRPr="007235B9">
          <w:rPr>
            <w:rStyle w:val="Hyperlink"/>
            <w:rFonts w:ascii="Arial" w:eastAsia="Times New Roman" w:hAnsi="Arial" w:cs="Arial"/>
            <w:sz w:val="24"/>
            <w:szCs w:val="24"/>
            <w:lang w:eastAsia="en-IN"/>
          </w:rPr>
          <w:t>South Bend, IN</w:t>
        </w:r>
      </w:hyperlink>
    </w:p>
    <w:p w:rsidR="00837F26" w:rsidRPr="007235B9" w:rsidRDefault="00DA1853" w:rsidP="00837F26">
      <w:pPr>
        <w:numPr>
          <w:ilvl w:val="0"/>
          <w:numId w:val="3"/>
        </w:num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hyperlink r:id="rId39" w:history="1">
        <w:r w:rsidR="00837F26" w:rsidRPr="007235B9">
          <w:rPr>
            <w:rStyle w:val="Hyperlink"/>
            <w:rFonts w:ascii="Arial" w:eastAsia="Times New Roman" w:hAnsi="Arial" w:cs="Arial"/>
            <w:sz w:val="24"/>
            <w:szCs w:val="24"/>
            <w:lang w:eastAsia="en-IN"/>
          </w:rPr>
          <w:t>Southwest Heat Treat</w:t>
        </w:r>
      </w:hyperlink>
    </w:p>
    <w:p w:rsidR="00837F26" w:rsidRPr="007235B9" w:rsidRDefault="00837F26" w:rsidP="00837F26">
      <w:pPr>
        <w:spacing w:before="100" w:beforeAutospacing="1" w:after="100" w:afterAutospacing="1" w:line="240" w:lineRule="auto"/>
        <w:textAlignment w:val="baseline"/>
        <w:outlineLvl w:val="5"/>
        <w:rPr>
          <w:rFonts w:ascii="Arial" w:eastAsia="Times New Roman" w:hAnsi="Arial" w:cs="Arial"/>
          <w:b/>
          <w:bCs/>
          <w:color w:val="606060"/>
          <w:sz w:val="24"/>
          <w:szCs w:val="24"/>
          <w:lang w:eastAsia="en-IN"/>
        </w:rPr>
      </w:pPr>
      <w:r w:rsidRPr="007235B9">
        <w:rPr>
          <w:rFonts w:ascii="Arial" w:eastAsia="Times New Roman" w:hAnsi="Arial" w:cs="Arial"/>
          <w:b/>
          <w:bCs/>
          <w:color w:val="606060"/>
          <w:sz w:val="24"/>
          <w:szCs w:val="24"/>
          <w:lang w:eastAsia="en-IN"/>
        </w:rPr>
        <w:t>RELATED CASE STUDIES</w:t>
      </w:r>
    </w:p>
    <w:p w:rsidR="00837F26" w:rsidRPr="007235B9" w:rsidRDefault="00837F26" w:rsidP="00837F26">
      <w:pPr>
        <w:spacing w:before="100" w:beforeAutospacing="1" w:after="100" w:afterAutospacing="1" w:line="240" w:lineRule="auto"/>
        <w:textAlignment w:val="baseline"/>
        <w:outlineLvl w:val="5"/>
        <w:rPr>
          <w:rStyle w:val="Hyperlink"/>
          <w:rFonts w:ascii="Arial" w:eastAsia="Times New Roman" w:hAnsi="Arial" w:cs="Arial"/>
          <w:sz w:val="24"/>
          <w:szCs w:val="24"/>
          <w:lang w:eastAsia="en-IN"/>
        </w:rPr>
      </w:pPr>
      <w:r w:rsidRPr="007235B9">
        <w:rPr>
          <w:rFonts w:ascii="Arial" w:eastAsia="Times New Roman" w:hAnsi="Arial" w:cs="Arial"/>
          <w:color w:val="606060"/>
          <w:sz w:val="24"/>
          <w:szCs w:val="24"/>
          <w:lang w:eastAsia="en-IN"/>
        </w:rPr>
        <w:fldChar w:fldCharType="begin"/>
      </w:r>
      <w:r w:rsidRPr="007235B9">
        <w:rPr>
          <w:rFonts w:ascii="Arial" w:eastAsia="Times New Roman" w:hAnsi="Arial" w:cs="Arial"/>
          <w:color w:val="606060"/>
          <w:sz w:val="24"/>
          <w:szCs w:val="24"/>
          <w:lang w:eastAsia="en-IN"/>
        </w:rPr>
        <w:instrText xml:space="preserve"> HYPERLINK "https://bluewaterthermal.com/heat-treatment-castings/" </w:instrText>
      </w:r>
      <w:r w:rsidRPr="007235B9">
        <w:rPr>
          <w:rFonts w:ascii="Arial" w:eastAsia="Times New Roman" w:hAnsi="Arial" w:cs="Arial"/>
          <w:color w:val="606060"/>
          <w:sz w:val="24"/>
          <w:szCs w:val="24"/>
          <w:lang w:eastAsia="en-IN"/>
        </w:rPr>
        <w:fldChar w:fldCharType="separate"/>
      </w:r>
    </w:p>
    <w:p w:rsidR="00837F26" w:rsidRPr="007235B9" w:rsidRDefault="00837F26" w:rsidP="00837F26">
      <w:pPr>
        <w:spacing w:before="100" w:beforeAutospacing="1" w:after="100" w:afterAutospacing="1" w:line="240" w:lineRule="auto"/>
        <w:textAlignment w:val="baseline"/>
        <w:outlineLvl w:val="5"/>
        <w:rPr>
          <w:rStyle w:val="Hyperlink"/>
          <w:rFonts w:ascii="Arial" w:eastAsia="Times New Roman" w:hAnsi="Arial" w:cs="Arial"/>
          <w:sz w:val="24"/>
          <w:szCs w:val="24"/>
          <w:lang w:eastAsia="en-IN"/>
        </w:rPr>
      </w:pPr>
      <w:r w:rsidRPr="007235B9">
        <w:rPr>
          <w:rStyle w:val="Hyperlink"/>
          <w:rFonts w:ascii="Arial" w:eastAsia="Times New Roman" w:hAnsi="Arial" w:cs="Arial"/>
          <w:noProof/>
          <w:sz w:val="24"/>
          <w:szCs w:val="24"/>
          <w:lang w:eastAsia="en-IN"/>
        </w:rPr>
        <w:lastRenderedPageBreak/>
        <w:drawing>
          <wp:inline distT="0" distB="0" distL="0" distR="0" wp14:anchorId="6D08952A" wp14:editId="7D4F506F">
            <wp:extent cx="3811270" cy="2136140"/>
            <wp:effectExtent l="0" t="0" r="0" b="0"/>
            <wp:docPr id="22" name="Picture 22" descr="Metal Heat Treating Solution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etal Heat Treating Solution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1270" cy="2136140"/>
                    </a:xfrm>
                    <a:prstGeom prst="rect">
                      <a:avLst/>
                    </a:prstGeom>
                    <a:noFill/>
                    <a:ln>
                      <a:noFill/>
                    </a:ln>
                  </pic:spPr>
                </pic:pic>
              </a:graphicData>
            </a:graphic>
          </wp:inline>
        </w:drawing>
      </w:r>
    </w:p>
    <w:p w:rsidR="00837F26" w:rsidRPr="007235B9" w:rsidRDefault="00837F26" w:rsidP="00837F26">
      <w:pPr>
        <w:spacing w:before="100" w:beforeAutospacing="1" w:after="100" w:afterAutospacing="1" w:line="240" w:lineRule="auto"/>
        <w:textAlignment w:val="baseline"/>
        <w:outlineLvl w:val="5"/>
        <w:rPr>
          <w:rStyle w:val="Hyperlink"/>
          <w:rFonts w:ascii="Arial" w:eastAsia="Times New Roman" w:hAnsi="Arial" w:cs="Arial"/>
          <w:b/>
          <w:bCs/>
          <w:sz w:val="24"/>
          <w:szCs w:val="24"/>
          <w:lang w:eastAsia="en-IN"/>
        </w:rPr>
      </w:pPr>
      <w:r w:rsidRPr="007235B9">
        <w:rPr>
          <w:rStyle w:val="Hyperlink"/>
          <w:rFonts w:ascii="Arial" w:eastAsia="Times New Roman" w:hAnsi="Arial" w:cs="Arial"/>
          <w:b/>
          <w:bCs/>
          <w:sz w:val="24"/>
          <w:szCs w:val="24"/>
          <w:lang w:eastAsia="en-IN"/>
        </w:rPr>
        <w:t>VIEW CASE STUDY</w:t>
      </w:r>
    </w:p>
    <w:p w:rsidR="00837F26" w:rsidRPr="007235B9" w:rsidRDefault="00837F26" w:rsidP="00837F26">
      <w:pPr>
        <w:spacing w:before="100" w:beforeAutospacing="1" w:after="100" w:afterAutospacing="1" w:line="240" w:lineRule="auto"/>
        <w:textAlignment w:val="baseline"/>
        <w:outlineLvl w:val="5"/>
        <w:rPr>
          <w:rStyle w:val="Hyperlink"/>
          <w:rFonts w:ascii="Arial" w:eastAsia="Times New Roman" w:hAnsi="Arial" w:cs="Arial"/>
          <w:b/>
          <w:bCs/>
          <w:sz w:val="24"/>
          <w:szCs w:val="24"/>
          <w:lang w:eastAsia="en-IN"/>
        </w:rPr>
      </w:pPr>
      <w:r w:rsidRPr="007235B9">
        <w:rPr>
          <w:rStyle w:val="Hyperlink"/>
          <w:rFonts w:ascii="Arial" w:eastAsia="Times New Roman" w:hAnsi="Arial" w:cs="Arial"/>
          <w:b/>
          <w:bCs/>
          <w:sz w:val="24"/>
          <w:szCs w:val="24"/>
          <w:lang w:eastAsia="en-IN"/>
        </w:rPr>
        <w:t>Heat Treatment of Castings for Pump Housings, Turbochargers, and Valve Bodies</w:t>
      </w:r>
    </w:p>
    <w:p w:rsidR="00837F26" w:rsidRPr="007235B9" w:rsidRDefault="00837F26" w:rsidP="00837F26">
      <w:p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fldChar w:fldCharType="end"/>
      </w:r>
    </w:p>
    <w:p w:rsidR="00837F26" w:rsidRPr="007235B9" w:rsidRDefault="00DA1853" w:rsidP="00837F26">
      <w:pPr>
        <w:spacing w:before="100" w:beforeAutospacing="1" w:after="100" w:afterAutospacing="1" w:line="240" w:lineRule="auto"/>
        <w:textAlignment w:val="baseline"/>
        <w:outlineLvl w:val="5"/>
        <w:rPr>
          <w:rFonts w:ascii="Arial" w:eastAsia="Times New Roman" w:hAnsi="Arial" w:cs="Arial"/>
          <w:b/>
          <w:bCs/>
          <w:color w:val="606060"/>
          <w:sz w:val="24"/>
          <w:szCs w:val="24"/>
          <w:lang w:eastAsia="en-IN"/>
        </w:rPr>
      </w:pPr>
      <w:hyperlink r:id="rId40" w:history="1">
        <w:r w:rsidR="00837F26" w:rsidRPr="007235B9">
          <w:rPr>
            <w:rStyle w:val="Hyperlink"/>
            <w:rFonts w:ascii="Arial" w:eastAsia="Times New Roman" w:hAnsi="Arial" w:cs="Arial"/>
            <w:b/>
            <w:bCs/>
            <w:sz w:val="24"/>
            <w:szCs w:val="24"/>
            <w:lang w:eastAsia="en-IN"/>
          </w:rPr>
          <w:t>Solutions Overview</w:t>
        </w:r>
      </w:hyperlink>
    </w:p>
    <w:p w:rsidR="00837F26" w:rsidRPr="007235B9" w:rsidRDefault="00837F26" w:rsidP="00837F26">
      <w:p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t>We provide a comprehensive list of services that can be combined to provide a perfect process for your components.</w:t>
      </w:r>
    </w:p>
    <w:p w:rsidR="00837F26" w:rsidRPr="007235B9" w:rsidRDefault="00DA1853" w:rsidP="00837F26">
      <w:pPr>
        <w:spacing w:before="100" w:beforeAutospacing="1" w:after="100" w:afterAutospacing="1" w:line="240" w:lineRule="auto"/>
        <w:textAlignment w:val="baseline"/>
        <w:outlineLvl w:val="5"/>
        <w:rPr>
          <w:rFonts w:ascii="Arial" w:eastAsia="Times New Roman" w:hAnsi="Arial" w:cs="Arial"/>
          <w:b/>
          <w:bCs/>
          <w:color w:val="606060"/>
          <w:sz w:val="24"/>
          <w:szCs w:val="24"/>
          <w:lang w:eastAsia="en-IN"/>
        </w:rPr>
      </w:pPr>
      <w:hyperlink r:id="rId41" w:history="1">
        <w:r w:rsidR="00837F26" w:rsidRPr="007235B9">
          <w:rPr>
            <w:rStyle w:val="Hyperlink"/>
            <w:rFonts w:ascii="Arial" w:eastAsia="Times New Roman" w:hAnsi="Arial" w:cs="Arial"/>
            <w:b/>
            <w:bCs/>
            <w:sz w:val="24"/>
            <w:szCs w:val="24"/>
            <w:lang w:eastAsia="en-IN"/>
          </w:rPr>
          <w:t>Our Locations</w:t>
        </w:r>
      </w:hyperlink>
    </w:p>
    <w:p w:rsidR="009A4FE1" w:rsidRPr="00837F26" w:rsidRDefault="00837F26" w:rsidP="00837F26">
      <w:pPr>
        <w:spacing w:before="100" w:beforeAutospacing="1" w:after="100" w:afterAutospacing="1" w:line="240" w:lineRule="auto"/>
        <w:textAlignment w:val="baseline"/>
        <w:outlineLvl w:val="5"/>
        <w:rPr>
          <w:rFonts w:ascii="Arial" w:eastAsia="Times New Roman" w:hAnsi="Arial" w:cs="Arial"/>
          <w:color w:val="606060"/>
          <w:sz w:val="24"/>
          <w:szCs w:val="24"/>
          <w:lang w:eastAsia="en-IN"/>
        </w:rPr>
      </w:pPr>
      <w:r w:rsidRPr="007235B9">
        <w:rPr>
          <w:rFonts w:ascii="Arial" w:eastAsia="Times New Roman" w:hAnsi="Arial" w:cs="Arial"/>
          <w:color w:val="606060"/>
          <w:sz w:val="24"/>
          <w:szCs w:val="24"/>
          <w:lang w:eastAsia="en-IN"/>
        </w:rPr>
        <w:t xml:space="preserve">North America's thermal processing specialists are ready to serve </w:t>
      </w:r>
      <w:r>
        <w:rPr>
          <w:rFonts w:ascii="Arial" w:eastAsia="Times New Roman" w:hAnsi="Arial" w:cs="Arial"/>
          <w:color w:val="606060"/>
          <w:sz w:val="24"/>
          <w:szCs w:val="24"/>
          <w:lang w:eastAsia="en-IN"/>
        </w:rPr>
        <w:t>you from our multiple locations</w:t>
      </w:r>
    </w:p>
    <w:sectPr w:rsidR="009A4FE1" w:rsidRPr="00837F26" w:rsidSect="00755ACA">
      <w:headerReference w:type="default" r:id="rId42"/>
      <w:footerReference w:type="default" r:id="rId4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BAC" w:rsidRDefault="00313BAC" w:rsidP="00755ACA">
      <w:pPr>
        <w:spacing w:after="0" w:line="240" w:lineRule="auto"/>
      </w:pPr>
      <w:r>
        <w:separator/>
      </w:r>
    </w:p>
  </w:endnote>
  <w:endnote w:type="continuationSeparator" w:id="0">
    <w:p w:rsidR="00313BAC" w:rsidRDefault="00313BAC" w:rsidP="00755ACA">
      <w:pPr>
        <w:spacing w:after="0" w:line="240" w:lineRule="auto"/>
      </w:pPr>
      <w:r>
        <w:continuationSeparator/>
      </w:r>
    </w:p>
  </w:endnote>
  <w:endnote w:id="1">
    <w:p w:rsidR="00C948F6" w:rsidRDefault="00C948F6">
      <w:pPr>
        <w:pStyle w:val="EndnoteText"/>
        <w:rPr>
          <w:b/>
          <w:sz w:val="32"/>
          <w:szCs w:val="32"/>
          <w:u w:val="single"/>
        </w:rPr>
      </w:pPr>
      <w:r>
        <w:rPr>
          <w:rStyle w:val="EndnoteReference"/>
        </w:rPr>
        <w:endnoteRef/>
      </w:r>
      <w:r>
        <w:t xml:space="preserve"> </w:t>
      </w:r>
      <w:r w:rsidRPr="00C948F6">
        <w:rPr>
          <w:b/>
          <w:sz w:val="32"/>
          <w:szCs w:val="32"/>
          <w:u w:val="single"/>
        </w:rPr>
        <w:t>OVERVIEW</w:t>
      </w:r>
    </w:p>
    <w:p w:rsidR="00C948F6" w:rsidRDefault="00C948F6">
      <w:pPr>
        <w:pStyle w:val="EndnoteText"/>
        <w:rPr>
          <w:b/>
          <w:sz w:val="32"/>
          <w:szCs w:val="32"/>
          <w:u w:val="single"/>
        </w:rPr>
      </w:pPr>
    </w:p>
    <w:p w:rsidR="00C948F6" w:rsidRPr="002045D7" w:rsidRDefault="00C948F6">
      <w:pPr>
        <w:pStyle w:val="EndnoteText"/>
        <w:rPr>
          <w:rFonts w:ascii="Informal Roman" w:hAnsi="Informal Roman"/>
          <w:sz w:val="22"/>
          <w:szCs w:val="22"/>
          <w:lang w:val="en-US"/>
        </w:rPr>
      </w:pPr>
      <w:r w:rsidRPr="002045D7">
        <w:rPr>
          <w:rFonts w:ascii="Informal Roman" w:hAnsi="Informal Roman"/>
          <w:sz w:val="22"/>
          <w:szCs w:val="22"/>
        </w:rPr>
        <w:t>We provide a comprehensive list of services that can be combined to provide a perfect a perfect process for your components.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formal Roman">
    <w:panose1 w:val="030604020304060B02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8AF3B542E72F44529444052C80E4E5EA"/>
      </w:placeholder>
      <w:temporary/>
      <w:showingPlcHdr/>
      <w15:appearance w15:val="hidden"/>
    </w:sdtPr>
    <w:sdtEndPr/>
    <w:sdtContent>
      <w:p w:rsidR="00BF37BC" w:rsidRDefault="00BF37BC">
        <w:pPr>
          <w:pStyle w:val="Footer"/>
        </w:pPr>
        <w:r>
          <w:t>[Type here]</w:t>
        </w:r>
      </w:p>
    </w:sdtContent>
  </w:sdt>
  <w:p w:rsidR="00755ACA" w:rsidRDefault="00755A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BAC" w:rsidRDefault="00313BAC" w:rsidP="00755ACA">
      <w:pPr>
        <w:spacing w:after="0" w:line="240" w:lineRule="auto"/>
      </w:pPr>
      <w:r>
        <w:separator/>
      </w:r>
    </w:p>
  </w:footnote>
  <w:footnote w:type="continuationSeparator" w:id="0">
    <w:p w:rsidR="00313BAC" w:rsidRDefault="00313BAC" w:rsidP="00755ACA">
      <w:pPr>
        <w:spacing w:after="0" w:line="240" w:lineRule="auto"/>
      </w:pPr>
      <w:r>
        <w:continuationSeparator/>
      </w:r>
    </w:p>
  </w:footnote>
  <w:footnote w:id="1">
    <w:p w:rsidR="008A5790" w:rsidRPr="008A5790" w:rsidRDefault="008A5790">
      <w:pPr>
        <w:pStyle w:val="FootnoteText"/>
        <w:rPr>
          <w:lang w:val="en-US"/>
        </w:rPr>
      </w:pPr>
      <w:r>
        <w:rPr>
          <w:rStyle w:val="FootnoteReference"/>
        </w:rPr>
        <w:footnoteRef/>
      </w:r>
      <w:r>
        <w:t xml:space="preserve"> </w:t>
      </w:r>
      <w:r>
        <w:rPr>
          <w:lang w:val="en-US"/>
        </w:rPr>
        <w:t>Ankur Chaudhary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ACA" w:rsidRPr="00755ACA" w:rsidRDefault="00DA1853">
    <w:pPr>
      <w:pStyle w:val="Header"/>
      <w:rPr>
        <w:b/>
        <w:sz w:val="40"/>
        <w:szCs w:val="40"/>
      </w:rPr>
    </w:pPr>
    <w:sdt>
      <w:sdtPr>
        <w:rPr>
          <w:b/>
          <w:sz w:val="40"/>
          <w:szCs w:val="40"/>
        </w:rPr>
        <w:id w:val="1535151514"/>
        <w:docPartObj>
          <w:docPartGallery w:val="Page Numbers (Margins)"/>
          <w:docPartUnique/>
        </w:docPartObj>
      </w:sdtPr>
      <w:sdtEndPr/>
      <w:sdtContent>
        <w:r w:rsidR="00755ACA" w:rsidRPr="00755ACA">
          <w:rPr>
            <w:b/>
            <w:noProof/>
            <w:sz w:val="40"/>
            <w:szCs w:val="40"/>
            <w:lang w:eastAsia="en-IN"/>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5ACA" w:rsidRDefault="00755AC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rPr>
                                <w:fldChar w:fldCharType="begin"/>
                              </w:r>
                              <w:r>
                                <w:instrText xml:space="preserve"> PAGE    \* MERGEFORMAT </w:instrText>
                              </w:r>
                              <w:r>
                                <w:rPr>
                                  <w:rFonts w:cs="Times New Roman"/>
                                </w:rPr>
                                <w:fldChar w:fldCharType="separate"/>
                              </w:r>
                              <w:r w:rsidR="00DA1853" w:rsidRPr="00DA1853">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E6swIAALU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DI7PE6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755ACA" w:rsidRDefault="00755AC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rPr>
                          <w:fldChar w:fldCharType="begin"/>
                        </w:r>
                        <w:r>
                          <w:instrText xml:space="preserve"> PAGE    \* MERGEFORMAT </w:instrText>
                        </w:r>
                        <w:r>
                          <w:rPr>
                            <w:rFonts w:cs="Times New Roman"/>
                          </w:rPr>
                          <w:fldChar w:fldCharType="separate"/>
                        </w:r>
                        <w:r w:rsidR="00DA1853" w:rsidRPr="00DA1853">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755ACA" w:rsidRPr="00755ACA">
      <w:rPr>
        <w:b/>
        <w:sz w:val="40"/>
        <w:szCs w:val="40"/>
      </w:rPr>
      <w:t>NORMALIZING HEAT TREATMENT</w:t>
    </w:r>
  </w:p>
  <w:p w:rsidR="00755ACA" w:rsidRDefault="00755A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60B71"/>
    <w:multiLevelType w:val="hybridMultilevel"/>
    <w:tmpl w:val="0A1AC4EA"/>
    <w:lvl w:ilvl="0" w:tplc="4009000F">
      <w:start w:val="1"/>
      <w:numFmt w:val="decimal"/>
      <w:lvlText w:val="%1."/>
      <w:lvlJc w:val="left"/>
      <w:pPr>
        <w:ind w:left="3600" w:hanging="360"/>
      </w:pPr>
      <w:rPr>
        <w:rFont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nsid w:val="13764249"/>
    <w:multiLevelType w:val="multilevel"/>
    <w:tmpl w:val="7EC6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4E3C47"/>
    <w:multiLevelType w:val="multilevel"/>
    <w:tmpl w:val="5518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69207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758173F"/>
    <w:multiLevelType w:val="multilevel"/>
    <w:tmpl w:val="FA6C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D4745D"/>
    <w:multiLevelType w:val="multilevel"/>
    <w:tmpl w:val="C86C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76771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4"/>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26"/>
    <w:rsid w:val="0004646A"/>
    <w:rsid w:val="002045D7"/>
    <w:rsid w:val="002C3E61"/>
    <w:rsid w:val="00313BAC"/>
    <w:rsid w:val="003E1DC4"/>
    <w:rsid w:val="00432219"/>
    <w:rsid w:val="00676706"/>
    <w:rsid w:val="00755ACA"/>
    <w:rsid w:val="007C0517"/>
    <w:rsid w:val="00837F26"/>
    <w:rsid w:val="008A5790"/>
    <w:rsid w:val="00B92C09"/>
    <w:rsid w:val="00BE7A6E"/>
    <w:rsid w:val="00BF37BC"/>
    <w:rsid w:val="00C04543"/>
    <w:rsid w:val="00C948F6"/>
    <w:rsid w:val="00DA1853"/>
    <w:rsid w:val="00EA2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14A37E59-B911-4A5D-9A61-38178BE8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F26"/>
    <w:pPr>
      <w:spacing w:line="252" w:lineRule="auto"/>
      <w:jc w:val="both"/>
    </w:pPr>
    <w:rPr>
      <w:rFonts w:eastAsiaTheme="minorEastAsia"/>
    </w:rPr>
  </w:style>
  <w:style w:type="paragraph" w:styleId="Heading1">
    <w:name w:val="heading 1"/>
    <w:basedOn w:val="Normal"/>
    <w:next w:val="Normal"/>
    <w:link w:val="Heading1Char"/>
    <w:uiPriority w:val="9"/>
    <w:qFormat/>
    <w:rsid w:val="00EA2A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A2A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A2A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92C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F26"/>
    <w:rPr>
      <w:color w:val="0000FF"/>
      <w:u w:val="single"/>
    </w:rPr>
  </w:style>
  <w:style w:type="paragraph" w:styleId="Header">
    <w:name w:val="header"/>
    <w:basedOn w:val="Normal"/>
    <w:link w:val="HeaderChar"/>
    <w:uiPriority w:val="99"/>
    <w:unhideWhenUsed/>
    <w:rsid w:val="00755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5ACA"/>
    <w:rPr>
      <w:rFonts w:eastAsiaTheme="minorEastAsia"/>
    </w:rPr>
  </w:style>
  <w:style w:type="paragraph" w:styleId="Footer">
    <w:name w:val="footer"/>
    <w:basedOn w:val="Normal"/>
    <w:link w:val="FooterChar"/>
    <w:uiPriority w:val="99"/>
    <w:unhideWhenUsed/>
    <w:rsid w:val="00755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5ACA"/>
    <w:rPr>
      <w:rFonts w:eastAsiaTheme="minorEastAsia"/>
    </w:rPr>
  </w:style>
  <w:style w:type="paragraph" w:styleId="ListParagraph">
    <w:name w:val="List Paragraph"/>
    <w:basedOn w:val="Normal"/>
    <w:uiPriority w:val="34"/>
    <w:qFormat/>
    <w:rsid w:val="00432219"/>
    <w:pPr>
      <w:ind w:left="720"/>
      <w:contextualSpacing/>
    </w:pPr>
  </w:style>
  <w:style w:type="paragraph" w:styleId="FootnoteText">
    <w:name w:val="footnote text"/>
    <w:basedOn w:val="Normal"/>
    <w:link w:val="FootnoteTextChar"/>
    <w:uiPriority w:val="99"/>
    <w:semiHidden/>
    <w:unhideWhenUsed/>
    <w:rsid w:val="008A57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790"/>
    <w:rPr>
      <w:rFonts w:eastAsiaTheme="minorEastAsia"/>
      <w:sz w:val="20"/>
      <w:szCs w:val="20"/>
    </w:rPr>
  </w:style>
  <w:style w:type="character" w:styleId="FootnoteReference">
    <w:name w:val="footnote reference"/>
    <w:basedOn w:val="DefaultParagraphFont"/>
    <w:uiPriority w:val="99"/>
    <w:semiHidden/>
    <w:unhideWhenUsed/>
    <w:rsid w:val="008A5790"/>
    <w:rPr>
      <w:vertAlign w:val="superscript"/>
    </w:rPr>
  </w:style>
  <w:style w:type="character" w:customStyle="1" w:styleId="Heading1Char">
    <w:name w:val="Heading 1 Char"/>
    <w:basedOn w:val="DefaultParagraphFont"/>
    <w:link w:val="Heading1"/>
    <w:uiPriority w:val="9"/>
    <w:rsid w:val="00EA2A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A2A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A2A8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92C09"/>
    <w:rPr>
      <w:rFonts w:asciiTheme="majorHAnsi" w:eastAsiaTheme="majorEastAsia" w:hAnsiTheme="majorHAnsi" w:cstheme="majorBidi"/>
      <w:i/>
      <w:iCs/>
      <w:color w:val="2E74B5" w:themeColor="accent1" w:themeShade="BF"/>
    </w:rPr>
  </w:style>
  <w:style w:type="paragraph" w:styleId="EndnoteText">
    <w:name w:val="endnote text"/>
    <w:basedOn w:val="Normal"/>
    <w:link w:val="EndnoteTextChar"/>
    <w:uiPriority w:val="99"/>
    <w:semiHidden/>
    <w:unhideWhenUsed/>
    <w:rsid w:val="00C948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948F6"/>
    <w:rPr>
      <w:rFonts w:eastAsiaTheme="minorEastAsia"/>
      <w:sz w:val="20"/>
      <w:szCs w:val="20"/>
    </w:rPr>
  </w:style>
  <w:style w:type="character" w:styleId="EndnoteReference">
    <w:name w:val="endnote reference"/>
    <w:basedOn w:val="DefaultParagraphFont"/>
    <w:uiPriority w:val="99"/>
    <w:semiHidden/>
    <w:unhideWhenUsed/>
    <w:rsid w:val="00C948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uewaterthermal.com/annealing/" TargetMode="External"/><Relationship Id="rId13" Type="http://schemas.openxmlformats.org/officeDocument/2006/relationships/hyperlink" Target="https://bluewaterthermal.com/locations-benton-harbor-plant-back-and-continuous-mesh-belt-treatments/" TargetMode="External"/><Relationship Id="rId18" Type="http://schemas.openxmlformats.org/officeDocument/2006/relationships/hyperlink" Target="https://bluewaterthermal.com/locations-rockford-il-plant-heat-treating-services/" TargetMode="External"/><Relationship Id="rId26" Type="http://schemas.openxmlformats.org/officeDocument/2006/relationships/hyperlink" Target="https://bluewaterthermal.com/leadership/" TargetMode="External"/><Relationship Id="rId39" Type="http://schemas.openxmlformats.org/officeDocument/2006/relationships/hyperlink" Target="https://bluewaterthermal.com/locations-southwest-plant-heat-treatment-of-metals-for-oil-gas-industry/" TargetMode="External"/><Relationship Id="rId3" Type="http://schemas.openxmlformats.org/officeDocument/2006/relationships/styles" Target="styles.xml"/><Relationship Id="rId21" Type="http://schemas.openxmlformats.org/officeDocument/2006/relationships/hyperlink" Target="https://bluewaterthermal.com/locations-southwest-plant-heat-treatment-of-metals-for-oil-gas-industry/" TargetMode="External"/><Relationship Id="rId34" Type="http://schemas.openxmlformats.org/officeDocument/2006/relationships/hyperlink" Target="https://bluewaterthermal.com/locations-chicago-plant-3-continuous-mesh-belt-hardening-carburizing/" TargetMode="Externa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bluewaterthermal.com/capabilities/" TargetMode="External"/><Relationship Id="rId17" Type="http://schemas.openxmlformats.org/officeDocument/2006/relationships/hyperlink" Target="https://bluewaterthermal.com/locations-coldwater-mi-plant-continuous-mesh-belt-brazing-and-annealing/" TargetMode="External"/><Relationship Id="rId25" Type="http://schemas.openxmlformats.org/officeDocument/2006/relationships/hyperlink" Target="https://bluewaterthermal.com/locations/" TargetMode="External"/><Relationship Id="rId33" Type="http://schemas.openxmlformats.org/officeDocument/2006/relationships/hyperlink" Target="https://bluewaterthermal.com/locations-chicago-plant-two-continuous-heat-treatment-annealing-services/" TargetMode="External"/><Relationship Id="rId38" Type="http://schemas.openxmlformats.org/officeDocument/2006/relationships/hyperlink" Target="https://bluewaterthermal.com/locations-south-bend-plant-batch-furnace-and-vacuum-furnace-heat-treatments/"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luewaterthermal.com/locations-chicago-plant-3-continuous-mesh-belt-hardening-carburizing/" TargetMode="External"/><Relationship Id="rId20" Type="http://schemas.openxmlformats.org/officeDocument/2006/relationships/hyperlink" Target="https://bluewaterthermal.com/locations-south-bend-plant-batch-furnace-and-vacuum-furnace-heat-treatments/" TargetMode="External"/><Relationship Id="rId29" Type="http://schemas.openxmlformats.org/officeDocument/2006/relationships/hyperlink" Target="https://bluewaterthermal.com/stress-relieve/" TargetMode="External"/><Relationship Id="rId41" Type="http://schemas.openxmlformats.org/officeDocument/2006/relationships/hyperlink" Target="https://bluewaterthermal.com/loc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bluewaterthermal.com/metal-heat-treating-solutions-and-services/" TargetMode="External"/><Relationship Id="rId32" Type="http://schemas.openxmlformats.org/officeDocument/2006/relationships/hyperlink" Target="https://bluewaterthermal.com/locations-chicago-plant-one-casting-heat-treatment-heat-treatment-forging/" TargetMode="External"/><Relationship Id="rId37" Type="http://schemas.openxmlformats.org/officeDocument/2006/relationships/hyperlink" Target="https://bluewaterthermal.com/locations-saint-marys-plant-heat-treatments-continuous-mesh-belt-furnaces-treatments/" TargetMode="External"/><Relationship Id="rId40" Type="http://schemas.openxmlformats.org/officeDocument/2006/relationships/hyperlink" Target="https://bluewaterthermal.com/metal-heat-treating-solutions-and-services/" TargetMode="Externa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bluewaterthermal.com/locations-chicago-plant-two-continuous-heat-treatment-annealing-services/" TargetMode="External"/><Relationship Id="rId23" Type="http://schemas.openxmlformats.org/officeDocument/2006/relationships/image" Target="media/image2.jpeg"/><Relationship Id="rId28" Type="http://schemas.openxmlformats.org/officeDocument/2006/relationships/hyperlink" Target="https://bluewaterthermal.com/harden-temper/" TargetMode="External"/><Relationship Id="rId36" Type="http://schemas.openxmlformats.org/officeDocument/2006/relationships/hyperlink" Target="https://bluewaterthermal.com/locations-rockford-il-plant-heat-treating-services/" TargetMode="External"/><Relationship Id="rId10" Type="http://schemas.openxmlformats.org/officeDocument/2006/relationships/hyperlink" Target="https://bluewaterthermal.com/stress-relieve/" TargetMode="External"/><Relationship Id="rId19" Type="http://schemas.openxmlformats.org/officeDocument/2006/relationships/hyperlink" Target="https://bluewaterthermal.com/locations-saint-marys-plant-heat-treatments-continuous-mesh-belt-furnaces-treatments/" TargetMode="External"/><Relationship Id="rId31" Type="http://schemas.openxmlformats.org/officeDocument/2006/relationships/hyperlink" Target="https://bluewaterthermal.com/locations-benton-harbor-plant-back-and-continuous-mesh-belt-treatment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uewaterthermal.com/harden-temper/" TargetMode="External"/><Relationship Id="rId14" Type="http://schemas.openxmlformats.org/officeDocument/2006/relationships/hyperlink" Target="https://bluewaterthermal.com/locations-chicago-plant-one-casting-heat-treatment-heat-treatment-forging/" TargetMode="External"/><Relationship Id="rId22" Type="http://schemas.openxmlformats.org/officeDocument/2006/relationships/hyperlink" Target="https://bluewaterthermal.com/heat-treatment-castings/" TargetMode="External"/><Relationship Id="rId27" Type="http://schemas.openxmlformats.org/officeDocument/2006/relationships/hyperlink" Target="https://bluewaterthermal.com/annealing/" TargetMode="External"/><Relationship Id="rId30" Type="http://schemas.openxmlformats.org/officeDocument/2006/relationships/hyperlink" Target="https://bluewaterthermal.com/capabilities/" TargetMode="External"/><Relationship Id="rId35" Type="http://schemas.openxmlformats.org/officeDocument/2006/relationships/hyperlink" Target="https://bluewaterthermal.com/locations-coldwater-mi-plant-continuous-mesh-belt-brazing-and-annealing/" TargetMode="External"/><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formal Roman">
    <w:panose1 w:val="030604020304060B0204"/>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4E3"/>
    <w:rsid w:val="00390D46"/>
    <w:rsid w:val="004C508D"/>
    <w:rsid w:val="00926BF7"/>
    <w:rsid w:val="00BA7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3DA1E25EB847709934037260CB5B19">
    <w:name w:val="733DA1E25EB847709934037260CB5B19"/>
    <w:rsid w:val="00BA74E3"/>
  </w:style>
  <w:style w:type="paragraph" w:customStyle="1" w:styleId="1DE66E00CDF946FC904ABFA370270A62">
    <w:name w:val="1DE66E00CDF946FC904ABFA370270A62"/>
    <w:rsid w:val="00BA74E3"/>
  </w:style>
  <w:style w:type="paragraph" w:customStyle="1" w:styleId="8AF3B542E72F44529444052C80E4E5EA">
    <w:name w:val="8AF3B542E72F44529444052C80E4E5EA"/>
    <w:rsid w:val="00BA74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01253-BCBE-437E-AE0F-FDF9C7225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9</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7</cp:revision>
  <dcterms:created xsi:type="dcterms:W3CDTF">2022-09-24T13:58:00Z</dcterms:created>
  <dcterms:modified xsi:type="dcterms:W3CDTF">2022-10-05T08:02:00Z</dcterms:modified>
</cp:coreProperties>
</file>