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84928" w14:textId="77777777" w:rsidR="00307EF6" w:rsidRPr="000E6F61" w:rsidRDefault="00307EF6" w:rsidP="00307EF6">
      <w:pPr>
        <w:shd w:val="clear" w:color="auto" w:fill="FFFFFF"/>
        <w:spacing w:after="240"/>
        <w:outlineLvl w:val="1"/>
        <w:rPr>
          <w:rFonts w:ascii="Calibri" w:eastAsia="Times New Roman" w:hAnsi="Calibri" w:cs="Calibri"/>
          <w:spacing w:val="-2"/>
          <w:kern w:val="0"/>
          <w:sz w:val="26"/>
          <w:szCs w:val="26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spacing w:val="-2"/>
          <w:kern w:val="0"/>
          <w:sz w:val="26"/>
          <w:szCs w:val="26"/>
          <w:lang w:eastAsia="en-GB"/>
          <w14:ligatures w14:val="none"/>
        </w:rPr>
        <w:t>Table of Contents</w:t>
      </w:r>
    </w:p>
    <w:p w14:paraId="4F0B4B89" w14:textId="16AA2D6B" w:rsidR="00307EF6" w:rsidRPr="000E6F61" w:rsidRDefault="00307EF6" w:rsidP="00307EF6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0000FF"/>
          <w:kern w:val="0"/>
          <w:sz w:val="23"/>
          <w:szCs w:val="23"/>
          <w:u w:val="single"/>
          <w:bdr w:val="none" w:sz="0" w:space="0" w:color="auto" w:frame="1"/>
          <w:lang w:eastAsia="en-GB"/>
          <w14:ligatures w14:val="none"/>
        </w:rPr>
        <w:t>Technologies in Scope</w:t>
      </w:r>
    </w:p>
    <w:p w14:paraId="7F5DB5F6" w14:textId="392955F0" w:rsidR="00307EF6" w:rsidRPr="000E6F61" w:rsidRDefault="00307EF6" w:rsidP="00307EF6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0000FF"/>
          <w:kern w:val="0"/>
          <w:sz w:val="23"/>
          <w:szCs w:val="23"/>
          <w:u w:val="single"/>
          <w:bdr w:val="none" w:sz="0" w:space="0" w:color="auto" w:frame="1"/>
          <w:lang w:eastAsia="en-GB"/>
          <w14:ligatures w14:val="none"/>
        </w:rPr>
        <w:t>PoC Description</w:t>
      </w:r>
    </w:p>
    <w:p w14:paraId="491A8D7C" w14:textId="0977DA11" w:rsidR="00307EF6" w:rsidRPr="000E6F61" w:rsidRDefault="00307EF6" w:rsidP="00307EF6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0000FF"/>
          <w:kern w:val="0"/>
          <w:sz w:val="23"/>
          <w:szCs w:val="23"/>
          <w:u w:val="single"/>
          <w:bdr w:val="none" w:sz="0" w:space="0" w:color="auto" w:frame="1"/>
          <w:lang w:eastAsia="en-GB"/>
          <w14:ligatures w14:val="none"/>
        </w:rPr>
        <w:t>Payment Processing System (PPS)</w:t>
      </w:r>
    </w:p>
    <w:p w14:paraId="1AB2B646" w14:textId="430208C0" w:rsidR="00307EF6" w:rsidRPr="000E6F61" w:rsidRDefault="00307EF6" w:rsidP="00307EF6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0000FF"/>
          <w:kern w:val="0"/>
          <w:sz w:val="23"/>
          <w:szCs w:val="23"/>
          <w:u w:val="single"/>
          <w:bdr w:val="none" w:sz="0" w:space="0" w:color="auto" w:frame="1"/>
          <w:lang w:eastAsia="en-GB"/>
          <w14:ligatures w14:val="none"/>
        </w:rPr>
        <w:t>Broker System (BS)</w:t>
      </w:r>
    </w:p>
    <w:p w14:paraId="5507684E" w14:textId="3970F3A5" w:rsidR="00307EF6" w:rsidRPr="000E6F61" w:rsidRDefault="00307EF6" w:rsidP="00307EF6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0000FF"/>
          <w:kern w:val="0"/>
          <w:sz w:val="23"/>
          <w:szCs w:val="23"/>
          <w:u w:val="single"/>
          <w:bdr w:val="none" w:sz="0" w:space="0" w:color="auto" w:frame="1"/>
          <w:lang w:eastAsia="en-GB"/>
          <w14:ligatures w14:val="none"/>
        </w:rPr>
        <w:t>Fraud Check System (FCS)</w:t>
      </w:r>
    </w:p>
    <w:p w14:paraId="1839601D" w14:textId="520746E0" w:rsidR="00307EF6" w:rsidRPr="000E6F61" w:rsidRDefault="00307EF6" w:rsidP="00307EF6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0000FF"/>
          <w:kern w:val="0"/>
          <w:sz w:val="23"/>
          <w:szCs w:val="23"/>
          <w:u w:val="single"/>
          <w:bdr w:val="none" w:sz="0" w:space="0" w:color="auto" w:frame="1"/>
          <w:lang w:eastAsia="en-GB"/>
          <w14:ligatures w14:val="none"/>
        </w:rPr>
        <w:t>Payment Payload</w:t>
      </w:r>
    </w:p>
    <w:p w14:paraId="6C2901F6" w14:textId="611DAECB" w:rsidR="00307EF6" w:rsidRPr="000E6F61" w:rsidRDefault="00307EF6" w:rsidP="00307EF6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0000FF"/>
          <w:kern w:val="0"/>
          <w:sz w:val="23"/>
          <w:szCs w:val="23"/>
          <w:u w:val="single"/>
          <w:bdr w:val="none" w:sz="0" w:space="0" w:color="auto" w:frame="1"/>
          <w:lang w:eastAsia="en-GB"/>
          <w14:ligatures w14:val="none"/>
        </w:rPr>
        <w:t>Remarks</w:t>
      </w:r>
    </w:p>
    <w:p w14:paraId="7C3D3ADE" w14:textId="66AB43CF" w:rsidR="00307EF6" w:rsidRPr="000E6F61" w:rsidRDefault="00307EF6" w:rsidP="00307EF6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0000FF"/>
          <w:kern w:val="0"/>
          <w:sz w:val="23"/>
          <w:szCs w:val="23"/>
          <w:u w:val="single"/>
          <w:bdr w:val="none" w:sz="0" w:space="0" w:color="auto" w:frame="1"/>
          <w:lang w:eastAsia="en-GB"/>
          <w14:ligatures w14:val="none"/>
        </w:rPr>
        <w:t>Structure of the De</w:t>
      </w:r>
      <w:r w:rsidRPr="000E6F61">
        <w:rPr>
          <w:rFonts w:ascii="Calibri" w:eastAsia="Times New Roman" w:hAnsi="Calibri" w:cs="Calibri"/>
          <w:color w:val="0000FF"/>
          <w:kern w:val="0"/>
          <w:sz w:val="23"/>
          <w:szCs w:val="23"/>
          <w:u w:val="single"/>
          <w:bdr w:val="none" w:sz="0" w:space="0" w:color="auto" w:frame="1"/>
          <w:lang w:eastAsia="en-GB"/>
          <w14:ligatures w14:val="none"/>
        </w:rPr>
        <w:t>m</w:t>
      </w:r>
      <w:r w:rsidRPr="000E6F61">
        <w:rPr>
          <w:rFonts w:ascii="Calibri" w:eastAsia="Times New Roman" w:hAnsi="Calibri" w:cs="Calibri"/>
          <w:color w:val="0000FF"/>
          <w:kern w:val="0"/>
          <w:sz w:val="23"/>
          <w:szCs w:val="23"/>
          <w:u w:val="single"/>
          <w:bdr w:val="none" w:sz="0" w:space="0" w:color="auto" w:frame="1"/>
          <w:lang w:eastAsia="en-GB"/>
          <w14:ligatures w14:val="none"/>
        </w:rPr>
        <w:t>o</w:t>
      </w:r>
    </w:p>
    <w:p w14:paraId="28B87521" w14:textId="77777777" w:rsidR="000E6F61" w:rsidRDefault="000E6F61" w:rsidP="00307EF6">
      <w:pPr>
        <w:shd w:val="clear" w:color="auto" w:fill="FFFFFF"/>
        <w:outlineLvl w:val="1"/>
        <w:rPr>
          <w:rFonts w:ascii="Calibri" w:eastAsia="Times New Roman" w:hAnsi="Calibri" w:cs="Calibri"/>
          <w:spacing w:val="-2"/>
          <w:kern w:val="0"/>
          <w:sz w:val="26"/>
          <w:szCs w:val="26"/>
          <w:lang w:val="en-US" w:eastAsia="en-GB"/>
          <w14:ligatures w14:val="none"/>
        </w:rPr>
      </w:pPr>
    </w:p>
    <w:p w14:paraId="54084445" w14:textId="3CA53393" w:rsidR="00307EF6" w:rsidRPr="000E6F61" w:rsidRDefault="00307EF6" w:rsidP="00307EF6">
      <w:pPr>
        <w:shd w:val="clear" w:color="auto" w:fill="FFFFFF"/>
        <w:outlineLvl w:val="1"/>
        <w:rPr>
          <w:rFonts w:ascii="Calibri" w:eastAsia="Times New Roman" w:hAnsi="Calibri" w:cs="Calibri"/>
          <w:spacing w:val="-2"/>
          <w:kern w:val="0"/>
          <w:sz w:val="26"/>
          <w:szCs w:val="26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spacing w:val="-2"/>
          <w:kern w:val="0"/>
          <w:sz w:val="26"/>
          <w:szCs w:val="26"/>
          <w:lang w:eastAsia="en-GB"/>
          <w14:ligatures w14:val="none"/>
        </w:rPr>
        <w:t>Technologies in Scope</w:t>
      </w:r>
    </w:p>
    <w:p w14:paraId="38935370" w14:textId="77E6D65C" w:rsidR="00A86310" w:rsidRPr="00A86310" w:rsidRDefault="00307EF6" w:rsidP="00A86310">
      <w:pPr>
        <w:numPr>
          <w:ilvl w:val="0"/>
          <w:numId w:val="2"/>
        </w:numPr>
        <w:shd w:val="clear" w:color="auto" w:fill="FFFFFF"/>
        <w:spacing w:after="240"/>
        <w:contextualSpacing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Java</w:t>
      </w:r>
    </w:p>
    <w:p w14:paraId="32F1FB06" w14:textId="77777777" w:rsidR="00307EF6" w:rsidRPr="000E6F61" w:rsidRDefault="00307EF6" w:rsidP="00307EF6">
      <w:pPr>
        <w:numPr>
          <w:ilvl w:val="0"/>
          <w:numId w:val="2"/>
        </w:numPr>
        <w:shd w:val="clear" w:color="auto" w:fill="FFFFFF"/>
        <w:contextualSpacing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Design Patterns</w:t>
      </w:r>
    </w:p>
    <w:p w14:paraId="7688415C" w14:textId="5EB80044" w:rsidR="00A86310" w:rsidRPr="00A86310" w:rsidRDefault="00307EF6" w:rsidP="00A86310">
      <w:pPr>
        <w:numPr>
          <w:ilvl w:val="0"/>
          <w:numId w:val="2"/>
        </w:numPr>
        <w:shd w:val="clear" w:color="auto" w:fill="FFFFFF"/>
        <w:spacing w:after="240"/>
        <w:contextualSpacing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Apache Camel (or other alternative open source integration framework)</w:t>
      </w:r>
    </w:p>
    <w:p w14:paraId="65D0995D" w14:textId="06F4C077" w:rsidR="00307EF6" w:rsidRPr="000E6F61" w:rsidRDefault="00307EF6" w:rsidP="00307EF6">
      <w:pPr>
        <w:numPr>
          <w:ilvl w:val="0"/>
          <w:numId w:val="2"/>
        </w:numPr>
        <w:shd w:val="clear" w:color="auto" w:fill="FFFFFF"/>
        <w:contextualSpacing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XML and JSON creation, validation and parsing</w:t>
      </w:r>
    </w:p>
    <w:p w14:paraId="1599BAB4" w14:textId="0D7B9C3D" w:rsidR="00A86310" w:rsidRPr="00A86310" w:rsidRDefault="00307EF6" w:rsidP="00A86310">
      <w:pPr>
        <w:numPr>
          <w:ilvl w:val="0"/>
          <w:numId w:val="2"/>
        </w:numPr>
        <w:shd w:val="clear" w:color="auto" w:fill="FFFFFF"/>
        <w:spacing w:after="240"/>
        <w:contextualSpacing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REST APIs</w:t>
      </w:r>
    </w:p>
    <w:p w14:paraId="1A660B4F" w14:textId="0A2EA6AF" w:rsidR="00A86310" w:rsidRPr="00A86310" w:rsidRDefault="00307EF6" w:rsidP="00A86310">
      <w:pPr>
        <w:numPr>
          <w:ilvl w:val="0"/>
          <w:numId w:val="2"/>
        </w:numPr>
        <w:shd w:val="clear" w:color="auto" w:fill="FFFFFF"/>
        <w:contextualSpacing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JMS API</w:t>
      </w:r>
    </w:p>
    <w:p w14:paraId="6C51CE83" w14:textId="459C5B44" w:rsidR="00307EF6" w:rsidRPr="000E6F61" w:rsidRDefault="00307EF6" w:rsidP="00307EF6">
      <w:pPr>
        <w:numPr>
          <w:ilvl w:val="0"/>
          <w:numId w:val="2"/>
        </w:numPr>
        <w:shd w:val="clear" w:color="auto" w:fill="FFFFFF"/>
        <w:contextualSpacing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ActiveMQ (or similar open source JMS provider)</w:t>
      </w:r>
    </w:p>
    <w:p w14:paraId="196C6297" w14:textId="77777777" w:rsidR="00307EF6" w:rsidRPr="000E6F61" w:rsidRDefault="00307EF6" w:rsidP="00307EF6">
      <w:pPr>
        <w:numPr>
          <w:ilvl w:val="0"/>
          <w:numId w:val="2"/>
        </w:numPr>
        <w:shd w:val="clear" w:color="auto" w:fill="FFFFFF"/>
        <w:spacing w:after="240"/>
        <w:contextualSpacing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(nice to have) OpenShift (or other alternative container/cloud platform)</w:t>
      </w:r>
    </w:p>
    <w:p w14:paraId="072550C0" w14:textId="77777777" w:rsidR="000E6F61" w:rsidRDefault="000E6F61" w:rsidP="00307EF6">
      <w:pPr>
        <w:shd w:val="clear" w:color="auto" w:fill="FFFFFF"/>
        <w:spacing w:before="240" w:after="240"/>
        <w:outlineLvl w:val="1"/>
        <w:rPr>
          <w:rFonts w:ascii="Calibri" w:eastAsia="Times New Roman" w:hAnsi="Calibri" w:cs="Calibri"/>
          <w:spacing w:val="-2"/>
          <w:kern w:val="0"/>
          <w:sz w:val="26"/>
          <w:szCs w:val="26"/>
          <w:lang w:val="en-US" w:eastAsia="en-GB"/>
          <w14:ligatures w14:val="none"/>
        </w:rPr>
      </w:pPr>
    </w:p>
    <w:p w14:paraId="6E0EFD04" w14:textId="47724DF3" w:rsidR="00307EF6" w:rsidRPr="000E6F61" w:rsidRDefault="00307EF6" w:rsidP="00307EF6">
      <w:pPr>
        <w:shd w:val="clear" w:color="auto" w:fill="FFFFFF"/>
        <w:spacing w:before="240" w:after="240"/>
        <w:outlineLvl w:val="1"/>
        <w:rPr>
          <w:rFonts w:ascii="Calibri" w:eastAsia="Times New Roman" w:hAnsi="Calibri" w:cs="Calibri"/>
          <w:spacing w:val="-2"/>
          <w:kern w:val="0"/>
          <w:sz w:val="26"/>
          <w:szCs w:val="26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spacing w:val="-2"/>
          <w:kern w:val="0"/>
          <w:sz w:val="26"/>
          <w:szCs w:val="26"/>
          <w:lang w:eastAsia="en-GB"/>
          <w14:ligatures w14:val="none"/>
        </w:rPr>
        <w:t>PoC Description</w:t>
      </w:r>
    </w:p>
    <w:p w14:paraId="500D6B34" w14:textId="77777777" w:rsidR="00307EF6" w:rsidRPr="000E6F61" w:rsidRDefault="00307EF6" w:rsidP="00307EF6">
      <w:pPr>
        <w:shd w:val="clear" w:color="auto" w:fill="FFFFFF"/>
        <w:spacing w:before="150" w:after="240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The PoC is based on a solution that needs to perform fraud check before honoring the payment for a bank.</w:t>
      </w:r>
    </w:p>
    <w:p w14:paraId="2DD6812F" w14:textId="77777777" w:rsidR="00307EF6" w:rsidRPr="000E6F61" w:rsidRDefault="00307EF6" w:rsidP="00307EF6">
      <w:pPr>
        <w:shd w:val="clear" w:color="auto" w:fill="FFFFFF"/>
        <w:spacing w:before="150" w:after="240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The systems that need to be mocked in the PoC are:</w:t>
      </w:r>
    </w:p>
    <w:p w14:paraId="1926B301" w14:textId="77777777" w:rsidR="00307EF6" w:rsidRPr="000E6F61" w:rsidRDefault="00307EF6" w:rsidP="00307EF6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Payment Processing System (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PPS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)</w:t>
      </w:r>
    </w:p>
    <w:p w14:paraId="7CADF96A" w14:textId="77777777" w:rsidR="00307EF6" w:rsidRPr="000E6F61" w:rsidRDefault="00307EF6" w:rsidP="00307EF6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Fraud Check System (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FCS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)</w:t>
      </w:r>
    </w:p>
    <w:p w14:paraId="39463F5C" w14:textId="77777777" w:rsidR="00307EF6" w:rsidRPr="000E6F61" w:rsidRDefault="00307EF6" w:rsidP="00307EF6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Broker System (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BS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) insulating the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PPS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 and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FCS</w:t>
      </w:r>
    </w:p>
    <w:p w14:paraId="3B8FE397" w14:textId="77777777" w:rsidR="000E6F61" w:rsidRDefault="000E6F61" w:rsidP="00307EF6">
      <w:p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val="en-US" w:eastAsia="en-GB"/>
          <w14:ligatures w14:val="none"/>
        </w:rPr>
      </w:pPr>
    </w:p>
    <w:p w14:paraId="56F97CD2" w14:textId="4827D7D5" w:rsidR="00307EF6" w:rsidRPr="000E6F61" w:rsidRDefault="00307EF6" w:rsidP="00307EF6">
      <w:p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You need to develop 2 solutions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:</w:t>
      </w:r>
    </w:p>
    <w:p w14:paraId="3C365A4F" w14:textId="77777777" w:rsidR="00307EF6" w:rsidRPr="000E6F61" w:rsidRDefault="00307EF6" w:rsidP="00307EF6">
      <w:pPr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for solution 1 all interfaces between the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PPS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 and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BS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 is based on messaging and JSON.</w:t>
      </w:r>
    </w:p>
    <w:p w14:paraId="0C335042" w14:textId="77777777" w:rsidR="00307EF6" w:rsidRPr="000E6F61" w:rsidRDefault="00307EF6" w:rsidP="00307EF6">
      <w:pPr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for solution 2 all interfaces between the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PPS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 and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BS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 is based on REST APIs and JSON.</w:t>
      </w:r>
    </w:p>
    <w:p w14:paraId="279AB95D" w14:textId="77777777" w:rsidR="00307EF6" w:rsidRPr="000E6F61" w:rsidRDefault="00307EF6" w:rsidP="00307EF6">
      <w:pPr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for both solutions all interfaces between the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BS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 and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FCS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 is based on messaging and XML.</w:t>
      </w:r>
    </w:p>
    <w:p w14:paraId="75C5DFE7" w14:textId="77777777" w:rsidR="00307EF6" w:rsidRPr="000E6F61" w:rsidRDefault="00307EF6" w:rsidP="00307EF6">
      <w:pPr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for both solutions the preferable communication between components inside each system should be messaging.</w:t>
      </w:r>
    </w:p>
    <w:p w14:paraId="432B86D2" w14:textId="77777777" w:rsidR="00307EF6" w:rsidRPr="000E6F61" w:rsidRDefault="00307EF6" w:rsidP="00307EF6">
      <w:pPr>
        <w:shd w:val="clear" w:color="auto" w:fill="FFFFFF"/>
        <w:spacing w:before="240" w:after="240"/>
        <w:outlineLvl w:val="2"/>
        <w:rPr>
          <w:rFonts w:ascii="Calibri" w:eastAsia="Times New Roman" w:hAnsi="Calibri" w:cs="Calibri"/>
          <w:spacing w:val="-1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spacing w:val="-1"/>
          <w:kern w:val="0"/>
          <w:sz w:val="23"/>
          <w:szCs w:val="23"/>
          <w:lang w:eastAsia="en-GB"/>
          <w14:ligatures w14:val="none"/>
        </w:rPr>
        <w:t>Payment Processing System (PPS)</w:t>
      </w:r>
    </w:p>
    <w:p w14:paraId="77E00153" w14:textId="77777777" w:rsidR="00307EF6" w:rsidRPr="000E6F61" w:rsidRDefault="00307EF6" w:rsidP="00307EF6">
      <w:pPr>
        <w:numPr>
          <w:ilvl w:val="0"/>
          <w:numId w:val="5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receives a payment (in JSON) for processing.</w:t>
      </w:r>
    </w:p>
    <w:p w14:paraId="679FC197" w14:textId="77777777" w:rsidR="00307EF6" w:rsidRPr="000E6F61" w:rsidRDefault="00307EF6" w:rsidP="00307EF6">
      <w:pPr>
        <w:numPr>
          <w:ilvl w:val="0"/>
          <w:numId w:val="5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performs basic validation on a payment (e.g. valid ISO country code, valid ISO currency code).</w:t>
      </w:r>
    </w:p>
    <w:p w14:paraId="76D2A208" w14:textId="77777777" w:rsidR="00307EF6" w:rsidRPr="000E6F61" w:rsidRDefault="00307EF6" w:rsidP="00307EF6">
      <w:pPr>
        <w:numPr>
          <w:ilvl w:val="0"/>
          <w:numId w:val="5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invokes a broker system in the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BS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 for a fraud check on the payment.</w:t>
      </w:r>
    </w:p>
    <w:p w14:paraId="099F077E" w14:textId="77777777" w:rsidR="00307EF6" w:rsidRPr="000E6F61" w:rsidRDefault="00307EF6" w:rsidP="00307EF6">
      <w:pPr>
        <w:numPr>
          <w:ilvl w:val="0"/>
          <w:numId w:val="5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processes the payment after the fraud check based on a approval or rejection response from the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BS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.</w:t>
      </w:r>
    </w:p>
    <w:p w14:paraId="7BA30EC7" w14:textId="77777777" w:rsidR="000E6F61" w:rsidRDefault="000E6F61" w:rsidP="00307EF6">
      <w:pPr>
        <w:shd w:val="clear" w:color="auto" w:fill="FFFFFF"/>
        <w:spacing w:before="240" w:after="240"/>
        <w:outlineLvl w:val="2"/>
        <w:rPr>
          <w:rFonts w:ascii="Calibri" w:eastAsia="Times New Roman" w:hAnsi="Calibri" w:cs="Calibri"/>
          <w:spacing w:val="-1"/>
          <w:kern w:val="0"/>
          <w:sz w:val="23"/>
          <w:szCs w:val="23"/>
          <w:lang w:val="en-US" w:eastAsia="en-GB"/>
          <w14:ligatures w14:val="none"/>
        </w:rPr>
      </w:pPr>
    </w:p>
    <w:p w14:paraId="34EF268B" w14:textId="3D9797B0" w:rsidR="00307EF6" w:rsidRPr="000E6F61" w:rsidRDefault="00307EF6" w:rsidP="00307EF6">
      <w:pPr>
        <w:shd w:val="clear" w:color="auto" w:fill="FFFFFF"/>
        <w:spacing w:before="240" w:after="240"/>
        <w:outlineLvl w:val="2"/>
        <w:rPr>
          <w:rFonts w:ascii="Calibri" w:eastAsia="Times New Roman" w:hAnsi="Calibri" w:cs="Calibri"/>
          <w:spacing w:val="-1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spacing w:val="-1"/>
          <w:kern w:val="0"/>
          <w:sz w:val="23"/>
          <w:szCs w:val="23"/>
          <w:lang w:eastAsia="en-GB"/>
          <w14:ligatures w14:val="none"/>
        </w:rPr>
        <w:lastRenderedPageBreak/>
        <w:t>Broker System (BS)</w:t>
      </w:r>
    </w:p>
    <w:p w14:paraId="55A67E0F" w14:textId="77777777" w:rsidR="00307EF6" w:rsidRPr="000E6F61" w:rsidRDefault="00307EF6" w:rsidP="00307EF6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receives a fraud check request for a payment (in JSON) from the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PPS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 and converts to XML.</w:t>
      </w:r>
    </w:p>
    <w:p w14:paraId="6F3EDDF0" w14:textId="77777777" w:rsidR="00307EF6" w:rsidRPr="000E6F61" w:rsidRDefault="00307EF6" w:rsidP="00307EF6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sends the payment (in XML) to the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FCS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 for executing a fraud check.</w:t>
      </w:r>
    </w:p>
    <w:p w14:paraId="59D52DE2" w14:textId="77777777" w:rsidR="00307EF6" w:rsidRPr="000E6F61" w:rsidRDefault="00307EF6" w:rsidP="00307EF6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receives the fraud check result (in XML) from the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FCS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.</w:t>
      </w:r>
    </w:p>
    <w:p w14:paraId="624E0DF1" w14:textId="77777777" w:rsidR="00307EF6" w:rsidRPr="000E6F61" w:rsidRDefault="00307EF6" w:rsidP="00307EF6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converts the fraud check result to JSON and sends it to the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PPS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.</w:t>
      </w:r>
    </w:p>
    <w:p w14:paraId="3CAEB0DE" w14:textId="77777777" w:rsidR="000E6F61" w:rsidRDefault="000E6F61" w:rsidP="00307EF6">
      <w:pPr>
        <w:shd w:val="clear" w:color="auto" w:fill="FFFFFF"/>
        <w:outlineLvl w:val="2"/>
        <w:rPr>
          <w:rFonts w:ascii="Calibri" w:eastAsia="Times New Roman" w:hAnsi="Calibri" w:cs="Calibri"/>
          <w:spacing w:val="-1"/>
          <w:kern w:val="0"/>
          <w:sz w:val="23"/>
          <w:szCs w:val="23"/>
          <w:bdr w:val="none" w:sz="0" w:space="0" w:color="auto" w:frame="1"/>
          <w:lang w:val="en-US" w:eastAsia="en-GB"/>
          <w14:ligatures w14:val="none"/>
        </w:rPr>
      </w:pPr>
    </w:p>
    <w:p w14:paraId="6779C465" w14:textId="397AF250" w:rsidR="00307EF6" w:rsidRPr="000E6F61" w:rsidRDefault="00307EF6" w:rsidP="00307EF6">
      <w:pPr>
        <w:shd w:val="clear" w:color="auto" w:fill="FFFFFF"/>
        <w:outlineLvl w:val="2"/>
        <w:rPr>
          <w:rFonts w:ascii="Calibri" w:eastAsia="Times New Roman" w:hAnsi="Calibri" w:cs="Calibri"/>
          <w:spacing w:val="-1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spacing w:val="-1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Fraud Check System (FCS)</w:t>
      </w:r>
    </w:p>
    <w:p w14:paraId="45703B78" w14:textId="77777777" w:rsidR="00307EF6" w:rsidRPr="000E6F61" w:rsidRDefault="00307EF6" w:rsidP="00307EF6">
      <w:pPr>
        <w:numPr>
          <w:ilvl w:val="0"/>
          <w:numId w:val="7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receives a fraud check request for a payment (in XML) from the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BS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.</w:t>
      </w:r>
    </w:p>
    <w:p w14:paraId="7DA65031" w14:textId="77777777" w:rsidR="00307EF6" w:rsidRPr="000E6F61" w:rsidRDefault="00307EF6" w:rsidP="00307EF6">
      <w:pPr>
        <w:numPr>
          <w:ilvl w:val="0"/>
          <w:numId w:val="7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checks the payer and payee details (name, country, bank) and the payment instruction.</w:t>
      </w:r>
    </w:p>
    <w:p w14:paraId="705F73B0" w14:textId="77777777" w:rsidR="00307EF6" w:rsidRPr="000E6F61" w:rsidRDefault="00307EF6" w:rsidP="00307EF6">
      <w:pPr>
        <w:numPr>
          <w:ilvl w:val="0"/>
          <w:numId w:val="7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approves or rejects the payment based on the checks.</w:t>
      </w:r>
    </w:p>
    <w:p w14:paraId="18E62BF0" w14:textId="77777777" w:rsidR="00307EF6" w:rsidRPr="000E6F61" w:rsidRDefault="00307EF6" w:rsidP="00307EF6">
      <w:pPr>
        <w:numPr>
          <w:ilvl w:val="0"/>
          <w:numId w:val="7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sends the results of the fraud check (e.g. approval, rejection) to the </w:t>
      </w: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BS.</w:t>
      </w:r>
    </w:p>
    <w:p w14:paraId="5130598C" w14:textId="77777777" w:rsidR="00307EF6" w:rsidRPr="000E6F61" w:rsidRDefault="00307EF6" w:rsidP="00307EF6">
      <w:pPr>
        <w:shd w:val="clear" w:color="auto" w:fill="FFFFFF"/>
        <w:spacing w:before="150" w:after="240"/>
        <w:ind w:left="450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The system should perform the following checks based on blacklists:</w:t>
      </w: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6240"/>
      </w:tblGrid>
      <w:tr w:rsidR="00307EF6" w:rsidRPr="000E6F61" w14:paraId="0FFBE6E9" w14:textId="77777777" w:rsidTr="000E6F61">
        <w:tc>
          <w:tcPr>
            <w:tcW w:w="2850" w:type="dxa"/>
            <w:vAlign w:val="center"/>
            <w:hideMark/>
          </w:tcPr>
          <w:p w14:paraId="46E83503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Field</w:t>
            </w:r>
          </w:p>
        </w:tc>
        <w:tc>
          <w:tcPr>
            <w:tcW w:w="6240" w:type="dxa"/>
            <w:vAlign w:val="center"/>
            <w:hideMark/>
          </w:tcPr>
          <w:p w14:paraId="5546962C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Blacklist</w:t>
            </w:r>
          </w:p>
        </w:tc>
      </w:tr>
      <w:tr w:rsidR="00307EF6" w:rsidRPr="000E6F61" w14:paraId="7FE57A97" w14:textId="77777777" w:rsidTr="000E6F61">
        <w:tc>
          <w:tcPr>
            <w:tcW w:w="2850" w:type="dxa"/>
            <w:vAlign w:val="center"/>
            <w:hideMark/>
          </w:tcPr>
          <w:p w14:paraId="4DD632B7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payer and payee name</w:t>
            </w:r>
          </w:p>
        </w:tc>
        <w:tc>
          <w:tcPr>
            <w:tcW w:w="6240" w:type="dxa"/>
            <w:vAlign w:val="center"/>
            <w:hideMark/>
          </w:tcPr>
          <w:p w14:paraId="2D64678E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“Mark Imaginary”, “Govind Real”, “Shakil Maybe”, “Chang Imagine”</w:t>
            </w:r>
          </w:p>
        </w:tc>
      </w:tr>
      <w:tr w:rsidR="00307EF6" w:rsidRPr="000E6F61" w14:paraId="74429178" w14:textId="77777777" w:rsidTr="000E6F61">
        <w:tc>
          <w:tcPr>
            <w:tcW w:w="2850" w:type="dxa"/>
            <w:vAlign w:val="center"/>
            <w:hideMark/>
          </w:tcPr>
          <w:p w14:paraId="219CE20D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payer and payee country</w:t>
            </w:r>
          </w:p>
        </w:tc>
        <w:tc>
          <w:tcPr>
            <w:tcW w:w="6240" w:type="dxa"/>
            <w:vAlign w:val="center"/>
            <w:hideMark/>
          </w:tcPr>
          <w:p w14:paraId="1A98D57B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CUB, IRQ, IRN, PRK, SDN, SYR</w:t>
            </w:r>
          </w:p>
        </w:tc>
      </w:tr>
      <w:tr w:rsidR="00307EF6" w:rsidRPr="000E6F61" w14:paraId="0EAF8A01" w14:textId="77777777" w:rsidTr="000E6F61">
        <w:tc>
          <w:tcPr>
            <w:tcW w:w="2850" w:type="dxa"/>
            <w:vAlign w:val="center"/>
            <w:hideMark/>
          </w:tcPr>
          <w:p w14:paraId="38D394DE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payer and payee bank</w:t>
            </w:r>
          </w:p>
        </w:tc>
        <w:tc>
          <w:tcPr>
            <w:tcW w:w="6240" w:type="dxa"/>
            <w:vAlign w:val="center"/>
            <w:hideMark/>
          </w:tcPr>
          <w:p w14:paraId="2802CE42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“</w:t>
            </w: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BANK OF KUNLUN”, “KARAMAY CITY COMMERCIAL BANK”</w:t>
            </w:r>
          </w:p>
        </w:tc>
      </w:tr>
      <w:tr w:rsidR="00307EF6" w:rsidRPr="000E6F61" w14:paraId="3C4C5C1F" w14:textId="77777777" w:rsidTr="000E6F61">
        <w:tc>
          <w:tcPr>
            <w:tcW w:w="2850" w:type="dxa"/>
            <w:vAlign w:val="center"/>
            <w:hideMark/>
          </w:tcPr>
          <w:p w14:paraId="7F4DFB89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payment instruction</w:t>
            </w:r>
          </w:p>
        </w:tc>
        <w:tc>
          <w:tcPr>
            <w:tcW w:w="6240" w:type="dxa"/>
            <w:vAlign w:val="center"/>
            <w:hideMark/>
          </w:tcPr>
          <w:p w14:paraId="6DB7B94B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“</w:t>
            </w: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Artillery Procurement”, “Lethal Chemicals payment”</w:t>
            </w:r>
          </w:p>
        </w:tc>
      </w:tr>
    </w:tbl>
    <w:p w14:paraId="5876DE10" w14:textId="77777777" w:rsidR="00307EF6" w:rsidRPr="000E6F61" w:rsidRDefault="00307EF6" w:rsidP="00307EF6">
      <w:pPr>
        <w:shd w:val="clear" w:color="auto" w:fill="FFFFFF"/>
        <w:spacing w:before="150" w:after="240"/>
        <w:ind w:left="450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If any of the matches is found then reject the payment with message “Suspicious payment”, otherwise approve the payment with message “Nothing found, all okay”.</w:t>
      </w:r>
    </w:p>
    <w:p w14:paraId="6331EC9E" w14:textId="77777777" w:rsidR="00307EF6" w:rsidRPr="000E6F61" w:rsidRDefault="00307EF6" w:rsidP="00307EF6">
      <w:pPr>
        <w:shd w:val="clear" w:color="auto" w:fill="FFFFFF"/>
        <w:spacing w:before="240" w:after="240"/>
        <w:outlineLvl w:val="1"/>
        <w:rPr>
          <w:rFonts w:ascii="Calibri" w:eastAsia="Times New Roman" w:hAnsi="Calibri" w:cs="Calibri"/>
          <w:spacing w:val="-2"/>
          <w:kern w:val="0"/>
          <w:sz w:val="26"/>
          <w:szCs w:val="26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spacing w:val="-2"/>
          <w:kern w:val="0"/>
          <w:sz w:val="26"/>
          <w:szCs w:val="26"/>
          <w:lang w:eastAsia="en-GB"/>
          <w14:ligatures w14:val="none"/>
        </w:rPr>
        <w:t>Payment Payload</w:t>
      </w:r>
    </w:p>
    <w:tbl>
      <w:tblPr>
        <w:tblStyle w:val="TableGrid"/>
        <w:tblW w:w="5390" w:type="pct"/>
        <w:tblInd w:w="-275" w:type="dxa"/>
        <w:tblLook w:val="04A0" w:firstRow="1" w:lastRow="0" w:firstColumn="1" w:lastColumn="0" w:noHBand="0" w:noVBand="1"/>
      </w:tblPr>
      <w:tblGrid>
        <w:gridCol w:w="1999"/>
        <w:gridCol w:w="1920"/>
        <w:gridCol w:w="5800"/>
      </w:tblGrid>
      <w:tr w:rsidR="00307EF6" w:rsidRPr="000E6F61" w14:paraId="48453A5B" w14:textId="77777777" w:rsidTr="000E6F61">
        <w:tc>
          <w:tcPr>
            <w:tcW w:w="1028" w:type="pct"/>
            <w:hideMark/>
          </w:tcPr>
          <w:p w14:paraId="0D4F5D51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Field Name</w:t>
            </w:r>
          </w:p>
        </w:tc>
        <w:tc>
          <w:tcPr>
            <w:tcW w:w="988" w:type="pct"/>
            <w:hideMark/>
          </w:tcPr>
          <w:p w14:paraId="38BB9FD4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Field Category</w:t>
            </w:r>
          </w:p>
        </w:tc>
        <w:tc>
          <w:tcPr>
            <w:tcW w:w="2984" w:type="pct"/>
            <w:hideMark/>
          </w:tcPr>
          <w:p w14:paraId="10EF52B9" w14:textId="77777777" w:rsidR="00307EF6" w:rsidRPr="000E6F61" w:rsidRDefault="00307EF6" w:rsidP="00307EF6">
            <w:pPr>
              <w:spacing w:line="255" w:lineRule="atLeast"/>
              <w:ind w:left="900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Field Value</w:t>
            </w:r>
          </w:p>
        </w:tc>
      </w:tr>
      <w:tr w:rsidR="00307EF6" w:rsidRPr="000E6F61" w14:paraId="0F1CF2E6" w14:textId="77777777" w:rsidTr="000E6F61">
        <w:tc>
          <w:tcPr>
            <w:tcW w:w="1028" w:type="pct"/>
            <w:hideMark/>
          </w:tcPr>
          <w:p w14:paraId="22DC82E9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Transaction ID</w:t>
            </w:r>
          </w:p>
        </w:tc>
        <w:tc>
          <w:tcPr>
            <w:tcW w:w="988" w:type="pct"/>
            <w:hideMark/>
          </w:tcPr>
          <w:p w14:paraId="0096F3EC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Mandatory</w:t>
            </w:r>
          </w:p>
        </w:tc>
        <w:tc>
          <w:tcPr>
            <w:tcW w:w="2984" w:type="pct"/>
            <w:hideMark/>
          </w:tcPr>
          <w:p w14:paraId="3A185EF4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Transaction ID in UUID format (</w:t>
            </w:r>
            <w:hyperlink r:id="rId7" w:history="1">
              <w:r w:rsidRPr="000E6F61">
                <w:rPr>
                  <w:rFonts w:ascii="Calibri" w:eastAsia="Times New Roman" w:hAnsi="Calibri" w:cs="Calibri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en-GB"/>
                  <w14:ligatures w14:val="none"/>
                </w:rPr>
                <w:t>https://en.wikipedia.org/wiki/Universally_unique_identifier</w:t>
              </w:r>
            </w:hyperlink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  <w:p w14:paraId="53FF95A6" w14:textId="77777777" w:rsidR="00307EF6" w:rsidRPr="000E6F61" w:rsidRDefault="00307EF6" w:rsidP="000E6F61">
            <w:pPr>
              <w:spacing w:before="150" w:after="240"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Must be unique across the system and E2E traceable</w:t>
            </w:r>
          </w:p>
        </w:tc>
      </w:tr>
      <w:tr w:rsidR="00307EF6" w:rsidRPr="000E6F61" w14:paraId="3759CAE1" w14:textId="77777777" w:rsidTr="000E6F61">
        <w:tc>
          <w:tcPr>
            <w:tcW w:w="1028" w:type="pct"/>
            <w:hideMark/>
          </w:tcPr>
          <w:p w14:paraId="649F231D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Payer Name</w:t>
            </w:r>
          </w:p>
        </w:tc>
        <w:tc>
          <w:tcPr>
            <w:tcW w:w="988" w:type="pct"/>
            <w:hideMark/>
          </w:tcPr>
          <w:p w14:paraId="48130D44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Mandatory</w:t>
            </w:r>
          </w:p>
        </w:tc>
        <w:tc>
          <w:tcPr>
            <w:tcW w:w="2984" w:type="pct"/>
            <w:hideMark/>
          </w:tcPr>
          <w:p w14:paraId="1DF0BB9A" w14:textId="77777777" w:rsidR="00307EF6" w:rsidRPr="000E6F61" w:rsidRDefault="00307EF6" w:rsidP="000E6F61">
            <w:pPr>
              <w:spacing w:after="240"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Payer's first and last name, for example: "Munster Muller"</w:t>
            </w:r>
          </w:p>
        </w:tc>
      </w:tr>
      <w:tr w:rsidR="00307EF6" w:rsidRPr="000E6F61" w14:paraId="1DFD5C9C" w14:textId="77777777" w:rsidTr="000E6F61">
        <w:tc>
          <w:tcPr>
            <w:tcW w:w="1028" w:type="pct"/>
            <w:hideMark/>
          </w:tcPr>
          <w:p w14:paraId="0AC8DB9B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Payer Bank</w:t>
            </w:r>
          </w:p>
        </w:tc>
        <w:tc>
          <w:tcPr>
            <w:tcW w:w="988" w:type="pct"/>
            <w:hideMark/>
          </w:tcPr>
          <w:p w14:paraId="569D6FD2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Mandatory</w:t>
            </w:r>
          </w:p>
        </w:tc>
        <w:tc>
          <w:tcPr>
            <w:tcW w:w="2984" w:type="pct"/>
            <w:hideMark/>
          </w:tcPr>
          <w:p w14:paraId="70D7B310" w14:textId="77777777" w:rsidR="00307EF6" w:rsidRPr="000E6F61" w:rsidRDefault="00307EF6" w:rsidP="000E6F61">
            <w:pPr>
              <w:spacing w:after="240"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Name of the payer's bank, for example: "Bank of America"</w:t>
            </w:r>
          </w:p>
        </w:tc>
      </w:tr>
      <w:tr w:rsidR="00307EF6" w:rsidRPr="000E6F61" w14:paraId="69FEAD27" w14:textId="77777777" w:rsidTr="000E6F61">
        <w:tc>
          <w:tcPr>
            <w:tcW w:w="1028" w:type="pct"/>
            <w:hideMark/>
          </w:tcPr>
          <w:p w14:paraId="1BD68073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Payer Country Code</w:t>
            </w:r>
          </w:p>
        </w:tc>
        <w:tc>
          <w:tcPr>
            <w:tcW w:w="988" w:type="pct"/>
            <w:hideMark/>
          </w:tcPr>
          <w:p w14:paraId="0F0A82F6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Mandatory</w:t>
            </w:r>
          </w:p>
        </w:tc>
        <w:tc>
          <w:tcPr>
            <w:tcW w:w="2984" w:type="pct"/>
            <w:hideMark/>
          </w:tcPr>
          <w:p w14:paraId="214EE046" w14:textId="77777777" w:rsidR="00307EF6" w:rsidRPr="000E6F61" w:rsidRDefault="00307EF6" w:rsidP="000E6F61">
            <w:pPr>
              <w:spacing w:after="240"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ISO alpha-3 country code, for example: DEU, GBR,USA</w:t>
            </w:r>
          </w:p>
        </w:tc>
      </w:tr>
      <w:tr w:rsidR="00307EF6" w:rsidRPr="000E6F61" w14:paraId="29531E38" w14:textId="77777777" w:rsidTr="000E6F61">
        <w:tc>
          <w:tcPr>
            <w:tcW w:w="1028" w:type="pct"/>
            <w:hideMark/>
          </w:tcPr>
          <w:p w14:paraId="6A459532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Payer Account</w:t>
            </w:r>
          </w:p>
        </w:tc>
        <w:tc>
          <w:tcPr>
            <w:tcW w:w="988" w:type="pct"/>
            <w:hideMark/>
          </w:tcPr>
          <w:p w14:paraId="0A798BD0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Mandatory</w:t>
            </w:r>
          </w:p>
        </w:tc>
        <w:tc>
          <w:tcPr>
            <w:tcW w:w="2984" w:type="pct"/>
            <w:hideMark/>
          </w:tcPr>
          <w:p w14:paraId="73F56C92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Payer's account number</w:t>
            </w:r>
          </w:p>
        </w:tc>
      </w:tr>
      <w:tr w:rsidR="00307EF6" w:rsidRPr="000E6F61" w14:paraId="3ADE101D" w14:textId="77777777" w:rsidTr="000E6F61">
        <w:tc>
          <w:tcPr>
            <w:tcW w:w="1028" w:type="pct"/>
            <w:hideMark/>
          </w:tcPr>
          <w:p w14:paraId="74BB0383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Payee Name</w:t>
            </w:r>
          </w:p>
        </w:tc>
        <w:tc>
          <w:tcPr>
            <w:tcW w:w="988" w:type="pct"/>
            <w:hideMark/>
          </w:tcPr>
          <w:p w14:paraId="4582A922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Mandatory</w:t>
            </w:r>
          </w:p>
        </w:tc>
        <w:tc>
          <w:tcPr>
            <w:tcW w:w="2984" w:type="pct"/>
            <w:hideMark/>
          </w:tcPr>
          <w:p w14:paraId="409F5073" w14:textId="77777777" w:rsidR="00307EF6" w:rsidRPr="000E6F61" w:rsidRDefault="00307EF6" w:rsidP="000E6F61">
            <w:pPr>
              <w:spacing w:after="240"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Payee's first and last name, for example: "Munster Muller"</w:t>
            </w:r>
          </w:p>
        </w:tc>
      </w:tr>
      <w:tr w:rsidR="00307EF6" w:rsidRPr="000E6F61" w14:paraId="754223C9" w14:textId="77777777" w:rsidTr="000E6F61">
        <w:tc>
          <w:tcPr>
            <w:tcW w:w="1028" w:type="pct"/>
            <w:hideMark/>
          </w:tcPr>
          <w:p w14:paraId="741CF52F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Payee Bank</w:t>
            </w:r>
          </w:p>
        </w:tc>
        <w:tc>
          <w:tcPr>
            <w:tcW w:w="988" w:type="pct"/>
            <w:hideMark/>
          </w:tcPr>
          <w:p w14:paraId="15F70550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Mandatory</w:t>
            </w:r>
          </w:p>
        </w:tc>
        <w:tc>
          <w:tcPr>
            <w:tcW w:w="2984" w:type="pct"/>
            <w:hideMark/>
          </w:tcPr>
          <w:p w14:paraId="40937D7E" w14:textId="77777777" w:rsidR="00307EF6" w:rsidRPr="000E6F61" w:rsidRDefault="00307EF6" w:rsidP="000E6F61">
            <w:pPr>
              <w:spacing w:after="240"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Name of the payee's bank, for example: "BNP Paribas"</w:t>
            </w:r>
          </w:p>
        </w:tc>
      </w:tr>
      <w:tr w:rsidR="00307EF6" w:rsidRPr="000E6F61" w14:paraId="378C86B5" w14:textId="77777777" w:rsidTr="000E6F61">
        <w:tc>
          <w:tcPr>
            <w:tcW w:w="1028" w:type="pct"/>
            <w:hideMark/>
          </w:tcPr>
          <w:p w14:paraId="0563CE22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Payee Country Code</w:t>
            </w:r>
          </w:p>
        </w:tc>
        <w:tc>
          <w:tcPr>
            <w:tcW w:w="988" w:type="pct"/>
            <w:hideMark/>
          </w:tcPr>
          <w:p w14:paraId="60E7A86B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Mandatory</w:t>
            </w:r>
          </w:p>
        </w:tc>
        <w:tc>
          <w:tcPr>
            <w:tcW w:w="2984" w:type="pct"/>
            <w:hideMark/>
          </w:tcPr>
          <w:p w14:paraId="3235084F" w14:textId="77777777" w:rsidR="00307EF6" w:rsidRPr="000E6F61" w:rsidRDefault="00307EF6" w:rsidP="000E6F61">
            <w:pPr>
              <w:spacing w:after="240"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ISO alpha-3 country code, for example: DEU, GBR, USA</w:t>
            </w:r>
          </w:p>
        </w:tc>
      </w:tr>
      <w:tr w:rsidR="00307EF6" w:rsidRPr="000E6F61" w14:paraId="2834238B" w14:textId="77777777" w:rsidTr="000E6F61">
        <w:tc>
          <w:tcPr>
            <w:tcW w:w="1028" w:type="pct"/>
            <w:hideMark/>
          </w:tcPr>
          <w:p w14:paraId="25189696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Payee Account</w:t>
            </w:r>
          </w:p>
        </w:tc>
        <w:tc>
          <w:tcPr>
            <w:tcW w:w="988" w:type="pct"/>
            <w:hideMark/>
          </w:tcPr>
          <w:p w14:paraId="3B55C140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Mandatory</w:t>
            </w:r>
          </w:p>
        </w:tc>
        <w:tc>
          <w:tcPr>
            <w:tcW w:w="2984" w:type="pct"/>
            <w:hideMark/>
          </w:tcPr>
          <w:p w14:paraId="63E37609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Payee's account  number</w:t>
            </w:r>
          </w:p>
        </w:tc>
      </w:tr>
      <w:tr w:rsidR="00307EF6" w:rsidRPr="000E6F61" w14:paraId="15CA5F34" w14:textId="77777777" w:rsidTr="000E6F61">
        <w:tc>
          <w:tcPr>
            <w:tcW w:w="1028" w:type="pct"/>
            <w:hideMark/>
          </w:tcPr>
          <w:p w14:paraId="73445107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Payment Instruction</w:t>
            </w:r>
          </w:p>
        </w:tc>
        <w:tc>
          <w:tcPr>
            <w:tcW w:w="988" w:type="pct"/>
            <w:hideMark/>
          </w:tcPr>
          <w:p w14:paraId="1EE568F7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Optional</w:t>
            </w:r>
          </w:p>
        </w:tc>
        <w:tc>
          <w:tcPr>
            <w:tcW w:w="2984" w:type="pct"/>
            <w:hideMark/>
          </w:tcPr>
          <w:p w14:paraId="61F8831A" w14:textId="77777777" w:rsidR="00307EF6" w:rsidRPr="000E6F61" w:rsidRDefault="00307EF6" w:rsidP="000E6F61">
            <w:pPr>
              <w:spacing w:after="240"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Free text, for example: "Loan Repayment", "Tax Reimbursements", etc</w:t>
            </w:r>
          </w:p>
        </w:tc>
      </w:tr>
      <w:tr w:rsidR="00307EF6" w:rsidRPr="000E6F61" w14:paraId="2DA03C35" w14:textId="77777777" w:rsidTr="000E6F61">
        <w:tc>
          <w:tcPr>
            <w:tcW w:w="1028" w:type="pct"/>
            <w:hideMark/>
          </w:tcPr>
          <w:p w14:paraId="0FB310CE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Execution Date</w:t>
            </w:r>
          </w:p>
        </w:tc>
        <w:tc>
          <w:tcPr>
            <w:tcW w:w="988" w:type="pct"/>
            <w:hideMark/>
          </w:tcPr>
          <w:p w14:paraId="63986A2D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Mandatory</w:t>
            </w:r>
          </w:p>
        </w:tc>
        <w:tc>
          <w:tcPr>
            <w:tcW w:w="2984" w:type="pct"/>
            <w:hideMark/>
          </w:tcPr>
          <w:p w14:paraId="692E3B27" w14:textId="77777777" w:rsidR="00307EF6" w:rsidRPr="000E6F61" w:rsidRDefault="00307EF6" w:rsidP="000E6F61">
            <w:pPr>
              <w:spacing w:after="240"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ISO 8601 date format YYYY-MM-DD, for example: 2020-02-21</w:t>
            </w:r>
          </w:p>
        </w:tc>
      </w:tr>
      <w:tr w:rsidR="00307EF6" w:rsidRPr="000E6F61" w14:paraId="04A87248" w14:textId="77777777" w:rsidTr="000E6F61">
        <w:tc>
          <w:tcPr>
            <w:tcW w:w="1028" w:type="pct"/>
            <w:hideMark/>
          </w:tcPr>
          <w:p w14:paraId="77328C73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Amount</w:t>
            </w:r>
          </w:p>
        </w:tc>
        <w:tc>
          <w:tcPr>
            <w:tcW w:w="988" w:type="pct"/>
            <w:hideMark/>
          </w:tcPr>
          <w:p w14:paraId="694317C1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Mandatory</w:t>
            </w:r>
          </w:p>
        </w:tc>
        <w:tc>
          <w:tcPr>
            <w:tcW w:w="2984" w:type="pct"/>
            <w:hideMark/>
          </w:tcPr>
          <w:p w14:paraId="4DF32A3E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2 decimal places must be supplied, for example: 17.45</w:t>
            </w:r>
          </w:p>
        </w:tc>
      </w:tr>
      <w:tr w:rsidR="00307EF6" w:rsidRPr="000E6F61" w14:paraId="7F050F5E" w14:textId="77777777" w:rsidTr="000E6F61">
        <w:tc>
          <w:tcPr>
            <w:tcW w:w="1028" w:type="pct"/>
            <w:hideMark/>
          </w:tcPr>
          <w:p w14:paraId="4D34DAE5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Currency</w:t>
            </w:r>
          </w:p>
        </w:tc>
        <w:tc>
          <w:tcPr>
            <w:tcW w:w="988" w:type="pct"/>
            <w:hideMark/>
          </w:tcPr>
          <w:p w14:paraId="7FBE5981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Mandatory</w:t>
            </w:r>
          </w:p>
        </w:tc>
        <w:tc>
          <w:tcPr>
            <w:tcW w:w="2984" w:type="pct"/>
            <w:hideMark/>
          </w:tcPr>
          <w:p w14:paraId="447CB3A8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ISO 4217 currency code, for example: EUR, GBP</w:t>
            </w:r>
          </w:p>
        </w:tc>
      </w:tr>
      <w:tr w:rsidR="00307EF6" w:rsidRPr="000E6F61" w14:paraId="73FA3C85" w14:textId="77777777" w:rsidTr="000E6F61">
        <w:tc>
          <w:tcPr>
            <w:tcW w:w="1028" w:type="pct"/>
            <w:hideMark/>
          </w:tcPr>
          <w:p w14:paraId="002B731A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Creation Timestamp</w:t>
            </w:r>
          </w:p>
        </w:tc>
        <w:tc>
          <w:tcPr>
            <w:tcW w:w="988" w:type="pct"/>
            <w:hideMark/>
          </w:tcPr>
          <w:p w14:paraId="1DEB59C8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Mandatory</w:t>
            </w:r>
          </w:p>
        </w:tc>
        <w:tc>
          <w:tcPr>
            <w:tcW w:w="2984" w:type="pct"/>
            <w:hideMark/>
          </w:tcPr>
          <w:p w14:paraId="68DFFD03" w14:textId="77777777" w:rsidR="00307EF6" w:rsidRPr="000E6F61" w:rsidRDefault="00307EF6" w:rsidP="000E6F61">
            <w:pPr>
              <w:spacing w:line="255" w:lineRule="atLeast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E6F6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GB"/>
                <w14:ligatures w14:val="none"/>
              </w:rPr>
              <w:t>ISO 8601 UTC timestamp format YYYY-MM-DDThh:mm:ssZ, for example: 2004-02-21T17:00:00Z</w:t>
            </w:r>
          </w:p>
        </w:tc>
      </w:tr>
    </w:tbl>
    <w:p w14:paraId="61F0B1C0" w14:textId="77777777" w:rsidR="00307EF6" w:rsidRPr="000E6F61" w:rsidRDefault="00307EF6" w:rsidP="00307EF6">
      <w:pPr>
        <w:shd w:val="clear" w:color="auto" w:fill="FFFFFF"/>
        <w:spacing w:before="240" w:after="240"/>
        <w:outlineLvl w:val="1"/>
        <w:rPr>
          <w:rFonts w:ascii="Calibri" w:eastAsia="Times New Roman" w:hAnsi="Calibri" w:cs="Calibri"/>
          <w:spacing w:val="-2"/>
          <w:kern w:val="0"/>
          <w:sz w:val="26"/>
          <w:szCs w:val="26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spacing w:val="-2"/>
          <w:kern w:val="0"/>
          <w:sz w:val="26"/>
          <w:szCs w:val="26"/>
          <w:lang w:eastAsia="en-GB"/>
          <w14:ligatures w14:val="none"/>
        </w:rPr>
        <w:t>Remarks</w:t>
      </w:r>
    </w:p>
    <w:p w14:paraId="69E0011E" w14:textId="77777777" w:rsidR="00307EF6" w:rsidRPr="000E6F61" w:rsidRDefault="00307EF6" w:rsidP="00307EF6">
      <w:pPr>
        <w:numPr>
          <w:ilvl w:val="0"/>
          <w:numId w:val="8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Define your own XML and JSON formats for the solutions.</w:t>
      </w:r>
    </w:p>
    <w:p w14:paraId="5197CB17" w14:textId="77777777" w:rsidR="00307EF6" w:rsidRPr="000E6F61" w:rsidRDefault="00307EF6" w:rsidP="00307EF6">
      <w:pPr>
        <w:numPr>
          <w:ilvl w:val="0"/>
          <w:numId w:val="8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Define your own payload for the fraud check result.</w:t>
      </w:r>
    </w:p>
    <w:p w14:paraId="47572079" w14:textId="77777777" w:rsidR="00307EF6" w:rsidRPr="000E6F61" w:rsidRDefault="00307EF6" w:rsidP="00307EF6">
      <w:pPr>
        <w:numPr>
          <w:ilvl w:val="0"/>
          <w:numId w:val="8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Use Apache AMQ (or any other open source) JMS provider. Please develop the solution using Java and Apache Camel (or other alternative open source integration framework).</w:t>
      </w:r>
    </w:p>
    <w:p w14:paraId="7485AA1B" w14:textId="77777777" w:rsidR="00307EF6" w:rsidRPr="000E6F61" w:rsidRDefault="00307EF6" w:rsidP="00307EF6">
      <w:pPr>
        <w:numPr>
          <w:ilvl w:val="0"/>
          <w:numId w:val="8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Deploy on (nice to have) OpenShift (or other alternative container/cloud platform) with tools of your choice that you want to showcase to log or monitor the flows.</w:t>
      </w:r>
    </w:p>
    <w:p w14:paraId="46DBBA14" w14:textId="77777777" w:rsidR="00307EF6" w:rsidRPr="000E6F61" w:rsidRDefault="00307EF6" w:rsidP="00307EF6">
      <w:pPr>
        <w:numPr>
          <w:ilvl w:val="0"/>
          <w:numId w:val="8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Define the REST APIs based on REST API best practices (e.g. CRUD).</w:t>
      </w:r>
    </w:p>
    <w:p w14:paraId="767E7D3C" w14:textId="77777777" w:rsidR="00307EF6" w:rsidRPr="000E6F61" w:rsidRDefault="00307EF6" w:rsidP="00307EF6">
      <w:pPr>
        <w:numPr>
          <w:ilvl w:val="0"/>
          <w:numId w:val="8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Proper Audit logs need to be maintained in all components of the solutions.</w:t>
      </w:r>
    </w:p>
    <w:p w14:paraId="6D975D2E" w14:textId="77777777" w:rsidR="00307EF6" w:rsidRPr="000E6F61" w:rsidRDefault="00307EF6" w:rsidP="00307EF6">
      <w:pPr>
        <w:numPr>
          <w:ilvl w:val="0"/>
          <w:numId w:val="8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Re-use as many as possible components and source code for the solution 1 and solution 2.</w:t>
      </w:r>
    </w:p>
    <w:p w14:paraId="62DEAD9D" w14:textId="77777777" w:rsidR="00307EF6" w:rsidRPr="000E6F61" w:rsidRDefault="00307EF6" w:rsidP="00307EF6">
      <w:pPr>
        <w:shd w:val="clear" w:color="auto" w:fill="FFFFFF"/>
        <w:spacing w:before="240" w:after="240"/>
        <w:outlineLvl w:val="1"/>
        <w:rPr>
          <w:rFonts w:ascii="Calibri" w:eastAsia="Times New Roman" w:hAnsi="Calibri" w:cs="Calibri"/>
          <w:spacing w:val="-2"/>
          <w:kern w:val="0"/>
          <w:sz w:val="26"/>
          <w:szCs w:val="26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spacing w:val="-2"/>
          <w:kern w:val="0"/>
          <w:sz w:val="26"/>
          <w:szCs w:val="26"/>
          <w:lang w:eastAsia="en-GB"/>
          <w14:ligatures w14:val="none"/>
        </w:rPr>
        <w:t>Structure of the Demo</w:t>
      </w:r>
    </w:p>
    <w:p w14:paraId="13B73C46" w14:textId="0ECF2F03" w:rsidR="00307EF6" w:rsidRPr="000E6F61" w:rsidRDefault="00295030" w:rsidP="00307EF6">
      <w:pPr>
        <w:numPr>
          <w:ilvl w:val="0"/>
          <w:numId w:val="9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val="en-US" w:eastAsia="en-GB"/>
          <w14:ligatures w14:val="none"/>
        </w:rPr>
        <w:t>B</w:t>
      </w:r>
      <w:r w:rsidR="00307EF6"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e able present the PoC (max 90 minutes).</w:t>
      </w:r>
    </w:p>
    <w:p w14:paraId="779013E8" w14:textId="77777777" w:rsidR="00307EF6" w:rsidRPr="000E6F61" w:rsidRDefault="00307EF6" w:rsidP="00307EF6">
      <w:pPr>
        <w:numPr>
          <w:ilvl w:val="0"/>
          <w:numId w:val="9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The source code should also be shared in the demo. Questions regarding the source code will be raised.</w:t>
      </w:r>
    </w:p>
    <w:p w14:paraId="6D589A3F" w14:textId="77777777" w:rsidR="00307EF6" w:rsidRPr="000E6F61" w:rsidRDefault="00307EF6" w:rsidP="00307EF6">
      <w:pPr>
        <w:numPr>
          <w:ilvl w:val="0"/>
          <w:numId w:val="9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A UML component diagram needs to be created and the solution should be explained with use of the diagram (the solution and design should be well founded).</w:t>
      </w:r>
    </w:p>
    <w:p w14:paraId="7B226389" w14:textId="77777777" w:rsidR="00307EF6" w:rsidRPr="000E6F61" w:rsidRDefault="00307EF6" w:rsidP="00307EF6">
      <w:pPr>
        <w:numPr>
          <w:ilvl w:val="0"/>
          <w:numId w:val="9"/>
        </w:numPr>
        <w:shd w:val="clear" w:color="auto" w:fill="FFFFFF"/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</w:pPr>
      <w:r w:rsidRPr="000E6F61">
        <w:rPr>
          <w:rFonts w:ascii="Calibri" w:eastAsia="Times New Roman" w:hAnsi="Calibri" w:cs="Calibri"/>
          <w:color w:val="292929"/>
          <w:kern w:val="0"/>
          <w:sz w:val="23"/>
          <w:szCs w:val="23"/>
          <w:lang w:eastAsia="en-GB"/>
          <w14:ligatures w14:val="none"/>
        </w:rPr>
        <w:t>The solutions must be live executed and explained (no powerpoint demo).</w:t>
      </w:r>
    </w:p>
    <w:p w14:paraId="60149A9D" w14:textId="77777777" w:rsidR="007D75D0" w:rsidRPr="000E6F61" w:rsidRDefault="007D75D0">
      <w:pPr>
        <w:rPr>
          <w:rFonts w:ascii="Calibri" w:hAnsi="Calibri" w:cs="Calibri"/>
        </w:rPr>
      </w:pPr>
    </w:p>
    <w:p w14:paraId="0925D884" w14:textId="77777777" w:rsidR="00307EF6" w:rsidRPr="000E6F61" w:rsidRDefault="00307EF6">
      <w:pPr>
        <w:rPr>
          <w:rFonts w:ascii="Calibri" w:hAnsi="Calibri" w:cs="Calibri"/>
        </w:rPr>
      </w:pPr>
    </w:p>
    <w:sectPr w:rsidR="00307EF6" w:rsidRPr="000E6F61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8A6D2" w14:textId="77777777" w:rsidR="004C205E" w:rsidRDefault="004C205E" w:rsidP="00307EF6">
      <w:r>
        <w:separator/>
      </w:r>
    </w:p>
  </w:endnote>
  <w:endnote w:type="continuationSeparator" w:id="0">
    <w:p w14:paraId="705DDD56" w14:textId="77777777" w:rsidR="004C205E" w:rsidRDefault="004C205E" w:rsidP="0030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76D7F" w14:textId="7D76F408" w:rsidR="00307EF6" w:rsidRDefault="00307E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7CDC34" wp14:editId="0926A13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94943816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B06D3" w14:textId="1F51B5DB" w:rsidR="00307EF6" w:rsidRPr="00307EF6" w:rsidRDefault="00307EF6" w:rsidP="00307EF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7E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7CDC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7E4B06D3" w14:textId="1F51B5DB" w:rsidR="00307EF6" w:rsidRPr="00307EF6" w:rsidRDefault="00307EF6" w:rsidP="00307EF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7EF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582A3" w14:textId="6984AA86" w:rsidR="00307EF6" w:rsidRDefault="00307E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8EC5CD" wp14:editId="3BB65B0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028330390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268FDB" w14:textId="1469BAF3" w:rsidR="00307EF6" w:rsidRPr="00307EF6" w:rsidRDefault="00307EF6" w:rsidP="00307EF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7E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8EC5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5A268FDB" w14:textId="1469BAF3" w:rsidR="00307EF6" w:rsidRPr="00307EF6" w:rsidRDefault="00307EF6" w:rsidP="00307EF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7EF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1A4B5" w14:textId="742E4A8D" w:rsidR="00307EF6" w:rsidRDefault="00307EF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EEEF58" wp14:editId="0ABEC86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35109872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BEE847" w14:textId="0AE1CF00" w:rsidR="00307EF6" w:rsidRPr="00307EF6" w:rsidRDefault="00307EF6" w:rsidP="00307EF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7E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EEF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64BEE847" w14:textId="0AE1CF00" w:rsidR="00307EF6" w:rsidRPr="00307EF6" w:rsidRDefault="00307EF6" w:rsidP="00307EF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7EF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F7C0B" w14:textId="77777777" w:rsidR="004C205E" w:rsidRDefault="004C205E" w:rsidP="00307EF6">
      <w:r>
        <w:separator/>
      </w:r>
    </w:p>
  </w:footnote>
  <w:footnote w:type="continuationSeparator" w:id="0">
    <w:p w14:paraId="06A58DFC" w14:textId="77777777" w:rsidR="004C205E" w:rsidRDefault="004C205E" w:rsidP="00307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1E5A"/>
    <w:multiLevelType w:val="multilevel"/>
    <w:tmpl w:val="1EBE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23716"/>
    <w:multiLevelType w:val="multilevel"/>
    <w:tmpl w:val="1154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D6C3A"/>
    <w:multiLevelType w:val="multilevel"/>
    <w:tmpl w:val="97A8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1374D"/>
    <w:multiLevelType w:val="multilevel"/>
    <w:tmpl w:val="8106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B58B0"/>
    <w:multiLevelType w:val="multilevel"/>
    <w:tmpl w:val="4096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9105E"/>
    <w:multiLevelType w:val="multilevel"/>
    <w:tmpl w:val="34A8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9C6F43"/>
    <w:multiLevelType w:val="multilevel"/>
    <w:tmpl w:val="3D94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290901"/>
    <w:multiLevelType w:val="multilevel"/>
    <w:tmpl w:val="12B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356B4D"/>
    <w:multiLevelType w:val="multilevel"/>
    <w:tmpl w:val="5EA4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59481">
    <w:abstractNumId w:val="7"/>
  </w:num>
  <w:num w:numId="2" w16cid:durableId="123042829">
    <w:abstractNumId w:val="5"/>
  </w:num>
  <w:num w:numId="3" w16cid:durableId="1298685835">
    <w:abstractNumId w:val="6"/>
  </w:num>
  <w:num w:numId="4" w16cid:durableId="1488281162">
    <w:abstractNumId w:val="4"/>
  </w:num>
  <w:num w:numId="5" w16cid:durableId="514417493">
    <w:abstractNumId w:val="2"/>
  </w:num>
  <w:num w:numId="6" w16cid:durableId="609094913">
    <w:abstractNumId w:val="0"/>
  </w:num>
  <w:num w:numId="7" w16cid:durableId="467822481">
    <w:abstractNumId w:val="3"/>
  </w:num>
  <w:num w:numId="8" w16cid:durableId="240873789">
    <w:abstractNumId w:val="1"/>
  </w:num>
  <w:num w:numId="9" w16cid:durableId="1295452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6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F6"/>
    <w:rsid w:val="000E6F61"/>
    <w:rsid w:val="00280B8B"/>
    <w:rsid w:val="00295030"/>
    <w:rsid w:val="00307EF6"/>
    <w:rsid w:val="003E3CDB"/>
    <w:rsid w:val="004869BE"/>
    <w:rsid w:val="004C205E"/>
    <w:rsid w:val="007D75D0"/>
    <w:rsid w:val="008B268F"/>
    <w:rsid w:val="00A83C7C"/>
    <w:rsid w:val="00A86310"/>
    <w:rsid w:val="00F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46C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E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E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E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E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7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7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E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E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E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E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7E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07E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7EF6"/>
    <w:rPr>
      <w:color w:val="0000FF"/>
      <w:u w:val="single"/>
    </w:rPr>
  </w:style>
  <w:style w:type="paragraph" w:customStyle="1" w:styleId="body">
    <w:name w:val="body"/>
    <w:basedOn w:val="Normal"/>
    <w:rsid w:val="00307E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307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07E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versally_unique_identifi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4205</Characters>
  <Application>Microsoft Office Word</Application>
  <DocSecurity>2</DocSecurity>
  <Lines>140</Lines>
  <Paragraphs>135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2025-09-05T11:57:00Z</cp:lastPrinted>
  <dcterms:created xsi:type="dcterms:W3CDTF">2025-09-05T11:57:00Z</dcterms:created>
  <dcterms:modified xsi:type="dcterms:W3CDTF">2025-09-07T19:08:00Z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13f95ef0,178a5d48,3d4b1396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 </vt:lpwstr>
  </property>
  <property fmtid="{D5CDD505-2E9C-101B-9397-08002B2CF9AE}" pid="5" name="MSIP_Label_958510b9-3810-472f-9abf-3a689c488070_Enabled">
    <vt:lpwstr>true</vt:lpwstr>
  </property>
  <property fmtid="{D5CDD505-2E9C-101B-9397-08002B2CF9AE}" pid="6" name="MSIP_Label_958510b9-3810-472f-9abf-3a689c488070_SetDate">
    <vt:lpwstr>2025-05-09T08:57:08Z</vt:lpwstr>
  </property>
  <property fmtid="{D5CDD505-2E9C-101B-9397-08002B2CF9AE}" pid="7" name="MSIP_Label_958510b9-3810-472f-9abf-3a689c488070_Method">
    <vt:lpwstr>Privileged</vt:lpwstr>
  </property>
  <property fmtid="{D5CDD505-2E9C-101B-9397-08002B2CF9AE}" pid="8" name="MSIP_Label_958510b9-3810-472f-9abf-3a689c488070_Name">
    <vt:lpwstr>958510b9-3810-472f-9abf-3a689c488070</vt:lpwstr>
  </property>
  <property fmtid="{D5CDD505-2E9C-101B-9397-08002B2CF9AE}" pid="9" name="MSIP_Label_958510b9-3810-472f-9abf-3a689c488070_SiteId">
    <vt:lpwstr>1e9b61e8-e590-4abc-b1af-24125e330d2a</vt:lpwstr>
  </property>
  <property fmtid="{D5CDD505-2E9C-101B-9397-08002B2CF9AE}" pid="10" name="MSIP_Label_958510b9-3810-472f-9abf-3a689c488070_ActionId">
    <vt:lpwstr>fe39c500-b86e-4ee8-acb0-b4ab460732dd</vt:lpwstr>
  </property>
  <property fmtid="{D5CDD505-2E9C-101B-9397-08002B2CF9AE}" pid="11" name="MSIP_Label_958510b9-3810-472f-9abf-3a689c488070_ContentBits">
    <vt:lpwstr>3</vt:lpwstr>
  </property>
</Properties>
</file>