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D843" w14:textId="08F6D129" w:rsidR="00F3204D" w:rsidRPr="00A23D51" w:rsidRDefault="00125499" w:rsidP="0065535A">
      <w:pPr>
        <w:pStyle w:val="NoSpacing"/>
        <w:rPr>
          <w:rFonts w:ascii="Cambria Math" w:hAnsi="Cambria Math" w:cs="Arial"/>
          <w:sz w:val="24"/>
          <w:szCs w:val="24"/>
          <w:lang w:val="en-US"/>
        </w:rPr>
      </w:pPr>
      <w:r>
        <w:rPr>
          <w:rFonts w:ascii="Cambria Math" w:hAnsi="Cambria Math" w:cs="Arial"/>
          <w:b/>
          <w:bCs/>
          <w:sz w:val="24"/>
          <w:szCs w:val="24"/>
          <w:lang w:val="en-US"/>
        </w:rPr>
        <w:t>Q1 (a)</w:t>
      </w:r>
    </w:p>
    <w:p w14:paraId="27B96C36" w14:textId="0F791A47" w:rsidR="00125499" w:rsidRDefault="00125499" w:rsidP="0065535A">
      <w:pPr>
        <w:pStyle w:val="NoSpacing"/>
        <w:rPr>
          <w:rFonts w:ascii="Cambria Math" w:hAnsi="Cambria Math" w:cs="Arial"/>
          <w:b/>
          <w:bCs/>
          <w:sz w:val="24"/>
          <w:szCs w:val="24"/>
          <w:lang w:val="en-US"/>
        </w:rPr>
      </w:pPr>
    </w:p>
    <w:p w14:paraId="33F1D449" w14:textId="0C454FD2" w:rsidR="00125499" w:rsidRDefault="00F95D27" w:rsidP="0065535A">
      <w:pPr>
        <w:pStyle w:val="NoSpacing"/>
        <w:rPr>
          <w:rFonts w:ascii="Cambria Math" w:hAnsi="Cambria Math" w:cs="Arial"/>
          <w:sz w:val="24"/>
          <w:szCs w:val="24"/>
          <w:lang w:val="en-US"/>
        </w:rPr>
      </w:pPr>
      <w:r>
        <w:rPr>
          <w:rFonts w:ascii="Cambria Math" w:hAnsi="Cambria Math" w:cs="Arial"/>
          <w:sz w:val="24"/>
          <w:szCs w:val="24"/>
          <w:lang w:val="en-US"/>
        </w:rPr>
        <w:t>D</w:t>
      </w:r>
      <w:r>
        <w:rPr>
          <w:rFonts w:ascii="Cambria Math" w:hAnsi="Cambria Math" w:cs="Arial"/>
          <w:sz w:val="24"/>
          <w:szCs w:val="24"/>
          <w:vertAlign w:val="subscript"/>
          <w:lang w:val="en-US"/>
        </w:rPr>
        <w:t>1</w:t>
      </w:r>
      <w:r>
        <w:rPr>
          <w:rFonts w:ascii="Cambria Math" w:hAnsi="Cambria Math" w:cs="Arial"/>
          <w:sz w:val="24"/>
          <w:szCs w:val="24"/>
          <w:lang w:val="en-US"/>
        </w:rPr>
        <w:t xml:space="preserve"> = k</w:t>
      </w:r>
      <w:r>
        <w:rPr>
          <w:rFonts w:ascii="Cambria Math" w:hAnsi="Cambria Math" w:cs="Arial"/>
          <w:sz w:val="24"/>
          <w:szCs w:val="24"/>
          <w:vertAlign w:val="subscript"/>
          <w:lang w:val="en-US"/>
        </w:rPr>
        <w:t>1</w:t>
      </w:r>
    </w:p>
    <w:p w14:paraId="1F374217" w14:textId="573B4245" w:rsidR="00F95D27" w:rsidRDefault="00F95D27" w:rsidP="0065535A">
      <w:pPr>
        <w:pStyle w:val="NoSpacing"/>
        <w:rPr>
          <w:rFonts w:ascii="Cambria Math" w:hAnsi="Cambria Math" w:cs="Arial"/>
          <w:sz w:val="24"/>
          <w:szCs w:val="24"/>
          <w:lang w:val="en-US"/>
        </w:rPr>
      </w:pPr>
      <w:r>
        <w:rPr>
          <w:rFonts w:ascii="Cambria Math" w:hAnsi="Cambria Math" w:cs="Arial"/>
          <w:sz w:val="24"/>
          <w:szCs w:val="24"/>
          <w:lang w:val="en-US"/>
        </w:rPr>
        <w:t>D</w:t>
      </w:r>
      <w:r>
        <w:rPr>
          <w:rFonts w:ascii="Cambria Math" w:hAnsi="Cambria Math" w:cs="Arial"/>
          <w:sz w:val="24"/>
          <w:szCs w:val="24"/>
          <w:vertAlign w:val="subscript"/>
          <w:lang w:val="en-US"/>
        </w:rPr>
        <w:t>2</w:t>
      </w:r>
      <w:r>
        <w:rPr>
          <w:rFonts w:ascii="Cambria Math" w:hAnsi="Cambria Math" w:cs="Arial"/>
          <w:sz w:val="24"/>
          <w:szCs w:val="24"/>
          <w:lang w:val="en-US"/>
        </w:rPr>
        <w:t xml:space="preserve"> = k</w:t>
      </w:r>
      <w:r>
        <w:rPr>
          <w:rFonts w:ascii="Cambria Math" w:hAnsi="Cambria Math" w:cs="Arial"/>
          <w:sz w:val="24"/>
          <w:szCs w:val="24"/>
          <w:vertAlign w:val="subscript"/>
          <w:lang w:val="en-US"/>
        </w:rPr>
        <w:t>2</w:t>
      </w:r>
      <w:r>
        <w:rPr>
          <w:rFonts w:ascii="Cambria Math" w:hAnsi="Cambria Math" w:cs="Arial"/>
          <w:sz w:val="24"/>
          <w:szCs w:val="24"/>
          <w:lang w:val="en-US"/>
        </w:rPr>
        <w:t xml:space="preserve"> v</w:t>
      </w:r>
      <w:r>
        <w:rPr>
          <w:rFonts w:ascii="Cambria Math" w:hAnsi="Cambria Math" w:cs="Arial"/>
          <w:sz w:val="24"/>
          <w:szCs w:val="24"/>
          <w:vertAlign w:val="superscript"/>
          <w:lang w:val="en-US"/>
        </w:rPr>
        <w:t>2</w:t>
      </w:r>
    </w:p>
    <w:p w14:paraId="6206BBA7" w14:textId="176A3493" w:rsidR="00F95D27" w:rsidRDefault="00D86C76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hAnsi="Cambria Math" w:cs="Arial"/>
          <w:sz w:val="24"/>
          <w:szCs w:val="24"/>
          <w:lang w:val="en-US"/>
        </w:rPr>
        <w:t>P</w:t>
      </w:r>
      <w:r>
        <w:rPr>
          <w:rFonts w:ascii="Cambria Math" w:hAnsi="Cambria Math" w:cs="Arial"/>
          <w:sz w:val="24"/>
          <w:szCs w:val="24"/>
          <w:vertAlign w:val="subscript"/>
          <w:lang w:val="en-US"/>
        </w:rPr>
        <w:t>motor</w:t>
      </w:r>
      <w:r>
        <w:rPr>
          <w:rFonts w:ascii="Cambria Math" w:hAnsi="Cambria Math" w:cs="Arial"/>
          <w:sz w:val="24"/>
          <w:szCs w:val="24"/>
          <w:lang w:val="en-US"/>
        </w:rPr>
        <w:t xml:space="preserve"> = P</w:t>
      </w:r>
      <w:r>
        <w:rPr>
          <w:rFonts w:ascii="Cambria Math" w:hAnsi="Cambria Math" w:cs="Arial"/>
          <w:sz w:val="24"/>
          <w:szCs w:val="24"/>
          <w:vertAlign w:val="subscript"/>
          <w:lang w:val="en-US"/>
        </w:rPr>
        <w:t>max</w:t>
      </w:r>
      <w:r>
        <w:rPr>
          <w:rFonts w:ascii="Cambria Math" w:hAnsi="Cambria Math" w:cs="Arial"/>
          <w:sz w:val="24"/>
          <w:szCs w:val="24"/>
          <w:lang w:val="en-US"/>
        </w:rPr>
        <w:t xml:space="preserve"> (1 –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-c*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rider</m:t>
                </m:r>
              </m:sub>
            </m:sSub>
          </m:sup>
        </m:sSup>
      </m:oMath>
      <w:r>
        <w:rPr>
          <w:rFonts w:ascii="Cambria Math" w:hAnsi="Cambria Math" w:cs="Arial"/>
          <w:sz w:val="24"/>
          <w:szCs w:val="24"/>
          <w:lang w:val="en-US"/>
        </w:rPr>
        <w:t>) * (</w:t>
      </w:r>
      <w:r w:rsidR="0029628E">
        <w:rPr>
          <w:rFonts w:ascii="Cambria Math" w:eastAsiaTheme="minorEastAsia" w:hAnsi="Cambria Math" w:cs="Arial"/>
          <w:sz w:val="24"/>
          <w:szCs w:val="24"/>
          <w:lang w:val="en-US"/>
        </w:rPr>
        <w:t xml:space="preserve">1 -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ref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sup>
            </m:sSup>
          </m:den>
        </m:f>
      </m:oMath>
      <w:r w:rsidR="0029628E">
        <w:rPr>
          <w:rFonts w:ascii="Cambria Math" w:eastAsiaTheme="minorEastAsia" w:hAnsi="Cambria Math" w:cs="Arial"/>
          <w:sz w:val="24"/>
          <w:szCs w:val="24"/>
          <w:lang w:val="en-US"/>
        </w:rPr>
        <w:t xml:space="preserve"> )</w:t>
      </w:r>
    </w:p>
    <w:p w14:paraId="3149F8D0" w14:textId="7DDB0067" w:rsidR="000977C8" w:rsidRDefault="000977C8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55AB5C23" w14:textId="4E1E6677" w:rsidR="000977C8" w:rsidRDefault="000977C8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  <w:t>Q1 (b)</w:t>
      </w:r>
    </w:p>
    <w:p w14:paraId="7F4DD2CC" w14:textId="679CC7B4" w:rsidR="000977C8" w:rsidRDefault="000977C8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</w:p>
    <w:p w14:paraId="04A63E4E" w14:textId="313712D9" w:rsidR="000977C8" w:rsidRDefault="000977C8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  <w:t>Q1 (c)</w:t>
      </w:r>
    </w:p>
    <w:p w14:paraId="28DAD20B" w14:textId="6DB8C736" w:rsidR="000977C8" w:rsidRDefault="000977C8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</w:p>
    <w:p w14:paraId="64BF4CF0" w14:textId="3A23BEA8" w:rsidR="000977C8" w:rsidRDefault="00F34BF3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  <w:t>Q2</w:t>
      </w:r>
    </w:p>
    <w:p w14:paraId="08560741" w14:textId="67610262" w:rsidR="00F34BF3" w:rsidRDefault="00F34BF3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</w:p>
    <w:p w14:paraId="0FA5452B" w14:textId="65B4CAF3" w:rsidR="00F34BF3" w:rsidRDefault="00DF1E5A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For an object travelling at constant speed v, force F, and power P are related by the following equation</w:t>
      </w:r>
    </w:p>
    <w:p w14:paraId="63DAB121" w14:textId="62B4262F" w:rsidR="00DF1E5A" w:rsidRDefault="00DF1E5A" w:rsidP="003D0503">
      <w:pPr>
        <w:pStyle w:val="NoSpacing"/>
        <w:jc w:val="center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P = Fv</w:t>
      </w:r>
    </w:p>
    <w:p w14:paraId="0ED44EB4" w14:textId="01DBF84E" w:rsidR="00DF1E5A" w:rsidRDefault="00DF1E5A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6ED1828D" w14:textId="6D69621E" w:rsidR="00DF1E5A" w:rsidRDefault="00DF1E5A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which allows you to determine the constant power P required to sustain a constant force F.</w:t>
      </w:r>
    </w:p>
    <w:p w14:paraId="7EE614AD" w14:textId="5BB433BF" w:rsidR="00DF1E5A" w:rsidRDefault="00DF1E5A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17FA3730" w14:textId="457BC9AD" w:rsidR="00B40CCE" w:rsidRDefault="00073D1F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Newton’s second law states that F = ma, i</w:t>
      </w:r>
      <w:r w:rsidR="00F077A0">
        <w:rPr>
          <w:rFonts w:ascii="Cambria Math" w:eastAsiaTheme="minorEastAsia" w:hAnsi="Cambria Math" w:cs="Arial"/>
          <w:sz w:val="24"/>
          <w:szCs w:val="24"/>
          <w:lang w:val="en-US"/>
        </w:rPr>
        <w:t>f the e-bike is moving at a constant velocity, then the net force acting on the e-bike is zero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as there is zero acceleration</w:t>
      </w:r>
      <w:r w:rsidR="000F37C8">
        <w:rPr>
          <w:rFonts w:ascii="Cambria Math" w:eastAsiaTheme="minorEastAsia" w:hAnsi="Cambria Math" w:cs="Arial"/>
          <w:sz w:val="24"/>
          <w:szCs w:val="24"/>
          <w:lang w:val="en-US"/>
        </w:rPr>
        <w:t xml:space="preserve">, this means that the driving force and drag force 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sum </w:t>
      </w:r>
      <w:r w:rsidR="000F37C8">
        <w:rPr>
          <w:rFonts w:ascii="Cambria Math" w:eastAsiaTheme="minorEastAsia" w:hAnsi="Cambria Math" w:cs="Arial"/>
          <w:sz w:val="24"/>
          <w:szCs w:val="24"/>
          <w:lang w:val="en-US"/>
        </w:rPr>
        <w:t>to give zero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in this scenario</w:t>
      </w:r>
      <w:r w:rsidR="000F37C8">
        <w:rPr>
          <w:rFonts w:ascii="Cambria Math" w:eastAsiaTheme="minorEastAsia" w:hAnsi="Cambria Math" w:cs="Arial"/>
          <w:sz w:val="24"/>
          <w:szCs w:val="24"/>
          <w:lang w:val="en-US"/>
        </w:rPr>
        <w:t>.</w:t>
      </w:r>
      <w:r w:rsidR="00F077A0">
        <w:rPr>
          <w:rFonts w:ascii="Cambria Math" w:eastAsiaTheme="minorEastAsia" w:hAnsi="Cambria Math" w:cs="Arial"/>
          <w:sz w:val="24"/>
          <w:szCs w:val="24"/>
          <w:lang w:val="en-US"/>
        </w:rPr>
        <w:t xml:space="preserve"> </w:t>
      </w:r>
      <w:r w:rsidR="00571FA4">
        <w:rPr>
          <w:rFonts w:ascii="Cambria Math" w:eastAsiaTheme="minorEastAsia" w:hAnsi="Cambria Math" w:cs="Arial"/>
          <w:sz w:val="24"/>
          <w:szCs w:val="24"/>
          <w:lang w:val="en-US"/>
        </w:rPr>
        <w:t>Using equations 1, 2 and 4 we can derive the total amount of power needed for the e-bike.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 xml:space="preserve"> The drag force consists of two main components D = D</w:t>
      </w:r>
      <w:r w:rsidR="00B40CCE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 xml:space="preserve"> + D</w:t>
      </w:r>
      <w:r w:rsidR="00B40CCE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 w:rsidR="008E59B6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softHyphen/>
      </w:r>
      <w:r w:rsidR="008E59B6">
        <w:rPr>
          <w:rFonts w:ascii="Cambria Math" w:eastAsiaTheme="minorEastAsia" w:hAnsi="Cambria Math" w:cs="Arial"/>
          <w:sz w:val="24"/>
          <w:szCs w:val="24"/>
          <w:lang w:val="en-US"/>
        </w:rPr>
        <w:t xml:space="preserve"> where D</w:t>
      </w:r>
      <w:r w:rsidR="008E59B6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 w:rsidR="008E59B6">
        <w:rPr>
          <w:rFonts w:ascii="Cambria Math" w:eastAsiaTheme="minorEastAsia" w:hAnsi="Cambria Math" w:cs="Arial"/>
          <w:sz w:val="24"/>
          <w:szCs w:val="24"/>
          <w:lang w:val="en-US"/>
        </w:rPr>
        <w:t xml:space="preserve"> = k</w:t>
      </w:r>
      <w:r w:rsidR="008E59B6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 w:rsidR="008E59B6">
        <w:rPr>
          <w:rFonts w:ascii="Cambria Math" w:eastAsiaTheme="minorEastAsia" w:hAnsi="Cambria Math" w:cs="Arial"/>
          <w:sz w:val="24"/>
          <w:szCs w:val="24"/>
          <w:lang w:val="en-US"/>
        </w:rPr>
        <w:t xml:space="preserve"> and D</w:t>
      </w:r>
      <w:r w:rsidR="008E59B6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 w:rsidR="008E59B6">
        <w:rPr>
          <w:rFonts w:ascii="Cambria Math" w:eastAsiaTheme="minorEastAsia" w:hAnsi="Cambria Math" w:cs="Arial"/>
          <w:sz w:val="24"/>
          <w:szCs w:val="24"/>
          <w:lang w:val="en-US"/>
        </w:rPr>
        <w:t xml:space="preserve"> = k</w:t>
      </w:r>
      <w:r w:rsidR="008E59B6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 w:rsidR="008E59B6">
        <w:rPr>
          <w:rFonts w:ascii="Cambria Math" w:eastAsiaTheme="minorEastAsia" w:hAnsi="Cambria Math" w:cs="Arial"/>
          <w:sz w:val="24"/>
          <w:szCs w:val="24"/>
          <w:lang w:val="en-US"/>
        </w:rPr>
        <w:t xml:space="preserve"> v</w:t>
      </w:r>
      <w:r w:rsidR="008E59B6"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  <w:t>2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>.</w:t>
      </w:r>
      <w:r w:rsidR="008E59B6">
        <w:rPr>
          <w:rFonts w:ascii="Cambria Math" w:eastAsiaTheme="minorEastAsia" w:hAnsi="Cambria Math" w:cs="Arial"/>
          <w:sz w:val="24"/>
          <w:szCs w:val="24"/>
          <w:lang w:val="en-US"/>
        </w:rPr>
        <w:t xml:space="preserve"> 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>So, we have the total power, P, of the e-bike equal to P</w:t>
      </w:r>
      <w:r w:rsidR="00B40CCE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motor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 xml:space="preserve"> + P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softHyphen/>
      </w:r>
      <w:r w:rsidR="00B40CCE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rider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 xml:space="preserve"> and the force</w:t>
      </w:r>
      <w:r w:rsidR="00CD1F03">
        <w:rPr>
          <w:rFonts w:ascii="Cambria Math" w:eastAsiaTheme="minorEastAsia" w:hAnsi="Cambria Math" w:cs="Arial"/>
          <w:sz w:val="24"/>
          <w:szCs w:val="24"/>
          <w:lang w:val="en-US"/>
        </w:rPr>
        <w:t xml:space="preserve">, 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>F</w:t>
      </w:r>
      <w:r w:rsidR="00CD1F03">
        <w:rPr>
          <w:rFonts w:ascii="Cambria Math" w:eastAsiaTheme="minorEastAsia" w:hAnsi="Cambria Math" w:cs="Arial"/>
          <w:sz w:val="24"/>
          <w:szCs w:val="24"/>
          <w:lang w:val="en-US"/>
        </w:rPr>
        <w:t>, in the equation P = Fv equal to</w:t>
      </w:r>
      <w:r w:rsidR="00B40CCE">
        <w:rPr>
          <w:rFonts w:ascii="Cambria Math" w:eastAsiaTheme="minorEastAsia" w:hAnsi="Cambria Math" w:cs="Arial"/>
          <w:sz w:val="24"/>
          <w:szCs w:val="24"/>
          <w:lang w:val="en-US"/>
        </w:rPr>
        <w:t xml:space="preserve"> D.</w:t>
      </w:r>
    </w:p>
    <w:p w14:paraId="777D3EEE" w14:textId="1AE41F48" w:rsidR="00B40CCE" w:rsidRDefault="00B40CCE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3C90D982" w14:textId="71D1F183" w:rsidR="00B40CCE" w:rsidRDefault="008F7D8B" w:rsidP="0065535A">
      <w:pPr>
        <w:pStyle w:val="NoSpacing"/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Therefore P = P</w:t>
      </w:r>
      <w:r w:rsidR="00816B05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rider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+ P</w:t>
      </w:r>
      <w:r w:rsidR="00816B05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motor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= Fv = (D)v = (D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+ D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)v = (k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+ 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v</w:t>
      </w:r>
      <w:r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  <w:t>2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)v = 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v + 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v</w:t>
      </w:r>
      <w:r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  <w:t>3</w:t>
      </w:r>
    </w:p>
    <w:p w14:paraId="2594A740" w14:textId="01B8D205" w:rsidR="006545F9" w:rsidRDefault="006545F9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2A5DC3D0" w14:textId="45197A8D" w:rsidR="00105A7C" w:rsidRDefault="00105A7C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  <w:t>Q3 (a)</w:t>
      </w:r>
    </w:p>
    <w:p w14:paraId="7D7F4F28" w14:textId="180CACDE" w:rsidR="00105A7C" w:rsidRDefault="00105A7C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</w:p>
    <w:p w14:paraId="39507387" w14:textId="0CB52F23" w:rsidR="00105A7C" w:rsidRDefault="00816B05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The equation we have is P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rider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t>+ P</w:t>
      </w:r>
      <w:r w:rsidR="003D0503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motor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t xml:space="preserve"> = k</w:t>
      </w:r>
      <w:r w:rsidR="003D0503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t>v + k</w:t>
      </w:r>
      <w:r w:rsidR="003D0503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t>v</w:t>
      </w:r>
      <w:r w:rsidR="003D0503"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  <w:t>3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t>, with P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softHyphen/>
      </w:r>
      <w:r w:rsidR="003D0503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rider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t xml:space="preserve"> = 50</w:t>
      </w:r>
      <w:r w:rsidR="0063759F">
        <w:rPr>
          <w:rFonts w:ascii="Cambria Math" w:eastAsiaTheme="minorEastAsia" w:hAnsi="Cambria Math" w:cs="Arial"/>
          <w:sz w:val="24"/>
          <w:szCs w:val="24"/>
          <w:lang w:val="en-US"/>
        </w:rPr>
        <w:t xml:space="preserve"> W</w:t>
      </w:r>
      <w:r w:rsidR="003D0503">
        <w:rPr>
          <w:rFonts w:ascii="Cambria Math" w:eastAsiaTheme="minorEastAsia" w:hAnsi="Cambria Math" w:cs="Arial"/>
          <w:sz w:val="24"/>
          <w:szCs w:val="24"/>
          <w:lang w:val="en-US"/>
        </w:rPr>
        <w:t xml:space="preserve"> this equation becomes the following</w:t>
      </w:r>
    </w:p>
    <w:p w14:paraId="063028C8" w14:textId="00992EBE" w:rsidR="003D0503" w:rsidRDefault="003D0503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0FA2D757" w14:textId="095E90EF" w:rsidR="003D0503" w:rsidRDefault="00436095" w:rsidP="00436095">
      <w:pPr>
        <w:pStyle w:val="NoSpacing"/>
        <w:jc w:val="center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50 + P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motor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= 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v + 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v</w:t>
      </w:r>
      <w:r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  <w:t>3</w:t>
      </w:r>
    </w:p>
    <w:p w14:paraId="0BEAC8EA" w14:textId="492A734D" w:rsidR="00436095" w:rsidRDefault="00436095" w:rsidP="00436095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7C9636F2" w14:textId="6EFFCDD3" w:rsidR="00436095" w:rsidRDefault="00436095" w:rsidP="00436095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re-arranging for P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motor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we obtain the equation</w:t>
      </w:r>
    </w:p>
    <w:p w14:paraId="66880100" w14:textId="0A9B45D4" w:rsidR="00436095" w:rsidRDefault="00436095" w:rsidP="00436095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01D28DEB" w14:textId="64063F9B" w:rsidR="00436095" w:rsidRPr="00436095" w:rsidRDefault="00436095" w:rsidP="00436095">
      <w:pPr>
        <w:pStyle w:val="NoSpacing"/>
        <w:jc w:val="center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P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motor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= 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1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v + k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2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v</w:t>
      </w:r>
      <w:r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  <w:t>3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- 50</w:t>
      </w:r>
    </w:p>
    <w:p w14:paraId="1B81CF45" w14:textId="77777777" w:rsidR="006545F9" w:rsidRPr="006545F9" w:rsidRDefault="006545F9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4E45E340" w14:textId="051F2380" w:rsidR="000551C5" w:rsidRDefault="000551C5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>Newton’s method is defined as</w:t>
      </w:r>
      <w:r w:rsidR="001F6E5D">
        <w:rPr>
          <w:rFonts w:ascii="Cambria Math" w:eastAsiaTheme="minorEastAsia" w:hAnsi="Cambria Math" w:cs="Arial"/>
          <w:sz w:val="24"/>
          <w:szCs w:val="24"/>
          <w:lang w:val="en-US"/>
        </w:rPr>
        <w:t xml:space="preserve"> x</w:t>
      </w:r>
      <w:r w:rsidR="001F6E5D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k + 1</w:t>
      </w:r>
      <w:r w:rsidR="001F6E5D">
        <w:rPr>
          <w:rFonts w:ascii="Cambria Math" w:eastAsiaTheme="minorEastAsia" w:hAnsi="Cambria Math" w:cs="Arial"/>
          <w:sz w:val="24"/>
          <w:szCs w:val="24"/>
          <w:vertAlign w:val="superscript"/>
          <w:lang w:val="en-US"/>
        </w:rPr>
        <w:t xml:space="preserve"> </w:t>
      </w:r>
      <w:r w:rsidR="001F6E5D">
        <w:rPr>
          <w:rFonts w:ascii="Cambria Math" w:eastAsiaTheme="minorEastAsia" w:hAnsi="Cambria Math" w:cs="Arial"/>
          <w:sz w:val="24"/>
          <w:szCs w:val="24"/>
          <w:lang w:val="en-US"/>
        </w:rPr>
        <w:t>= x</w:t>
      </w:r>
      <w:r w:rsidR="001F6E5D"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k</w:t>
      </w:r>
      <w:r w:rsidR="001F6E5D">
        <w:rPr>
          <w:rFonts w:ascii="Cambria Math" w:eastAsiaTheme="minorEastAsia" w:hAnsi="Cambria Math" w:cs="Arial"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f(x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'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)</m:t>
            </m:r>
          </m:den>
        </m:f>
      </m:oMath>
    </w:p>
    <w:p w14:paraId="16A18DAA" w14:textId="4EC47405" w:rsidR="00CF3CDC" w:rsidRDefault="00CF3CDC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61A3C5AC" w14:textId="5D287EFD" w:rsidR="00CF3CDC" w:rsidRDefault="00CF3CDC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The numerical approximation to the derivate is defined as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f(x+h) - f(x)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h</m:t>
            </m:r>
          </m:den>
        </m:f>
      </m:oMath>
    </w:p>
    <w:p w14:paraId="0D6754FB" w14:textId="099E4A92" w:rsidR="007B4ECF" w:rsidRDefault="007B4ECF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189F6AFB" w14:textId="7BF7551D" w:rsidR="007B4ECF" w:rsidRPr="001F6E5D" w:rsidRDefault="007B4ECF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The test for convergence of Newton’s method will be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|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|</m:t>
        </m:r>
      </m:oMath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&lt; tol</w:t>
      </w:r>
    </w:p>
    <w:p w14:paraId="5F579EF6" w14:textId="77777777" w:rsidR="007B4ECF" w:rsidRDefault="007B4ECF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0DA3629B" w14:textId="5E9814C7" w:rsidR="008F7D8B" w:rsidRDefault="00E14876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sz w:val="24"/>
          <w:szCs w:val="24"/>
          <w:lang w:val="en-US"/>
        </w:rPr>
        <w:lastRenderedPageBreak/>
        <w:t>Using Newton’s Method</w:t>
      </w:r>
      <w:r w:rsidR="00FB2FB4">
        <w:rPr>
          <w:rFonts w:ascii="Cambria Math" w:eastAsiaTheme="minorEastAsia" w:hAnsi="Cambria Math" w:cs="Arial"/>
          <w:sz w:val="24"/>
          <w:szCs w:val="24"/>
          <w:lang w:val="en-US"/>
        </w:rPr>
        <w:t xml:space="preserve"> using the above formulas 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>with a tolerance (tol) of 0.0001, a perturbation (h) of 0.0001 and an initial estimate x</w:t>
      </w:r>
      <w:r>
        <w:rPr>
          <w:rFonts w:ascii="Cambria Math" w:eastAsiaTheme="minorEastAsia" w:hAnsi="Cambria Math" w:cs="Arial"/>
          <w:sz w:val="24"/>
          <w:szCs w:val="24"/>
          <w:vertAlign w:val="subscript"/>
          <w:lang w:val="en-US"/>
        </w:rPr>
        <w:t>0</w:t>
      </w:r>
      <w:r>
        <w:rPr>
          <w:rFonts w:ascii="Cambria Math" w:eastAsiaTheme="minorEastAsia" w:hAnsi="Cambria Math" w:cs="Arial"/>
          <w:sz w:val="24"/>
          <w:szCs w:val="24"/>
          <w:lang w:val="en-US"/>
        </w:rPr>
        <w:t xml:space="preserve"> of 0 in MATLAB we obtain the following</w:t>
      </w:r>
    </w:p>
    <w:p w14:paraId="4726C326" w14:textId="6B9D25A7" w:rsidR="00E03018" w:rsidRDefault="00E03018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06BA73D4" w14:textId="094374B1" w:rsidR="003E1F3F" w:rsidRDefault="00A4224E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  <w:t>Q3 (b)</w:t>
      </w:r>
    </w:p>
    <w:p w14:paraId="7BE072D4" w14:textId="6CA2289F" w:rsidR="00A4224E" w:rsidRDefault="00A4224E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</w:p>
    <w:p w14:paraId="23FD5479" w14:textId="4BAFEE14" w:rsidR="00A4224E" w:rsidRDefault="00035BA1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  <w:t>Q3 (c)</w:t>
      </w:r>
    </w:p>
    <w:p w14:paraId="374D62F6" w14:textId="2EDA4E36" w:rsidR="00035BA1" w:rsidRDefault="00035BA1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</w:p>
    <w:p w14:paraId="07F7351A" w14:textId="71C5A6D7" w:rsidR="00035BA1" w:rsidRDefault="00035BA1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  <w:r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  <w:t>Q4 (a)</w:t>
      </w:r>
    </w:p>
    <w:p w14:paraId="469E809D" w14:textId="49B8E046" w:rsidR="00035BA1" w:rsidRDefault="00035BA1" w:rsidP="0065535A">
      <w:pPr>
        <w:pStyle w:val="NoSpacing"/>
        <w:rPr>
          <w:rFonts w:ascii="Cambria Math" w:eastAsiaTheme="minorEastAsia" w:hAnsi="Cambria Math" w:cs="Arial"/>
          <w:b/>
          <w:bCs/>
          <w:sz w:val="24"/>
          <w:szCs w:val="24"/>
          <w:lang w:val="en-US"/>
        </w:rPr>
      </w:pPr>
    </w:p>
    <w:p w14:paraId="5480C415" w14:textId="77777777" w:rsidR="00035BA1" w:rsidRPr="00035BA1" w:rsidRDefault="00035BA1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2885B5A7" w14:textId="77777777" w:rsidR="00E03018" w:rsidRPr="00E14876" w:rsidRDefault="00E03018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3FD41282" w14:textId="77777777" w:rsidR="008F7D8B" w:rsidRPr="008F7D8B" w:rsidRDefault="008F7D8B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7E9802B3" w14:textId="28AC9878" w:rsidR="0029628E" w:rsidRDefault="0029628E" w:rsidP="0065535A">
      <w:pPr>
        <w:pStyle w:val="NoSpacing"/>
        <w:rPr>
          <w:rFonts w:ascii="Cambria Math" w:eastAsiaTheme="minorEastAsia" w:hAnsi="Cambria Math" w:cs="Arial"/>
          <w:sz w:val="24"/>
          <w:szCs w:val="24"/>
          <w:lang w:val="en-US"/>
        </w:rPr>
      </w:pPr>
    </w:p>
    <w:p w14:paraId="00620EC9" w14:textId="77777777" w:rsidR="0029628E" w:rsidRPr="00D86C76" w:rsidRDefault="0029628E" w:rsidP="0065535A">
      <w:pPr>
        <w:pStyle w:val="NoSpacing"/>
        <w:rPr>
          <w:rFonts w:ascii="Cambria Math" w:hAnsi="Cambria Math" w:cs="Arial"/>
          <w:sz w:val="24"/>
          <w:szCs w:val="24"/>
          <w:lang w:val="en-US"/>
        </w:rPr>
      </w:pPr>
    </w:p>
    <w:sectPr w:rsidR="0029628E" w:rsidRPr="00D8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2B3"/>
    <w:multiLevelType w:val="hybridMultilevel"/>
    <w:tmpl w:val="70CE12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24C8A"/>
    <w:multiLevelType w:val="hybridMultilevel"/>
    <w:tmpl w:val="63A63D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5A"/>
    <w:rsid w:val="00035BA1"/>
    <w:rsid w:val="000551C5"/>
    <w:rsid w:val="00073D1F"/>
    <w:rsid w:val="000977C8"/>
    <w:rsid w:val="000A21AC"/>
    <w:rsid w:val="000A56AD"/>
    <w:rsid w:val="000C4BDE"/>
    <w:rsid w:val="000F37C8"/>
    <w:rsid w:val="00105A7C"/>
    <w:rsid w:val="00125499"/>
    <w:rsid w:val="00127CFB"/>
    <w:rsid w:val="00191BF7"/>
    <w:rsid w:val="001E5CDB"/>
    <w:rsid w:val="001F265F"/>
    <w:rsid w:val="001F6E5D"/>
    <w:rsid w:val="00200509"/>
    <w:rsid w:val="002243DC"/>
    <w:rsid w:val="0029628E"/>
    <w:rsid w:val="002D7369"/>
    <w:rsid w:val="00312693"/>
    <w:rsid w:val="00315D84"/>
    <w:rsid w:val="00317E08"/>
    <w:rsid w:val="003A07FA"/>
    <w:rsid w:val="003B1D5E"/>
    <w:rsid w:val="003D0503"/>
    <w:rsid w:val="003E1F3F"/>
    <w:rsid w:val="00436095"/>
    <w:rsid w:val="004F49AA"/>
    <w:rsid w:val="005353A4"/>
    <w:rsid w:val="00546476"/>
    <w:rsid w:val="00571FA4"/>
    <w:rsid w:val="005B118D"/>
    <w:rsid w:val="0063759F"/>
    <w:rsid w:val="006545F9"/>
    <w:rsid w:val="0065535A"/>
    <w:rsid w:val="006E5B5A"/>
    <w:rsid w:val="006F40FE"/>
    <w:rsid w:val="00732506"/>
    <w:rsid w:val="007529BC"/>
    <w:rsid w:val="00774C3C"/>
    <w:rsid w:val="007B4ECF"/>
    <w:rsid w:val="00812227"/>
    <w:rsid w:val="00816B05"/>
    <w:rsid w:val="008618F7"/>
    <w:rsid w:val="008E59B6"/>
    <w:rsid w:val="008F5481"/>
    <w:rsid w:val="008F7D8B"/>
    <w:rsid w:val="009E7E02"/>
    <w:rsid w:val="009F3277"/>
    <w:rsid w:val="00A23D51"/>
    <w:rsid w:val="00A31555"/>
    <w:rsid w:val="00A4224E"/>
    <w:rsid w:val="00AA7500"/>
    <w:rsid w:val="00AB0E1F"/>
    <w:rsid w:val="00AC1F04"/>
    <w:rsid w:val="00AF132E"/>
    <w:rsid w:val="00B40CCE"/>
    <w:rsid w:val="00B43A53"/>
    <w:rsid w:val="00BB37E5"/>
    <w:rsid w:val="00BE088F"/>
    <w:rsid w:val="00C40C9B"/>
    <w:rsid w:val="00C619F2"/>
    <w:rsid w:val="00CD1E4F"/>
    <w:rsid w:val="00CD1F03"/>
    <w:rsid w:val="00CF3CDC"/>
    <w:rsid w:val="00D31EE1"/>
    <w:rsid w:val="00D361F5"/>
    <w:rsid w:val="00D83641"/>
    <w:rsid w:val="00D86C76"/>
    <w:rsid w:val="00DF1E5A"/>
    <w:rsid w:val="00E03018"/>
    <w:rsid w:val="00E14876"/>
    <w:rsid w:val="00F077A0"/>
    <w:rsid w:val="00F3204D"/>
    <w:rsid w:val="00F34BF3"/>
    <w:rsid w:val="00F879D8"/>
    <w:rsid w:val="00F95D27"/>
    <w:rsid w:val="00FB2FB4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49C3"/>
  <w15:chartTrackingRefBased/>
  <w15:docId w15:val="{F358194B-6215-4337-8CC0-438B20A0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35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15D84"/>
    <w:rPr>
      <w:color w:val="808080"/>
    </w:rPr>
  </w:style>
  <w:style w:type="paragraph" w:styleId="ListParagraph">
    <w:name w:val="List Paragraph"/>
    <w:basedOn w:val="Normal"/>
    <w:uiPriority w:val="34"/>
    <w:qFormat/>
    <w:rsid w:val="0053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Patel</dc:creator>
  <cp:keywords/>
  <dc:description/>
  <cp:lastModifiedBy>Ankur Patel</cp:lastModifiedBy>
  <cp:revision>100</cp:revision>
  <dcterms:created xsi:type="dcterms:W3CDTF">2021-10-11T00:30:00Z</dcterms:created>
  <dcterms:modified xsi:type="dcterms:W3CDTF">2021-10-15T08:29:00Z</dcterms:modified>
</cp:coreProperties>
</file>