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True/False Questions</w:t>
      </w:r>
    </w:p>
    <w:p>
      <w:r>
        <w:t>Q1. True or False: When constructing a confidence interval for a population mean, if the sample size is 80, it is acceptable to substitute the sample standard deviation (s) for the population standard deviation (σ) in the formula without significant concern for bias.</w:t>
      </w:r>
    </w:p>
    <w:p>
      <w:r>
        <w:t>Model Answer: True. The source text states, 'Simulation studies indicate that 30 observations or more will be sufficient to eliminate any meaningful bias in the estimated confidence interval.' Since a sample size of 80 is greater than 30, substituting the sample standard deviation is acceptable.</w:t>
      </w:r>
    </w:p>
    <w:p/>
    <w:p>
      <w:r>
        <w:t>Q2. True or False: Increasing the sample size when constructing a confidence interval for a population mean, while keeping all other factors constant, will result in a wider confidence interval.</w:t>
      </w:r>
    </w:p>
    <w:p>
      <w:r>
        <w:t>Model Answer: False. The source text explicitly states, 'Increasing the sample size makes the confidence interval narrower.' This is demonstrated in Solution 8.3, where increasing n from 36 to 100 results in a narrower interval (67.5065 to 68.4935) compared to the original.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