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A9E80" w14:textId="77777777" w:rsidR="00E75097" w:rsidRPr="008F2C88" w:rsidRDefault="00E75097" w:rsidP="00E75097">
      <w:pPr>
        <w:rPr>
          <w:rFonts w:ascii="Calibri" w:hAnsi="Calibri" w:cs="Calibri"/>
          <w:b/>
          <w:u w:val="single"/>
        </w:rPr>
      </w:pPr>
      <w:r w:rsidRPr="008F2C88">
        <w:rPr>
          <w:rFonts w:ascii="Calibri" w:hAnsi="Calibri" w:cs="Calibri"/>
          <w:b/>
          <w:u w:val="single"/>
        </w:rPr>
        <w:t>M12 Correlation Analysis</w:t>
      </w:r>
    </w:p>
    <w:p w14:paraId="7FDF80FE" w14:textId="17EC5CB3" w:rsidR="00E75097" w:rsidRPr="008059B3" w:rsidRDefault="00E75097" w:rsidP="00E75097">
      <w:pPr>
        <w:pStyle w:val="ListParagraph"/>
        <w:numPr>
          <w:ilvl w:val="0"/>
          <w:numId w:val="16"/>
        </w:numPr>
        <w:rPr>
          <w:rFonts w:asciiTheme="minorHAnsi" w:hAnsiTheme="minorHAnsi" w:cstheme="minorHAnsi"/>
        </w:rPr>
      </w:pPr>
      <w:r w:rsidRPr="008059B3">
        <w:rPr>
          <w:rFonts w:asciiTheme="minorHAnsi" w:hAnsiTheme="minorHAnsi" w:cstheme="minorHAnsi"/>
        </w:rPr>
        <w:t xml:space="preserve">To investigate if time spent preparing for an introductory </w:t>
      </w:r>
      <w:proofErr w:type="gramStart"/>
      <w:r w:rsidRPr="008059B3">
        <w:rPr>
          <w:rFonts w:asciiTheme="minorHAnsi" w:hAnsiTheme="minorHAnsi" w:cstheme="minorHAnsi"/>
        </w:rPr>
        <w:t>statistics</w:t>
      </w:r>
      <w:proofErr w:type="gramEnd"/>
      <w:r w:rsidRPr="008059B3">
        <w:rPr>
          <w:rFonts w:asciiTheme="minorHAnsi" w:hAnsiTheme="minorHAnsi" w:cstheme="minorHAnsi"/>
        </w:rPr>
        <w:t xml:space="preserve"> final exam (Study; measured in hours) is linearly related to the final exam score (Exam; measured in percentage), a random sample of 60 introductory statistics students was drawn. </w:t>
      </w:r>
      <w:r>
        <w:rPr>
          <w:rFonts w:asciiTheme="minorHAnsi" w:hAnsiTheme="minorHAnsi" w:cstheme="minorHAnsi"/>
        </w:rPr>
        <w:t>The data set can be found in the “Exam” tab in “S</w:t>
      </w:r>
      <w:r w:rsidR="00BF282A">
        <w:rPr>
          <w:rFonts w:asciiTheme="minorHAnsi" w:hAnsiTheme="minorHAnsi" w:cstheme="minorHAnsi"/>
        </w:rPr>
        <w:t>1123</w:t>
      </w:r>
      <w:r>
        <w:rPr>
          <w:rFonts w:asciiTheme="minorHAnsi" w:hAnsiTheme="minorHAnsi" w:cstheme="minorHAnsi"/>
        </w:rPr>
        <w:t>_Practice2_Data.xlsx” on BrightSpace</w:t>
      </w:r>
      <w:r w:rsidRPr="008059B3">
        <w:rPr>
          <w:rFonts w:asciiTheme="minorHAnsi" w:hAnsiTheme="minorHAnsi" w:cstheme="minorHAnsi"/>
        </w:rPr>
        <w:t>.</w:t>
      </w:r>
    </w:p>
    <w:p w14:paraId="3C649113" w14:textId="77777777" w:rsidR="00E75097" w:rsidRPr="00C608BF" w:rsidRDefault="00E75097" w:rsidP="00E75097">
      <w:pPr>
        <w:numPr>
          <w:ilvl w:val="0"/>
          <w:numId w:val="14"/>
        </w:numPr>
        <w:rPr>
          <w:rFonts w:asciiTheme="minorHAnsi" w:hAnsiTheme="minorHAnsi" w:cstheme="minorHAnsi"/>
        </w:rPr>
      </w:pPr>
      <w:r w:rsidRPr="00C608BF">
        <w:rPr>
          <w:rFonts w:asciiTheme="minorHAnsi" w:hAnsiTheme="minorHAnsi" w:cstheme="minorHAnsi"/>
        </w:rPr>
        <w:t>Identify the role or use of the two variables. [2 marks]</w:t>
      </w:r>
    </w:p>
    <w:p w14:paraId="791E6908" w14:textId="77777777" w:rsidR="00E75097" w:rsidRPr="00C608BF" w:rsidRDefault="00E75097" w:rsidP="00E75097">
      <w:pPr>
        <w:ind w:left="720"/>
        <w:rPr>
          <w:rFonts w:asciiTheme="minorHAnsi" w:hAnsiTheme="minorHAnsi" w:cstheme="minorHAnsi"/>
          <w:b/>
          <w:bCs/>
        </w:rPr>
      </w:pPr>
      <w:r w:rsidRPr="00C608BF">
        <w:rPr>
          <w:rFonts w:asciiTheme="minorHAnsi" w:hAnsiTheme="minorHAnsi" w:cstheme="minorHAnsi"/>
          <w:b/>
          <w:bCs/>
        </w:rPr>
        <w:t>Dependent variable: final exam score</w:t>
      </w:r>
    </w:p>
    <w:p w14:paraId="1EB03DA9" w14:textId="77777777" w:rsidR="00E75097" w:rsidRPr="00C608BF" w:rsidRDefault="00E75097" w:rsidP="00E75097">
      <w:pPr>
        <w:ind w:left="720"/>
        <w:rPr>
          <w:rFonts w:asciiTheme="minorHAnsi" w:hAnsiTheme="minorHAnsi" w:cstheme="minorHAnsi"/>
          <w:b/>
          <w:bCs/>
        </w:rPr>
      </w:pPr>
      <w:r w:rsidRPr="00C608BF">
        <w:rPr>
          <w:rFonts w:asciiTheme="minorHAnsi" w:hAnsiTheme="minorHAnsi" w:cstheme="minorHAnsi"/>
          <w:b/>
          <w:bCs/>
        </w:rPr>
        <w:t>Independent variable: study time</w:t>
      </w:r>
    </w:p>
    <w:p w14:paraId="6A3A49A5" w14:textId="77777777" w:rsidR="00E75097" w:rsidRPr="00C608BF" w:rsidRDefault="00E75097" w:rsidP="00E75097">
      <w:pPr>
        <w:numPr>
          <w:ilvl w:val="0"/>
          <w:numId w:val="14"/>
        </w:numPr>
        <w:rPr>
          <w:rFonts w:asciiTheme="minorHAnsi" w:hAnsiTheme="minorHAnsi" w:cstheme="minorHAnsi"/>
        </w:rPr>
      </w:pPr>
      <w:r w:rsidRPr="00C608BF">
        <w:rPr>
          <w:rFonts w:asciiTheme="minorHAnsi" w:hAnsiTheme="minorHAnsi" w:cstheme="minorHAnsi"/>
        </w:rPr>
        <w:t>Use Excel to produce a scatter diagram with Exam on the y-axis and Study on the x-axis. Provide a description of the scatter diagram. [2+4 marks]</w:t>
      </w:r>
      <w:r w:rsidRPr="00C608BF">
        <w:rPr>
          <w:rFonts w:asciiTheme="minorHAnsi" w:hAnsiTheme="minorHAnsi" w:cstheme="minorHAnsi"/>
        </w:rPr>
        <w:br/>
        <w:t>Note: Make sure the title and axes are properly labeled.</w:t>
      </w:r>
    </w:p>
    <w:p w14:paraId="59282332" w14:textId="77777777" w:rsidR="00E75097" w:rsidRPr="00C608BF" w:rsidRDefault="00E75097" w:rsidP="00E75097">
      <w:pPr>
        <w:ind w:left="720"/>
        <w:jc w:val="center"/>
        <w:rPr>
          <w:rFonts w:asciiTheme="minorHAnsi" w:hAnsiTheme="minorHAnsi" w:cstheme="minorHAnsi"/>
        </w:rPr>
      </w:pPr>
      <w:r w:rsidRPr="00C608BF">
        <w:rPr>
          <w:rFonts w:asciiTheme="minorHAnsi" w:hAnsiTheme="minorHAnsi" w:cstheme="minorHAnsi"/>
          <w:noProof/>
          <w:lang w:val="en-US"/>
        </w:rPr>
        <w:drawing>
          <wp:inline distT="0" distB="0" distL="0" distR="0" wp14:anchorId="110493A6" wp14:editId="77A1045E">
            <wp:extent cx="3042384" cy="1828800"/>
            <wp:effectExtent l="0" t="0" r="5715" b="0"/>
            <wp:docPr id="1394317232" name="Picture 139431723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scatter char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2384" cy="1828800"/>
                    </a:xfrm>
                    <a:prstGeom prst="rect">
                      <a:avLst/>
                    </a:prstGeom>
                    <a:noFill/>
                  </pic:spPr>
                </pic:pic>
              </a:graphicData>
            </a:graphic>
          </wp:inline>
        </w:drawing>
      </w:r>
    </w:p>
    <w:p w14:paraId="73DB1059" w14:textId="77777777" w:rsidR="00E75097" w:rsidRPr="00C608BF" w:rsidRDefault="00E75097" w:rsidP="00E75097">
      <w:pPr>
        <w:ind w:left="720"/>
        <w:rPr>
          <w:rFonts w:asciiTheme="minorHAnsi" w:hAnsiTheme="minorHAnsi" w:cstheme="minorHAnsi"/>
          <w:b/>
        </w:rPr>
      </w:pPr>
      <w:r w:rsidRPr="00C608BF">
        <w:rPr>
          <w:rFonts w:asciiTheme="minorHAnsi" w:hAnsiTheme="minorHAnsi" w:cstheme="minorHAnsi"/>
          <w:b/>
        </w:rPr>
        <w:t>Descriptions:</w:t>
      </w:r>
    </w:p>
    <w:p w14:paraId="360F28B5" w14:textId="77777777" w:rsidR="00E75097" w:rsidRPr="00C608BF" w:rsidRDefault="00E75097" w:rsidP="00E75097">
      <w:pPr>
        <w:ind w:left="720"/>
        <w:rPr>
          <w:rFonts w:asciiTheme="minorHAnsi" w:hAnsiTheme="minorHAnsi" w:cstheme="minorHAnsi"/>
          <w:b/>
        </w:rPr>
      </w:pPr>
      <w:r w:rsidRPr="00C608BF">
        <w:rPr>
          <w:rFonts w:asciiTheme="minorHAnsi" w:hAnsiTheme="minorHAnsi" w:cstheme="minorHAnsi"/>
          <w:b/>
        </w:rPr>
        <w:t>- The direction of the relation is positive; [1]</w:t>
      </w:r>
    </w:p>
    <w:p w14:paraId="7E9983B0" w14:textId="77777777" w:rsidR="00E75097" w:rsidRPr="00C608BF" w:rsidRDefault="00E75097" w:rsidP="00E75097">
      <w:pPr>
        <w:ind w:left="720"/>
        <w:rPr>
          <w:rFonts w:asciiTheme="minorHAnsi" w:hAnsiTheme="minorHAnsi" w:cstheme="minorHAnsi"/>
          <w:b/>
        </w:rPr>
      </w:pPr>
      <w:r w:rsidRPr="00C608BF">
        <w:rPr>
          <w:rFonts w:asciiTheme="minorHAnsi" w:hAnsiTheme="minorHAnsi" w:cstheme="minorHAnsi"/>
          <w:b/>
        </w:rPr>
        <w:t>- The strength of the relation is rather to tell, but relatively strong (based on the given scatter diagram); [1]</w:t>
      </w:r>
    </w:p>
    <w:p w14:paraId="625DF245" w14:textId="77777777" w:rsidR="00E75097" w:rsidRPr="00C608BF" w:rsidRDefault="00E75097" w:rsidP="00E75097">
      <w:pPr>
        <w:ind w:left="720"/>
        <w:rPr>
          <w:rFonts w:asciiTheme="minorHAnsi" w:hAnsiTheme="minorHAnsi" w:cstheme="minorHAnsi"/>
          <w:b/>
        </w:rPr>
      </w:pPr>
      <w:r w:rsidRPr="00C608BF">
        <w:rPr>
          <w:rFonts w:asciiTheme="minorHAnsi" w:hAnsiTheme="minorHAnsi" w:cstheme="minorHAnsi"/>
          <w:b/>
        </w:rPr>
        <w:t>- There are no obvious outliers; [1]</w:t>
      </w:r>
    </w:p>
    <w:p w14:paraId="49241A4E" w14:textId="77777777" w:rsidR="00E75097" w:rsidRPr="00C608BF" w:rsidRDefault="00E75097" w:rsidP="00E75097">
      <w:pPr>
        <w:ind w:left="720"/>
        <w:rPr>
          <w:rFonts w:asciiTheme="minorHAnsi" w:hAnsiTheme="minorHAnsi" w:cstheme="minorHAnsi"/>
          <w:b/>
        </w:rPr>
      </w:pPr>
      <w:r w:rsidRPr="00C608BF">
        <w:rPr>
          <w:rFonts w:asciiTheme="minorHAnsi" w:hAnsiTheme="minorHAnsi" w:cstheme="minorHAnsi"/>
          <w:b/>
        </w:rPr>
        <w:t>- The form seems to be rather linear. [1]</w:t>
      </w:r>
    </w:p>
    <w:p w14:paraId="091208FE" w14:textId="77777777" w:rsidR="00E75097" w:rsidRPr="00C608BF" w:rsidRDefault="00E75097" w:rsidP="00E75097">
      <w:pPr>
        <w:ind w:left="720"/>
        <w:rPr>
          <w:rFonts w:asciiTheme="minorHAnsi" w:hAnsiTheme="minorHAnsi" w:cstheme="minorHAnsi"/>
        </w:rPr>
      </w:pPr>
      <w:r w:rsidRPr="00C608BF">
        <w:rPr>
          <w:rFonts w:asciiTheme="minorHAnsi" w:hAnsiTheme="minorHAnsi" w:cstheme="minorHAnsi"/>
          <w:b/>
        </w:rPr>
        <w:t>Note: Even though there weren’t any outliers, we still have to mention it.</w:t>
      </w:r>
    </w:p>
    <w:p w14:paraId="13EFA5E8" w14:textId="77777777" w:rsidR="00E75097" w:rsidRPr="00041778" w:rsidRDefault="00E75097" w:rsidP="00E75097">
      <w:pPr>
        <w:numPr>
          <w:ilvl w:val="0"/>
          <w:numId w:val="14"/>
        </w:numPr>
        <w:rPr>
          <w:rFonts w:asciiTheme="minorHAnsi" w:hAnsiTheme="minorHAnsi" w:cstheme="minorHAnsi"/>
        </w:rPr>
      </w:pPr>
      <w:r w:rsidRPr="00041778">
        <w:rPr>
          <w:rFonts w:asciiTheme="minorHAnsi" w:hAnsiTheme="minorHAnsi" w:cstheme="minorHAnsi"/>
        </w:rPr>
        <w:t>Provide a description of the most appropriate statistic. [2 marks]</w:t>
      </w:r>
    </w:p>
    <w:p w14:paraId="6BBC8082" w14:textId="77777777" w:rsidR="00E75097" w:rsidRPr="00041778" w:rsidRDefault="00E75097" w:rsidP="00E75097">
      <w:pPr>
        <w:ind w:left="720"/>
        <w:rPr>
          <w:rFonts w:asciiTheme="minorHAnsi" w:hAnsiTheme="minorHAnsi" w:cstheme="minorHAnsi"/>
          <w:b/>
        </w:rPr>
      </w:pPr>
      <w:r w:rsidRPr="00041778">
        <w:rPr>
          <w:rFonts w:asciiTheme="minorHAnsi" w:hAnsiTheme="minorHAnsi" w:cstheme="minorHAnsi"/>
          <w:b/>
        </w:rPr>
        <w:t>Since there are two numerical variables, the most appropriate statistic is the correlation coefficient.</w:t>
      </w:r>
      <w:r w:rsidRPr="00041778">
        <w:rPr>
          <w:rFonts w:asciiTheme="minorHAnsi" w:hAnsiTheme="minorHAnsi" w:cstheme="minorHAnsi"/>
          <w:b/>
        </w:rPr>
        <w:br/>
        <w:t>Description: The correlation coefficient between the final exam score (in percentage) and Study Time (in hours) of the 60 randomly selected introductory statistics students. [2]</w:t>
      </w:r>
    </w:p>
    <w:p w14:paraId="399AE327" w14:textId="77777777" w:rsidR="00E75097" w:rsidRPr="00041778" w:rsidRDefault="00E75097" w:rsidP="00E75097">
      <w:pPr>
        <w:ind w:left="720"/>
        <w:rPr>
          <w:rFonts w:asciiTheme="minorHAnsi" w:hAnsiTheme="minorHAnsi" w:cstheme="minorHAnsi"/>
        </w:rPr>
      </w:pPr>
      <w:r w:rsidRPr="00041778">
        <w:rPr>
          <w:rFonts w:asciiTheme="minorHAnsi" w:hAnsiTheme="minorHAnsi" w:cstheme="minorHAnsi"/>
          <w:b/>
        </w:rPr>
        <w:t>Note: Recall it is a statistic so the description will have the three main requirements. [2]</w:t>
      </w:r>
    </w:p>
    <w:p w14:paraId="0609269D" w14:textId="77777777" w:rsidR="00E75097" w:rsidRPr="00041778" w:rsidRDefault="00E75097" w:rsidP="00E75097">
      <w:pPr>
        <w:numPr>
          <w:ilvl w:val="0"/>
          <w:numId w:val="14"/>
        </w:numPr>
        <w:rPr>
          <w:rFonts w:asciiTheme="minorHAnsi" w:hAnsiTheme="minorHAnsi" w:cstheme="minorHAnsi"/>
        </w:rPr>
      </w:pPr>
      <w:r w:rsidRPr="00041778">
        <w:rPr>
          <w:rFonts w:asciiTheme="minorHAnsi" w:hAnsiTheme="minorHAnsi" w:cstheme="minorHAnsi"/>
        </w:rPr>
        <w:t>Use Excel to find the correlation coefficient. [2 marks]</w:t>
      </w:r>
    </w:p>
    <w:p w14:paraId="281B078A" w14:textId="77777777" w:rsidR="00E75097" w:rsidRPr="00041778" w:rsidRDefault="00E75097" w:rsidP="00E75097">
      <w:pPr>
        <w:ind w:left="720"/>
        <w:rPr>
          <w:rFonts w:asciiTheme="minorHAnsi" w:hAnsiTheme="minorHAnsi" w:cstheme="minorHAnsi"/>
          <w:b/>
          <w:bCs/>
        </w:rPr>
      </w:pPr>
      <w:r w:rsidRPr="00041778">
        <w:rPr>
          <w:rFonts w:asciiTheme="minorHAnsi" w:hAnsiTheme="minorHAnsi" w:cstheme="minorHAnsi"/>
          <w:b/>
          <w:bCs/>
        </w:rPr>
        <w:t>Method 1: Using formula</w:t>
      </w:r>
    </w:p>
    <w:tbl>
      <w:tblPr>
        <w:tblW w:w="4035"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3"/>
        <w:gridCol w:w="1132"/>
      </w:tblGrid>
      <w:tr w:rsidR="00E75097" w:rsidRPr="00041778" w14:paraId="3A73AB86" w14:textId="77777777" w:rsidTr="00DD3B75">
        <w:trPr>
          <w:trHeight w:val="315"/>
        </w:trPr>
        <w:tc>
          <w:tcPr>
            <w:tcW w:w="2903" w:type="dxa"/>
            <w:shd w:val="clear" w:color="auto" w:fill="auto"/>
            <w:noWrap/>
            <w:vAlign w:val="center"/>
            <w:hideMark/>
          </w:tcPr>
          <w:p w14:paraId="2FFCFCF2" w14:textId="77777777" w:rsidR="00E75097" w:rsidRPr="00041778" w:rsidRDefault="00E75097" w:rsidP="00DD3B75">
            <w:pPr>
              <w:jc w:val="center"/>
              <w:rPr>
                <w:rFonts w:asciiTheme="minorHAnsi" w:eastAsia="Times New Roman" w:hAnsiTheme="minorHAnsi" w:cstheme="minorHAnsi"/>
                <w:b/>
                <w:bCs/>
                <w:color w:val="000000"/>
                <w:lang w:eastAsia="en-CA"/>
              </w:rPr>
            </w:pPr>
            <w:r w:rsidRPr="00041778">
              <w:rPr>
                <w:rFonts w:asciiTheme="minorHAnsi" w:eastAsia="Times New Roman" w:hAnsiTheme="minorHAnsi" w:cstheme="minorHAnsi"/>
                <w:b/>
                <w:bCs/>
                <w:color w:val="000000"/>
                <w:lang w:eastAsia="en-CA"/>
              </w:rPr>
              <w:t>CORREL(A2:A61,B2:B61)</w:t>
            </w:r>
          </w:p>
        </w:tc>
        <w:tc>
          <w:tcPr>
            <w:tcW w:w="1132" w:type="dxa"/>
            <w:shd w:val="clear" w:color="auto" w:fill="auto"/>
            <w:noWrap/>
            <w:vAlign w:val="center"/>
            <w:hideMark/>
          </w:tcPr>
          <w:p w14:paraId="17809227" w14:textId="77777777" w:rsidR="00E75097" w:rsidRPr="00041778" w:rsidRDefault="00E75097" w:rsidP="00DD3B75">
            <w:pPr>
              <w:jc w:val="center"/>
              <w:rPr>
                <w:rFonts w:asciiTheme="minorHAnsi" w:eastAsia="Times New Roman" w:hAnsiTheme="minorHAnsi" w:cstheme="minorHAnsi"/>
                <w:b/>
                <w:bCs/>
                <w:color w:val="000000"/>
                <w:lang w:eastAsia="en-CA"/>
              </w:rPr>
            </w:pPr>
            <w:r w:rsidRPr="00041778">
              <w:rPr>
                <w:rFonts w:asciiTheme="minorHAnsi" w:eastAsia="Times New Roman" w:hAnsiTheme="minorHAnsi" w:cstheme="minorHAnsi"/>
                <w:b/>
                <w:bCs/>
                <w:color w:val="000000"/>
                <w:lang w:eastAsia="en-CA"/>
              </w:rPr>
              <w:t>0.735837</w:t>
            </w:r>
          </w:p>
        </w:tc>
      </w:tr>
    </w:tbl>
    <w:p w14:paraId="028806DB" w14:textId="77777777" w:rsidR="00E75097" w:rsidRPr="00041778" w:rsidRDefault="00E75097" w:rsidP="00E75097">
      <w:pPr>
        <w:ind w:left="720"/>
        <w:rPr>
          <w:rFonts w:asciiTheme="minorHAnsi" w:hAnsiTheme="minorHAnsi" w:cstheme="minorHAnsi"/>
          <w:b/>
          <w:bCs/>
        </w:rPr>
      </w:pPr>
      <w:r w:rsidRPr="00041778">
        <w:rPr>
          <w:rFonts w:asciiTheme="minorHAnsi" w:hAnsiTheme="minorHAnsi" w:cstheme="minorHAnsi"/>
          <w:b/>
          <w:bCs/>
        </w:rPr>
        <w:t xml:space="preserve">Method 2: Using Excel Data Analysis </w:t>
      </w:r>
      <w:proofErr w:type="spellStart"/>
      <w:r w:rsidRPr="00041778">
        <w:rPr>
          <w:rFonts w:asciiTheme="minorHAnsi" w:hAnsiTheme="minorHAnsi" w:cstheme="minorHAnsi"/>
          <w:b/>
          <w:bCs/>
        </w:rPr>
        <w:t>ToolPak</w:t>
      </w:r>
      <w:proofErr w:type="spellEnd"/>
    </w:p>
    <w:tbl>
      <w:tblPr>
        <w:tblW w:w="4932" w:type="dxa"/>
        <w:tblInd w:w="612" w:type="dxa"/>
        <w:tblLook w:val="04A0" w:firstRow="1" w:lastRow="0" w:firstColumn="1" w:lastColumn="0" w:noHBand="0" w:noVBand="1"/>
      </w:tblPr>
      <w:tblGrid>
        <w:gridCol w:w="2720"/>
        <w:gridCol w:w="1132"/>
        <w:gridCol w:w="1080"/>
      </w:tblGrid>
      <w:tr w:rsidR="00E75097" w:rsidRPr="00041778" w14:paraId="0F7F73BD" w14:textId="77777777" w:rsidTr="00DD3B75">
        <w:trPr>
          <w:trHeight w:val="315"/>
        </w:trPr>
        <w:tc>
          <w:tcPr>
            <w:tcW w:w="2720" w:type="dxa"/>
            <w:tcBorders>
              <w:top w:val="single" w:sz="8" w:space="0" w:color="auto"/>
              <w:left w:val="nil"/>
              <w:bottom w:val="single" w:sz="4" w:space="0" w:color="auto"/>
              <w:right w:val="nil"/>
            </w:tcBorders>
            <w:shd w:val="clear" w:color="auto" w:fill="auto"/>
            <w:noWrap/>
            <w:vAlign w:val="bottom"/>
            <w:hideMark/>
          </w:tcPr>
          <w:p w14:paraId="377BA480" w14:textId="77777777" w:rsidR="00E75097" w:rsidRPr="00041778" w:rsidRDefault="00E75097" w:rsidP="00DD3B75">
            <w:pPr>
              <w:jc w:val="center"/>
              <w:rPr>
                <w:rFonts w:asciiTheme="minorHAnsi" w:eastAsia="Times New Roman" w:hAnsiTheme="minorHAnsi" w:cstheme="minorHAnsi"/>
                <w:b/>
                <w:bCs/>
                <w:i/>
                <w:iCs/>
                <w:color w:val="000000"/>
                <w:lang w:eastAsia="en-CA"/>
              </w:rPr>
            </w:pPr>
            <w:r w:rsidRPr="00041778">
              <w:rPr>
                <w:rFonts w:asciiTheme="minorHAnsi" w:eastAsia="Times New Roman" w:hAnsiTheme="minorHAnsi" w:cstheme="minorHAnsi"/>
                <w:b/>
                <w:bCs/>
                <w:i/>
                <w:iCs/>
                <w:color w:val="000000"/>
                <w:lang w:eastAsia="en-CA"/>
              </w:rPr>
              <w:t> </w:t>
            </w:r>
          </w:p>
        </w:tc>
        <w:tc>
          <w:tcPr>
            <w:tcW w:w="1132" w:type="dxa"/>
            <w:tcBorders>
              <w:top w:val="single" w:sz="8" w:space="0" w:color="auto"/>
              <w:left w:val="nil"/>
              <w:bottom w:val="single" w:sz="4" w:space="0" w:color="auto"/>
              <w:right w:val="nil"/>
            </w:tcBorders>
            <w:shd w:val="clear" w:color="auto" w:fill="auto"/>
            <w:noWrap/>
            <w:vAlign w:val="bottom"/>
            <w:hideMark/>
          </w:tcPr>
          <w:p w14:paraId="1D628B09" w14:textId="77777777" w:rsidR="00E75097" w:rsidRPr="00041778" w:rsidRDefault="00E75097" w:rsidP="00DD3B75">
            <w:pPr>
              <w:jc w:val="center"/>
              <w:rPr>
                <w:rFonts w:asciiTheme="minorHAnsi" w:eastAsia="Times New Roman" w:hAnsiTheme="minorHAnsi" w:cstheme="minorHAnsi"/>
                <w:b/>
                <w:bCs/>
                <w:i/>
                <w:iCs/>
                <w:color w:val="000000"/>
                <w:lang w:eastAsia="en-CA"/>
              </w:rPr>
            </w:pPr>
            <w:r w:rsidRPr="00041778">
              <w:rPr>
                <w:rFonts w:asciiTheme="minorHAnsi" w:eastAsia="Times New Roman" w:hAnsiTheme="minorHAnsi" w:cstheme="minorHAnsi"/>
                <w:b/>
                <w:bCs/>
                <w:i/>
                <w:iCs/>
                <w:color w:val="000000"/>
                <w:lang w:eastAsia="en-CA"/>
              </w:rPr>
              <w:t>Study</w:t>
            </w:r>
          </w:p>
        </w:tc>
        <w:tc>
          <w:tcPr>
            <w:tcW w:w="1080" w:type="dxa"/>
            <w:tcBorders>
              <w:top w:val="single" w:sz="8" w:space="0" w:color="auto"/>
              <w:left w:val="nil"/>
              <w:bottom w:val="single" w:sz="4" w:space="0" w:color="auto"/>
              <w:right w:val="nil"/>
            </w:tcBorders>
            <w:shd w:val="clear" w:color="auto" w:fill="auto"/>
            <w:noWrap/>
            <w:vAlign w:val="bottom"/>
            <w:hideMark/>
          </w:tcPr>
          <w:p w14:paraId="687C9C27" w14:textId="77777777" w:rsidR="00E75097" w:rsidRPr="00041778" w:rsidRDefault="00E75097" w:rsidP="00DD3B75">
            <w:pPr>
              <w:jc w:val="center"/>
              <w:rPr>
                <w:rFonts w:asciiTheme="minorHAnsi" w:eastAsia="Times New Roman" w:hAnsiTheme="minorHAnsi" w:cstheme="minorHAnsi"/>
                <w:b/>
                <w:bCs/>
                <w:i/>
                <w:iCs/>
                <w:color w:val="000000"/>
                <w:lang w:eastAsia="en-CA"/>
              </w:rPr>
            </w:pPr>
            <w:r w:rsidRPr="00041778">
              <w:rPr>
                <w:rFonts w:asciiTheme="minorHAnsi" w:eastAsia="Times New Roman" w:hAnsiTheme="minorHAnsi" w:cstheme="minorHAnsi"/>
                <w:b/>
                <w:bCs/>
                <w:i/>
                <w:iCs/>
                <w:color w:val="000000"/>
                <w:lang w:eastAsia="en-CA"/>
              </w:rPr>
              <w:t>Exam</w:t>
            </w:r>
          </w:p>
        </w:tc>
      </w:tr>
      <w:tr w:rsidR="00E75097" w:rsidRPr="00041778" w14:paraId="7996D556" w14:textId="77777777" w:rsidTr="00DD3B75">
        <w:trPr>
          <w:trHeight w:val="315"/>
        </w:trPr>
        <w:tc>
          <w:tcPr>
            <w:tcW w:w="2720" w:type="dxa"/>
            <w:tcBorders>
              <w:top w:val="nil"/>
              <w:left w:val="nil"/>
              <w:bottom w:val="nil"/>
              <w:right w:val="nil"/>
            </w:tcBorders>
            <w:shd w:val="clear" w:color="auto" w:fill="auto"/>
            <w:noWrap/>
            <w:vAlign w:val="bottom"/>
            <w:hideMark/>
          </w:tcPr>
          <w:p w14:paraId="2787DEE5" w14:textId="77777777" w:rsidR="00E75097" w:rsidRPr="00041778" w:rsidRDefault="00E75097" w:rsidP="00DD3B75">
            <w:pPr>
              <w:rPr>
                <w:rFonts w:asciiTheme="minorHAnsi" w:eastAsia="Times New Roman" w:hAnsiTheme="minorHAnsi" w:cstheme="minorHAnsi"/>
                <w:b/>
                <w:bCs/>
                <w:color w:val="000000"/>
                <w:lang w:eastAsia="en-CA"/>
              </w:rPr>
            </w:pPr>
            <w:r w:rsidRPr="00041778">
              <w:rPr>
                <w:rFonts w:asciiTheme="minorHAnsi" w:eastAsia="Times New Roman" w:hAnsiTheme="minorHAnsi" w:cstheme="minorHAnsi"/>
                <w:b/>
                <w:bCs/>
                <w:color w:val="000000"/>
                <w:lang w:eastAsia="en-CA"/>
              </w:rPr>
              <w:t>Study</w:t>
            </w:r>
          </w:p>
        </w:tc>
        <w:tc>
          <w:tcPr>
            <w:tcW w:w="1132" w:type="dxa"/>
            <w:tcBorders>
              <w:top w:val="nil"/>
              <w:left w:val="nil"/>
              <w:bottom w:val="nil"/>
              <w:right w:val="nil"/>
            </w:tcBorders>
            <w:shd w:val="clear" w:color="auto" w:fill="auto"/>
            <w:noWrap/>
            <w:vAlign w:val="bottom"/>
            <w:hideMark/>
          </w:tcPr>
          <w:p w14:paraId="227ECABD" w14:textId="77777777" w:rsidR="00E75097" w:rsidRPr="00041778" w:rsidRDefault="00E75097" w:rsidP="00DD3B75">
            <w:pPr>
              <w:jc w:val="right"/>
              <w:rPr>
                <w:rFonts w:asciiTheme="minorHAnsi" w:eastAsia="Times New Roman" w:hAnsiTheme="minorHAnsi" w:cstheme="minorHAnsi"/>
                <w:b/>
                <w:bCs/>
                <w:color w:val="000000"/>
                <w:lang w:eastAsia="en-CA"/>
              </w:rPr>
            </w:pPr>
            <w:r w:rsidRPr="00041778">
              <w:rPr>
                <w:rFonts w:asciiTheme="minorHAnsi" w:eastAsia="Times New Roman" w:hAnsiTheme="minorHAnsi" w:cstheme="minorHAnsi"/>
                <w:b/>
                <w:bCs/>
                <w:color w:val="000000"/>
                <w:lang w:eastAsia="en-CA"/>
              </w:rPr>
              <w:t>1</w:t>
            </w:r>
          </w:p>
        </w:tc>
        <w:tc>
          <w:tcPr>
            <w:tcW w:w="1080" w:type="dxa"/>
            <w:tcBorders>
              <w:top w:val="nil"/>
              <w:left w:val="nil"/>
              <w:bottom w:val="nil"/>
              <w:right w:val="nil"/>
            </w:tcBorders>
            <w:shd w:val="clear" w:color="auto" w:fill="auto"/>
            <w:noWrap/>
            <w:vAlign w:val="bottom"/>
            <w:hideMark/>
          </w:tcPr>
          <w:p w14:paraId="75347C70" w14:textId="77777777" w:rsidR="00E75097" w:rsidRPr="00041778" w:rsidRDefault="00E75097" w:rsidP="00DD3B75">
            <w:pPr>
              <w:jc w:val="right"/>
              <w:rPr>
                <w:rFonts w:asciiTheme="minorHAnsi" w:eastAsia="Times New Roman" w:hAnsiTheme="minorHAnsi" w:cstheme="minorHAnsi"/>
                <w:b/>
                <w:bCs/>
                <w:color w:val="000000"/>
                <w:lang w:eastAsia="en-CA"/>
              </w:rPr>
            </w:pPr>
          </w:p>
        </w:tc>
      </w:tr>
      <w:tr w:rsidR="00E75097" w:rsidRPr="00041778" w14:paraId="1BF79F26" w14:textId="77777777" w:rsidTr="00DD3B75">
        <w:trPr>
          <w:trHeight w:val="330"/>
        </w:trPr>
        <w:tc>
          <w:tcPr>
            <w:tcW w:w="2720" w:type="dxa"/>
            <w:tcBorders>
              <w:top w:val="nil"/>
              <w:left w:val="nil"/>
              <w:bottom w:val="single" w:sz="8" w:space="0" w:color="auto"/>
              <w:right w:val="nil"/>
            </w:tcBorders>
            <w:shd w:val="clear" w:color="auto" w:fill="auto"/>
            <w:noWrap/>
            <w:vAlign w:val="bottom"/>
            <w:hideMark/>
          </w:tcPr>
          <w:p w14:paraId="2A833FCD" w14:textId="77777777" w:rsidR="00E75097" w:rsidRPr="00041778" w:rsidRDefault="00E75097" w:rsidP="00DD3B75">
            <w:pPr>
              <w:rPr>
                <w:rFonts w:asciiTheme="minorHAnsi" w:eastAsia="Times New Roman" w:hAnsiTheme="minorHAnsi" w:cstheme="minorHAnsi"/>
                <w:b/>
                <w:bCs/>
                <w:color w:val="000000"/>
                <w:lang w:eastAsia="en-CA"/>
              </w:rPr>
            </w:pPr>
            <w:r w:rsidRPr="00041778">
              <w:rPr>
                <w:rFonts w:asciiTheme="minorHAnsi" w:eastAsia="Times New Roman" w:hAnsiTheme="minorHAnsi" w:cstheme="minorHAnsi"/>
                <w:b/>
                <w:bCs/>
                <w:color w:val="000000"/>
                <w:lang w:eastAsia="en-CA"/>
              </w:rPr>
              <w:t>Exam</w:t>
            </w:r>
          </w:p>
        </w:tc>
        <w:tc>
          <w:tcPr>
            <w:tcW w:w="1132" w:type="dxa"/>
            <w:tcBorders>
              <w:top w:val="nil"/>
              <w:left w:val="nil"/>
              <w:bottom w:val="single" w:sz="8" w:space="0" w:color="auto"/>
              <w:right w:val="nil"/>
            </w:tcBorders>
            <w:shd w:val="clear" w:color="auto" w:fill="auto"/>
            <w:noWrap/>
            <w:vAlign w:val="bottom"/>
            <w:hideMark/>
          </w:tcPr>
          <w:p w14:paraId="0833632F" w14:textId="77777777" w:rsidR="00E75097" w:rsidRPr="00041778" w:rsidRDefault="00E75097" w:rsidP="00DD3B75">
            <w:pPr>
              <w:jc w:val="right"/>
              <w:rPr>
                <w:rFonts w:asciiTheme="minorHAnsi" w:eastAsia="Times New Roman" w:hAnsiTheme="minorHAnsi" w:cstheme="minorHAnsi"/>
                <w:b/>
                <w:bCs/>
                <w:color w:val="000000"/>
                <w:lang w:eastAsia="en-CA"/>
              </w:rPr>
            </w:pPr>
            <w:r w:rsidRPr="00041778">
              <w:rPr>
                <w:rFonts w:asciiTheme="minorHAnsi" w:eastAsia="Times New Roman" w:hAnsiTheme="minorHAnsi" w:cstheme="minorHAnsi"/>
                <w:b/>
                <w:bCs/>
                <w:color w:val="000000"/>
                <w:lang w:eastAsia="en-CA"/>
              </w:rPr>
              <w:t>0.735837</w:t>
            </w:r>
          </w:p>
        </w:tc>
        <w:tc>
          <w:tcPr>
            <w:tcW w:w="1080" w:type="dxa"/>
            <w:tcBorders>
              <w:top w:val="nil"/>
              <w:left w:val="nil"/>
              <w:bottom w:val="single" w:sz="8" w:space="0" w:color="auto"/>
              <w:right w:val="nil"/>
            </w:tcBorders>
            <w:shd w:val="clear" w:color="auto" w:fill="auto"/>
            <w:noWrap/>
            <w:vAlign w:val="bottom"/>
            <w:hideMark/>
          </w:tcPr>
          <w:p w14:paraId="3670AF08" w14:textId="77777777" w:rsidR="00E75097" w:rsidRPr="00041778" w:rsidRDefault="00E75097" w:rsidP="00DD3B75">
            <w:pPr>
              <w:jc w:val="right"/>
              <w:rPr>
                <w:rFonts w:asciiTheme="minorHAnsi" w:eastAsia="Times New Roman" w:hAnsiTheme="minorHAnsi" w:cstheme="minorHAnsi"/>
                <w:b/>
                <w:bCs/>
                <w:color w:val="000000"/>
                <w:lang w:eastAsia="en-CA"/>
              </w:rPr>
            </w:pPr>
            <w:r w:rsidRPr="00041778">
              <w:rPr>
                <w:rFonts w:asciiTheme="minorHAnsi" w:eastAsia="Times New Roman" w:hAnsiTheme="minorHAnsi" w:cstheme="minorHAnsi"/>
                <w:b/>
                <w:bCs/>
                <w:color w:val="000000"/>
                <w:lang w:eastAsia="en-CA"/>
              </w:rPr>
              <w:t>1</w:t>
            </w:r>
          </w:p>
        </w:tc>
      </w:tr>
    </w:tbl>
    <w:p w14:paraId="05A13519" w14:textId="77777777" w:rsidR="00E75097" w:rsidRPr="00041778" w:rsidRDefault="00E75097" w:rsidP="00E75097">
      <w:pPr>
        <w:pStyle w:val="ListParagraph"/>
        <w:numPr>
          <w:ilvl w:val="0"/>
          <w:numId w:val="14"/>
        </w:numPr>
        <w:rPr>
          <w:rFonts w:asciiTheme="minorHAnsi" w:hAnsiTheme="minorHAnsi" w:cstheme="minorHAnsi"/>
          <w:bCs/>
        </w:rPr>
      </w:pPr>
      <w:r w:rsidRPr="00041778">
        <w:rPr>
          <w:rFonts w:asciiTheme="minorHAnsi" w:hAnsiTheme="minorHAnsi" w:cstheme="minorHAnsi"/>
          <w:bCs/>
        </w:rPr>
        <w:t xml:space="preserve">Note that the correlation coefficient has a value of about 0.74. Does spending more time studying the final exam </w:t>
      </w:r>
      <w:r w:rsidRPr="00041778">
        <w:rPr>
          <w:rFonts w:asciiTheme="minorHAnsi" w:hAnsiTheme="minorHAnsi" w:cstheme="minorHAnsi"/>
          <w:bCs/>
          <w:u w:val="single"/>
        </w:rPr>
        <w:t>alone</w:t>
      </w:r>
      <w:r w:rsidRPr="00041778">
        <w:rPr>
          <w:rFonts w:asciiTheme="minorHAnsi" w:hAnsiTheme="minorHAnsi" w:cstheme="minorHAnsi"/>
          <w:bCs/>
        </w:rPr>
        <w:t xml:space="preserve"> lead to better final exam score? Provide a brief justification of your answer. [0+2 marks]</w:t>
      </w:r>
    </w:p>
    <w:p w14:paraId="147EADB7" w14:textId="77777777" w:rsidR="00E75097" w:rsidRPr="00041778" w:rsidRDefault="00E75097" w:rsidP="00E75097">
      <w:pPr>
        <w:pStyle w:val="ListParagraph"/>
        <w:rPr>
          <w:rFonts w:asciiTheme="minorHAnsi" w:hAnsiTheme="minorHAnsi" w:cstheme="minorHAnsi"/>
          <w:b/>
        </w:rPr>
      </w:pPr>
      <w:r w:rsidRPr="00041778">
        <w:rPr>
          <w:rFonts w:asciiTheme="minorHAnsi" w:hAnsiTheme="minorHAnsi" w:cstheme="minorHAnsi"/>
          <w:b/>
        </w:rPr>
        <w:lastRenderedPageBreak/>
        <w:t>The key point here is that “correlation doesn’t imply causation”. Although the study time and final exam score are highly (positively) correlated, one doesn’t cause the other alone. There are other factors that will play a big role in the exam score too.</w:t>
      </w:r>
    </w:p>
    <w:p w14:paraId="5ADB10B5" w14:textId="77777777" w:rsidR="00E75097" w:rsidRPr="008059B3" w:rsidRDefault="00E75097" w:rsidP="00E75097">
      <w:pPr>
        <w:pStyle w:val="ListParagraph"/>
        <w:numPr>
          <w:ilvl w:val="0"/>
          <w:numId w:val="14"/>
        </w:numPr>
        <w:rPr>
          <w:rFonts w:asciiTheme="minorHAnsi" w:hAnsiTheme="minorHAnsi" w:cstheme="minorHAnsi"/>
        </w:rPr>
      </w:pPr>
      <w:r w:rsidRPr="008059B3">
        <w:rPr>
          <w:rFonts w:asciiTheme="minorHAnsi" w:hAnsiTheme="minorHAnsi" w:cstheme="minorHAnsi"/>
        </w:rPr>
        <w:t xml:space="preserve">Do we have enough statistical evidence to conclude that students’ study time and their final exam mark are significantly correlated? Make sure you use the three-step process and an appropriate decision point to do this. </w:t>
      </w:r>
      <w:r>
        <w:rPr>
          <w:rFonts w:asciiTheme="minorHAnsi" w:hAnsiTheme="minorHAnsi" w:cstheme="minorHAnsi"/>
        </w:rPr>
        <w:t>The data set can be found on BrightSpace</w:t>
      </w:r>
      <w:r w:rsidRPr="008059B3">
        <w:rPr>
          <w:rFonts w:asciiTheme="minorHAnsi" w:hAnsiTheme="minorHAnsi" w:cstheme="minorHAnsi"/>
        </w:rPr>
        <w:t>. [2+1+2 marks]</w:t>
      </w:r>
    </w:p>
    <w:p w14:paraId="211CD7AF" w14:textId="77777777" w:rsidR="00E75097" w:rsidRPr="00E86008" w:rsidRDefault="00E75097" w:rsidP="00E75097">
      <w:pPr>
        <w:ind w:left="720"/>
        <w:rPr>
          <w:rFonts w:asciiTheme="minorHAnsi" w:hAnsiTheme="minorHAnsi" w:cstheme="minorHAnsi"/>
          <w:b/>
        </w:rPr>
      </w:pPr>
      <w:r w:rsidRPr="00E86008">
        <w:rPr>
          <w:rFonts w:asciiTheme="minorHAnsi" w:hAnsiTheme="minorHAnsi" w:cstheme="minorHAnsi"/>
          <w:b/>
        </w:rPr>
        <w:t>Step 1:</w:t>
      </w:r>
    </w:p>
    <w:p w14:paraId="6A8B0593" w14:textId="77777777" w:rsidR="00E75097" w:rsidRPr="00E86008" w:rsidRDefault="0094391A" w:rsidP="00E75097">
      <w:pPr>
        <w:ind w:left="720"/>
        <w:rPr>
          <w:rFonts w:asciiTheme="minorHAnsi" w:hAnsiTheme="minorHAnsi" w:cstheme="minorHAnsi"/>
          <w:b/>
        </w:rPr>
      </w:pPr>
      <m:oMath>
        <m:sSub>
          <m:sSubPr>
            <m:ctrlPr>
              <w:rPr>
                <w:rFonts w:ascii="Cambria Math" w:hAnsi="Cambria Math" w:cstheme="minorHAnsi"/>
                <w:b/>
                <w:i/>
              </w:rPr>
            </m:ctrlPr>
          </m:sSubPr>
          <m:e>
            <m:r>
              <m:rPr>
                <m:sty m:val="bi"/>
              </m:rPr>
              <w:rPr>
                <w:rFonts w:ascii="Cambria Math" w:hAnsi="Cambria Math" w:cstheme="minorHAnsi"/>
              </w:rPr>
              <m:t>H</m:t>
            </m:r>
          </m:e>
          <m:sub>
            <m:r>
              <m:rPr>
                <m:sty m:val="bi"/>
              </m:rPr>
              <w:rPr>
                <w:rFonts w:ascii="Cambria Math" w:hAnsi="Cambria Math" w:cstheme="minorHAnsi"/>
              </w:rPr>
              <m:t>0</m:t>
            </m:r>
          </m:sub>
        </m:sSub>
      </m:oMath>
      <w:r w:rsidR="00E75097" w:rsidRPr="00E86008">
        <w:rPr>
          <w:rFonts w:asciiTheme="minorHAnsi" w:hAnsiTheme="minorHAnsi" w:cstheme="minorHAnsi"/>
          <w:b/>
        </w:rPr>
        <w:t>: The study time and their final exam mark do not have a linear correlation among all Langara students.</w:t>
      </w:r>
    </w:p>
    <w:p w14:paraId="7261D0A9" w14:textId="77777777" w:rsidR="00E75097" w:rsidRPr="00E86008" w:rsidRDefault="0094391A" w:rsidP="00E75097">
      <w:pPr>
        <w:ind w:left="720"/>
        <w:rPr>
          <w:rFonts w:asciiTheme="minorHAnsi" w:hAnsiTheme="minorHAnsi" w:cstheme="minorHAnsi"/>
          <w:b/>
        </w:rPr>
      </w:pPr>
      <m:oMath>
        <m:sSub>
          <m:sSubPr>
            <m:ctrlPr>
              <w:rPr>
                <w:rFonts w:ascii="Cambria Math" w:hAnsi="Cambria Math" w:cstheme="minorHAnsi"/>
                <w:b/>
                <w:i/>
              </w:rPr>
            </m:ctrlPr>
          </m:sSubPr>
          <m:e>
            <m:r>
              <m:rPr>
                <m:sty m:val="bi"/>
              </m:rPr>
              <w:rPr>
                <w:rFonts w:ascii="Cambria Math" w:hAnsi="Cambria Math" w:cstheme="minorHAnsi"/>
              </w:rPr>
              <m:t>H</m:t>
            </m:r>
          </m:e>
          <m:sub>
            <m:r>
              <m:rPr>
                <m:sty m:val="bi"/>
              </m:rPr>
              <w:rPr>
                <w:rFonts w:ascii="Cambria Math" w:hAnsi="Cambria Math" w:cstheme="minorHAnsi"/>
              </w:rPr>
              <m:t>a</m:t>
            </m:r>
          </m:sub>
        </m:sSub>
      </m:oMath>
      <w:r w:rsidR="00E75097" w:rsidRPr="00E86008">
        <w:rPr>
          <w:rFonts w:asciiTheme="minorHAnsi" w:hAnsiTheme="minorHAnsi" w:cstheme="minorHAnsi"/>
          <w:b/>
        </w:rPr>
        <w:t>: The study time and their final exam mark have a linear correlation among all Langara students. [2]</w:t>
      </w:r>
    </w:p>
    <w:p w14:paraId="2D8ED1B1" w14:textId="77777777" w:rsidR="00E75097" w:rsidRPr="00E86008" w:rsidRDefault="00E75097" w:rsidP="00E75097">
      <w:pPr>
        <w:ind w:left="720"/>
        <w:rPr>
          <w:rFonts w:asciiTheme="minorHAnsi" w:hAnsiTheme="minorHAnsi" w:cstheme="minorHAnsi"/>
          <w:b/>
        </w:rPr>
      </w:pPr>
      <w:r w:rsidRPr="00E86008">
        <w:rPr>
          <w:rFonts w:asciiTheme="minorHAnsi" w:hAnsiTheme="minorHAnsi" w:cstheme="minorHAnsi"/>
          <w:b/>
        </w:rPr>
        <w:t xml:space="preserve">Step 2: </w:t>
      </w:r>
    </w:p>
    <w:p w14:paraId="5B0F3529" w14:textId="77777777" w:rsidR="00E75097" w:rsidRPr="00E86008" w:rsidRDefault="00E75097" w:rsidP="00E75097">
      <w:pPr>
        <w:ind w:left="720"/>
        <w:rPr>
          <w:rFonts w:asciiTheme="minorHAnsi" w:hAnsiTheme="minorHAnsi" w:cstheme="minorHAnsi"/>
          <w:b/>
        </w:rPr>
      </w:pPr>
      <w:r w:rsidRPr="00E86008">
        <w:rPr>
          <w:rFonts w:asciiTheme="minorHAnsi" w:hAnsiTheme="minorHAnsi" w:cstheme="minorHAnsi"/>
          <w:b/>
        </w:rPr>
        <w:t xml:space="preserve">From the Excel output: </w:t>
      </w:r>
      <m:oMath>
        <m:r>
          <m:rPr>
            <m:sty m:val="bi"/>
          </m:rPr>
          <w:rPr>
            <w:rFonts w:ascii="Cambria Math" w:hAnsi="Cambria Math" w:cstheme="minorHAnsi"/>
          </w:rPr>
          <m:t>r=0.7358</m:t>
        </m:r>
      </m:oMath>
      <w:r w:rsidRPr="00E86008">
        <w:rPr>
          <w:rFonts w:asciiTheme="minorHAnsi" w:hAnsiTheme="minorHAnsi" w:cstheme="minorHAnsi"/>
          <w:b/>
        </w:rPr>
        <w:t>.</w:t>
      </w:r>
    </w:p>
    <w:p w14:paraId="71775922" w14:textId="77777777" w:rsidR="00E75097" w:rsidRPr="00E86008" w:rsidRDefault="00E75097" w:rsidP="00E75097">
      <w:pPr>
        <w:ind w:left="720"/>
        <w:rPr>
          <w:rFonts w:asciiTheme="minorHAnsi" w:hAnsiTheme="minorHAnsi" w:cstheme="minorHAnsi"/>
          <w:b/>
        </w:rPr>
      </w:pPr>
      <w:r w:rsidRPr="00E86008">
        <w:rPr>
          <w:rFonts w:asciiTheme="minorHAnsi" w:hAnsiTheme="minorHAnsi" w:cstheme="minorHAnsi"/>
          <w:b/>
        </w:rPr>
        <w:t xml:space="preserve">Because </w:t>
      </w:r>
      <m:oMath>
        <m:r>
          <m:rPr>
            <m:sty m:val="bi"/>
          </m:rPr>
          <w:rPr>
            <w:rFonts w:ascii="Cambria Math" w:hAnsi="Cambria Math" w:cstheme="minorHAnsi"/>
          </w:rPr>
          <m:t>n=60</m:t>
        </m:r>
      </m:oMath>
      <w:r w:rsidRPr="00E86008">
        <w:rPr>
          <w:rFonts w:asciiTheme="minorHAnsi" w:hAnsiTheme="minorHAnsi" w:cstheme="minorHAnsi"/>
          <w:b/>
        </w:rPr>
        <w:t xml:space="preserve"> </w:t>
      </w:r>
      <w:r w:rsidRPr="00E86008">
        <w:rPr>
          <w:rFonts w:asciiTheme="minorHAnsi" w:hAnsiTheme="minorHAnsi" w:cstheme="minorHAnsi"/>
          <w:b/>
        </w:rPr>
        <w:sym w:font="Wingdings" w:char="F0E0"/>
      </w:r>
      <w:r w:rsidRPr="00E86008">
        <w:rPr>
          <w:rFonts w:asciiTheme="minorHAnsi" w:hAnsiTheme="minorHAnsi" w:cstheme="minorHAnsi"/>
          <w:b/>
        </w:rPr>
        <w:t xml:space="preserve"> </w:t>
      </w:r>
      <m:oMath>
        <m:r>
          <m:rPr>
            <m:sty m:val="bi"/>
          </m:rPr>
          <w:rPr>
            <w:rFonts w:ascii="Cambria Math" w:hAnsi="Cambria Math" w:cstheme="minorHAnsi"/>
          </w:rPr>
          <m:t>D.P.=0.254</m:t>
        </m:r>
      </m:oMath>
      <w:r w:rsidRPr="00E86008">
        <w:rPr>
          <w:rFonts w:asciiTheme="minorHAnsi" w:hAnsiTheme="minorHAnsi" w:cstheme="minorHAnsi"/>
          <w:b/>
        </w:rPr>
        <w:t xml:space="preserve"> (from the supplementary notes or decision table tables, both are available from D2L). [1]</w:t>
      </w:r>
    </w:p>
    <w:p w14:paraId="0AA35521" w14:textId="77777777" w:rsidR="00E75097" w:rsidRPr="00E86008" w:rsidRDefault="00E75097" w:rsidP="00E75097">
      <w:pPr>
        <w:ind w:left="720"/>
        <w:rPr>
          <w:rFonts w:asciiTheme="minorHAnsi" w:hAnsiTheme="minorHAnsi" w:cstheme="minorHAnsi"/>
          <w:b/>
        </w:rPr>
      </w:pPr>
      <w:r w:rsidRPr="00E86008">
        <w:rPr>
          <w:rFonts w:asciiTheme="minorHAnsi" w:hAnsiTheme="minorHAnsi" w:cstheme="minorHAnsi"/>
          <w:b/>
        </w:rPr>
        <w:t>Step 3:</w:t>
      </w:r>
    </w:p>
    <w:p w14:paraId="37059C7E" w14:textId="77777777" w:rsidR="00E75097" w:rsidRPr="00E86008" w:rsidRDefault="00E75097" w:rsidP="00E75097">
      <w:pPr>
        <w:ind w:left="720"/>
        <w:rPr>
          <w:rFonts w:asciiTheme="minorHAnsi" w:hAnsiTheme="minorHAnsi" w:cstheme="minorHAnsi"/>
          <w:b/>
        </w:rPr>
      </w:pPr>
      <w:r w:rsidRPr="00E86008">
        <w:rPr>
          <w:rFonts w:asciiTheme="minorHAnsi" w:hAnsiTheme="minorHAnsi" w:cstheme="minorHAnsi"/>
          <w:b/>
        </w:rPr>
        <w:t xml:space="preserve">Since the magnitude of r is bigger than D.P., we have enough statistical evidence to reject the null hypothesis and conclude that the study time and final exam mark have a </w:t>
      </w:r>
      <w:r w:rsidRPr="00E86008">
        <w:rPr>
          <w:rFonts w:asciiTheme="minorHAnsi" w:hAnsiTheme="minorHAnsi" w:cstheme="minorHAnsi"/>
          <w:b/>
          <w:u w:val="single"/>
        </w:rPr>
        <w:t>significantly</w:t>
      </w:r>
      <w:r w:rsidRPr="00E86008">
        <w:rPr>
          <w:rFonts w:asciiTheme="minorHAnsi" w:hAnsiTheme="minorHAnsi" w:cstheme="minorHAnsi"/>
          <w:b/>
        </w:rPr>
        <w:t xml:space="preserve"> strong linear correlation among all Langara students. [2]</w:t>
      </w:r>
    </w:p>
    <w:p w14:paraId="6D516EE1" w14:textId="77777777" w:rsidR="00E75097" w:rsidRPr="00E517F1" w:rsidRDefault="00E75097" w:rsidP="00E75097">
      <w:pPr>
        <w:rPr>
          <w:rFonts w:ascii="Calibri" w:hAnsi="Calibri" w:cs="Calibri"/>
        </w:rPr>
      </w:pPr>
    </w:p>
    <w:p w14:paraId="68179729" w14:textId="261F96A0" w:rsidR="00E75097" w:rsidRDefault="00E75097" w:rsidP="00E75097">
      <w:pPr>
        <w:rPr>
          <w:rFonts w:ascii="Calibri" w:hAnsi="Calibri" w:cs="Calibri"/>
          <w:b/>
          <w:u w:val="single"/>
        </w:rPr>
      </w:pPr>
    </w:p>
    <w:p w14:paraId="6C0EEF9C" w14:textId="77777777" w:rsidR="00E75097" w:rsidRPr="00C21A5F" w:rsidRDefault="00E75097" w:rsidP="00E75097">
      <w:pPr>
        <w:rPr>
          <w:rFonts w:ascii="Calibri" w:hAnsi="Calibri" w:cs="Calibri"/>
          <w:b/>
          <w:u w:val="single"/>
        </w:rPr>
      </w:pPr>
      <w:r w:rsidRPr="00C21A5F">
        <w:rPr>
          <w:rFonts w:ascii="Calibri" w:hAnsi="Calibri" w:cs="Calibri"/>
          <w:b/>
          <w:u w:val="single"/>
        </w:rPr>
        <w:t>M13 Regression Analysis</w:t>
      </w:r>
    </w:p>
    <w:p w14:paraId="140B2D35" w14:textId="222A9B33" w:rsidR="00E75097" w:rsidRPr="000150A9" w:rsidRDefault="00E75097" w:rsidP="00E75097">
      <w:pPr>
        <w:pStyle w:val="ListParagraph"/>
        <w:numPr>
          <w:ilvl w:val="0"/>
          <w:numId w:val="16"/>
        </w:numPr>
        <w:rPr>
          <w:rFonts w:asciiTheme="minorHAnsi" w:hAnsiTheme="minorHAnsi" w:cstheme="minorHAnsi"/>
        </w:rPr>
      </w:pPr>
      <w:r w:rsidRPr="000150A9">
        <w:rPr>
          <w:rFonts w:asciiTheme="minorHAnsi" w:hAnsiTheme="minorHAnsi" w:cstheme="minorHAnsi"/>
        </w:rPr>
        <w:t xml:space="preserve">To investigate if time spent preparing for an introductory </w:t>
      </w:r>
      <w:proofErr w:type="gramStart"/>
      <w:r w:rsidRPr="000150A9">
        <w:rPr>
          <w:rFonts w:asciiTheme="minorHAnsi" w:hAnsiTheme="minorHAnsi" w:cstheme="minorHAnsi"/>
        </w:rPr>
        <w:t>statistics</w:t>
      </w:r>
      <w:proofErr w:type="gramEnd"/>
      <w:r w:rsidRPr="000150A9">
        <w:rPr>
          <w:rFonts w:asciiTheme="minorHAnsi" w:hAnsiTheme="minorHAnsi" w:cstheme="minorHAnsi"/>
        </w:rPr>
        <w:t xml:space="preserve"> final exam (Study; measured in hours) is linearly related to the final exam score (Exam; measured in percentage), a random sample of 60 introductory statistics students was drawn. We have previously shown that the two variables Study and Exam are significantly correlated (in the previous module). Make use of the following Excel outputs and answer the questions below. The data set can be found in the “Exam” tab in “</w:t>
      </w:r>
      <w:r w:rsidR="00BF282A">
        <w:rPr>
          <w:rFonts w:asciiTheme="minorHAnsi" w:hAnsiTheme="minorHAnsi" w:cstheme="minorHAnsi"/>
        </w:rPr>
        <w:t>S1123_Practice2_Data.xlsx</w:t>
      </w:r>
      <w:r w:rsidRPr="000150A9">
        <w:rPr>
          <w:rFonts w:asciiTheme="minorHAnsi" w:hAnsiTheme="minorHAnsi" w:cstheme="minorHAnsi"/>
        </w:rPr>
        <w:t>” on BrightSpace.</w:t>
      </w:r>
    </w:p>
    <w:tbl>
      <w:tblPr>
        <w:tblStyle w:val="TableGrid"/>
        <w:tblW w:w="94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2"/>
        <w:gridCol w:w="4320"/>
      </w:tblGrid>
      <w:tr w:rsidR="00E75097" w:rsidRPr="00E86008" w14:paraId="29C7E772" w14:textId="77777777" w:rsidTr="00DD3B75">
        <w:trPr>
          <w:jc w:val="center"/>
        </w:trPr>
        <w:tc>
          <w:tcPr>
            <w:tcW w:w="5112" w:type="dxa"/>
            <w:vAlign w:val="center"/>
          </w:tcPr>
          <w:p w14:paraId="0BD215B6" w14:textId="77777777" w:rsidR="00E75097" w:rsidRPr="00E86008" w:rsidRDefault="00E75097" w:rsidP="00DD3B75">
            <w:pPr>
              <w:jc w:val="center"/>
              <w:rPr>
                <w:rFonts w:asciiTheme="minorHAnsi" w:hAnsiTheme="minorHAnsi" w:cstheme="minorHAnsi"/>
              </w:rPr>
            </w:pPr>
            <w:r w:rsidRPr="00E86008">
              <w:rPr>
                <w:rFonts w:asciiTheme="minorHAnsi" w:hAnsiTheme="minorHAnsi" w:cstheme="minorHAnsi"/>
                <w:noProof/>
                <w:lang w:val="en-US"/>
              </w:rPr>
              <w:drawing>
                <wp:inline distT="0" distB="0" distL="0" distR="0" wp14:anchorId="77318BC5" wp14:editId="42CC0E0F">
                  <wp:extent cx="3108960" cy="1868819"/>
                  <wp:effectExtent l="0" t="0" r="0" b="0"/>
                  <wp:docPr id="2" name="Picture 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scatter char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8960" cy="1868819"/>
                          </a:xfrm>
                          <a:prstGeom prst="rect">
                            <a:avLst/>
                          </a:prstGeom>
                          <a:noFill/>
                        </pic:spPr>
                      </pic:pic>
                    </a:graphicData>
                  </a:graphic>
                </wp:inline>
              </w:drawing>
            </w:r>
          </w:p>
        </w:tc>
        <w:tc>
          <w:tcPr>
            <w:tcW w:w="4320" w:type="dxa"/>
          </w:tcPr>
          <w:p w14:paraId="15979739" w14:textId="77777777" w:rsidR="00E75097" w:rsidRPr="00E86008" w:rsidRDefault="00E75097" w:rsidP="00DD3B75">
            <w:pPr>
              <w:rPr>
                <w:rFonts w:asciiTheme="minorHAnsi" w:hAnsiTheme="minorHAnsi" w:cstheme="minorHAnsi"/>
              </w:rPr>
            </w:pPr>
          </w:p>
          <w:p w14:paraId="739130B5" w14:textId="77777777" w:rsidR="00E75097" w:rsidRPr="00E86008" w:rsidRDefault="00E75097" w:rsidP="00DD3B75">
            <w:pPr>
              <w:rPr>
                <w:rFonts w:asciiTheme="minorHAnsi" w:hAnsiTheme="minorHAnsi" w:cstheme="minorHAnsi"/>
              </w:rPr>
            </w:pPr>
            <w:r>
              <w:rPr>
                <w:noProof/>
                <w:lang w:val="en-US"/>
              </w:rPr>
              <w:drawing>
                <wp:inline distT="0" distB="0" distL="0" distR="0" wp14:anchorId="29443B47" wp14:editId="4B1F7AE1">
                  <wp:extent cx="2035810" cy="668020"/>
                  <wp:effectExtent l="0" t="0" r="2540" b="0"/>
                  <wp:docPr id="5" name="Picture 5" descr="A white sheet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white sheet with black text and numbe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35810" cy="668020"/>
                          </a:xfrm>
                          <a:prstGeom prst="rect">
                            <a:avLst/>
                          </a:prstGeom>
                          <a:noFill/>
                          <a:ln>
                            <a:noFill/>
                          </a:ln>
                        </pic:spPr>
                      </pic:pic>
                    </a:graphicData>
                  </a:graphic>
                </wp:inline>
              </w:drawing>
            </w:r>
          </w:p>
          <w:p w14:paraId="24068924" w14:textId="77777777" w:rsidR="00E75097" w:rsidRPr="00E86008" w:rsidRDefault="00E75097" w:rsidP="00DD3B75">
            <w:pPr>
              <w:rPr>
                <w:rFonts w:asciiTheme="minorHAnsi" w:hAnsiTheme="minorHAnsi" w:cstheme="minorHAnsi"/>
              </w:rPr>
            </w:pPr>
          </w:p>
        </w:tc>
      </w:tr>
    </w:tbl>
    <w:p w14:paraId="1E70A002" w14:textId="77777777" w:rsidR="00E75097" w:rsidRPr="00E75097" w:rsidRDefault="00E75097" w:rsidP="00E75097">
      <w:pPr>
        <w:numPr>
          <w:ilvl w:val="0"/>
          <w:numId w:val="15"/>
        </w:numPr>
        <w:autoSpaceDE w:val="0"/>
        <w:autoSpaceDN w:val="0"/>
        <w:adjustRightInd w:val="0"/>
        <w:ind w:left="720"/>
        <w:rPr>
          <w:rFonts w:asciiTheme="minorHAnsi" w:hAnsiTheme="minorHAnsi" w:cstheme="minorHAnsi"/>
          <w:szCs w:val="20"/>
        </w:rPr>
      </w:pPr>
      <w:r w:rsidRPr="00E75097">
        <w:rPr>
          <w:rFonts w:asciiTheme="minorHAnsi" w:hAnsiTheme="minorHAnsi" w:cstheme="minorHAnsi"/>
          <w:szCs w:val="20"/>
        </w:rPr>
        <w:br w:type="page"/>
      </w:r>
    </w:p>
    <w:p w14:paraId="7506D12F" w14:textId="5EB69B4C" w:rsidR="00E75097" w:rsidRDefault="00E75097" w:rsidP="003E4858">
      <w:pPr>
        <w:numPr>
          <w:ilvl w:val="0"/>
          <w:numId w:val="17"/>
        </w:numPr>
        <w:autoSpaceDE w:val="0"/>
        <w:autoSpaceDN w:val="0"/>
        <w:adjustRightInd w:val="0"/>
        <w:ind w:left="720"/>
        <w:rPr>
          <w:rFonts w:asciiTheme="minorHAnsi" w:hAnsiTheme="minorHAnsi" w:cstheme="minorHAnsi"/>
          <w:szCs w:val="20"/>
        </w:rPr>
      </w:pPr>
      <w:r>
        <w:rPr>
          <w:rFonts w:asciiTheme="minorHAnsi" w:hAnsiTheme="minorHAnsi" w:cstheme="minorHAnsi"/>
          <w:szCs w:val="20"/>
        </w:rPr>
        <w:lastRenderedPageBreak/>
        <w:t xml:space="preserve">Use Excel Data Analysis </w:t>
      </w:r>
      <w:proofErr w:type="spellStart"/>
      <w:r>
        <w:rPr>
          <w:rFonts w:asciiTheme="minorHAnsi" w:hAnsiTheme="minorHAnsi" w:cstheme="minorHAnsi"/>
          <w:szCs w:val="20"/>
        </w:rPr>
        <w:t>ToolPak</w:t>
      </w:r>
      <w:proofErr w:type="spellEnd"/>
      <w:r>
        <w:rPr>
          <w:rFonts w:asciiTheme="minorHAnsi" w:hAnsiTheme="minorHAnsi" w:cstheme="minorHAnsi"/>
          <w:szCs w:val="20"/>
        </w:rPr>
        <w:t xml:space="preserve"> and produce the Regression Output. [2 marks]</w:t>
      </w:r>
    </w:p>
    <w:p w14:paraId="2193F0F0" w14:textId="77777777" w:rsidR="00E75097" w:rsidRDefault="00E75097" w:rsidP="00E75097">
      <w:pPr>
        <w:autoSpaceDE w:val="0"/>
        <w:autoSpaceDN w:val="0"/>
        <w:adjustRightInd w:val="0"/>
        <w:ind w:left="720"/>
        <w:rPr>
          <w:rFonts w:asciiTheme="minorHAnsi" w:hAnsiTheme="minorHAnsi" w:cstheme="minorHAnsi"/>
          <w:szCs w:val="20"/>
        </w:rPr>
      </w:pPr>
      <w:r>
        <w:rPr>
          <w:noProof/>
          <w:lang w:val="en-US"/>
        </w:rPr>
        <w:drawing>
          <wp:inline distT="0" distB="0" distL="0" distR="0" wp14:anchorId="397F7E7B" wp14:editId="5790BDB5">
            <wp:extent cx="5486400" cy="2299607"/>
            <wp:effectExtent l="0" t="0" r="0" b="5715"/>
            <wp:docPr id="3"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grap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2299607"/>
                    </a:xfrm>
                    <a:prstGeom prst="rect">
                      <a:avLst/>
                    </a:prstGeom>
                    <a:noFill/>
                    <a:ln>
                      <a:noFill/>
                    </a:ln>
                  </pic:spPr>
                </pic:pic>
              </a:graphicData>
            </a:graphic>
          </wp:inline>
        </w:drawing>
      </w:r>
    </w:p>
    <w:p w14:paraId="438EDA37" w14:textId="77777777" w:rsidR="00E75097" w:rsidRDefault="00E75097" w:rsidP="00E75097">
      <w:pPr>
        <w:autoSpaceDE w:val="0"/>
        <w:autoSpaceDN w:val="0"/>
        <w:adjustRightInd w:val="0"/>
        <w:ind w:left="720"/>
        <w:rPr>
          <w:rFonts w:asciiTheme="minorHAnsi" w:hAnsiTheme="minorHAnsi" w:cstheme="minorHAnsi"/>
          <w:szCs w:val="20"/>
        </w:rPr>
      </w:pPr>
      <w:r>
        <w:rPr>
          <w:rFonts w:asciiTheme="minorHAnsi" w:hAnsiTheme="minorHAnsi" w:cstheme="minorHAnsi"/>
          <w:b/>
          <w:szCs w:val="20"/>
        </w:rPr>
        <w:t>Or you could also use =SLOPE() or =INTERCEPT() Excel functions to find the two values.</w:t>
      </w:r>
    </w:p>
    <w:p w14:paraId="5A563E34" w14:textId="77777777" w:rsidR="00E75097" w:rsidRPr="00974F53" w:rsidRDefault="00E75097" w:rsidP="003E4858">
      <w:pPr>
        <w:numPr>
          <w:ilvl w:val="0"/>
          <w:numId w:val="17"/>
        </w:numPr>
        <w:autoSpaceDE w:val="0"/>
        <w:autoSpaceDN w:val="0"/>
        <w:adjustRightInd w:val="0"/>
        <w:ind w:left="720"/>
        <w:rPr>
          <w:rFonts w:asciiTheme="minorHAnsi" w:hAnsiTheme="minorHAnsi" w:cstheme="minorHAnsi"/>
          <w:szCs w:val="20"/>
        </w:rPr>
      </w:pPr>
      <w:r w:rsidRPr="00974F53">
        <w:rPr>
          <w:rFonts w:asciiTheme="minorHAnsi" w:hAnsiTheme="minorHAnsi" w:cstheme="minorHAnsi"/>
          <w:szCs w:val="20"/>
        </w:rPr>
        <w:t>Write out the least regression line. [1 mark]</w:t>
      </w:r>
    </w:p>
    <w:p w14:paraId="399D4302" w14:textId="77777777" w:rsidR="00E75097" w:rsidRPr="00974F53" w:rsidRDefault="00E75097" w:rsidP="00E75097">
      <w:pPr>
        <w:autoSpaceDE w:val="0"/>
        <w:autoSpaceDN w:val="0"/>
        <w:adjustRightInd w:val="0"/>
        <w:ind w:left="720"/>
        <w:rPr>
          <w:rFonts w:asciiTheme="minorHAnsi" w:hAnsiTheme="minorHAnsi" w:cstheme="minorHAnsi"/>
          <w:b/>
          <w:szCs w:val="20"/>
        </w:rPr>
      </w:pPr>
      <w:r w:rsidRPr="00974F53">
        <w:rPr>
          <w:rFonts w:asciiTheme="minorHAnsi" w:hAnsiTheme="minorHAnsi" w:cstheme="minorHAnsi"/>
          <w:b/>
          <w:szCs w:val="20"/>
        </w:rPr>
        <w:t>Predicted value of Exam Score = 23.26 + 2.29*(Study Time)</w:t>
      </w:r>
    </w:p>
    <w:p w14:paraId="61206FB4" w14:textId="77777777" w:rsidR="00E75097" w:rsidRPr="00974F53" w:rsidRDefault="00E75097" w:rsidP="00E75097">
      <w:pPr>
        <w:autoSpaceDE w:val="0"/>
        <w:autoSpaceDN w:val="0"/>
        <w:adjustRightInd w:val="0"/>
        <w:ind w:left="720"/>
        <w:rPr>
          <w:rFonts w:asciiTheme="minorHAnsi" w:hAnsiTheme="minorHAnsi" w:cstheme="minorHAnsi"/>
          <w:b/>
          <w:i/>
          <w:szCs w:val="20"/>
        </w:rPr>
      </w:pPr>
      <w:r w:rsidRPr="00974F53">
        <w:rPr>
          <w:rFonts w:asciiTheme="minorHAnsi" w:hAnsiTheme="minorHAnsi" w:cstheme="minorHAnsi"/>
          <w:b/>
          <w:i/>
          <w:szCs w:val="20"/>
        </w:rPr>
        <w:t>Note: Full marks will not be given if the answer is presented as “</w:t>
      </w:r>
      <m:oMath>
        <m:acc>
          <m:accPr>
            <m:ctrlPr>
              <w:rPr>
                <w:rFonts w:ascii="Cambria Math" w:hAnsi="Cambria Math" w:cstheme="minorHAnsi"/>
                <w:b/>
                <w:i/>
                <w:szCs w:val="20"/>
              </w:rPr>
            </m:ctrlPr>
          </m:accPr>
          <m:e>
            <m:r>
              <m:rPr>
                <m:sty m:val="bi"/>
              </m:rPr>
              <w:rPr>
                <w:rFonts w:ascii="Cambria Math" w:hAnsi="Cambria Math" w:cstheme="minorHAnsi"/>
                <w:szCs w:val="20"/>
              </w:rPr>
              <m:t>y</m:t>
            </m:r>
          </m:e>
        </m:acc>
        <m:r>
          <m:rPr>
            <m:sty m:val="bi"/>
          </m:rPr>
          <w:rPr>
            <w:rFonts w:ascii="Cambria Math" w:hAnsi="Cambria Math" w:cstheme="minorHAnsi"/>
            <w:szCs w:val="20"/>
          </w:rPr>
          <m:t>=23.26+2.29</m:t>
        </m:r>
        <m:r>
          <m:rPr>
            <m:sty m:val="bi"/>
          </m:rPr>
          <w:rPr>
            <w:rFonts w:ascii="Cambria Math" w:hAnsi="Cambria Math" w:cstheme="minorHAnsi"/>
            <w:szCs w:val="20"/>
          </w:rPr>
          <m:t>x</m:t>
        </m:r>
      </m:oMath>
      <w:r w:rsidRPr="00974F53">
        <w:rPr>
          <w:rFonts w:asciiTheme="minorHAnsi" w:hAnsiTheme="minorHAnsi" w:cstheme="minorHAnsi"/>
          <w:b/>
          <w:i/>
          <w:szCs w:val="20"/>
        </w:rPr>
        <w:t>”. In other words, the letter “x” and “y” have to be replaced by the actual variable names.</w:t>
      </w:r>
    </w:p>
    <w:p w14:paraId="346A2D46" w14:textId="77777777" w:rsidR="00E75097" w:rsidRPr="00974F53" w:rsidRDefault="00E75097" w:rsidP="003E4858">
      <w:pPr>
        <w:numPr>
          <w:ilvl w:val="0"/>
          <w:numId w:val="17"/>
        </w:numPr>
        <w:autoSpaceDE w:val="0"/>
        <w:autoSpaceDN w:val="0"/>
        <w:adjustRightInd w:val="0"/>
        <w:ind w:left="720"/>
        <w:rPr>
          <w:rFonts w:asciiTheme="minorHAnsi" w:hAnsiTheme="minorHAnsi" w:cstheme="minorHAnsi"/>
          <w:szCs w:val="20"/>
        </w:rPr>
      </w:pPr>
      <w:r w:rsidRPr="00974F53">
        <w:rPr>
          <w:rFonts w:asciiTheme="minorHAnsi" w:hAnsiTheme="minorHAnsi" w:cstheme="minorHAnsi"/>
          <w:szCs w:val="20"/>
        </w:rPr>
        <w:t>Provide an interpretation of the slope estimate. [2 marks]</w:t>
      </w:r>
    </w:p>
    <w:p w14:paraId="6857AAF2" w14:textId="77777777" w:rsidR="00E75097" w:rsidRPr="00974F53" w:rsidRDefault="00E75097" w:rsidP="00E75097">
      <w:pPr>
        <w:autoSpaceDE w:val="0"/>
        <w:autoSpaceDN w:val="0"/>
        <w:adjustRightInd w:val="0"/>
        <w:ind w:left="720"/>
        <w:rPr>
          <w:rFonts w:asciiTheme="minorHAnsi" w:hAnsiTheme="minorHAnsi" w:cstheme="minorHAnsi"/>
          <w:b/>
          <w:szCs w:val="20"/>
        </w:rPr>
      </w:pPr>
      <w:r w:rsidRPr="00974F53">
        <w:rPr>
          <w:rFonts w:asciiTheme="minorHAnsi" w:hAnsiTheme="minorHAnsi" w:cstheme="minorHAnsi"/>
          <w:b/>
          <w:szCs w:val="20"/>
        </w:rPr>
        <w:t>b = 2.29(%)</w:t>
      </w:r>
    </w:p>
    <w:p w14:paraId="064601ED" w14:textId="77777777" w:rsidR="00E75097" w:rsidRPr="00974F53" w:rsidRDefault="00E75097" w:rsidP="00E75097">
      <w:pPr>
        <w:autoSpaceDE w:val="0"/>
        <w:autoSpaceDN w:val="0"/>
        <w:adjustRightInd w:val="0"/>
        <w:ind w:left="720"/>
        <w:rPr>
          <w:rFonts w:asciiTheme="minorHAnsi" w:hAnsiTheme="minorHAnsi" w:cstheme="minorHAnsi"/>
          <w:b/>
          <w:szCs w:val="20"/>
        </w:rPr>
      </w:pPr>
      <w:r w:rsidRPr="00974F53">
        <w:rPr>
          <w:rFonts w:asciiTheme="minorHAnsi" w:hAnsiTheme="minorHAnsi" w:cstheme="minorHAnsi"/>
          <w:b/>
          <w:szCs w:val="20"/>
        </w:rPr>
        <w:t>For every extra hours of study, students are expected to gain an additional 2.29% in the final exam.</w:t>
      </w:r>
    </w:p>
    <w:p w14:paraId="46C485D0" w14:textId="77777777" w:rsidR="00E75097" w:rsidRPr="00974F53" w:rsidRDefault="00E75097" w:rsidP="00E75097">
      <w:pPr>
        <w:autoSpaceDE w:val="0"/>
        <w:autoSpaceDN w:val="0"/>
        <w:adjustRightInd w:val="0"/>
        <w:ind w:left="720"/>
        <w:rPr>
          <w:rFonts w:asciiTheme="minorHAnsi" w:hAnsiTheme="minorHAnsi" w:cstheme="minorHAnsi"/>
          <w:b/>
          <w:i/>
          <w:szCs w:val="20"/>
        </w:rPr>
      </w:pPr>
      <w:r w:rsidRPr="00974F53">
        <w:rPr>
          <w:rFonts w:asciiTheme="minorHAnsi" w:hAnsiTheme="minorHAnsi" w:cstheme="minorHAnsi"/>
          <w:b/>
          <w:i/>
          <w:szCs w:val="20"/>
        </w:rPr>
        <w:t>Note: Please pay special attention to the unit of measurements. And please note that the unit might not always be %!</w:t>
      </w:r>
    </w:p>
    <w:p w14:paraId="7C4E568C" w14:textId="77777777" w:rsidR="00E75097" w:rsidRPr="00974F53" w:rsidRDefault="00E75097" w:rsidP="003E4858">
      <w:pPr>
        <w:numPr>
          <w:ilvl w:val="0"/>
          <w:numId w:val="17"/>
        </w:numPr>
        <w:autoSpaceDE w:val="0"/>
        <w:autoSpaceDN w:val="0"/>
        <w:adjustRightInd w:val="0"/>
        <w:ind w:left="720"/>
        <w:rPr>
          <w:rFonts w:asciiTheme="minorHAnsi" w:hAnsiTheme="minorHAnsi" w:cstheme="minorHAnsi"/>
          <w:szCs w:val="20"/>
        </w:rPr>
      </w:pPr>
      <w:r w:rsidRPr="00974F53">
        <w:rPr>
          <w:rFonts w:asciiTheme="minorHAnsi" w:hAnsiTheme="minorHAnsi" w:cstheme="minorHAnsi"/>
          <w:szCs w:val="20"/>
        </w:rPr>
        <w:t>Provide an interpretation of the intercept estimate. [2 marks]</w:t>
      </w:r>
    </w:p>
    <w:p w14:paraId="645B3ED4" w14:textId="77777777" w:rsidR="00E75097" w:rsidRPr="00974F53" w:rsidRDefault="00E75097" w:rsidP="00E75097">
      <w:pPr>
        <w:autoSpaceDE w:val="0"/>
        <w:autoSpaceDN w:val="0"/>
        <w:adjustRightInd w:val="0"/>
        <w:ind w:left="720"/>
        <w:rPr>
          <w:rFonts w:asciiTheme="minorHAnsi" w:hAnsiTheme="minorHAnsi" w:cstheme="minorHAnsi"/>
          <w:b/>
          <w:szCs w:val="20"/>
        </w:rPr>
      </w:pPr>
      <w:r w:rsidRPr="00974F53">
        <w:rPr>
          <w:rFonts w:asciiTheme="minorHAnsi" w:hAnsiTheme="minorHAnsi" w:cstheme="minorHAnsi"/>
          <w:b/>
          <w:szCs w:val="20"/>
        </w:rPr>
        <w:t>a = 23.26(%)</w:t>
      </w:r>
    </w:p>
    <w:p w14:paraId="1B864287" w14:textId="77777777" w:rsidR="00E75097" w:rsidRPr="00974F53" w:rsidRDefault="00E75097" w:rsidP="00E75097">
      <w:pPr>
        <w:autoSpaceDE w:val="0"/>
        <w:autoSpaceDN w:val="0"/>
        <w:adjustRightInd w:val="0"/>
        <w:ind w:left="720"/>
        <w:rPr>
          <w:rFonts w:asciiTheme="minorHAnsi" w:hAnsiTheme="minorHAnsi" w:cstheme="minorHAnsi"/>
          <w:b/>
          <w:szCs w:val="20"/>
        </w:rPr>
      </w:pPr>
      <w:r w:rsidRPr="00974F53">
        <w:rPr>
          <w:rFonts w:asciiTheme="minorHAnsi" w:hAnsiTheme="minorHAnsi" w:cstheme="minorHAnsi"/>
          <w:b/>
          <w:szCs w:val="20"/>
        </w:rPr>
        <w:t>Students are expected to get a final exam score of 23.26% when they did not study for the exam at all (i.e. 0 hours studying).</w:t>
      </w:r>
    </w:p>
    <w:p w14:paraId="08B30405" w14:textId="77777777" w:rsidR="00E75097" w:rsidRPr="00974F53" w:rsidRDefault="00E75097" w:rsidP="00E75097">
      <w:pPr>
        <w:autoSpaceDE w:val="0"/>
        <w:autoSpaceDN w:val="0"/>
        <w:adjustRightInd w:val="0"/>
        <w:ind w:left="720"/>
        <w:rPr>
          <w:rFonts w:asciiTheme="minorHAnsi" w:hAnsiTheme="minorHAnsi" w:cstheme="minorHAnsi"/>
          <w:b/>
          <w:i/>
          <w:szCs w:val="20"/>
        </w:rPr>
      </w:pPr>
      <w:r w:rsidRPr="00974F53">
        <w:rPr>
          <w:rFonts w:asciiTheme="minorHAnsi" w:hAnsiTheme="minorHAnsi" w:cstheme="minorHAnsi"/>
          <w:b/>
          <w:i/>
          <w:szCs w:val="20"/>
        </w:rPr>
        <w:t>Note: The intercept estimate may not be interpreted if “x=0” does not make sense to begin with.</w:t>
      </w:r>
    </w:p>
    <w:p w14:paraId="56ADF886" w14:textId="77777777" w:rsidR="00E75097" w:rsidRPr="00974F53" w:rsidRDefault="00E75097" w:rsidP="003E4858">
      <w:pPr>
        <w:numPr>
          <w:ilvl w:val="0"/>
          <w:numId w:val="17"/>
        </w:numPr>
        <w:autoSpaceDE w:val="0"/>
        <w:autoSpaceDN w:val="0"/>
        <w:adjustRightInd w:val="0"/>
        <w:ind w:left="720"/>
        <w:rPr>
          <w:rFonts w:asciiTheme="minorHAnsi" w:hAnsiTheme="minorHAnsi" w:cstheme="minorHAnsi"/>
          <w:szCs w:val="20"/>
        </w:rPr>
      </w:pPr>
      <w:r w:rsidRPr="00974F53">
        <w:rPr>
          <w:rFonts w:asciiTheme="minorHAnsi" w:hAnsiTheme="minorHAnsi" w:cstheme="minorHAnsi"/>
          <w:szCs w:val="20"/>
        </w:rPr>
        <w:t xml:space="preserve">Missing the final exam due to personal reason, a student went to the instructor after and told her that he did study for 20 hours. Not promising anything, the instructor plugged “X=20” </w:t>
      </w:r>
      <w:proofErr w:type="gramStart"/>
      <w:r w:rsidRPr="00974F53">
        <w:rPr>
          <w:rFonts w:asciiTheme="minorHAnsi" w:hAnsiTheme="minorHAnsi" w:cstheme="minorHAnsi"/>
          <w:szCs w:val="20"/>
        </w:rPr>
        <w:t>in to</w:t>
      </w:r>
      <w:proofErr w:type="gramEnd"/>
      <w:r w:rsidRPr="00974F53">
        <w:rPr>
          <w:rFonts w:asciiTheme="minorHAnsi" w:hAnsiTheme="minorHAnsi" w:cstheme="minorHAnsi"/>
          <w:szCs w:val="20"/>
        </w:rPr>
        <w:t xml:space="preserve"> the least square regression line obtained from the class. What final exam score he would get, if he wrote the final exam? Provide an interpretation of the answer. [1+2 marks]</w:t>
      </w:r>
    </w:p>
    <w:p w14:paraId="6B241C2C" w14:textId="77777777" w:rsidR="00E75097" w:rsidRPr="00974F53" w:rsidRDefault="0094391A" w:rsidP="00E75097">
      <w:pPr>
        <w:autoSpaceDE w:val="0"/>
        <w:autoSpaceDN w:val="0"/>
        <w:adjustRightInd w:val="0"/>
        <w:ind w:left="720"/>
        <w:rPr>
          <w:rFonts w:asciiTheme="minorHAnsi" w:hAnsiTheme="minorHAnsi" w:cstheme="minorHAnsi"/>
          <w:b/>
          <w:szCs w:val="20"/>
        </w:rPr>
      </w:pPr>
      <m:oMath>
        <m:acc>
          <m:accPr>
            <m:ctrlPr>
              <w:rPr>
                <w:rFonts w:ascii="Cambria Math" w:hAnsi="Cambria Math" w:cstheme="minorHAnsi"/>
                <w:b/>
                <w:i/>
                <w:szCs w:val="20"/>
              </w:rPr>
            </m:ctrlPr>
          </m:accPr>
          <m:e>
            <m:r>
              <m:rPr>
                <m:sty m:val="bi"/>
              </m:rPr>
              <w:rPr>
                <w:rFonts w:ascii="Cambria Math" w:hAnsi="Cambria Math" w:cstheme="minorHAnsi"/>
                <w:szCs w:val="20"/>
              </w:rPr>
              <m:t>y</m:t>
            </m:r>
          </m:e>
        </m:acc>
        <m:r>
          <m:rPr>
            <m:sty m:val="bi"/>
          </m:rPr>
          <w:rPr>
            <w:rFonts w:ascii="Cambria Math" w:hAnsi="Cambria Math" w:cstheme="minorHAnsi"/>
            <w:szCs w:val="20"/>
          </w:rPr>
          <m:t>=23.26+2.29×20=69.06</m:t>
        </m:r>
      </m:oMath>
      <w:r w:rsidR="00E75097" w:rsidRPr="00974F53">
        <w:rPr>
          <w:rFonts w:asciiTheme="minorHAnsi" w:hAnsiTheme="minorHAnsi" w:cstheme="minorHAnsi"/>
          <w:b/>
          <w:szCs w:val="20"/>
        </w:rPr>
        <w:t xml:space="preserve"> </w:t>
      </w:r>
    </w:p>
    <w:p w14:paraId="6359A89C" w14:textId="77777777" w:rsidR="00E75097" w:rsidRPr="00974F53" w:rsidRDefault="00E75097" w:rsidP="00E75097">
      <w:pPr>
        <w:autoSpaceDE w:val="0"/>
        <w:autoSpaceDN w:val="0"/>
        <w:adjustRightInd w:val="0"/>
        <w:ind w:left="720"/>
        <w:rPr>
          <w:rFonts w:asciiTheme="minorHAnsi" w:hAnsiTheme="minorHAnsi" w:cstheme="minorHAnsi"/>
          <w:b/>
          <w:szCs w:val="20"/>
        </w:rPr>
      </w:pPr>
      <w:r w:rsidRPr="00974F53">
        <w:rPr>
          <w:rFonts w:asciiTheme="minorHAnsi" w:hAnsiTheme="minorHAnsi" w:cstheme="minorHAnsi"/>
          <w:b/>
          <w:szCs w:val="20"/>
        </w:rPr>
        <w:t>When students study 20 hours (for the exam), they are expected to get 69.06% in the final exam.</w:t>
      </w:r>
    </w:p>
    <w:p w14:paraId="01A666C8" w14:textId="77777777" w:rsidR="00E75097" w:rsidRPr="00974F53" w:rsidRDefault="00E75097" w:rsidP="003E4858">
      <w:pPr>
        <w:numPr>
          <w:ilvl w:val="0"/>
          <w:numId w:val="17"/>
        </w:numPr>
        <w:autoSpaceDE w:val="0"/>
        <w:autoSpaceDN w:val="0"/>
        <w:adjustRightInd w:val="0"/>
        <w:ind w:left="720"/>
        <w:rPr>
          <w:rFonts w:asciiTheme="minorHAnsi" w:hAnsiTheme="minorHAnsi" w:cstheme="minorHAnsi"/>
          <w:szCs w:val="20"/>
        </w:rPr>
      </w:pPr>
      <w:r w:rsidRPr="00974F53">
        <w:rPr>
          <w:rFonts w:asciiTheme="minorHAnsi" w:hAnsiTheme="minorHAnsi" w:cstheme="minorHAnsi"/>
          <w:szCs w:val="20"/>
        </w:rPr>
        <w:t>Another student who has similar situation, but he claimed that he studied for 70 hours for the final exam. What final exam score should the instructor give this student? [2 marks]</w:t>
      </w:r>
    </w:p>
    <w:p w14:paraId="67C1AEAA" w14:textId="77777777" w:rsidR="00E75097" w:rsidRPr="00974F53" w:rsidRDefault="00E75097" w:rsidP="00E75097">
      <w:pPr>
        <w:autoSpaceDE w:val="0"/>
        <w:autoSpaceDN w:val="0"/>
        <w:adjustRightInd w:val="0"/>
        <w:ind w:left="720"/>
        <w:rPr>
          <w:rFonts w:asciiTheme="minorHAnsi" w:hAnsiTheme="minorHAnsi" w:cstheme="minorHAnsi"/>
          <w:b/>
          <w:szCs w:val="20"/>
        </w:rPr>
      </w:pPr>
      <w:r w:rsidRPr="00974F53">
        <w:rPr>
          <w:rFonts w:asciiTheme="minorHAnsi" w:hAnsiTheme="minorHAnsi" w:cstheme="minorHAnsi"/>
          <w:b/>
          <w:szCs w:val="20"/>
        </w:rPr>
        <w:t>We should not start with calculation first. We shall look at the scatterplot (or the data) and see if the given value (70 in this case) falls outside the range of all observed values (which go from about 2 hours to about 28 hours; from the scatterplot). Therefore, we could tell students because his value falls outside the range of the observed values, we cannot do extrapolation in statistics!</w:t>
      </w:r>
    </w:p>
    <w:p w14:paraId="0C56AFD1" w14:textId="77777777" w:rsidR="00E75097" w:rsidRPr="00974F53" w:rsidRDefault="00E75097" w:rsidP="003E4858">
      <w:pPr>
        <w:numPr>
          <w:ilvl w:val="0"/>
          <w:numId w:val="17"/>
        </w:numPr>
        <w:tabs>
          <w:tab w:val="left" w:pos="360"/>
        </w:tabs>
        <w:ind w:left="720"/>
        <w:rPr>
          <w:rFonts w:asciiTheme="minorHAnsi" w:hAnsiTheme="minorHAnsi" w:cstheme="minorHAnsi"/>
          <w:szCs w:val="20"/>
        </w:rPr>
      </w:pPr>
      <w:r w:rsidRPr="00974F53">
        <w:rPr>
          <w:rFonts w:asciiTheme="minorHAnsi" w:hAnsiTheme="minorHAnsi" w:cstheme="minorHAnsi"/>
          <w:szCs w:val="20"/>
        </w:rPr>
        <w:lastRenderedPageBreak/>
        <w:t xml:space="preserve">Missing the final exam due to personal reason, a student went to the instructor after and told her that he did study for 20 hours. Not promising anything, the instructor plugged “X=20” </w:t>
      </w:r>
      <w:proofErr w:type="gramStart"/>
      <w:r w:rsidRPr="00974F53">
        <w:rPr>
          <w:rFonts w:asciiTheme="minorHAnsi" w:hAnsiTheme="minorHAnsi" w:cstheme="minorHAnsi"/>
          <w:szCs w:val="20"/>
        </w:rPr>
        <w:t>in to</w:t>
      </w:r>
      <w:proofErr w:type="gramEnd"/>
      <w:r w:rsidRPr="00974F53">
        <w:rPr>
          <w:rFonts w:asciiTheme="minorHAnsi" w:hAnsiTheme="minorHAnsi" w:cstheme="minorHAnsi"/>
          <w:szCs w:val="20"/>
        </w:rPr>
        <w:t xml:space="preserve"> the least square regression line obtained from the class. What final exam score he would get, if he wrote the final exam? Provide the answer in such a way that it is accurate 95% of the time. [3 marks]</w:t>
      </w:r>
    </w:p>
    <w:p w14:paraId="74A38DC2" w14:textId="77777777" w:rsidR="00E75097" w:rsidRPr="00974F53" w:rsidRDefault="00E75097" w:rsidP="00E75097">
      <w:pPr>
        <w:tabs>
          <w:tab w:val="left" w:pos="6825"/>
        </w:tabs>
        <w:ind w:left="720"/>
        <w:rPr>
          <w:rFonts w:asciiTheme="minorHAnsi" w:hAnsiTheme="minorHAnsi" w:cstheme="minorHAnsi"/>
          <w:b/>
          <w:szCs w:val="20"/>
        </w:rPr>
      </w:pPr>
      <w:r w:rsidRPr="00974F53">
        <w:rPr>
          <w:rFonts w:asciiTheme="minorHAnsi" w:hAnsiTheme="minorHAnsi" w:cstheme="minorHAnsi"/>
          <w:b/>
          <w:szCs w:val="20"/>
        </w:rPr>
        <w:t xml:space="preserve">From the Excel output, the Mean Square Error is 225.89. Taking the square root gives you the RMSE, i.e. RMSE = </w:t>
      </w:r>
      <m:oMath>
        <m:rad>
          <m:radPr>
            <m:degHide m:val="1"/>
            <m:ctrlPr>
              <w:rPr>
                <w:rFonts w:ascii="Cambria Math" w:hAnsi="Cambria Math" w:cstheme="minorHAnsi"/>
                <w:b/>
                <w:i/>
                <w:szCs w:val="20"/>
              </w:rPr>
            </m:ctrlPr>
          </m:radPr>
          <m:deg/>
          <m:e>
            <m:r>
              <m:rPr>
                <m:sty m:val="bi"/>
              </m:rPr>
              <w:rPr>
                <w:rFonts w:ascii="Cambria Math" w:hAnsi="Cambria Math" w:cstheme="minorHAnsi"/>
                <w:szCs w:val="20"/>
              </w:rPr>
              <m:t>225.89</m:t>
            </m:r>
          </m:e>
        </m:rad>
      </m:oMath>
      <w:r w:rsidRPr="00974F53">
        <w:rPr>
          <w:rFonts w:asciiTheme="minorHAnsi" w:hAnsiTheme="minorHAnsi" w:cstheme="minorHAnsi"/>
          <w:b/>
          <w:szCs w:val="20"/>
        </w:rPr>
        <w:t xml:space="preserve"> = 15.03</w:t>
      </w:r>
    </w:p>
    <w:p w14:paraId="41824B74" w14:textId="77777777" w:rsidR="00E75097" w:rsidRPr="00974F53" w:rsidRDefault="00E75097" w:rsidP="00E75097">
      <w:pPr>
        <w:tabs>
          <w:tab w:val="left" w:pos="6825"/>
        </w:tabs>
        <w:ind w:left="720"/>
        <w:rPr>
          <w:rFonts w:asciiTheme="minorHAnsi" w:hAnsiTheme="minorHAnsi" w:cstheme="minorHAnsi"/>
          <w:b/>
          <w:szCs w:val="20"/>
        </w:rPr>
      </w:pPr>
      <w:r w:rsidRPr="00974F53">
        <w:rPr>
          <w:rFonts w:asciiTheme="minorHAnsi" w:hAnsiTheme="minorHAnsi" w:cstheme="minorHAnsi"/>
          <w:b/>
          <w:szCs w:val="20"/>
        </w:rPr>
        <w:t xml:space="preserve">With 95% confidence level, it means we would extend two “standard deviations” on either side of </w:t>
      </w:r>
      <m:oMath>
        <m:acc>
          <m:accPr>
            <m:ctrlPr>
              <w:rPr>
                <w:rFonts w:ascii="Cambria Math" w:hAnsi="Cambria Math" w:cstheme="minorHAnsi"/>
                <w:b/>
                <w:i/>
                <w:szCs w:val="20"/>
              </w:rPr>
            </m:ctrlPr>
          </m:accPr>
          <m:e>
            <m:r>
              <m:rPr>
                <m:sty m:val="bi"/>
              </m:rPr>
              <w:rPr>
                <w:rFonts w:ascii="Cambria Math" w:hAnsi="Cambria Math" w:cstheme="minorHAnsi"/>
                <w:szCs w:val="20"/>
              </w:rPr>
              <m:t>y</m:t>
            </m:r>
          </m:e>
        </m:acc>
      </m:oMath>
      <w:r w:rsidRPr="00974F53">
        <w:rPr>
          <w:rFonts w:asciiTheme="minorHAnsi" w:hAnsiTheme="minorHAnsi" w:cstheme="minorHAnsi"/>
          <w:b/>
          <w:szCs w:val="20"/>
        </w:rPr>
        <w:t>. In other words, the answer is:</w:t>
      </w:r>
    </w:p>
    <w:p w14:paraId="3E958445" w14:textId="77777777" w:rsidR="00E75097" w:rsidRPr="00974F53" w:rsidRDefault="0094391A" w:rsidP="00E75097">
      <w:pPr>
        <w:tabs>
          <w:tab w:val="left" w:pos="6825"/>
        </w:tabs>
        <w:ind w:left="720"/>
        <w:rPr>
          <w:rFonts w:asciiTheme="minorHAnsi" w:hAnsiTheme="minorHAnsi" w:cstheme="minorHAnsi"/>
          <w:b/>
          <w:szCs w:val="20"/>
        </w:rPr>
      </w:pPr>
      <m:oMath>
        <m:acc>
          <m:accPr>
            <m:ctrlPr>
              <w:rPr>
                <w:rFonts w:ascii="Cambria Math" w:hAnsi="Cambria Math" w:cstheme="minorHAnsi"/>
                <w:b/>
                <w:i/>
                <w:szCs w:val="20"/>
              </w:rPr>
            </m:ctrlPr>
          </m:accPr>
          <m:e>
            <m:r>
              <m:rPr>
                <m:sty m:val="bi"/>
              </m:rPr>
              <w:rPr>
                <w:rFonts w:ascii="Cambria Math" w:hAnsi="Cambria Math" w:cstheme="minorHAnsi"/>
                <w:szCs w:val="20"/>
              </w:rPr>
              <m:t>y</m:t>
            </m:r>
          </m:e>
        </m:acc>
        <m:r>
          <m:rPr>
            <m:sty m:val="bi"/>
          </m:rPr>
          <w:rPr>
            <w:rFonts w:ascii="Cambria Math" w:hAnsi="Cambria Math" w:cstheme="minorHAnsi"/>
            <w:szCs w:val="20"/>
          </w:rPr>
          <m:t>±2×RMSE=69.06±2×15.03=69.06±30.06</m:t>
        </m:r>
      </m:oMath>
      <w:r w:rsidR="00E75097" w:rsidRPr="00974F53">
        <w:rPr>
          <w:rFonts w:asciiTheme="minorHAnsi" w:hAnsiTheme="minorHAnsi" w:cstheme="minorHAnsi"/>
          <w:b/>
          <w:szCs w:val="20"/>
        </w:rPr>
        <w:t xml:space="preserve"> or (39.00, 99.12)</w:t>
      </w:r>
    </w:p>
    <w:p w14:paraId="090030D3" w14:textId="77777777" w:rsidR="00E75097" w:rsidRPr="00974F53" w:rsidRDefault="00E75097" w:rsidP="00E75097">
      <w:pPr>
        <w:tabs>
          <w:tab w:val="left" w:pos="6825"/>
        </w:tabs>
        <w:ind w:left="720"/>
        <w:rPr>
          <w:rFonts w:asciiTheme="minorHAnsi" w:hAnsiTheme="minorHAnsi" w:cstheme="minorHAnsi"/>
          <w:b/>
          <w:i/>
          <w:szCs w:val="20"/>
        </w:rPr>
      </w:pPr>
      <w:r w:rsidRPr="00974F53">
        <w:rPr>
          <w:rFonts w:asciiTheme="minorHAnsi" w:hAnsiTheme="minorHAnsi" w:cstheme="minorHAnsi"/>
          <w:b/>
          <w:i/>
          <w:szCs w:val="20"/>
        </w:rPr>
        <w:t>Note: You could also use 1.96 to replace 2 in this calculation.</w:t>
      </w:r>
    </w:p>
    <w:p w14:paraId="675DB563" w14:textId="77777777" w:rsidR="00E75097" w:rsidRDefault="00E75097" w:rsidP="00E75097">
      <w:pPr>
        <w:rPr>
          <w:rFonts w:ascii="Calibri" w:hAnsi="Calibri" w:cs="Calibri"/>
        </w:rPr>
      </w:pPr>
    </w:p>
    <w:p w14:paraId="2F82F463" w14:textId="00F467B7" w:rsidR="00EC2284" w:rsidRPr="00AB1A41" w:rsidRDefault="00EC2284" w:rsidP="00AB1A41">
      <w:pPr>
        <w:rPr>
          <w:rFonts w:asciiTheme="minorHAnsi" w:hAnsiTheme="minorHAnsi" w:cstheme="minorHAnsi"/>
        </w:rPr>
      </w:pPr>
    </w:p>
    <w:sectPr w:rsidR="00EC2284" w:rsidRPr="00AB1A41" w:rsidSect="00B01599">
      <w:headerReference w:type="default" r:id="rId11"/>
      <w:footerReference w:type="even" r:id="rId12"/>
      <w:footerReference w:type="default" r:id="rId13"/>
      <w:pgSz w:w="12240" w:h="15840"/>
      <w:pgMar w:top="144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B3489" w14:textId="77777777" w:rsidR="008874FE" w:rsidRDefault="008874FE">
      <w:r>
        <w:separator/>
      </w:r>
    </w:p>
  </w:endnote>
  <w:endnote w:type="continuationSeparator" w:id="0">
    <w:p w14:paraId="25393E5C" w14:textId="77777777" w:rsidR="008874FE" w:rsidRDefault="00887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39E05" w14:textId="77777777" w:rsidR="006B01DB" w:rsidRDefault="006B01DB" w:rsidP="003273C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3620128" w14:textId="77777777" w:rsidR="006B01DB" w:rsidRDefault="006B01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D9597" w14:textId="4D6129E9" w:rsidR="006B01DB" w:rsidRPr="005E581E" w:rsidRDefault="006B01DB" w:rsidP="003273CF">
    <w:pPr>
      <w:pStyle w:val="Footer"/>
      <w:jc w:val="center"/>
      <w:rPr>
        <w:rFonts w:asciiTheme="minorHAnsi" w:hAnsiTheme="minorHAnsi" w:cstheme="minorHAnsi"/>
        <w:szCs w:val="20"/>
      </w:rPr>
    </w:pPr>
    <w:r w:rsidRPr="005E581E">
      <w:rPr>
        <w:rStyle w:val="PageNumber"/>
        <w:rFonts w:asciiTheme="minorHAnsi" w:hAnsiTheme="minorHAnsi" w:cstheme="minorHAnsi"/>
        <w:szCs w:val="20"/>
      </w:rPr>
      <w:t xml:space="preserve">Page </w:t>
    </w:r>
    <w:r w:rsidRPr="005E581E">
      <w:rPr>
        <w:rStyle w:val="PageNumber"/>
        <w:rFonts w:asciiTheme="minorHAnsi" w:hAnsiTheme="minorHAnsi" w:cstheme="minorHAnsi"/>
        <w:szCs w:val="20"/>
      </w:rPr>
      <w:fldChar w:fldCharType="begin"/>
    </w:r>
    <w:r w:rsidRPr="005E581E">
      <w:rPr>
        <w:rStyle w:val="PageNumber"/>
        <w:rFonts w:asciiTheme="minorHAnsi" w:hAnsiTheme="minorHAnsi" w:cstheme="minorHAnsi"/>
        <w:szCs w:val="20"/>
      </w:rPr>
      <w:instrText xml:space="preserve"> PAGE </w:instrText>
    </w:r>
    <w:r w:rsidRPr="005E581E">
      <w:rPr>
        <w:rStyle w:val="PageNumber"/>
        <w:rFonts w:asciiTheme="minorHAnsi" w:hAnsiTheme="minorHAnsi" w:cstheme="minorHAnsi"/>
        <w:szCs w:val="20"/>
      </w:rPr>
      <w:fldChar w:fldCharType="separate"/>
    </w:r>
    <w:r w:rsidR="004418A2">
      <w:rPr>
        <w:rStyle w:val="PageNumber"/>
        <w:rFonts w:asciiTheme="minorHAnsi" w:hAnsiTheme="minorHAnsi" w:cstheme="minorHAnsi"/>
        <w:noProof/>
        <w:szCs w:val="20"/>
      </w:rPr>
      <w:t>7</w:t>
    </w:r>
    <w:r w:rsidRPr="005E581E">
      <w:rPr>
        <w:rStyle w:val="PageNumber"/>
        <w:rFonts w:asciiTheme="minorHAnsi" w:hAnsiTheme="minorHAnsi" w:cstheme="minorHAnsi"/>
        <w:szCs w:val="20"/>
      </w:rPr>
      <w:fldChar w:fldCharType="end"/>
    </w:r>
    <w:r w:rsidRPr="005E581E">
      <w:rPr>
        <w:rStyle w:val="PageNumber"/>
        <w:rFonts w:asciiTheme="minorHAnsi" w:hAnsiTheme="minorHAnsi" w:cstheme="minorHAnsi"/>
        <w:szCs w:val="20"/>
      </w:rPr>
      <w:t xml:space="preserve"> of </w:t>
    </w:r>
    <w:r w:rsidRPr="005E581E">
      <w:rPr>
        <w:rStyle w:val="PageNumber"/>
        <w:rFonts w:asciiTheme="minorHAnsi" w:hAnsiTheme="minorHAnsi" w:cstheme="minorHAnsi"/>
        <w:szCs w:val="20"/>
      </w:rPr>
      <w:fldChar w:fldCharType="begin"/>
    </w:r>
    <w:r w:rsidRPr="005E581E">
      <w:rPr>
        <w:rStyle w:val="PageNumber"/>
        <w:rFonts w:asciiTheme="minorHAnsi" w:hAnsiTheme="minorHAnsi" w:cstheme="minorHAnsi"/>
        <w:szCs w:val="20"/>
      </w:rPr>
      <w:instrText xml:space="preserve"> NUMPAGES </w:instrText>
    </w:r>
    <w:r w:rsidRPr="005E581E">
      <w:rPr>
        <w:rStyle w:val="PageNumber"/>
        <w:rFonts w:asciiTheme="minorHAnsi" w:hAnsiTheme="minorHAnsi" w:cstheme="minorHAnsi"/>
        <w:szCs w:val="20"/>
      </w:rPr>
      <w:fldChar w:fldCharType="separate"/>
    </w:r>
    <w:r w:rsidR="004418A2">
      <w:rPr>
        <w:rStyle w:val="PageNumber"/>
        <w:rFonts w:asciiTheme="minorHAnsi" w:hAnsiTheme="minorHAnsi" w:cstheme="minorHAnsi"/>
        <w:noProof/>
        <w:szCs w:val="20"/>
      </w:rPr>
      <w:t>7</w:t>
    </w:r>
    <w:r w:rsidRPr="005E581E">
      <w:rPr>
        <w:rStyle w:val="PageNumber"/>
        <w:rFonts w:asciiTheme="minorHAnsi" w:hAnsiTheme="minorHAnsi" w:cstheme="minorHAnsi"/>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5B608" w14:textId="77777777" w:rsidR="008874FE" w:rsidRDefault="008874FE">
      <w:r>
        <w:separator/>
      </w:r>
    </w:p>
  </w:footnote>
  <w:footnote w:type="continuationSeparator" w:id="0">
    <w:p w14:paraId="347B38A4" w14:textId="77777777" w:rsidR="008874FE" w:rsidRDefault="00887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C73A2" w14:textId="06F30DE9" w:rsidR="006B01DB" w:rsidRPr="005E581E" w:rsidRDefault="006B01DB" w:rsidP="005E28AE">
    <w:pPr>
      <w:pStyle w:val="Header"/>
      <w:rPr>
        <w:rFonts w:asciiTheme="minorHAnsi" w:hAnsiTheme="minorHAnsi" w:cstheme="minorHAnsi"/>
        <w:szCs w:val="20"/>
        <w:lang w:val="en-US"/>
      </w:rPr>
    </w:pPr>
    <w:r w:rsidRPr="005E581E">
      <w:rPr>
        <w:rFonts w:asciiTheme="minorHAnsi" w:hAnsiTheme="minorHAnsi" w:cstheme="minorHAnsi"/>
        <w:szCs w:val="20"/>
        <w:lang w:val="en-US"/>
      </w:rPr>
      <w:t>S</w:t>
    </w:r>
    <w:r w:rsidR="004C0B83">
      <w:rPr>
        <w:rFonts w:asciiTheme="minorHAnsi" w:hAnsiTheme="minorHAnsi" w:cstheme="minorHAnsi"/>
        <w:szCs w:val="20"/>
        <w:lang w:val="en-US"/>
      </w:rPr>
      <w:t>TAT</w:t>
    </w:r>
    <w:r w:rsidR="00112ACA" w:rsidRPr="005E581E">
      <w:rPr>
        <w:rFonts w:asciiTheme="minorHAnsi" w:hAnsiTheme="minorHAnsi" w:cstheme="minorHAnsi"/>
        <w:szCs w:val="20"/>
        <w:lang w:val="en-US"/>
      </w:rPr>
      <w:t xml:space="preserve"> </w:t>
    </w:r>
    <w:r w:rsidR="00F92602">
      <w:rPr>
        <w:rFonts w:asciiTheme="minorHAnsi" w:hAnsiTheme="minorHAnsi" w:cstheme="minorHAnsi"/>
        <w:szCs w:val="20"/>
        <w:lang w:val="en-US"/>
      </w:rPr>
      <w:t>1123</w:t>
    </w:r>
    <w:r w:rsidR="00112ACA" w:rsidRPr="005E581E">
      <w:rPr>
        <w:rFonts w:asciiTheme="minorHAnsi" w:hAnsiTheme="minorHAnsi" w:cstheme="minorHAnsi"/>
        <w:szCs w:val="20"/>
        <w:lang w:val="en-US"/>
      </w:rPr>
      <w:t xml:space="preserve"> </w:t>
    </w:r>
    <w:r w:rsidR="00043415">
      <w:rPr>
        <w:rFonts w:asciiTheme="minorHAnsi" w:hAnsiTheme="minorHAnsi" w:cstheme="minorHAnsi"/>
        <w:szCs w:val="20"/>
        <w:lang w:val="en-US"/>
      </w:rPr>
      <w:t>Answer Keys to Practice Questions</w:t>
    </w:r>
    <w:r w:rsidR="00782FF3">
      <w:rPr>
        <w:rFonts w:asciiTheme="minorHAnsi" w:hAnsiTheme="minorHAnsi" w:cstheme="minorHAnsi"/>
        <w:szCs w:val="20"/>
        <w:lang w:val="en-US"/>
      </w:rPr>
      <w:t xml:space="preserve"> – </w:t>
    </w:r>
    <w:r w:rsidR="00A220B9">
      <w:rPr>
        <w:rFonts w:asciiTheme="minorHAnsi" w:hAnsiTheme="minorHAnsi" w:cstheme="minorHAnsi"/>
        <w:szCs w:val="20"/>
        <w:lang w:val="en-US"/>
      </w:rPr>
      <w:t xml:space="preserve">Part </w:t>
    </w:r>
    <w:r w:rsidR="00B35B61">
      <w:rPr>
        <w:rFonts w:asciiTheme="minorHAnsi" w:hAnsiTheme="minorHAnsi" w:cstheme="minorHAnsi"/>
        <w:szCs w:val="20"/>
        <w:lang w:val="en-US"/>
      </w:rPr>
      <w:t>3</w:t>
    </w:r>
  </w:p>
  <w:p w14:paraId="2D2CEA51" w14:textId="77777777" w:rsidR="006B01DB" w:rsidRPr="005E581E" w:rsidRDefault="006B01DB" w:rsidP="005E28AE">
    <w:pPr>
      <w:pStyle w:val="Header"/>
      <w:rPr>
        <w:rFonts w:asciiTheme="minorHAnsi" w:hAnsiTheme="minorHAnsi" w:cstheme="minorHAnsi"/>
        <w:sz w:val="3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1E5F"/>
    <w:multiLevelType w:val="hybridMultilevel"/>
    <w:tmpl w:val="416C4A6A"/>
    <w:lvl w:ilvl="0" w:tplc="0409000F">
      <w:start w:val="1"/>
      <w:numFmt w:val="decimal"/>
      <w:lvlText w:val="%1."/>
      <w:lvlJc w:val="left"/>
      <w:pPr>
        <w:ind w:left="360" w:hanging="360"/>
      </w:pPr>
    </w:lvl>
    <w:lvl w:ilvl="1" w:tplc="7C4A91CE">
      <w:start w:val="1"/>
      <w:numFmt w:val="lowerLetter"/>
      <w:lvlText w:val="%2)"/>
      <w:lvlJc w:val="left"/>
      <w:pPr>
        <w:ind w:left="72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791332"/>
    <w:multiLevelType w:val="hybridMultilevel"/>
    <w:tmpl w:val="397E2980"/>
    <w:lvl w:ilvl="0" w:tplc="FFFFFFFF">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D4CF9"/>
    <w:multiLevelType w:val="hybridMultilevel"/>
    <w:tmpl w:val="1BF03B3C"/>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1C77255E"/>
    <w:multiLevelType w:val="hybridMultilevel"/>
    <w:tmpl w:val="C0CAB67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F5E2174"/>
    <w:multiLevelType w:val="hybridMultilevel"/>
    <w:tmpl w:val="3C8070A4"/>
    <w:lvl w:ilvl="0" w:tplc="FFFFFFFF">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B6299D"/>
    <w:multiLevelType w:val="hybridMultilevel"/>
    <w:tmpl w:val="27286F3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03CE2"/>
    <w:multiLevelType w:val="hybridMultilevel"/>
    <w:tmpl w:val="E46CBE1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6E70135"/>
    <w:multiLevelType w:val="hybridMultilevel"/>
    <w:tmpl w:val="3D2880A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1BB7496"/>
    <w:multiLevelType w:val="hybridMultilevel"/>
    <w:tmpl w:val="F64679D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95E6934"/>
    <w:multiLevelType w:val="hybridMultilevel"/>
    <w:tmpl w:val="3CBC71C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CB1799"/>
    <w:multiLevelType w:val="hybridMultilevel"/>
    <w:tmpl w:val="1B4EC5FE"/>
    <w:lvl w:ilvl="0" w:tplc="7C4A91CE">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68919C4"/>
    <w:multiLevelType w:val="hybridMultilevel"/>
    <w:tmpl w:val="0C1E5144"/>
    <w:lvl w:ilvl="0" w:tplc="FFFFFFFF">
      <w:start w:val="1"/>
      <w:numFmt w:val="lowerLetter"/>
      <w:lvlText w:val="%1)"/>
      <w:lvlJc w:val="left"/>
      <w:pPr>
        <w:ind w:left="720" w:hanging="360"/>
      </w:p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97D61A1"/>
    <w:multiLevelType w:val="hybridMultilevel"/>
    <w:tmpl w:val="6CE4E5D8"/>
    <w:lvl w:ilvl="0" w:tplc="FFFFFFFF">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8E4650"/>
    <w:multiLevelType w:val="hybridMultilevel"/>
    <w:tmpl w:val="7E04025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15D3D99"/>
    <w:multiLevelType w:val="hybridMultilevel"/>
    <w:tmpl w:val="E46CBE10"/>
    <w:lvl w:ilvl="0" w:tplc="10090017">
      <w:start w:val="1"/>
      <w:numFmt w:val="lowerLetter"/>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73D75D64"/>
    <w:multiLevelType w:val="hybridMultilevel"/>
    <w:tmpl w:val="9D8A64E0"/>
    <w:lvl w:ilvl="0" w:tplc="1009000F">
      <w:start w:val="1"/>
      <w:numFmt w:val="decimal"/>
      <w:lvlText w:val="%1."/>
      <w:lvlJc w:val="left"/>
      <w:pPr>
        <w:ind w:left="360" w:hanging="360"/>
      </w:pPr>
    </w:lvl>
    <w:lvl w:ilvl="1" w:tplc="3AF662F4">
      <w:start w:val="1"/>
      <w:numFmt w:val="lowerLetter"/>
      <w:lvlText w:val="%2)"/>
      <w:lvlJc w:val="left"/>
      <w:pPr>
        <w:ind w:left="720" w:hanging="360"/>
      </w:pPr>
      <w:rPr>
        <w:rFonts w:hint="default"/>
      </w:r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6" w15:restartNumberingAfterBreak="0">
    <w:nsid w:val="7DF2029E"/>
    <w:multiLevelType w:val="hybridMultilevel"/>
    <w:tmpl w:val="45007972"/>
    <w:lvl w:ilvl="0" w:tplc="7C4A91CE">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34065537">
    <w:abstractNumId w:val="4"/>
  </w:num>
  <w:num w:numId="2" w16cid:durableId="1934316230">
    <w:abstractNumId w:val="1"/>
  </w:num>
  <w:num w:numId="3" w16cid:durableId="1185090471">
    <w:abstractNumId w:val="12"/>
  </w:num>
  <w:num w:numId="4" w16cid:durableId="786125063">
    <w:abstractNumId w:val="13"/>
  </w:num>
  <w:num w:numId="5" w16cid:durableId="417410984">
    <w:abstractNumId w:val="11"/>
  </w:num>
  <w:num w:numId="6" w16cid:durableId="915943992">
    <w:abstractNumId w:val="8"/>
  </w:num>
  <w:num w:numId="7" w16cid:durableId="1947344587">
    <w:abstractNumId w:val="5"/>
  </w:num>
  <w:num w:numId="8" w16cid:durableId="1801722732">
    <w:abstractNumId w:val="3"/>
  </w:num>
  <w:num w:numId="9" w16cid:durableId="1420175921">
    <w:abstractNumId w:val="9"/>
  </w:num>
  <w:num w:numId="10" w16cid:durableId="293559221">
    <w:abstractNumId w:val="0"/>
  </w:num>
  <w:num w:numId="11" w16cid:durableId="1610550230">
    <w:abstractNumId w:val="10"/>
  </w:num>
  <w:num w:numId="12" w16cid:durableId="88891452">
    <w:abstractNumId w:val="16"/>
  </w:num>
  <w:num w:numId="13" w16cid:durableId="995719896">
    <w:abstractNumId w:val="2"/>
  </w:num>
  <w:num w:numId="14" w16cid:durableId="176190816">
    <w:abstractNumId w:val="7"/>
  </w:num>
  <w:num w:numId="15" w16cid:durableId="1773358003">
    <w:abstractNumId w:val="14"/>
  </w:num>
  <w:num w:numId="16" w16cid:durableId="404913244">
    <w:abstractNumId w:val="15"/>
  </w:num>
  <w:num w:numId="17" w16cid:durableId="2099446156">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E41"/>
    <w:rsid w:val="00000072"/>
    <w:rsid w:val="00003076"/>
    <w:rsid w:val="00003F8E"/>
    <w:rsid w:val="0001039B"/>
    <w:rsid w:val="00010DEB"/>
    <w:rsid w:val="00013F51"/>
    <w:rsid w:val="00015E03"/>
    <w:rsid w:val="000226E8"/>
    <w:rsid w:val="00023660"/>
    <w:rsid w:val="00024684"/>
    <w:rsid w:val="00027F54"/>
    <w:rsid w:val="000308C1"/>
    <w:rsid w:val="00030E47"/>
    <w:rsid w:val="0003148E"/>
    <w:rsid w:val="000330A8"/>
    <w:rsid w:val="00033205"/>
    <w:rsid w:val="000332E4"/>
    <w:rsid w:val="00035EA8"/>
    <w:rsid w:val="00040FBA"/>
    <w:rsid w:val="00043415"/>
    <w:rsid w:val="00043DAB"/>
    <w:rsid w:val="0004654B"/>
    <w:rsid w:val="00047CBF"/>
    <w:rsid w:val="00047FFA"/>
    <w:rsid w:val="00054765"/>
    <w:rsid w:val="000566D4"/>
    <w:rsid w:val="00056FD0"/>
    <w:rsid w:val="00072A73"/>
    <w:rsid w:val="00074F5E"/>
    <w:rsid w:val="00076013"/>
    <w:rsid w:val="00077319"/>
    <w:rsid w:val="00083608"/>
    <w:rsid w:val="00085FBC"/>
    <w:rsid w:val="00090E40"/>
    <w:rsid w:val="000917DC"/>
    <w:rsid w:val="000A0CE1"/>
    <w:rsid w:val="000A1746"/>
    <w:rsid w:val="000A2654"/>
    <w:rsid w:val="000A2BA6"/>
    <w:rsid w:val="000A569D"/>
    <w:rsid w:val="000A6621"/>
    <w:rsid w:val="000D12E9"/>
    <w:rsid w:val="000D1B63"/>
    <w:rsid w:val="000D2AD9"/>
    <w:rsid w:val="000D4DA2"/>
    <w:rsid w:val="000D51AF"/>
    <w:rsid w:val="000D7BAC"/>
    <w:rsid w:val="000E129E"/>
    <w:rsid w:val="000E17BF"/>
    <w:rsid w:val="000E403E"/>
    <w:rsid w:val="000E5964"/>
    <w:rsid w:val="000F01B7"/>
    <w:rsid w:val="000F1410"/>
    <w:rsid w:val="000F23C2"/>
    <w:rsid w:val="000F31BC"/>
    <w:rsid w:val="000F5B89"/>
    <w:rsid w:val="000F61A6"/>
    <w:rsid w:val="000F77B2"/>
    <w:rsid w:val="00101A87"/>
    <w:rsid w:val="00103D1F"/>
    <w:rsid w:val="0010445F"/>
    <w:rsid w:val="001114F7"/>
    <w:rsid w:val="001127BF"/>
    <w:rsid w:val="00112ACA"/>
    <w:rsid w:val="00125FA4"/>
    <w:rsid w:val="00125FDB"/>
    <w:rsid w:val="00132036"/>
    <w:rsid w:val="0013429F"/>
    <w:rsid w:val="001356B0"/>
    <w:rsid w:val="00135964"/>
    <w:rsid w:val="00135CCE"/>
    <w:rsid w:val="00137148"/>
    <w:rsid w:val="0013726C"/>
    <w:rsid w:val="00141181"/>
    <w:rsid w:val="00142156"/>
    <w:rsid w:val="00144CA2"/>
    <w:rsid w:val="001457A9"/>
    <w:rsid w:val="001459CB"/>
    <w:rsid w:val="001460AD"/>
    <w:rsid w:val="001512DB"/>
    <w:rsid w:val="00152CE9"/>
    <w:rsid w:val="00154A4A"/>
    <w:rsid w:val="001646E2"/>
    <w:rsid w:val="001704F2"/>
    <w:rsid w:val="0017274E"/>
    <w:rsid w:val="00172BA4"/>
    <w:rsid w:val="00172D5C"/>
    <w:rsid w:val="00176878"/>
    <w:rsid w:val="00176FD1"/>
    <w:rsid w:val="00182976"/>
    <w:rsid w:val="00184A14"/>
    <w:rsid w:val="00187458"/>
    <w:rsid w:val="001901E3"/>
    <w:rsid w:val="00190C32"/>
    <w:rsid w:val="00191F92"/>
    <w:rsid w:val="00196B83"/>
    <w:rsid w:val="0019762E"/>
    <w:rsid w:val="001A1449"/>
    <w:rsid w:val="001A1652"/>
    <w:rsid w:val="001A2C58"/>
    <w:rsid w:val="001A3E79"/>
    <w:rsid w:val="001A598C"/>
    <w:rsid w:val="001A6A67"/>
    <w:rsid w:val="001A7F86"/>
    <w:rsid w:val="001B3589"/>
    <w:rsid w:val="001B48AF"/>
    <w:rsid w:val="001B5246"/>
    <w:rsid w:val="001B5AE8"/>
    <w:rsid w:val="001C3644"/>
    <w:rsid w:val="001C5CF6"/>
    <w:rsid w:val="001C7F38"/>
    <w:rsid w:val="001D1353"/>
    <w:rsid w:val="001D139D"/>
    <w:rsid w:val="001D249B"/>
    <w:rsid w:val="001D35F9"/>
    <w:rsid w:val="001D60CC"/>
    <w:rsid w:val="001E24E9"/>
    <w:rsid w:val="001E29D7"/>
    <w:rsid w:val="001E3837"/>
    <w:rsid w:val="001E400C"/>
    <w:rsid w:val="001E60BF"/>
    <w:rsid w:val="001E68D6"/>
    <w:rsid w:val="001E7426"/>
    <w:rsid w:val="001E78F2"/>
    <w:rsid w:val="001F23C7"/>
    <w:rsid w:val="001F74E0"/>
    <w:rsid w:val="00200B8F"/>
    <w:rsid w:val="002014F2"/>
    <w:rsid w:val="00205703"/>
    <w:rsid w:val="00211572"/>
    <w:rsid w:val="00211F20"/>
    <w:rsid w:val="002120D0"/>
    <w:rsid w:val="00212468"/>
    <w:rsid w:val="0021492F"/>
    <w:rsid w:val="00214E15"/>
    <w:rsid w:val="00215A13"/>
    <w:rsid w:val="00220915"/>
    <w:rsid w:val="0022142A"/>
    <w:rsid w:val="0022236B"/>
    <w:rsid w:val="0022279A"/>
    <w:rsid w:val="002240DC"/>
    <w:rsid w:val="002264A4"/>
    <w:rsid w:val="00226DCC"/>
    <w:rsid w:val="002331BE"/>
    <w:rsid w:val="00237F73"/>
    <w:rsid w:val="00241BC9"/>
    <w:rsid w:val="00246EA9"/>
    <w:rsid w:val="00247302"/>
    <w:rsid w:val="00252105"/>
    <w:rsid w:val="00256F74"/>
    <w:rsid w:val="0026203A"/>
    <w:rsid w:val="00262151"/>
    <w:rsid w:val="002628A0"/>
    <w:rsid w:val="002633BB"/>
    <w:rsid w:val="00271D99"/>
    <w:rsid w:val="002759A1"/>
    <w:rsid w:val="00277ED0"/>
    <w:rsid w:val="002819DB"/>
    <w:rsid w:val="00281A0F"/>
    <w:rsid w:val="00282ED4"/>
    <w:rsid w:val="002838CA"/>
    <w:rsid w:val="00284F5D"/>
    <w:rsid w:val="0028527B"/>
    <w:rsid w:val="00285FEA"/>
    <w:rsid w:val="00297A34"/>
    <w:rsid w:val="002A2B6F"/>
    <w:rsid w:val="002A5377"/>
    <w:rsid w:val="002A6252"/>
    <w:rsid w:val="002B11F2"/>
    <w:rsid w:val="002B1E7A"/>
    <w:rsid w:val="002B2985"/>
    <w:rsid w:val="002B40EC"/>
    <w:rsid w:val="002B67CB"/>
    <w:rsid w:val="002B6F20"/>
    <w:rsid w:val="002C1985"/>
    <w:rsid w:val="002C226D"/>
    <w:rsid w:val="002C4FB0"/>
    <w:rsid w:val="002C52BD"/>
    <w:rsid w:val="002C7492"/>
    <w:rsid w:val="002C770D"/>
    <w:rsid w:val="002C77B2"/>
    <w:rsid w:val="002D329C"/>
    <w:rsid w:val="002D50CF"/>
    <w:rsid w:val="002D5EF5"/>
    <w:rsid w:val="002E0766"/>
    <w:rsid w:val="002E078C"/>
    <w:rsid w:val="002E21FA"/>
    <w:rsid w:val="002E42EC"/>
    <w:rsid w:val="002E7441"/>
    <w:rsid w:val="002F00AE"/>
    <w:rsid w:val="002F02E6"/>
    <w:rsid w:val="002F15D8"/>
    <w:rsid w:val="002F22AE"/>
    <w:rsid w:val="003006D6"/>
    <w:rsid w:val="00303137"/>
    <w:rsid w:val="00305C08"/>
    <w:rsid w:val="00311072"/>
    <w:rsid w:val="00313F7B"/>
    <w:rsid w:val="00316FCC"/>
    <w:rsid w:val="00323B48"/>
    <w:rsid w:val="003273CF"/>
    <w:rsid w:val="00331975"/>
    <w:rsid w:val="0033279B"/>
    <w:rsid w:val="00335DD4"/>
    <w:rsid w:val="00340D5B"/>
    <w:rsid w:val="00341FB3"/>
    <w:rsid w:val="00342835"/>
    <w:rsid w:val="003463CA"/>
    <w:rsid w:val="00354A52"/>
    <w:rsid w:val="00354DE7"/>
    <w:rsid w:val="00360729"/>
    <w:rsid w:val="00361117"/>
    <w:rsid w:val="00362457"/>
    <w:rsid w:val="003625AD"/>
    <w:rsid w:val="003637FC"/>
    <w:rsid w:val="003647B5"/>
    <w:rsid w:val="003653CC"/>
    <w:rsid w:val="003667F3"/>
    <w:rsid w:val="00380F65"/>
    <w:rsid w:val="00382B58"/>
    <w:rsid w:val="00383246"/>
    <w:rsid w:val="003836F6"/>
    <w:rsid w:val="00385ACA"/>
    <w:rsid w:val="00387E06"/>
    <w:rsid w:val="00391D16"/>
    <w:rsid w:val="0039410D"/>
    <w:rsid w:val="003A7998"/>
    <w:rsid w:val="003B12CB"/>
    <w:rsid w:val="003B56EA"/>
    <w:rsid w:val="003B669A"/>
    <w:rsid w:val="003B7716"/>
    <w:rsid w:val="003B7911"/>
    <w:rsid w:val="003C0DE3"/>
    <w:rsid w:val="003C1A9E"/>
    <w:rsid w:val="003D2AB2"/>
    <w:rsid w:val="003D49EB"/>
    <w:rsid w:val="003D6BDB"/>
    <w:rsid w:val="003E39E5"/>
    <w:rsid w:val="003E4858"/>
    <w:rsid w:val="003E51CE"/>
    <w:rsid w:val="003F0A92"/>
    <w:rsid w:val="003F2C0B"/>
    <w:rsid w:val="003F3E9B"/>
    <w:rsid w:val="003F4857"/>
    <w:rsid w:val="00402171"/>
    <w:rsid w:val="004040E7"/>
    <w:rsid w:val="004049CC"/>
    <w:rsid w:val="00405A53"/>
    <w:rsid w:val="0040632C"/>
    <w:rsid w:val="00414127"/>
    <w:rsid w:val="00421911"/>
    <w:rsid w:val="0042704C"/>
    <w:rsid w:val="00427EAC"/>
    <w:rsid w:val="004315B3"/>
    <w:rsid w:val="00432116"/>
    <w:rsid w:val="0043422F"/>
    <w:rsid w:val="004357CD"/>
    <w:rsid w:val="00436DF4"/>
    <w:rsid w:val="004418A2"/>
    <w:rsid w:val="004420E8"/>
    <w:rsid w:val="00442A86"/>
    <w:rsid w:val="00445A65"/>
    <w:rsid w:val="0045184B"/>
    <w:rsid w:val="00452357"/>
    <w:rsid w:val="00454066"/>
    <w:rsid w:val="00460271"/>
    <w:rsid w:val="004635B0"/>
    <w:rsid w:val="00466391"/>
    <w:rsid w:val="00466A4C"/>
    <w:rsid w:val="0046763D"/>
    <w:rsid w:val="00470E41"/>
    <w:rsid w:val="0047189B"/>
    <w:rsid w:val="00472076"/>
    <w:rsid w:val="004753DC"/>
    <w:rsid w:val="0047616D"/>
    <w:rsid w:val="004800E2"/>
    <w:rsid w:val="0048563A"/>
    <w:rsid w:val="00485662"/>
    <w:rsid w:val="004857D1"/>
    <w:rsid w:val="00486033"/>
    <w:rsid w:val="00487E46"/>
    <w:rsid w:val="00494D31"/>
    <w:rsid w:val="004A4853"/>
    <w:rsid w:val="004A59D4"/>
    <w:rsid w:val="004A7C93"/>
    <w:rsid w:val="004B32AE"/>
    <w:rsid w:val="004B5127"/>
    <w:rsid w:val="004B66A0"/>
    <w:rsid w:val="004B739F"/>
    <w:rsid w:val="004C0B83"/>
    <w:rsid w:val="004C1321"/>
    <w:rsid w:val="004C232D"/>
    <w:rsid w:val="004D05BA"/>
    <w:rsid w:val="004D1DAF"/>
    <w:rsid w:val="004D62B1"/>
    <w:rsid w:val="004D66F1"/>
    <w:rsid w:val="004E16D5"/>
    <w:rsid w:val="004F40B3"/>
    <w:rsid w:val="00500C94"/>
    <w:rsid w:val="005202ED"/>
    <w:rsid w:val="0052050E"/>
    <w:rsid w:val="0052121A"/>
    <w:rsid w:val="005255F0"/>
    <w:rsid w:val="00526713"/>
    <w:rsid w:val="0052681B"/>
    <w:rsid w:val="00535AF7"/>
    <w:rsid w:val="00535E4D"/>
    <w:rsid w:val="00536FE5"/>
    <w:rsid w:val="00541D8D"/>
    <w:rsid w:val="00545A72"/>
    <w:rsid w:val="00547CDC"/>
    <w:rsid w:val="005507DF"/>
    <w:rsid w:val="00550F0B"/>
    <w:rsid w:val="005513C2"/>
    <w:rsid w:val="00553E78"/>
    <w:rsid w:val="00557064"/>
    <w:rsid w:val="00560C24"/>
    <w:rsid w:val="00562CA6"/>
    <w:rsid w:val="00562F78"/>
    <w:rsid w:val="0056666D"/>
    <w:rsid w:val="005743B7"/>
    <w:rsid w:val="005746DC"/>
    <w:rsid w:val="005748A9"/>
    <w:rsid w:val="005757B2"/>
    <w:rsid w:val="00580518"/>
    <w:rsid w:val="00584A76"/>
    <w:rsid w:val="00584C1D"/>
    <w:rsid w:val="0058582F"/>
    <w:rsid w:val="00585F32"/>
    <w:rsid w:val="005932CC"/>
    <w:rsid w:val="00594D78"/>
    <w:rsid w:val="00596550"/>
    <w:rsid w:val="005A1DB7"/>
    <w:rsid w:val="005A73B5"/>
    <w:rsid w:val="005A78D8"/>
    <w:rsid w:val="005B1D6C"/>
    <w:rsid w:val="005B3436"/>
    <w:rsid w:val="005B4AB3"/>
    <w:rsid w:val="005B540B"/>
    <w:rsid w:val="005D0D27"/>
    <w:rsid w:val="005D16D1"/>
    <w:rsid w:val="005D206E"/>
    <w:rsid w:val="005D42C1"/>
    <w:rsid w:val="005D4E3D"/>
    <w:rsid w:val="005D57EF"/>
    <w:rsid w:val="005D63F0"/>
    <w:rsid w:val="005D655A"/>
    <w:rsid w:val="005D6674"/>
    <w:rsid w:val="005E28AE"/>
    <w:rsid w:val="005E2967"/>
    <w:rsid w:val="005E3E67"/>
    <w:rsid w:val="005E581E"/>
    <w:rsid w:val="005E794F"/>
    <w:rsid w:val="005F062B"/>
    <w:rsid w:val="005F18F8"/>
    <w:rsid w:val="00600A2C"/>
    <w:rsid w:val="00600A75"/>
    <w:rsid w:val="0060312C"/>
    <w:rsid w:val="006042A0"/>
    <w:rsid w:val="00604C95"/>
    <w:rsid w:val="00612FF2"/>
    <w:rsid w:val="0062320E"/>
    <w:rsid w:val="00627B86"/>
    <w:rsid w:val="00631996"/>
    <w:rsid w:val="00634BEE"/>
    <w:rsid w:val="00634C5C"/>
    <w:rsid w:val="00634FA1"/>
    <w:rsid w:val="006419F9"/>
    <w:rsid w:val="00641CBA"/>
    <w:rsid w:val="00642741"/>
    <w:rsid w:val="00643452"/>
    <w:rsid w:val="00651F7F"/>
    <w:rsid w:val="00657943"/>
    <w:rsid w:val="00663DAC"/>
    <w:rsid w:val="00671E7F"/>
    <w:rsid w:val="0067267C"/>
    <w:rsid w:val="006733AC"/>
    <w:rsid w:val="0067748E"/>
    <w:rsid w:val="00680BBD"/>
    <w:rsid w:val="00680DAF"/>
    <w:rsid w:val="00684C15"/>
    <w:rsid w:val="006907D5"/>
    <w:rsid w:val="00692ACF"/>
    <w:rsid w:val="00693E0E"/>
    <w:rsid w:val="006960EE"/>
    <w:rsid w:val="006971B7"/>
    <w:rsid w:val="006A10F2"/>
    <w:rsid w:val="006A2F8A"/>
    <w:rsid w:val="006A35BF"/>
    <w:rsid w:val="006A4D98"/>
    <w:rsid w:val="006A574B"/>
    <w:rsid w:val="006B01DB"/>
    <w:rsid w:val="006B3293"/>
    <w:rsid w:val="006B348C"/>
    <w:rsid w:val="006B4F64"/>
    <w:rsid w:val="006B5A14"/>
    <w:rsid w:val="006C1FBB"/>
    <w:rsid w:val="006C46F1"/>
    <w:rsid w:val="006C5574"/>
    <w:rsid w:val="006D15FE"/>
    <w:rsid w:val="006D247F"/>
    <w:rsid w:val="006D26E3"/>
    <w:rsid w:val="006D3416"/>
    <w:rsid w:val="006D769F"/>
    <w:rsid w:val="006E03E2"/>
    <w:rsid w:val="006E2A56"/>
    <w:rsid w:val="006E37A6"/>
    <w:rsid w:val="006E5F4F"/>
    <w:rsid w:val="006F1011"/>
    <w:rsid w:val="006F46EF"/>
    <w:rsid w:val="006F6B1B"/>
    <w:rsid w:val="006F7CA6"/>
    <w:rsid w:val="00700595"/>
    <w:rsid w:val="00703445"/>
    <w:rsid w:val="00707773"/>
    <w:rsid w:val="0071339F"/>
    <w:rsid w:val="007201D6"/>
    <w:rsid w:val="00720B61"/>
    <w:rsid w:val="00723CD9"/>
    <w:rsid w:val="00727D5B"/>
    <w:rsid w:val="00730165"/>
    <w:rsid w:val="007312A8"/>
    <w:rsid w:val="007323C4"/>
    <w:rsid w:val="00734D7E"/>
    <w:rsid w:val="00734E2F"/>
    <w:rsid w:val="007364FB"/>
    <w:rsid w:val="00736AC3"/>
    <w:rsid w:val="00737092"/>
    <w:rsid w:val="0074005E"/>
    <w:rsid w:val="00740AE4"/>
    <w:rsid w:val="0074276C"/>
    <w:rsid w:val="00745E43"/>
    <w:rsid w:val="00750033"/>
    <w:rsid w:val="00753B12"/>
    <w:rsid w:val="00753D01"/>
    <w:rsid w:val="007542E5"/>
    <w:rsid w:val="0075578A"/>
    <w:rsid w:val="00757A21"/>
    <w:rsid w:val="0077020B"/>
    <w:rsid w:val="007705B8"/>
    <w:rsid w:val="007717B1"/>
    <w:rsid w:val="00775013"/>
    <w:rsid w:val="00776360"/>
    <w:rsid w:val="00782687"/>
    <w:rsid w:val="00782FF3"/>
    <w:rsid w:val="007836C0"/>
    <w:rsid w:val="00784D38"/>
    <w:rsid w:val="007859AC"/>
    <w:rsid w:val="00787216"/>
    <w:rsid w:val="00791FD3"/>
    <w:rsid w:val="007A035E"/>
    <w:rsid w:val="007A52E0"/>
    <w:rsid w:val="007A6C48"/>
    <w:rsid w:val="007A73B8"/>
    <w:rsid w:val="007B185A"/>
    <w:rsid w:val="007B2912"/>
    <w:rsid w:val="007B4633"/>
    <w:rsid w:val="007B6A28"/>
    <w:rsid w:val="007C205F"/>
    <w:rsid w:val="007C56AB"/>
    <w:rsid w:val="007D25EE"/>
    <w:rsid w:val="007D3CFA"/>
    <w:rsid w:val="007D4129"/>
    <w:rsid w:val="007D6901"/>
    <w:rsid w:val="007E1348"/>
    <w:rsid w:val="007E4412"/>
    <w:rsid w:val="007E4C73"/>
    <w:rsid w:val="007E749F"/>
    <w:rsid w:val="007F03A3"/>
    <w:rsid w:val="007F1901"/>
    <w:rsid w:val="007F6301"/>
    <w:rsid w:val="007F72AB"/>
    <w:rsid w:val="00801048"/>
    <w:rsid w:val="00802C64"/>
    <w:rsid w:val="008053EE"/>
    <w:rsid w:val="00811638"/>
    <w:rsid w:val="00812559"/>
    <w:rsid w:val="008125B7"/>
    <w:rsid w:val="008158C0"/>
    <w:rsid w:val="00820655"/>
    <w:rsid w:val="00822A9C"/>
    <w:rsid w:val="0082398A"/>
    <w:rsid w:val="008251AB"/>
    <w:rsid w:val="00825BE9"/>
    <w:rsid w:val="00825D4A"/>
    <w:rsid w:val="00825F91"/>
    <w:rsid w:val="008264D8"/>
    <w:rsid w:val="00827382"/>
    <w:rsid w:val="0083078E"/>
    <w:rsid w:val="00832A6D"/>
    <w:rsid w:val="00833070"/>
    <w:rsid w:val="00833179"/>
    <w:rsid w:val="00835254"/>
    <w:rsid w:val="00835693"/>
    <w:rsid w:val="00837778"/>
    <w:rsid w:val="00840ADA"/>
    <w:rsid w:val="00841F0E"/>
    <w:rsid w:val="00842783"/>
    <w:rsid w:val="00846D32"/>
    <w:rsid w:val="0085160D"/>
    <w:rsid w:val="00851BCF"/>
    <w:rsid w:val="00852594"/>
    <w:rsid w:val="00852E8C"/>
    <w:rsid w:val="00853685"/>
    <w:rsid w:val="008602D9"/>
    <w:rsid w:val="0086040B"/>
    <w:rsid w:val="00861970"/>
    <w:rsid w:val="00863F0E"/>
    <w:rsid w:val="00877FE6"/>
    <w:rsid w:val="00881145"/>
    <w:rsid w:val="00885611"/>
    <w:rsid w:val="008856DE"/>
    <w:rsid w:val="00886807"/>
    <w:rsid w:val="008874FE"/>
    <w:rsid w:val="0089086C"/>
    <w:rsid w:val="00893223"/>
    <w:rsid w:val="008978F2"/>
    <w:rsid w:val="00897C7D"/>
    <w:rsid w:val="008A0053"/>
    <w:rsid w:val="008A2A3B"/>
    <w:rsid w:val="008A32AA"/>
    <w:rsid w:val="008A498C"/>
    <w:rsid w:val="008A5C60"/>
    <w:rsid w:val="008A6328"/>
    <w:rsid w:val="008B111C"/>
    <w:rsid w:val="008B1230"/>
    <w:rsid w:val="008B1803"/>
    <w:rsid w:val="008B28F4"/>
    <w:rsid w:val="008B38BE"/>
    <w:rsid w:val="008B4A01"/>
    <w:rsid w:val="008B77A9"/>
    <w:rsid w:val="008C24C8"/>
    <w:rsid w:val="008C3075"/>
    <w:rsid w:val="008E1BF8"/>
    <w:rsid w:val="008E646C"/>
    <w:rsid w:val="008F1D27"/>
    <w:rsid w:val="008F24C1"/>
    <w:rsid w:val="00900DBB"/>
    <w:rsid w:val="009028B5"/>
    <w:rsid w:val="0090492B"/>
    <w:rsid w:val="0090628A"/>
    <w:rsid w:val="00906971"/>
    <w:rsid w:val="00913E05"/>
    <w:rsid w:val="00915E3E"/>
    <w:rsid w:val="00920EB7"/>
    <w:rsid w:val="00923756"/>
    <w:rsid w:val="00924DC1"/>
    <w:rsid w:val="00927271"/>
    <w:rsid w:val="0092762C"/>
    <w:rsid w:val="00930E8F"/>
    <w:rsid w:val="00933A9A"/>
    <w:rsid w:val="00934EA4"/>
    <w:rsid w:val="0094045D"/>
    <w:rsid w:val="0094579A"/>
    <w:rsid w:val="00946780"/>
    <w:rsid w:val="00961BBF"/>
    <w:rsid w:val="00965342"/>
    <w:rsid w:val="00971319"/>
    <w:rsid w:val="00974C57"/>
    <w:rsid w:val="009758B8"/>
    <w:rsid w:val="0097628D"/>
    <w:rsid w:val="00976AFB"/>
    <w:rsid w:val="00984F87"/>
    <w:rsid w:val="009851B5"/>
    <w:rsid w:val="009859F5"/>
    <w:rsid w:val="0099054E"/>
    <w:rsid w:val="009929E6"/>
    <w:rsid w:val="00992F36"/>
    <w:rsid w:val="009940C0"/>
    <w:rsid w:val="00994C47"/>
    <w:rsid w:val="00995453"/>
    <w:rsid w:val="009A060F"/>
    <w:rsid w:val="009B12FD"/>
    <w:rsid w:val="009B5AB1"/>
    <w:rsid w:val="009C141D"/>
    <w:rsid w:val="009C4078"/>
    <w:rsid w:val="009C5093"/>
    <w:rsid w:val="009C602E"/>
    <w:rsid w:val="009C6353"/>
    <w:rsid w:val="009C76A0"/>
    <w:rsid w:val="009D0CB5"/>
    <w:rsid w:val="009D69A1"/>
    <w:rsid w:val="009E03EC"/>
    <w:rsid w:val="009E5E59"/>
    <w:rsid w:val="009F0898"/>
    <w:rsid w:val="009F2517"/>
    <w:rsid w:val="009F356B"/>
    <w:rsid w:val="009F64CD"/>
    <w:rsid w:val="00A01424"/>
    <w:rsid w:val="00A02885"/>
    <w:rsid w:val="00A038AA"/>
    <w:rsid w:val="00A038D9"/>
    <w:rsid w:val="00A03EB6"/>
    <w:rsid w:val="00A05FFA"/>
    <w:rsid w:val="00A072EA"/>
    <w:rsid w:val="00A12267"/>
    <w:rsid w:val="00A14FDC"/>
    <w:rsid w:val="00A17F72"/>
    <w:rsid w:val="00A220B9"/>
    <w:rsid w:val="00A278A4"/>
    <w:rsid w:val="00A27DB7"/>
    <w:rsid w:val="00A31E82"/>
    <w:rsid w:val="00A3331A"/>
    <w:rsid w:val="00A33A77"/>
    <w:rsid w:val="00A34658"/>
    <w:rsid w:val="00A34AB9"/>
    <w:rsid w:val="00A35395"/>
    <w:rsid w:val="00A36333"/>
    <w:rsid w:val="00A376D2"/>
    <w:rsid w:val="00A41D4A"/>
    <w:rsid w:val="00A41F88"/>
    <w:rsid w:val="00A440DE"/>
    <w:rsid w:val="00A509DC"/>
    <w:rsid w:val="00A54472"/>
    <w:rsid w:val="00A557A9"/>
    <w:rsid w:val="00A56068"/>
    <w:rsid w:val="00A564AE"/>
    <w:rsid w:val="00A60840"/>
    <w:rsid w:val="00A66CB4"/>
    <w:rsid w:val="00A72046"/>
    <w:rsid w:val="00A754F0"/>
    <w:rsid w:val="00A776CC"/>
    <w:rsid w:val="00A80DCD"/>
    <w:rsid w:val="00A82B63"/>
    <w:rsid w:val="00A8552F"/>
    <w:rsid w:val="00A9200C"/>
    <w:rsid w:val="00A93320"/>
    <w:rsid w:val="00A937DF"/>
    <w:rsid w:val="00A955A9"/>
    <w:rsid w:val="00A95819"/>
    <w:rsid w:val="00A968BE"/>
    <w:rsid w:val="00AA4017"/>
    <w:rsid w:val="00AA6837"/>
    <w:rsid w:val="00AB1A41"/>
    <w:rsid w:val="00AB3D3C"/>
    <w:rsid w:val="00AB5480"/>
    <w:rsid w:val="00AB584A"/>
    <w:rsid w:val="00AB785B"/>
    <w:rsid w:val="00AC0C24"/>
    <w:rsid w:val="00AC1137"/>
    <w:rsid w:val="00AC1197"/>
    <w:rsid w:val="00AC78D9"/>
    <w:rsid w:val="00AD3237"/>
    <w:rsid w:val="00AD349E"/>
    <w:rsid w:val="00AD3A9E"/>
    <w:rsid w:val="00AD60B1"/>
    <w:rsid w:val="00AD6872"/>
    <w:rsid w:val="00AD7CD2"/>
    <w:rsid w:val="00AE1A15"/>
    <w:rsid w:val="00AE3BE9"/>
    <w:rsid w:val="00AF0B0E"/>
    <w:rsid w:val="00B0054E"/>
    <w:rsid w:val="00B01599"/>
    <w:rsid w:val="00B04C8B"/>
    <w:rsid w:val="00B05DF1"/>
    <w:rsid w:val="00B07297"/>
    <w:rsid w:val="00B07CAC"/>
    <w:rsid w:val="00B10617"/>
    <w:rsid w:val="00B125FF"/>
    <w:rsid w:val="00B141BD"/>
    <w:rsid w:val="00B2334A"/>
    <w:rsid w:val="00B24A18"/>
    <w:rsid w:val="00B260F8"/>
    <w:rsid w:val="00B26208"/>
    <w:rsid w:val="00B2677C"/>
    <w:rsid w:val="00B317E5"/>
    <w:rsid w:val="00B33927"/>
    <w:rsid w:val="00B34B7F"/>
    <w:rsid w:val="00B35B61"/>
    <w:rsid w:val="00B40FFC"/>
    <w:rsid w:val="00B52A49"/>
    <w:rsid w:val="00B5342B"/>
    <w:rsid w:val="00B566F2"/>
    <w:rsid w:val="00B57F18"/>
    <w:rsid w:val="00B619CB"/>
    <w:rsid w:val="00B61D5B"/>
    <w:rsid w:val="00B66D45"/>
    <w:rsid w:val="00B70096"/>
    <w:rsid w:val="00B703C3"/>
    <w:rsid w:val="00B72617"/>
    <w:rsid w:val="00B73575"/>
    <w:rsid w:val="00B74C5E"/>
    <w:rsid w:val="00B750CF"/>
    <w:rsid w:val="00B77C89"/>
    <w:rsid w:val="00B86633"/>
    <w:rsid w:val="00B95541"/>
    <w:rsid w:val="00B9613F"/>
    <w:rsid w:val="00B96455"/>
    <w:rsid w:val="00B9649B"/>
    <w:rsid w:val="00BA5C9D"/>
    <w:rsid w:val="00BA6F50"/>
    <w:rsid w:val="00BB325F"/>
    <w:rsid w:val="00BB6586"/>
    <w:rsid w:val="00BC2915"/>
    <w:rsid w:val="00BC4828"/>
    <w:rsid w:val="00BC6061"/>
    <w:rsid w:val="00BD0591"/>
    <w:rsid w:val="00BD05A1"/>
    <w:rsid w:val="00BD3364"/>
    <w:rsid w:val="00BD4A16"/>
    <w:rsid w:val="00BD5CAC"/>
    <w:rsid w:val="00BD6BC5"/>
    <w:rsid w:val="00BE1051"/>
    <w:rsid w:val="00BE50AE"/>
    <w:rsid w:val="00BF075C"/>
    <w:rsid w:val="00BF19CB"/>
    <w:rsid w:val="00BF282A"/>
    <w:rsid w:val="00BF29CD"/>
    <w:rsid w:val="00BF3346"/>
    <w:rsid w:val="00BF5318"/>
    <w:rsid w:val="00BF5784"/>
    <w:rsid w:val="00BF57C6"/>
    <w:rsid w:val="00BF71EF"/>
    <w:rsid w:val="00C005D7"/>
    <w:rsid w:val="00C006B1"/>
    <w:rsid w:val="00C01813"/>
    <w:rsid w:val="00C02412"/>
    <w:rsid w:val="00C02927"/>
    <w:rsid w:val="00C07DB8"/>
    <w:rsid w:val="00C10610"/>
    <w:rsid w:val="00C12A98"/>
    <w:rsid w:val="00C206AF"/>
    <w:rsid w:val="00C26143"/>
    <w:rsid w:val="00C357F4"/>
    <w:rsid w:val="00C36FEC"/>
    <w:rsid w:val="00C40874"/>
    <w:rsid w:val="00C432E9"/>
    <w:rsid w:val="00C43890"/>
    <w:rsid w:val="00C44704"/>
    <w:rsid w:val="00C514C3"/>
    <w:rsid w:val="00C5393C"/>
    <w:rsid w:val="00C57513"/>
    <w:rsid w:val="00C673C1"/>
    <w:rsid w:val="00C710A4"/>
    <w:rsid w:val="00C7540A"/>
    <w:rsid w:val="00C806AE"/>
    <w:rsid w:val="00C833BB"/>
    <w:rsid w:val="00C91FBB"/>
    <w:rsid w:val="00C9269F"/>
    <w:rsid w:val="00C96341"/>
    <w:rsid w:val="00C9795C"/>
    <w:rsid w:val="00CA0A33"/>
    <w:rsid w:val="00CA2693"/>
    <w:rsid w:val="00CA4549"/>
    <w:rsid w:val="00CA5618"/>
    <w:rsid w:val="00CB1450"/>
    <w:rsid w:val="00CB180E"/>
    <w:rsid w:val="00CB258C"/>
    <w:rsid w:val="00CB39D5"/>
    <w:rsid w:val="00CB6B59"/>
    <w:rsid w:val="00CB7EF3"/>
    <w:rsid w:val="00CC20E4"/>
    <w:rsid w:val="00CC2C31"/>
    <w:rsid w:val="00CC6DCF"/>
    <w:rsid w:val="00CC6E58"/>
    <w:rsid w:val="00CC6F26"/>
    <w:rsid w:val="00CC7114"/>
    <w:rsid w:val="00CC7C4A"/>
    <w:rsid w:val="00CD2D69"/>
    <w:rsid w:val="00CD36A7"/>
    <w:rsid w:val="00CE0130"/>
    <w:rsid w:val="00CE263B"/>
    <w:rsid w:val="00CE4E06"/>
    <w:rsid w:val="00CE590C"/>
    <w:rsid w:val="00CE6C4C"/>
    <w:rsid w:val="00CF509E"/>
    <w:rsid w:val="00CF6597"/>
    <w:rsid w:val="00CF697D"/>
    <w:rsid w:val="00CF6D4B"/>
    <w:rsid w:val="00D00F51"/>
    <w:rsid w:val="00D02498"/>
    <w:rsid w:val="00D02EFF"/>
    <w:rsid w:val="00D037CD"/>
    <w:rsid w:val="00D05DD6"/>
    <w:rsid w:val="00D06DDC"/>
    <w:rsid w:val="00D07B4F"/>
    <w:rsid w:val="00D10621"/>
    <w:rsid w:val="00D12D3F"/>
    <w:rsid w:val="00D130F8"/>
    <w:rsid w:val="00D16EE7"/>
    <w:rsid w:val="00D17853"/>
    <w:rsid w:val="00D216C1"/>
    <w:rsid w:val="00D31084"/>
    <w:rsid w:val="00D3164E"/>
    <w:rsid w:val="00D32714"/>
    <w:rsid w:val="00D33754"/>
    <w:rsid w:val="00D365D8"/>
    <w:rsid w:val="00D439D1"/>
    <w:rsid w:val="00D45010"/>
    <w:rsid w:val="00D45E0F"/>
    <w:rsid w:val="00D46A03"/>
    <w:rsid w:val="00D501DF"/>
    <w:rsid w:val="00D5129F"/>
    <w:rsid w:val="00D554D6"/>
    <w:rsid w:val="00D61B52"/>
    <w:rsid w:val="00D61CCE"/>
    <w:rsid w:val="00D626DC"/>
    <w:rsid w:val="00D62BA0"/>
    <w:rsid w:val="00D64D15"/>
    <w:rsid w:val="00D6582E"/>
    <w:rsid w:val="00D661BB"/>
    <w:rsid w:val="00D662FE"/>
    <w:rsid w:val="00D67AED"/>
    <w:rsid w:val="00D67E31"/>
    <w:rsid w:val="00D70452"/>
    <w:rsid w:val="00D711E1"/>
    <w:rsid w:val="00D73312"/>
    <w:rsid w:val="00D8130E"/>
    <w:rsid w:val="00D83CA6"/>
    <w:rsid w:val="00D8409A"/>
    <w:rsid w:val="00D85FBC"/>
    <w:rsid w:val="00D86786"/>
    <w:rsid w:val="00D91318"/>
    <w:rsid w:val="00D91AAF"/>
    <w:rsid w:val="00D91D54"/>
    <w:rsid w:val="00D92C17"/>
    <w:rsid w:val="00D95D28"/>
    <w:rsid w:val="00DA0C2B"/>
    <w:rsid w:val="00DA1EFF"/>
    <w:rsid w:val="00DA461C"/>
    <w:rsid w:val="00DB05EF"/>
    <w:rsid w:val="00DB4AB4"/>
    <w:rsid w:val="00DC2B7C"/>
    <w:rsid w:val="00DC364A"/>
    <w:rsid w:val="00DC5034"/>
    <w:rsid w:val="00DD3274"/>
    <w:rsid w:val="00DD4213"/>
    <w:rsid w:val="00DD568B"/>
    <w:rsid w:val="00DE084D"/>
    <w:rsid w:val="00DE137B"/>
    <w:rsid w:val="00DE479F"/>
    <w:rsid w:val="00DE4EAD"/>
    <w:rsid w:val="00DE6EED"/>
    <w:rsid w:val="00DF28E5"/>
    <w:rsid w:val="00DF6043"/>
    <w:rsid w:val="00DF7E6A"/>
    <w:rsid w:val="00DF7E76"/>
    <w:rsid w:val="00E04D81"/>
    <w:rsid w:val="00E063A5"/>
    <w:rsid w:val="00E07C69"/>
    <w:rsid w:val="00E12A09"/>
    <w:rsid w:val="00E16227"/>
    <w:rsid w:val="00E166F3"/>
    <w:rsid w:val="00E20941"/>
    <w:rsid w:val="00E20FC1"/>
    <w:rsid w:val="00E2160C"/>
    <w:rsid w:val="00E21730"/>
    <w:rsid w:val="00E2380E"/>
    <w:rsid w:val="00E240A9"/>
    <w:rsid w:val="00E31AD6"/>
    <w:rsid w:val="00E336CA"/>
    <w:rsid w:val="00E41369"/>
    <w:rsid w:val="00E4232C"/>
    <w:rsid w:val="00E428B0"/>
    <w:rsid w:val="00E43824"/>
    <w:rsid w:val="00E43CC0"/>
    <w:rsid w:val="00E46C8F"/>
    <w:rsid w:val="00E521AD"/>
    <w:rsid w:val="00E52283"/>
    <w:rsid w:val="00E615EC"/>
    <w:rsid w:val="00E64FBE"/>
    <w:rsid w:val="00E666E4"/>
    <w:rsid w:val="00E70BCD"/>
    <w:rsid w:val="00E72030"/>
    <w:rsid w:val="00E75097"/>
    <w:rsid w:val="00E947E3"/>
    <w:rsid w:val="00E960E9"/>
    <w:rsid w:val="00E96218"/>
    <w:rsid w:val="00E96DC5"/>
    <w:rsid w:val="00EA226F"/>
    <w:rsid w:val="00EA53F9"/>
    <w:rsid w:val="00EA6293"/>
    <w:rsid w:val="00EA7051"/>
    <w:rsid w:val="00EA7339"/>
    <w:rsid w:val="00EB0B98"/>
    <w:rsid w:val="00EB540E"/>
    <w:rsid w:val="00EB70D9"/>
    <w:rsid w:val="00EC18FB"/>
    <w:rsid w:val="00EC2284"/>
    <w:rsid w:val="00EC29FA"/>
    <w:rsid w:val="00EC5A67"/>
    <w:rsid w:val="00EC5E11"/>
    <w:rsid w:val="00ED0D17"/>
    <w:rsid w:val="00ED6548"/>
    <w:rsid w:val="00EE30C3"/>
    <w:rsid w:val="00EE3315"/>
    <w:rsid w:val="00EE5270"/>
    <w:rsid w:val="00EE6DCC"/>
    <w:rsid w:val="00EF2469"/>
    <w:rsid w:val="00EF2AFF"/>
    <w:rsid w:val="00EF6298"/>
    <w:rsid w:val="00EF7D2C"/>
    <w:rsid w:val="00F03453"/>
    <w:rsid w:val="00F0476E"/>
    <w:rsid w:val="00F05EE6"/>
    <w:rsid w:val="00F07180"/>
    <w:rsid w:val="00F106FB"/>
    <w:rsid w:val="00F157A4"/>
    <w:rsid w:val="00F17E20"/>
    <w:rsid w:val="00F20AF4"/>
    <w:rsid w:val="00F20EDB"/>
    <w:rsid w:val="00F21101"/>
    <w:rsid w:val="00F21397"/>
    <w:rsid w:val="00F219A7"/>
    <w:rsid w:val="00F23295"/>
    <w:rsid w:val="00F25C53"/>
    <w:rsid w:val="00F25F42"/>
    <w:rsid w:val="00F30DB1"/>
    <w:rsid w:val="00F33DA4"/>
    <w:rsid w:val="00F358B9"/>
    <w:rsid w:val="00F37449"/>
    <w:rsid w:val="00F40656"/>
    <w:rsid w:val="00F4074D"/>
    <w:rsid w:val="00F41D10"/>
    <w:rsid w:val="00F442A0"/>
    <w:rsid w:val="00F44543"/>
    <w:rsid w:val="00F46BFE"/>
    <w:rsid w:val="00F472E0"/>
    <w:rsid w:val="00F5743D"/>
    <w:rsid w:val="00F61626"/>
    <w:rsid w:val="00F62162"/>
    <w:rsid w:val="00F6384E"/>
    <w:rsid w:val="00F65B4E"/>
    <w:rsid w:val="00F66337"/>
    <w:rsid w:val="00F72E30"/>
    <w:rsid w:val="00F73CC0"/>
    <w:rsid w:val="00F74204"/>
    <w:rsid w:val="00F75B97"/>
    <w:rsid w:val="00F76558"/>
    <w:rsid w:val="00F77730"/>
    <w:rsid w:val="00F80780"/>
    <w:rsid w:val="00F80F33"/>
    <w:rsid w:val="00F81409"/>
    <w:rsid w:val="00F8262B"/>
    <w:rsid w:val="00F827C3"/>
    <w:rsid w:val="00F85354"/>
    <w:rsid w:val="00F914C3"/>
    <w:rsid w:val="00F920FC"/>
    <w:rsid w:val="00F92602"/>
    <w:rsid w:val="00FA106A"/>
    <w:rsid w:val="00FA5FA6"/>
    <w:rsid w:val="00FA779E"/>
    <w:rsid w:val="00FB0F9A"/>
    <w:rsid w:val="00FB1DC6"/>
    <w:rsid w:val="00FB3634"/>
    <w:rsid w:val="00FB53AD"/>
    <w:rsid w:val="00FB6081"/>
    <w:rsid w:val="00FC1BCC"/>
    <w:rsid w:val="00FC59EA"/>
    <w:rsid w:val="00FC6104"/>
    <w:rsid w:val="00FC6531"/>
    <w:rsid w:val="00FD0925"/>
    <w:rsid w:val="00FD14B0"/>
    <w:rsid w:val="00FD3E31"/>
    <w:rsid w:val="00FD456F"/>
    <w:rsid w:val="00FD5677"/>
    <w:rsid w:val="00FD6318"/>
    <w:rsid w:val="00FD7CBF"/>
    <w:rsid w:val="00FE1111"/>
    <w:rsid w:val="00FE2043"/>
    <w:rsid w:val="00FF1E98"/>
    <w:rsid w:val="00FF3EE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0482BD"/>
  <w15:chartTrackingRefBased/>
  <w15:docId w15:val="{9C2442DB-C3C6-47DF-8254-E08CAF95A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3273CF"/>
    <w:pPr>
      <w:tabs>
        <w:tab w:val="center" w:pos="4320"/>
        <w:tab w:val="right" w:pos="8640"/>
      </w:tabs>
    </w:pPr>
  </w:style>
  <w:style w:type="character" w:styleId="PageNumber">
    <w:name w:val="page number"/>
    <w:basedOn w:val="DefaultParagraphFont"/>
    <w:rsid w:val="003273CF"/>
  </w:style>
  <w:style w:type="paragraph" w:styleId="Header">
    <w:name w:val="header"/>
    <w:basedOn w:val="Normal"/>
    <w:rsid w:val="003273CF"/>
    <w:pPr>
      <w:tabs>
        <w:tab w:val="center" w:pos="4320"/>
        <w:tab w:val="right" w:pos="8640"/>
      </w:tabs>
    </w:pPr>
  </w:style>
  <w:style w:type="table" w:styleId="TableGrid">
    <w:name w:val="Table Grid"/>
    <w:basedOn w:val="TableNormal"/>
    <w:rsid w:val="00BB65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2FF2"/>
    <w:pPr>
      <w:ind w:left="720"/>
    </w:pPr>
  </w:style>
  <w:style w:type="paragraph" w:styleId="BalloonText">
    <w:name w:val="Balloon Text"/>
    <w:basedOn w:val="Normal"/>
    <w:link w:val="BalloonTextChar"/>
    <w:rsid w:val="00934EA4"/>
    <w:rPr>
      <w:rFonts w:ascii="Arial" w:hAnsi="Arial" w:cs="Arial"/>
      <w:sz w:val="16"/>
      <w:szCs w:val="16"/>
    </w:rPr>
  </w:style>
  <w:style w:type="character" w:customStyle="1" w:styleId="BalloonTextChar">
    <w:name w:val="Balloon Text Char"/>
    <w:link w:val="BalloonText"/>
    <w:rsid w:val="00934EA4"/>
    <w:rPr>
      <w:rFonts w:ascii="Arial" w:hAnsi="Arial" w:cs="Arial"/>
      <w:sz w:val="16"/>
      <w:szCs w:val="16"/>
    </w:rPr>
  </w:style>
  <w:style w:type="character" w:styleId="IntenseReference">
    <w:name w:val="Intense Reference"/>
    <w:uiPriority w:val="32"/>
    <w:qFormat/>
    <w:rsid w:val="005D4E3D"/>
    <w:rPr>
      <w:b/>
      <w:bCs/>
      <w:smallCaps/>
      <w:color w:val="C0504D"/>
      <w:spacing w:val="5"/>
      <w:u w:val="single"/>
    </w:rPr>
  </w:style>
  <w:style w:type="character" w:styleId="Hyperlink">
    <w:name w:val="Hyperlink"/>
    <w:rsid w:val="00D67E31"/>
    <w:rPr>
      <w:color w:val="0000FF"/>
      <w:u w:val="single"/>
    </w:rPr>
  </w:style>
  <w:style w:type="character" w:styleId="FollowedHyperlink">
    <w:name w:val="FollowedHyperlink"/>
    <w:rsid w:val="004B5127"/>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4530222">
      <w:bodyDiv w:val="1"/>
      <w:marLeft w:val="0"/>
      <w:marRight w:val="0"/>
      <w:marTop w:val="0"/>
      <w:marBottom w:val="0"/>
      <w:divBdr>
        <w:top w:val="none" w:sz="0" w:space="0" w:color="auto"/>
        <w:left w:val="none" w:sz="0" w:space="0" w:color="auto"/>
        <w:bottom w:val="none" w:sz="0" w:space="0" w:color="auto"/>
        <w:right w:val="none" w:sz="0" w:space="0" w:color="auto"/>
      </w:divBdr>
    </w:div>
    <w:div w:id="213293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mlo\WINXP\Desktop\Wo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4D4D67-19F5-47C4-B1B0-EA7484759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Template</Template>
  <TotalTime>49</TotalTime>
  <Pages>4</Pages>
  <Words>1093</Words>
  <Characters>5456</Characters>
  <Application>Microsoft Office Word</Application>
  <DocSecurity>0</DocSecurity>
  <Lines>45</Lines>
  <Paragraphs>13</Paragraphs>
  <ScaleCrop>false</ScaleCrop>
  <HeadingPairs>
    <vt:vector size="2" baseType="variant">
      <vt:variant>
        <vt:lpstr>Title</vt:lpstr>
      </vt:variant>
      <vt:variant>
        <vt:i4>1</vt:i4>
      </vt:variant>
    </vt:vector>
  </HeadingPairs>
  <TitlesOfParts>
    <vt:vector size="1" baseType="lpstr">
      <vt:lpstr/>
    </vt:vector>
  </TitlesOfParts>
  <Company>Langara College</Company>
  <LinksUpToDate>false</LinksUpToDate>
  <CharactersWithSpaces>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dc:creator>
  <cp:keywords/>
  <dc:description/>
  <cp:lastModifiedBy>Michael Lo</cp:lastModifiedBy>
  <cp:revision>61</cp:revision>
  <cp:lastPrinted>2025-06-04T13:41:00Z</cp:lastPrinted>
  <dcterms:created xsi:type="dcterms:W3CDTF">2024-05-15T00:20:00Z</dcterms:created>
  <dcterms:modified xsi:type="dcterms:W3CDTF">2025-06-04T13:41:00Z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