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72"/>
          <w:szCs w:val="72"/>
          <w:rtl w:val="0"/>
        </w:rPr>
        <w:t xml:space="preserve">MapItUp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CS 490 Team : Ankush Jain, Abhijay Gupta, Sharoon Srivastava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Today, travel has become increasingly sought after. However, there is no single platform to help these people organize their trips and travels in an organised manner. Although existing web apps enable users to rate and review hotels and tourist spots, they do not facilitate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keeping track of the places visited. They also don’t provide users the ability to share the photos with other users.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an interactive platform used by people to keep a note of all their travels.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keep track of the places they visited.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users the ability to review and add photos of their travels.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information provided by the users to display places that are popular during certain periods of time.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General public</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Ankush Jain, Abhijay Gupta, Sharoon Srivastava</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Owners: </w:t>
      </w:r>
      <w:r w:rsidDel="00000000" w:rsidR="00000000" w:rsidRPr="00000000">
        <w:rPr>
          <w:rFonts w:ascii="Times New Roman" w:cs="Times New Roman" w:eastAsia="Times New Roman" w:hAnsi="Times New Roman"/>
          <w:sz w:val="24"/>
          <w:szCs w:val="24"/>
          <w:rtl w:val="0"/>
        </w:rPr>
        <w:t xml:space="preserve">Ankush Jain, Abhijay Gupta, Sharoon Srivastava</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Coordinator: Alina Nesen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application to manage travel information for users.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interactive map using the Google Chart API.</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in MySQL storing travel information, reviews and ratings for users.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backend platform developed using node JS to interact with the database and front-end.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users with popular travel destinations for a given time.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