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957C" w14:textId="3523A5D7" w:rsidR="00D6678E" w:rsidRDefault="00D6678E" w:rsidP="00D6678E">
      <w:pPr>
        <w:jc w:val="center"/>
        <w:rPr>
          <w:b/>
          <w:bCs/>
          <w:sz w:val="40"/>
          <w:szCs w:val="40"/>
          <w:u w:val="single"/>
        </w:rPr>
      </w:pPr>
      <w:r w:rsidRPr="00D6678E">
        <w:rPr>
          <w:b/>
          <w:bCs/>
          <w:sz w:val="40"/>
          <w:szCs w:val="40"/>
          <w:u w:val="single"/>
        </w:rPr>
        <w:t>Experiment 3</w:t>
      </w:r>
    </w:p>
    <w:p w14:paraId="7B2BCEFE" w14:textId="77777777" w:rsidR="00D6678E" w:rsidRDefault="00D6678E" w:rsidP="00D6678E">
      <w:pPr>
        <w:rPr>
          <w:sz w:val="28"/>
          <w:szCs w:val="28"/>
        </w:rPr>
      </w:pPr>
      <w:r>
        <w:rPr>
          <w:sz w:val="28"/>
          <w:szCs w:val="28"/>
        </w:rPr>
        <w:t xml:space="preserve">Their Many Chart are used to create a </w:t>
      </w:r>
      <w:proofErr w:type="spellStart"/>
      <w:r>
        <w:rPr>
          <w:sz w:val="28"/>
          <w:szCs w:val="28"/>
        </w:rPr>
        <w:t>Deckstop</w:t>
      </w:r>
      <w:proofErr w:type="spellEnd"/>
      <w:r>
        <w:rPr>
          <w:sz w:val="28"/>
          <w:szCs w:val="28"/>
        </w:rPr>
        <w:t xml:space="preserve"> chart like </w:t>
      </w:r>
      <w:proofErr w:type="gramStart"/>
      <w:r>
        <w:rPr>
          <w:sz w:val="28"/>
          <w:szCs w:val="28"/>
        </w:rPr>
        <w:t>this :</w:t>
      </w:r>
      <w:proofErr w:type="gramEnd"/>
      <w:r>
        <w:rPr>
          <w:sz w:val="28"/>
          <w:szCs w:val="28"/>
        </w:rPr>
        <w:t>-</w:t>
      </w:r>
    </w:p>
    <w:p w14:paraId="5AB0D790" w14:textId="18A364C7" w:rsidR="00D6678E" w:rsidRDefault="00D6678E" w:rsidP="00D667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Ribbon </w:t>
      </w:r>
      <w:proofErr w:type="gramStart"/>
      <w:r>
        <w:rPr>
          <w:sz w:val="28"/>
          <w:szCs w:val="28"/>
        </w:rPr>
        <w:t>Chart .</w:t>
      </w:r>
      <w:proofErr w:type="gramEnd"/>
    </w:p>
    <w:p w14:paraId="5EBA4943" w14:textId="171C56FE" w:rsidR="00D6678E" w:rsidRDefault="00D6678E" w:rsidP="00D667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Donut Chart.</w:t>
      </w:r>
    </w:p>
    <w:p w14:paraId="7223F04A" w14:textId="21D2C808" w:rsidR="00D6678E" w:rsidRDefault="00D6678E" w:rsidP="00D667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Card.</w:t>
      </w:r>
    </w:p>
    <w:p w14:paraId="68585EE3" w14:textId="432F9D1B" w:rsidR="00D6678E" w:rsidRDefault="00D6678E" w:rsidP="00D667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Scatter Chart</w:t>
      </w:r>
    </w:p>
    <w:p w14:paraId="7A4D8219" w14:textId="23FF498B" w:rsidR="00D6678E" w:rsidRDefault="00D6678E" w:rsidP="00D667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Slicer(new)</w:t>
      </w:r>
    </w:p>
    <w:p w14:paraId="3C6FBA88" w14:textId="0AD8701A" w:rsidR="00D6678E" w:rsidRDefault="00D6678E" w:rsidP="00D6678E">
      <w:pPr>
        <w:tabs>
          <w:tab w:val="left" w:pos="1260"/>
        </w:tabs>
      </w:pPr>
    </w:p>
    <w:p w14:paraId="6A608FC8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  <w:r w:rsidRPr="00D6678E">
        <w:rPr>
          <w:sz w:val="28"/>
          <w:szCs w:val="28"/>
        </w:rPr>
        <w:t>Certainly! Here's an explanation of each type of chart along with its common usage:</w:t>
      </w:r>
    </w:p>
    <w:p w14:paraId="1578DCE0" w14:textId="77777777" w:rsidR="00D6678E" w:rsidRPr="00D6678E" w:rsidRDefault="00D6678E" w:rsidP="00D6678E">
      <w:pPr>
        <w:tabs>
          <w:tab w:val="left" w:pos="1260"/>
        </w:tabs>
        <w:rPr>
          <w:b/>
          <w:bCs/>
          <w:sz w:val="28"/>
          <w:szCs w:val="28"/>
          <w:u w:val="single"/>
        </w:rPr>
      </w:pPr>
    </w:p>
    <w:p w14:paraId="58BE4275" w14:textId="77777777" w:rsidR="00D6678E" w:rsidRPr="00D6678E" w:rsidRDefault="00D6678E" w:rsidP="00D6678E">
      <w:pPr>
        <w:tabs>
          <w:tab w:val="left" w:pos="1260"/>
        </w:tabs>
        <w:rPr>
          <w:b/>
          <w:bCs/>
          <w:sz w:val="28"/>
          <w:szCs w:val="28"/>
          <w:u w:val="single"/>
        </w:rPr>
      </w:pPr>
      <w:r w:rsidRPr="00D6678E">
        <w:rPr>
          <w:b/>
          <w:bCs/>
          <w:sz w:val="28"/>
          <w:szCs w:val="28"/>
          <w:u w:val="single"/>
        </w:rPr>
        <w:t>1. Ribbon Chart:</w:t>
      </w:r>
    </w:p>
    <w:p w14:paraId="16086E7A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  <w:r w:rsidRPr="00D6678E">
        <w:rPr>
          <w:sz w:val="28"/>
          <w:szCs w:val="28"/>
        </w:rPr>
        <w:t xml:space="preserve">   - A ribbon chart is a type of stacked line chart where the lines are curved to form ribbons, typically representing multiple data series.</w:t>
      </w:r>
    </w:p>
    <w:p w14:paraId="5C830E58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  <w:r w:rsidRPr="00D6678E">
        <w:rPr>
          <w:sz w:val="28"/>
          <w:szCs w:val="28"/>
        </w:rPr>
        <w:t xml:space="preserve">   - It's useful for visualizing the flow or progression of data over time, such as market share dynamics or budget allocation changes.</w:t>
      </w:r>
    </w:p>
    <w:p w14:paraId="2ACA1F82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</w:p>
    <w:p w14:paraId="27279A64" w14:textId="77777777" w:rsidR="00D6678E" w:rsidRPr="00D6678E" w:rsidRDefault="00D6678E" w:rsidP="00D6678E">
      <w:pPr>
        <w:tabs>
          <w:tab w:val="left" w:pos="1260"/>
        </w:tabs>
        <w:rPr>
          <w:b/>
          <w:bCs/>
          <w:sz w:val="28"/>
          <w:szCs w:val="28"/>
          <w:u w:val="single"/>
        </w:rPr>
      </w:pPr>
      <w:r w:rsidRPr="00D6678E">
        <w:rPr>
          <w:b/>
          <w:bCs/>
          <w:sz w:val="28"/>
          <w:szCs w:val="28"/>
          <w:u w:val="single"/>
        </w:rPr>
        <w:t>2. Donut Chart:</w:t>
      </w:r>
    </w:p>
    <w:p w14:paraId="355AB1D7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  <w:r w:rsidRPr="00D6678E">
        <w:rPr>
          <w:sz w:val="28"/>
          <w:szCs w:val="28"/>
        </w:rPr>
        <w:t xml:space="preserve">   - A donut chart is similar to a pie chart but with a hole in the </w:t>
      </w:r>
      <w:proofErr w:type="spellStart"/>
      <w:r w:rsidRPr="00D6678E">
        <w:rPr>
          <w:sz w:val="28"/>
          <w:szCs w:val="28"/>
        </w:rPr>
        <w:t>center</w:t>
      </w:r>
      <w:proofErr w:type="spellEnd"/>
      <w:r w:rsidRPr="00D6678E">
        <w:rPr>
          <w:sz w:val="28"/>
          <w:szCs w:val="28"/>
        </w:rPr>
        <w:t>, making it look like a donut. Each segment of the donut represents a category, and the size of each segment corresponds to its proportion of the whole.</w:t>
      </w:r>
    </w:p>
    <w:p w14:paraId="736551D4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  <w:r w:rsidRPr="00D6678E">
        <w:rPr>
          <w:sz w:val="28"/>
          <w:szCs w:val="28"/>
        </w:rPr>
        <w:t xml:space="preserve">   - It's often used to display categorical data and compare proportions, especially when there are relatively few categories and the emphasis is on comparing parts to the whole.</w:t>
      </w:r>
    </w:p>
    <w:p w14:paraId="11013239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</w:p>
    <w:p w14:paraId="75F06016" w14:textId="77777777" w:rsidR="00D6678E" w:rsidRPr="00D6678E" w:rsidRDefault="00D6678E" w:rsidP="00D6678E">
      <w:pPr>
        <w:tabs>
          <w:tab w:val="left" w:pos="1260"/>
        </w:tabs>
        <w:rPr>
          <w:b/>
          <w:bCs/>
          <w:sz w:val="28"/>
          <w:szCs w:val="28"/>
          <w:u w:val="single"/>
        </w:rPr>
      </w:pPr>
      <w:r w:rsidRPr="00D6678E">
        <w:rPr>
          <w:b/>
          <w:bCs/>
          <w:sz w:val="28"/>
          <w:szCs w:val="28"/>
          <w:u w:val="single"/>
        </w:rPr>
        <w:t>3. Cart:</w:t>
      </w:r>
    </w:p>
    <w:p w14:paraId="386EDD68" w14:textId="77777777" w:rsidR="00D6678E" w:rsidRDefault="00D6678E" w:rsidP="00D6678E">
      <w:pPr>
        <w:tabs>
          <w:tab w:val="left" w:pos="1260"/>
        </w:tabs>
        <w:rPr>
          <w:sz w:val="28"/>
          <w:szCs w:val="28"/>
        </w:rPr>
      </w:pPr>
      <w:r w:rsidRPr="00D6678E">
        <w:rPr>
          <w:sz w:val="28"/>
          <w:szCs w:val="28"/>
        </w:rPr>
        <w:t xml:space="preserve">   - It seems like you might be referring to a "Cartogram", which is a thematic map where the size of geographic regions is distorted to represent a variable, such as population or GDP.</w:t>
      </w:r>
    </w:p>
    <w:p w14:paraId="0CDD60BD" w14:textId="79010D79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  <w:r w:rsidRPr="00D6678E">
        <w:rPr>
          <w:sz w:val="28"/>
          <w:szCs w:val="28"/>
        </w:rPr>
        <w:lastRenderedPageBreak/>
        <w:t xml:space="preserve"> Cartograms are used to visualize spatial distributions of data in a way that emphasizes the importance of certain regions based on the variable being represented.</w:t>
      </w:r>
    </w:p>
    <w:p w14:paraId="23D4E65D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</w:p>
    <w:p w14:paraId="39963E00" w14:textId="77777777" w:rsidR="00D6678E" w:rsidRPr="00D6678E" w:rsidRDefault="00D6678E" w:rsidP="00D6678E">
      <w:pPr>
        <w:tabs>
          <w:tab w:val="left" w:pos="1260"/>
        </w:tabs>
        <w:rPr>
          <w:b/>
          <w:bCs/>
          <w:sz w:val="28"/>
          <w:szCs w:val="28"/>
          <w:u w:val="single"/>
        </w:rPr>
      </w:pPr>
      <w:r w:rsidRPr="00D6678E">
        <w:rPr>
          <w:b/>
          <w:bCs/>
          <w:sz w:val="28"/>
          <w:szCs w:val="28"/>
          <w:u w:val="single"/>
        </w:rPr>
        <w:t>4. Scatter Chart:</w:t>
      </w:r>
    </w:p>
    <w:p w14:paraId="53D55307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  <w:r w:rsidRPr="00D6678E">
        <w:rPr>
          <w:sz w:val="28"/>
          <w:szCs w:val="28"/>
        </w:rPr>
        <w:t xml:space="preserve">   - A scatter chart displays individual data points as dots on a graph, with the x-axis and y-axis representing different variables.</w:t>
      </w:r>
    </w:p>
    <w:p w14:paraId="39DF02E5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  <w:r w:rsidRPr="00D6678E">
        <w:rPr>
          <w:sz w:val="28"/>
          <w:szCs w:val="28"/>
        </w:rPr>
        <w:t xml:space="preserve">   - It's useful for showing the relationship between two continuous variables, identifying patterns, and detecting outliers in the data.</w:t>
      </w:r>
    </w:p>
    <w:p w14:paraId="3B7ECC61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</w:p>
    <w:p w14:paraId="0A738021" w14:textId="77777777" w:rsidR="00D6678E" w:rsidRPr="00D6678E" w:rsidRDefault="00D6678E" w:rsidP="00D6678E">
      <w:pPr>
        <w:tabs>
          <w:tab w:val="left" w:pos="1260"/>
        </w:tabs>
        <w:rPr>
          <w:b/>
          <w:bCs/>
          <w:sz w:val="28"/>
          <w:szCs w:val="28"/>
          <w:u w:val="single"/>
        </w:rPr>
      </w:pPr>
      <w:r w:rsidRPr="00D6678E">
        <w:rPr>
          <w:b/>
          <w:bCs/>
          <w:sz w:val="28"/>
          <w:szCs w:val="28"/>
          <w:u w:val="single"/>
        </w:rPr>
        <w:t>5. Slicer (new):</w:t>
      </w:r>
    </w:p>
    <w:p w14:paraId="0C073221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  <w:r w:rsidRPr="00D6678E">
        <w:rPr>
          <w:sz w:val="28"/>
          <w:szCs w:val="28"/>
        </w:rPr>
        <w:t xml:space="preserve">   - A slicer is a user interface element that allows users to filter data in a pivot table or pivot chart interactively.</w:t>
      </w:r>
    </w:p>
    <w:p w14:paraId="0B1AE20D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  <w:r w:rsidRPr="00D6678E">
        <w:rPr>
          <w:sz w:val="28"/>
          <w:szCs w:val="28"/>
        </w:rPr>
        <w:t xml:space="preserve">   - It's used to easily filter and </w:t>
      </w:r>
      <w:proofErr w:type="spellStart"/>
      <w:r w:rsidRPr="00D6678E">
        <w:rPr>
          <w:sz w:val="28"/>
          <w:szCs w:val="28"/>
        </w:rPr>
        <w:t>analyze</w:t>
      </w:r>
      <w:proofErr w:type="spellEnd"/>
      <w:r w:rsidRPr="00D6678E">
        <w:rPr>
          <w:sz w:val="28"/>
          <w:szCs w:val="28"/>
        </w:rPr>
        <w:t xml:space="preserve"> large datasets by selecting specific categories, dates, or other criteria, providing a dynamic way to explore data.</w:t>
      </w:r>
    </w:p>
    <w:p w14:paraId="215EB9D5" w14:textId="77777777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</w:p>
    <w:p w14:paraId="1F931BA1" w14:textId="4A0BE131" w:rsidR="00D6678E" w:rsidRPr="00D6678E" w:rsidRDefault="00D6678E" w:rsidP="00D6678E">
      <w:pPr>
        <w:tabs>
          <w:tab w:val="left" w:pos="1260"/>
        </w:tabs>
        <w:rPr>
          <w:sz w:val="28"/>
          <w:szCs w:val="28"/>
        </w:rPr>
      </w:pPr>
      <w:r w:rsidRPr="00D6678E">
        <w:rPr>
          <w:sz w:val="28"/>
          <w:szCs w:val="28"/>
        </w:rPr>
        <w:t>Each type of chart serves a specific purpose and is chosen based on the type of data being presented and the message you want to convey to your audience.</w:t>
      </w:r>
    </w:p>
    <w:sectPr w:rsidR="00D6678E" w:rsidRPr="00D6678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53CF" w14:textId="77777777" w:rsidR="00A04978" w:rsidRDefault="00A04978" w:rsidP="00D6678E">
      <w:pPr>
        <w:spacing w:after="0" w:line="240" w:lineRule="auto"/>
      </w:pPr>
      <w:r>
        <w:separator/>
      </w:r>
    </w:p>
  </w:endnote>
  <w:endnote w:type="continuationSeparator" w:id="0">
    <w:p w14:paraId="73C4C4CE" w14:textId="77777777" w:rsidR="00A04978" w:rsidRDefault="00A04978" w:rsidP="00D6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6AC2" w14:textId="75A9104D" w:rsidR="00D6678E" w:rsidRPr="00D6678E" w:rsidRDefault="00D6678E" w:rsidP="00D6678E">
    <w:pPr>
      <w:pStyle w:val="Footer"/>
      <w:jc w:val="center"/>
      <w:rPr>
        <w:color w:val="A6A6A6" w:themeColor="background1" w:themeShade="A6"/>
      </w:rPr>
    </w:pPr>
    <w:r w:rsidRPr="00D6678E">
      <w:rPr>
        <w:color w:val="A6A6A6" w:themeColor="background1" w:themeShade="A6"/>
      </w:rPr>
      <w:t>CSE-AI&amp;DS      BT-406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1A70" w14:textId="77777777" w:rsidR="00A04978" w:rsidRDefault="00A04978" w:rsidP="00D6678E">
      <w:pPr>
        <w:spacing w:after="0" w:line="240" w:lineRule="auto"/>
      </w:pPr>
      <w:r>
        <w:separator/>
      </w:r>
    </w:p>
  </w:footnote>
  <w:footnote w:type="continuationSeparator" w:id="0">
    <w:p w14:paraId="1D7A9635" w14:textId="77777777" w:rsidR="00A04978" w:rsidRDefault="00A04978" w:rsidP="00D66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4E63" w14:textId="3678E0AB" w:rsidR="00D6678E" w:rsidRPr="00D6678E" w:rsidRDefault="00D6678E">
    <w:pPr>
      <w:pStyle w:val="Header"/>
      <w:rPr>
        <w:color w:val="A6A6A6" w:themeColor="background1" w:themeShade="A6"/>
      </w:rPr>
    </w:pPr>
    <w:r w:rsidRPr="00D6678E">
      <w:rPr>
        <w:color w:val="A6A6A6" w:themeColor="background1" w:themeShade="A6"/>
      </w:rPr>
      <w:t>Ankush Gupta   0187AS221010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370F"/>
    <w:multiLevelType w:val="hybridMultilevel"/>
    <w:tmpl w:val="CD802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9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8E"/>
    <w:rsid w:val="00264D4C"/>
    <w:rsid w:val="003553C4"/>
    <w:rsid w:val="00A04978"/>
    <w:rsid w:val="00D6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6686E"/>
  <w15:chartTrackingRefBased/>
  <w15:docId w15:val="{B629910E-6FFD-4BB4-A62B-9EE90148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78E"/>
  </w:style>
  <w:style w:type="paragraph" w:styleId="Footer">
    <w:name w:val="footer"/>
    <w:basedOn w:val="Normal"/>
    <w:link w:val="FooterChar"/>
    <w:uiPriority w:val="99"/>
    <w:unhideWhenUsed/>
    <w:rsid w:val="00D66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78E"/>
  </w:style>
  <w:style w:type="paragraph" w:styleId="ListParagraph">
    <w:name w:val="List Paragraph"/>
    <w:basedOn w:val="Normal"/>
    <w:uiPriority w:val="34"/>
    <w:qFormat/>
    <w:rsid w:val="00D66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1</cp:revision>
  <dcterms:created xsi:type="dcterms:W3CDTF">2024-04-02T18:30:00Z</dcterms:created>
  <dcterms:modified xsi:type="dcterms:W3CDTF">2024-04-02T18:37:00Z</dcterms:modified>
</cp:coreProperties>
</file>