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17B9" w14:textId="77777777" w:rsidR="00C41B45" w:rsidRPr="00C12B66" w:rsidRDefault="00C41B45" w:rsidP="00C41B45">
      <w:pPr>
        <w:pStyle w:val="Heading1"/>
        <w:jc w:val="center"/>
        <w:rPr>
          <w:b/>
          <w:lang w:val="en-US"/>
        </w:rPr>
      </w:pPr>
      <w:r w:rsidRPr="00C12B66">
        <w:rPr>
          <w:rFonts w:ascii="Arial" w:eastAsia="Times New Roman" w:hAnsi="Arial" w:cs="Arial"/>
          <w:b/>
          <w:bCs/>
          <w:color w:val="000000"/>
          <w:sz w:val="24"/>
          <w:lang w:val="en-US"/>
        </w:rPr>
        <w:t>New National Biogas and Organic Manure Programme (NNBOMP) – 2020</w:t>
      </w:r>
    </w:p>
    <w:p w14:paraId="7D2DFD41" w14:textId="77777777" w:rsidR="00C41B45" w:rsidRPr="00C12B66" w:rsidRDefault="00C41B45" w:rsidP="00C41B45">
      <w:pPr>
        <w:spacing w:before="280" w:after="80" w:line="240" w:lineRule="auto"/>
        <w:jc w:val="center"/>
        <w:outlineLvl w:val="3"/>
        <w:rPr>
          <w:rFonts w:ascii="Times New Roman" w:eastAsia="Times New Roman" w:hAnsi="Times New Roman" w:cs="Times New Roman"/>
          <w:b/>
          <w:bCs/>
          <w:sz w:val="24"/>
          <w:szCs w:val="24"/>
        </w:rPr>
      </w:pPr>
      <w:r w:rsidRPr="00C12B66">
        <w:rPr>
          <w:rFonts w:ascii="Times New Roman" w:eastAsia="Times New Roman" w:hAnsi="Times New Roman" w:cs="Times New Roman"/>
          <w:b/>
          <w:bCs/>
          <w:noProof/>
          <w:sz w:val="24"/>
          <w:szCs w:val="24"/>
          <w:bdr w:val="none" w:sz="0" w:space="0" w:color="auto" w:frame="1"/>
        </w:rPr>
        <w:drawing>
          <wp:inline distT="0" distB="0" distL="0" distR="0" wp14:anchorId="1F9980D7" wp14:editId="5EF06CA1">
            <wp:extent cx="1768475" cy="1145540"/>
            <wp:effectExtent l="0" t="0" r="3175" b="0"/>
            <wp:docPr id="2" name="Picture 2" descr="https://lh5.googleusercontent.com/ZkfCD9BS6a3XHjxYx47anPhpm3bAQHyhGR4IgqXfVjd4bdCI7KUgqde2Mtn5qHA0a9op6IkudERrKktQY9v3Q59grNgMCkDfAmqIZYkZfi032VyXqnuF8ypNYGE8OYC9ox8I8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kfCD9BS6a3XHjxYx47anPhpm3bAQHyhGR4IgqXfVjd4bdCI7KUgqde2Mtn5qHA0a9op6IkudERrKktQY9v3Q59grNgMCkDfAmqIZYkZfi032VyXqnuF8ypNYGE8OYC9ox8I8u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8475" cy="1145540"/>
                    </a:xfrm>
                    <a:prstGeom prst="rect">
                      <a:avLst/>
                    </a:prstGeom>
                    <a:noFill/>
                    <a:ln>
                      <a:noFill/>
                    </a:ln>
                  </pic:spPr>
                </pic:pic>
              </a:graphicData>
            </a:graphic>
          </wp:inline>
        </w:drawing>
      </w:r>
    </w:p>
    <w:p w14:paraId="685999C7" w14:textId="77777777" w:rsidR="00C41B45" w:rsidRPr="00C12B66" w:rsidRDefault="00C41B45" w:rsidP="00C41B45">
      <w:pPr>
        <w:spacing w:before="280" w:after="80" w:line="240" w:lineRule="auto"/>
        <w:jc w:val="center"/>
        <w:outlineLvl w:val="3"/>
        <w:rPr>
          <w:rFonts w:ascii="Times New Roman" w:eastAsia="Times New Roman" w:hAnsi="Times New Roman" w:cs="Times New Roman"/>
          <w:b/>
          <w:bCs/>
          <w:sz w:val="24"/>
          <w:szCs w:val="24"/>
        </w:rPr>
      </w:pPr>
      <w:r w:rsidRPr="00C12B66">
        <w:rPr>
          <w:rFonts w:ascii="Arial" w:eastAsia="Times New Roman" w:hAnsi="Arial" w:cs="Arial"/>
          <w:color w:val="000000"/>
        </w:rPr>
        <w:t>NNBOMP Information point (in case of doubts call</w:t>
      </w:r>
      <w:r>
        <w:rPr>
          <w:rFonts w:ascii="Arial" w:eastAsia="Times New Roman" w:hAnsi="Arial" w:cs="Arial"/>
          <w:color w:val="000000"/>
        </w:rPr>
        <w:t xml:space="preserve"> us)</w:t>
      </w:r>
      <w:r w:rsidRPr="00C12B66">
        <w:rPr>
          <w:rFonts w:ascii="Arial" w:eastAsia="Times New Roman" w:hAnsi="Arial" w:cs="Arial"/>
          <w:color w:val="000000"/>
        </w:rPr>
        <w:t xml:space="preserve">: </w:t>
      </w:r>
      <w:r>
        <w:rPr>
          <w:rFonts w:ascii="Arial" w:eastAsia="Times New Roman" w:hAnsi="Arial" w:cs="Arial"/>
          <w:color w:val="000000"/>
        </w:rPr>
        <w:t xml:space="preserve">011-24360707; </w:t>
      </w:r>
      <w:r w:rsidRPr="00C12B66">
        <w:rPr>
          <w:rFonts w:ascii="Arial" w:eastAsia="Times New Roman" w:hAnsi="Arial" w:cs="Arial"/>
          <w:color w:val="000000"/>
        </w:rPr>
        <w:t>24361920</w:t>
      </w:r>
      <w:r>
        <w:rPr>
          <w:rFonts w:ascii="Arial" w:eastAsia="Times New Roman" w:hAnsi="Arial" w:cs="Arial"/>
          <w:color w:val="000000"/>
        </w:rPr>
        <w:t xml:space="preserve"> </w:t>
      </w:r>
      <w:r w:rsidRPr="00C12B66">
        <w:rPr>
          <w:rFonts w:ascii="Arial" w:eastAsia="Times New Roman" w:hAnsi="Arial" w:cs="Arial"/>
          <w:color w:val="000000"/>
        </w:rPr>
        <w:t>Extn. 1047</w:t>
      </w:r>
      <w:r w:rsidRPr="00C12B66">
        <w:rPr>
          <w:rFonts w:ascii="Arial" w:eastAsia="Times New Roman" w:hAnsi="Arial" w:cs="Arial"/>
          <w:b/>
          <w:bCs/>
          <w:color w:val="FF0000"/>
        </w:rPr>
        <w:br/>
      </w:r>
      <w:hyperlink r:id="rId5" w:history="1">
        <w:r w:rsidRPr="00C12B66">
          <w:rPr>
            <w:rFonts w:ascii="Arial" w:eastAsia="Times New Roman" w:hAnsi="Arial" w:cs="Arial"/>
            <w:color w:val="1155CC"/>
            <w:sz w:val="18"/>
            <w:szCs w:val="18"/>
            <w:u w:val="single"/>
          </w:rPr>
          <w:t>https://mnre.gov.in/img/documents/uploads/dc65ef193ca9419f807441cfc193be3a.pdf</w:t>
        </w:r>
      </w:hyperlink>
      <w:r w:rsidRPr="00C12B66">
        <w:rPr>
          <w:rFonts w:ascii="Arial" w:eastAsia="Times New Roman" w:hAnsi="Arial" w:cs="Arial"/>
          <w:color w:val="000000"/>
          <w:sz w:val="18"/>
          <w:szCs w:val="18"/>
        </w:rPr>
        <w:t> </w:t>
      </w:r>
    </w:p>
    <w:p w14:paraId="506D482D" w14:textId="77777777" w:rsidR="00C41B45" w:rsidRPr="00C12B66" w:rsidRDefault="00C41B45" w:rsidP="00C41B45">
      <w:pPr>
        <w:spacing w:after="240" w:line="240" w:lineRule="auto"/>
        <w:rPr>
          <w:rFonts w:ascii="Times New Roman" w:eastAsia="Times New Roman" w:hAnsi="Times New Roman" w:cs="Times New Roman"/>
          <w:sz w:val="24"/>
          <w:szCs w:val="24"/>
        </w:rPr>
      </w:pPr>
    </w:p>
    <w:p w14:paraId="0B76BADF" w14:textId="77777777" w:rsidR="00C41B45" w:rsidRPr="00C12B66" w:rsidRDefault="00C41B45" w:rsidP="00C41B45">
      <w:pPr>
        <w:spacing w:after="0" w:line="240" w:lineRule="auto"/>
        <w:jc w:val="center"/>
        <w:rPr>
          <w:rFonts w:ascii="Arial" w:eastAsia="Times New Roman" w:hAnsi="Arial" w:cs="Arial"/>
          <w:b/>
          <w:bCs/>
          <w:color w:val="000000"/>
          <w:sz w:val="24"/>
          <w:szCs w:val="28"/>
          <w:u w:val="single"/>
        </w:rPr>
      </w:pPr>
      <w:r w:rsidRPr="005B3580">
        <w:rPr>
          <w:rFonts w:ascii="Arial" w:eastAsia="Times New Roman" w:hAnsi="Arial" w:cs="Arial"/>
          <w:b/>
          <w:bCs/>
          <w:color w:val="000000"/>
          <w:sz w:val="24"/>
          <w:szCs w:val="28"/>
          <w:u w:val="single"/>
        </w:rPr>
        <w:t>Implementing Agency &amp; Local Body Registration Form</w:t>
      </w:r>
    </w:p>
    <w:p w14:paraId="64EBAC4A" w14:textId="77777777" w:rsidR="00C41B45" w:rsidRDefault="00C41B45" w:rsidP="00C41B45">
      <w:pPr>
        <w:spacing w:after="0" w:line="240" w:lineRule="auto"/>
        <w:jc w:val="center"/>
        <w:rPr>
          <w:rFonts w:ascii="Times New Roman" w:eastAsia="Times New Roman" w:hAnsi="Times New Roman" w:cs="Times New Roman"/>
          <w:i/>
          <w:sz w:val="18"/>
          <w:szCs w:val="24"/>
        </w:rPr>
      </w:pPr>
      <w:r w:rsidRPr="00C278B6">
        <w:rPr>
          <w:rFonts w:ascii="Times New Roman" w:eastAsia="Times New Roman" w:hAnsi="Times New Roman" w:cs="Times New Roman"/>
          <w:i/>
          <w:sz w:val="18"/>
          <w:szCs w:val="24"/>
        </w:rPr>
        <w:t>Form number: p1_s1_f_l</w:t>
      </w:r>
      <w:r w:rsidRPr="00C278B6">
        <w:rPr>
          <w:rFonts w:ascii="Times New Roman" w:eastAsia="Times New Roman" w:hAnsi="Times New Roman" w:cs="Times New Roman"/>
          <w:i/>
          <w:sz w:val="18"/>
          <w:szCs w:val="24"/>
        </w:rPr>
        <w:tab/>
        <w:t>ver. 1 (2020.05.10)</w:t>
      </w:r>
    </w:p>
    <w:p w14:paraId="403D8453" w14:textId="77777777" w:rsidR="00C41B45" w:rsidRPr="00C12B66" w:rsidRDefault="00C41B45" w:rsidP="00C41B45">
      <w:pPr>
        <w:spacing w:after="0" w:line="240" w:lineRule="auto"/>
        <w:jc w:val="center"/>
        <w:rPr>
          <w:rFonts w:ascii="Times New Roman" w:eastAsia="Times New Roman" w:hAnsi="Times New Roman" w:cs="Times New Roman"/>
          <w:i/>
          <w:sz w:val="18"/>
          <w:szCs w:val="24"/>
        </w:rPr>
      </w:pPr>
    </w:p>
    <w:p w14:paraId="130A3E25" w14:textId="77777777" w:rsidR="00C41B45" w:rsidRPr="00C278B6" w:rsidRDefault="00C41B45" w:rsidP="00C41B45">
      <w:pPr>
        <w:spacing w:after="0" w:line="240" w:lineRule="auto"/>
        <w:rPr>
          <w:rFonts w:ascii="Times New Roman" w:eastAsia="Times New Roman" w:hAnsi="Times New Roman" w:cs="Times New Roman"/>
          <w:sz w:val="24"/>
          <w:szCs w:val="24"/>
        </w:rPr>
      </w:pPr>
      <w:r w:rsidRPr="00C278B6">
        <w:rPr>
          <w:rFonts w:ascii="Arial" w:eastAsia="Times New Roman" w:hAnsi="Arial" w:cs="Arial"/>
          <w:i/>
          <w:iCs/>
          <w:color w:val="000000"/>
          <w:sz w:val="18"/>
          <w:szCs w:val="18"/>
        </w:rPr>
        <w:t>This form is to be submitted by the state agency and local bodies. The information will be stored safely in the Bio-</w:t>
      </w:r>
      <w:r>
        <w:rPr>
          <w:rFonts w:ascii="Arial" w:eastAsia="Times New Roman" w:hAnsi="Arial" w:cs="Arial"/>
          <w:i/>
          <w:iCs/>
          <w:color w:val="000000"/>
          <w:sz w:val="18"/>
          <w:szCs w:val="18"/>
        </w:rPr>
        <w:t xml:space="preserve">gas </w:t>
      </w:r>
      <w:proofErr w:type="gramStart"/>
      <w:r w:rsidRPr="00C278B6">
        <w:rPr>
          <w:rFonts w:ascii="Arial" w:eastAsia="Times New Roman" w:hAnsi="Arial" w:cs="Arial"/>
          <w:i/>
          <w:iCs/>
          <w:color w:val="000000"/>
          <w:sz w:val="18"/>
          <w:szCs w:val="18"/>
        </w:rPr>
        <w:t>portal .The</w:t>
      </w:r>
      <w:proofErr w:type="gramEnd"/>
      <w:r w:rsidRPr="00C278B6">
        <w:rPr>
          <w:rFonts w:ascii="Arial" w:eastAsia="Times New Roman" w:hAnsi="Arial" w:cs="Arial"/>
          <w:i/>
          <w:iCs/>
          <w:color w:val="000000"/>
          <w:sz w:val="18"/>
          <w:szCs w:val="18"/>
        </w:rPr>
        <w:t xml:space="preserve"> form should be sent to </w:t>
      </w:r>
      <w:hyperlink r:id="rId6" w:history="1">
        <w:r w:rsidRPr="00A74F2B">
          <w:rPr>
            <w:rStyle w:val="Hyperlink"/>
            <w:rFonts w:ascii="Arial" w:eastAsia="Times New Roman" w:hAnsi="Arial" w:cs="Arial"/>
            <w:i/>
            <w:iCs/>
            <w:sz w:val="18"/>
            <w:szCs w:val="18"/>
          </w:rPr>
          <w:t>biogas-mnre@gov.in</w:t>
        </w:r>
      </w:hyperlink>
      <w:r>
        <w:rPr>
          <w:rFonts w:ascii="Arial" w:eastAsia="Times New Roman" w:hAnsi="Arial" w:cs="Arial"/>
          <w:i/>
          <w:iCs/>
          <w:color w:val="000000"/>
          <w:sz w:val="18"/>
          <w:szCs w:val="18"/>
        </w:rPr>
        <w:t xml:space="preserve"> .</w:t>
      </w:r>
      <w:r w:rsidRPr="00C278B6">
        <w:rPr>
          <w:rFonts w:ascii="Arial" w:eastAsia="Times New Roman" w:hAnsi="Arial" w:cs="Arial"/>
          <w:i/>
          <w:iCs/>
          <w:color w:val="000000"/>
          <w:sz w:val="18"/>
          <w:szCs w:val="18"/>
        </w:rPr>
        <w:t xml:space="preserve"> The sender can expect that the registration will be done in 48 hours. The information, together with the password will be sent together with the confirmation. Please note that the email address will be used as login. The name of the contact person, his/her phone number and email address will be visible to the public.</w:t>
      </w:r>
    </w:p>
    <w:p w14:paraId="0AFECAB1" w14:textId="77777777" w:rsidR="00C41B45" w:rsidRPr="00C278B6" w:rsidRDefault="00C41B45" w:rsidP="00C41B45">
      <w:pPr>
        <w:spacing w:after="0" w:line="240" w:lineRule="auto"/>
        <w:rPr>
          <w:rFonts w:ascii="Times New Roman" w:eastAsia="Times New Roman" w:hAnsi="Times New Roman" w:cs="Times New Roman"/>
          <w:sz w:val="24"/>
          <w:szCs w:val="24"/>
        </w:rPr>
      </w:pPr>
    </w:p>
    <w:p w14:paraId="6BB29315" w14:textId="77777777" w:rsidR="00C41B45" w:rsidRPr="00C278B6" w:rsidRDefault="00C41B45" w:rsidP="00C41B4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request MNRE </w:t>
      </w:r>
      <w:r w:rsidRPr="00C278B6">
        <w:rPr>
          <w:rFonts w:ascii="Arial" w:eastAsia="Times New Roman" w:hAnsi="Arial" w:cs="Arial"/>
          <w:color w:val="000000"/>
        </w:rPr>
        <w:t xml:space="preserve">for registration of our agency, implementing the “New National Biogas and Organic Manure Programme (NNBOMP)” </w:t>
      </w:r>
      <w:r>
        <w:rPr>
          <w:rFonts w:ascii="Arial" w:eastAsia="Times New Roman" w:hAnsi="Arial" w:cs="Arial"/>
          <w:color w:val="000000"/>
        </w:rPr>
        <w:t>of MNRE, in the Bio-gas</w:t>
      </w:r>
      <w:r w:rsidRPr="00C278B6">
        <w:rPr>
          <w:rFonts w:ascii="Arial" w:eastAsia="Times New Roman" w:hAnsi="Arial" w:cs="Arial"/>
          <w:color w:val="000000"/>
        </w:rPr>
        <w:t xml:space="preserve"> portal. The details of our agency are as follows:</w:t>
      </w:r>
      <w:r w:rsidRPr="00C278B6">
        <w:rPr>
          <w:rFonts w:ascii="Arial" w:eastAsia="Times New Roman" w:hAnsi="Arial" w:cs="Arial"/>
          <w:b/>
          <w:bCs/>
          <w:color w:val="FF0000"/>
        </w:rPr>
        <w:t xml:space="preserve"> </w:t>
      </w:r>
      <w:r w:rsidRPr="00C278B6">
        <w:rPr>
          <w:rFonts w:ascii="Arial" w:eastAsia="Times New Roman" w:hAnsi="Arial" w:cs="Arial"/>
          <w:color w:val="000000"/>
        </w:rPr>
        <w:t> </w:t>
      </w:r>
    </w:p>
    <w:p w14:paraId="3CC181F8" w14:textId="77777777" w:rsidR="00C41B45" w:rsidRPr="00C278B6" w:rsidRDefault="00C41B45" w:rsidP="00C41B4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62"/>
        <w:gridCol w:w="4860"/>
      </w:tblGrid>
      <w:tr w:rsidR="00C41B45" w:rsidRPr="00C278B6" w14:paraId="49DDCA24"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66A3CBF3"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Name of the agency</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34D426B5"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1DDB8877"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5CA09F7E"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Are you a nodal agency</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19138B81"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color w:val="000000"/>
              </w:rPr>
              <w:t>Yes</w:t>
            </w:r>
            <w:r>
              <w:rPr>
                <w:rFonts w:ascii="Calibri" w:eastAsia="Times New Roman" w:hAnsi="Calibri" w:cs="Calibri"/>
                <w:color w:val="000000"/>
              </w:rPr>
              <w:t>/no</w:t>
            </w:r>
          </w:p>
        </w:tc>
      </w:tr>
      <w:tr w:rsidR="00C41B45" w:rsidRPr="00C278B6" w14:paraId="3F608B57"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0A0F0457"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Type of the agency</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7D263F8A"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color w:val="000000"/>
              </w:rPr>
              <w:t>State Nodal Agency</w:t>
            </w:r>
            <w:r>
              <w:rPr>
                <w:rFonts w:ascii="Calibri" w:eastAsia="Times New Roman" w:hAnsi="Calibri" w:cs="Calibri"/>
                <w:color w:val="000000"/>
              </w:rPr>
              <w:t>/ local body</w:t>
            </w:r>
          </w:p>
        </w:tc>
      </w:tr>
      <w:tr w:rsidR="00C41B45" w:rsidRPr="00C278B6" w14:paraId="3CEA9C19"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75CE6C55"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Superior agency</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0B1EF005"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3487F09A"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0F735256"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State</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562A6C41"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3598DBBE"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5E260881"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Address</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74211E6B"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68F7548C"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4432DF04"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Contact person</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6EA271DE"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2EA3D633"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73736549"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Phone number</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2D0186F9"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3AA70F68"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5E5D30E7"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Email to contact</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3829E79C"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52C7E358"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3606EA6A"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Website</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425BB1FC"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r w:rsidR="00C41B45" w:rsidRPr="00C278B6" w14:paraId="40C5B479"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596975CB"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Logo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3DD8C9E2"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attachment</w:t>
            </w:r>
          </w:p>
        </w:tc>
      </w:tr>
      <w:tr w:rsidR="00C41B45" w:rsidRPr="00C278B6" w14:paraId="2799CD65" w14:textId="77777777" w:rsidTr="00B30056">
        <w:trPr>
          <w:trHeight w:val="288"/>
        </w:trPr>
        <w:tc>
          <w:tcPr>
            <w:tcW w:w="296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40" w:type="dxa"/>
              <w:bottom w:w="0" w:type="dxa"/>
              <w:right w:w="40" w:type="dxa"/>
            </w:tcMar>
            <w:vAlign w:val="center"/>
            <w:hideMark/>
          </w:tcPr>
          <w:p w14:paraId="7BA969D5" w14:textId="77777777" w:rsidR="00C41B45" w:rsidRPr="00C278B6" w:rsidRDefault="00C41B45" w:rsidP="00B30056">
            <w:pPr>
              <w:spacing w:after="0" w:line="240" w:lineRule="auto"/>
              <w:rPr>
                <w:rFonts w:ascii="Times New Roman" w:eastAsia="Times New Roman" w:hAnsi="Times New Roman" w:cs="Times New Roman"/>
                <w:sz w:val="24"/>
                <w:szCs w:val="24"/>
              </w:rPr>
            </w:pPr>
            <w:r w:rsidRPr="00C278B6">
              <w:rPr>
                <w:rFonts w:ascii="Calibri" w:eastAsia="Times New Roman" w:hAnsi="Calibri" w:cs="Calibri"/>
                <w:b/>
                <w:bCs/>
                <w:color w:val="000000"/>
              </w:rPr>
              <w:t>Short description</w:t>
            </w:r>
          </w:p>
        </w:tc>
        <w:tc>
          <w:tcPr>
            <w:tcW w:w="4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2D4E1574" w14:textId="77777777" w:rsidR="00C41B45" w:rsidRPr="00C278B6" w:rsidRDefault="00C41B45" w:rsidP="00B30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(text)</w:t>
            </w:r>
          </w:p>
        </w:tc>
      </w:tr>
    </w:tbl>
    <w:p w14:paraId="526975C1" w14:textId="77777777" w:rsidR="00C41B45" w:rsidRDefault="00C41B45" w:rsidP="00C41B45">
      <w:pPr>
        <w:spacing w:after="0" w:line="240" w:lineRule="auto"/>
        <w:rPr>
          <w:rFonts w:ascii="Arial" w:eastAsia="Times New Roman" w:hAnsi="Arial" w:cs="Arial"/>
          <w:color w:val="000000"/>
        </w:rPr>
      </w:pPr>
    </w:p>
    <w:p w14:paraId="32D753B1" w14:textId="77777777" w:rsidR="00C41B45" w:rsidRDefault="00C41B45" w:rsidP="00C41B45">
      <w:pPr>
        <w:spacing w:after="0" w:line="240" w:lineRule="auto"/>
        <w:rPr>
          <w:rFonts w:ascii="Arial" w:eastAsia="Times New Roman" w:hAnsi="Arial" w:cs="Arial"/>
          <w:color w:val="000000"/>
        </w:rPr>
      </w:pPr>
      <w:r w:rsidRPr="00C12B66">
        <w:rPr>
          <w:rFonts w:ascii="Arial" w:eastAsia="Times New Roman" w:hAnsi="Arial" w:cs="Arial"/>
          <w:color w:val="000000"/>
        </w:rPr>
        <w:t>Date</w:t>
      </w:r>
      <w:r>
        <w:rPr>
          <w:rFonts w:ascii="Arial" w:eastAsia="Times New Roman" w:hAnsi="Arial" w:cs="Arial"/>
          <w:color w:val="000000"/>
        </w:rPr>
        <w:t>:</w:t>
      </w:r>
    </w:p>
    <w:p w14:paraId="09B27A55" w14:textId="77777777" w:rsidR="00C41B45" w:rsidRPr="00C12B66" w:rsidRDefault="00C41B45" w:rsidP="00C41B45">
      <w:pPr>
        <w:spacing w:after="0" w:line="240" w:lineRule="auto"/>
        <w:rPr>
          <w:rFonts w:ascii="Arial" w:eastAsia="Times New Roman" w:hAnsi="Arial" w:cs="Arial"/>
          <w:color w:val="000000"/>
        </w:rPr>
      </w:pPr>
    </w:p>
    <w:p w14:paraId="1F0BB7DE" w14:textId="77777777" w:rsidR="00C41B45" w:rsidRPr="00C67A8B" w:rsidRDefault="00C41B45" w:rsidP="00C41B45">
      <w:pPr>
        <w:spacing w:after="0" w:line="240" w:lineRule="auto"/>
        <w:rPr>
          <w:rFonts w:ascii="Times New Roman" w:eastAsia="Times New Roman" w:hAnsi="Times New Roman" w:cs="Times New Roman"/>
          <w:sz w:val="24"/>
          <w:szCs w:val="24"/>
        </w:rPr>
      </w:pPr>
      <w:r w:rsidRPr="00C12B66">
        <w:rPr>
          <w:rFonts w:ascii="Arial" w:eastAsia="Times New Roman" w:hAnsi="Arial" w:cs="Arial"/>
          <w:color w:val="000000"/>
        </w:rPr>
        <w:t>Sign</w:t>
      </w:r>
      <w:r>
        <w:rPr>
          <w:rFonts w:ascii="Arial" w:eastAsia="Times New Roman" w:hAnsi="Arial" w:cs="Arial"/>
          <w:color w:val="000000"/>
        </w:rPr>
        <w:t>:</w:t>
      </w:r>
    </w:p>
    <w:p w14:paraId="2BCC0A7D" w14:textId="5570F68B" w:rsidR="00F86D2A" w:rsidRPr="00C41B45" w:rsidRDefault="00F86D2A" w:rsidP="00C41B45"/>
    <w:sectPr w:rsidR="00F86D2A" w:rsidRPr="00C4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7C"/>
    <w:rsid w:val="00125CEC"/>
    <w:rsid w:val="00B0237C"/>
    <w:rsid w:val="00C41B45"/>
    <w:rsid w:val="00CA00D8"/>
    <w:rsid w:val="00CB0A7C"/>
    <w:rsid w:val="00E61A60"/>
    <w:rsid w:val="00F86D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3E91"/>
  <w15:chartTrackingRefBased/>
  <w15:docId w15:val="{4C638C5D-2901-4558-9400-24C769CC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B45"/>
    <w:pPr>
      <w:keepNext/>
      <w:keepLines/>
      <w:spacing w:before="240" w:after="0"/>
      <w:outlineLvl w:val="0"/>
    </w:pPr>
    <w:rPr>
      <w:rFonts w:asciiTheme="majorHAnsi" w:eastAsiaTheme="majorEastAsia" w:hAnsiTheme="majorHAnsi" w:cstheme="majorBidi"/>
      <w:color w:val="2F5496" w:themeColor="accent1" w:themeShade="BF"/>
      <w:sz w:val="32"/>
      <w:szCs w:val="3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0D8"/>
    <w:rPr>
      <w:color w:val="0563C1" w:themeColor="hyperlink"/>
      <w:u w:val="single"/>
    </w:rPr>
  </w:style>
  <w:style w:type="character" w:styleId="UnresolvedMention">
    <w:name w:val="Unresolved Mention"/>
    <w:basedOn w:val="DefaultParagraphFont"/>
    <w:uiPriority w:val="99"/>
    <w:semiHidden/>
    <w:unhideWhenUsed/>
    <w:rsid w:val="00CA00D8"/>
    <w:rPr>
      <w:color w:val="605E5C"/>
      <w:shd w:val="clear" w:color="auto" w:fill="E1DFDD"/>
    </w:rPr>
  </w:style>
  <w:style w:type="character" w:customStyle="1" w:styleId="Heading1Char">
    <w:name w:val="Heading 1 Char"/>
    <w:basedOn w:val="DefaultParagraphFont"/>
    <w:link w:val="Heading1"/>
    <w:uiPriority w:val="9"/>
    <w:rsid w:val="00C41B45"/>
    <w:rPr>
      <w:rFonts w:asciiTheme="majorHAnsi" w:eastAsiaTheme="majorEastAsia" w:hAnsiTheme="majorHAnsi" w:cstheme="majorBidi"/>
      <w:color w:val="2F5496" w:themeColor="accent1" w:themeShade="BF"/>
      <w:sz w:val="32"/>
      <w:szCs w:val="3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ogas-mnre@gov.in" TargetMode="External"/><Relationship Id="rId5" Type="http://schemas.openxmlformats.org/officeDocument/2006/relationships/hyperlink" Target="https://mnre.gov.in/img/documents/uploads/dc65ef193ca9419f807441cfc193be3a.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2</cp:revision>
  <dcterms:created xsi:type="dcterms:W3CDTF">2020-06-11T07:25:00Z</dcterms:created>
  <dcterms:modified xsi:type="dcterms:W3CDTF">2020-06-11T07:25:00Z</dcterms:modified>
</cp:coreProperties>
</file>