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61CA8584" wp14:textId="0B42B876">
      <w:r w:rsidRPr="4CA90B6C" w:rsidR="6CD81080">
        <w:rPr>
          <w:rFonts w:ascii="Aptos" w:hAnsi="Aptos" w:eastAsia="Aptos" w:cs="Aptos"/>
          <w:b w:val="1"/>
          <w:bCs w:val="1"/>
          <w:noProof w:val="0"/>
          <w:sz w:val="48"/>
          <w:szCs w:val="48"/>
          <w:lang w:val="en-US"/>
        </w:rPr>
        <w:t>ServiceMax Onboarding into Global Insight Hub (JEDI)</w:t>
      </w:r>
    </w:p>
    <w:p xmlns:wp14="http://schemas.microsoft.com/office/word/2010/wordml" w:rsidP="4CA90B6C" wp14:paraId="3B0B7D9B" wp14:textId="5D9693B8">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Limited Scope BRD / FRS Summary – Release 1</w:t>
      </w:r>
    </w:p>
    <w:p xmlns:wp14="http://schemas.microsoft.com/office/word/2010/wordml" wp14:paraId="4CCC4252" wp14:textId="58A498E0"/>
    <w:p xmlns:wp14="http://schemas.microsoft.com/office/word/2010/wordml" w:rsidP="4CA90B6C" wp14:paraId="1BDECE75" wp14:textId="7905EB3F">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1. Introduction</w:t>
      </w:r>
    </w:p>
    <w:p xmlns:wp14="http://schemas.microsoft.com/office/word/2010/wordml" w:rsidP="4CA90B6C" wp14:paraId="46A981D7" wp14:textId="22C3CEC4">
      <w:pPr>
        <w:spacing w:before="240" w:beforeAutospacing="off" w:after="240" w:afterAutospacing="off"/>
      </w:pPr>
      <w:r w:rsidRPr="4CA90B6C" w:rsidR="6CD81080">
        <w:rPr>
          <w:rFonts w:ascii="Aptos" w:hAnsi="Aptos" w:eastAsia="Aptos" w:cs="Aptos"/>
          <w:noProof w:val="0"/>
          <w:sz w:val="24"/>
          <w:szCs w:val="24"/>
          <w:lang w:val="en-US"/>
        </w:rPr>
        <w:t>This document provides a limited-scope Business Requirements Document (BRD) and Functional Requirements Specification (FRS) summary for onboarding ServiceMax field service data into the existing Global Insight Hub (GIH/JEDI) ecosystem.</w:t>
      </w:r>
    </w:p>
    <w:p xmlns:wp14="http://schemas.microsoft.com/office/word/2010/wordml" w:rsidP="4CA90B6C" wp14:paraId="642905D3" wp14:textId="44CD04A7">
      <w:pPr>
        <w:spacing w:before="240" w:beforeAutospacing="off" w:after="240" w:afterAutospacing="off"/>
      </w:pPr>
      <w:r w:rsidRPr="4CA90B6C" w:rsidR="6CD81080">
        <w:rPr>
          <w:rFonts w:ascii="Aptos" w:hAnsi="Aptos" w:eastAsia="Aptos" w:cs="Aptos"/>
          <w:noProof w:val="0"/>
          <w:sz w:val="24"/>
          <w:szCs w:val="24"/>
          <w:lang w:val="en-US"/>
        </w:rPr>
        <w:t>The objective of this initiative is to integrate selected ServiceMax data into the enterprise analytics platform, deliver KPI-based reporting, and enable a basic analytics capability that allows business users to measure machine performance before and after service operations.</w:t>
      </w:r>
    </w:p>
    <w:p xmlns:wp14="http://schemas.microsoft.com/office/word/2010/wordml" w:rsidP="4CA90B6C" wp14:paraId="5B1F3831" wp14:textId="03B27F55">
      <w:pPr>
        <w:spacing w:before="240" w:beforeAutospacing="off" w:after="240" w:afterAutospacing="off"/>
      </w:pPr>
      <w:r w:rsidRPr="4CA90B6C" w:rsidR="6CD81080">
        <w:rPr>
          <w:rFonts w:ascii="Aptos" w:hAnsi="Aptos" w:eastAsia="Aptos" w:cs="Aptos"/>
          <w:noProof w:val="0"/>
          <w:sz w:val="24"/>
          <w:szCs w:val="24"/>
          <w:lang w:val="en-US"/>
        </w:rPr>
        <w:t>The first release is intentionally limited in scope in order to demonstrate quick wins, build business confidence, and establish a scalable foundation for future advanced analytics and AI-driven use cases.</w:t>
      </w:r>
    </w:p>
    <w:p xmlns:wp14="http://schemas.microsoft.com/office/word/2010/wordml" wp14:paraId="30A1CD9B" wp14:textId="4F79570B"/>
    <w:p xmlns:wp14="http://schemas.microsoft.com/office/word/2010/wordml" w:rsidP="4CA90B6C" wp14:paraId="68DD48B5" wp14:textId="283C68AB">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2. Program Objectives</w:t>
      </w:r>
    </w:p>
    <w:p xmlns:wp14="http://schemas.microsoft.com/office/word/2010/wordml" w:rsidP="4CA90B6C" wp14:paraId="3E57226F" wp14:textId="2EB3C535">
      <w:pPr>
        <w:spacing w:before="240" w:beforeAutospacing="off" w:after="240" w:afterAutospacing="off"/>
      </w:pPr>
      <w:r w:rsidRPr="4CA90B6C" w:rsidR="6CD81080">
        <w:rPr>
          <w:rFonts w:ascii="Aptos" w:hAnsi="Aptos" w:eastAsia="Aptos" w:cs="Aptos"/>
          <w:noProof w:val="0"/>
          <w:sz w:val="24"/>
          <w:szCs w:val="24"/>
          <w:lang w:val="en-US"/>
        </w:rPr>
        <w:t>The primary objectives of the ServiceMax onboarding program are:</w:t>
      </w:r>
    </w:p>
    <w:p xmlns:wp14="http://schemas.microsoft.com/office/word/2010/wordml" w:rsidP="4CA90B6C" wp14:paraId="6EC426D5" wp14:textId="75340895">
      <w:pPr>
        <w:spacing w:before="240" w:beforeAutospacing="off" w:after="240" w:afterAutospacing="off"/>
      </w:pPr>
      <w:r w:rsidRPr="4CA90B6C" w:rsidR="6CD81080">
        <w:rPr>
          <w:rFonts w:ascii="Aptos" w:hAnsi="Aptos" w:eastAsia="Aptos" w:cs="Aptos"/>
          <w:noProof w:val="0"/>
          <w:sz w:val="24"/>
          <w:szCs w:val="24"/>
          <w:lang w:val="en-US"/>
        </w:rPr>
        <w:t>• Integrate prioritized ServiceMax data into the existing GIH/JEDI data ecosystem.</w:t>
      </w:r>
    </w:p>
    <w:p xmlns:wp14="http://schemas.microsoft.com/office/word/2010/wordml" w:rsidP="4CA90B6C" wp14:paraId="14EB1BFD" wp14:textId="551BCBEB">
      <w:pPr>
        <w:spacing w:before="240" w:beforeAutospacing="off" w:after="240" w:afterAutospacing="off"/>
      </w:pPr>
      <w:r w:rsidRPr="4CA90B6C" w:rsidR="6CD81080">
        <w:rPr>
          <w:rFonts w:ascii="Aptos" w:hAnsi="Aptos" w:eastAsia="Aptos" w:cs="Aptos"/>
          <w:noProof w:val="0"/>
          <w:sz w:val="24"/>
          <w:szCs w:val="24"/>
          <w:lang w:val="en-US"/>
        </w:rPr>
        <w:t>• Enable standardized KPI reporting across field service operations.</w:t>
      </w:r>
    </w:p>
    <w:p xmlns:wp14="http://schemas.microsoft.com/office/word/2010/wordml" w:rsidP="4CA90B6C" wp14:paraId="059BFE4A" wp14:textId="1484CC48">
      <w:pPr>
        <w:spacing w:before="240" w:beforeAutospacing="off" w:after="240" w:afterAutospacing="off"/>
      </w:pPr>
      <w:r w:rsidRPr="4CA90B6C" w:rsidR="6CD81080">
        <w:rPr>
          <w:rFonts w:ascii="Aptos" w:hAnsi="Aptos" w:eastAsia="Aptos" w:cs="Aptos"/>
          <w:noProof w:val="0"/>
          <w:sz w:val="24"/>
          <w:szCs w:val="24"/>
          <w:lang w:val="en-US"/>
        </w:rPr>
        <w:t>• Provide analytics to measure machine performance before and after service activities.</w:t>
      </w:r>
    </w:p>
    <w:p xmlns:wp14="http://schemas.microsoft.com/office/word/2010/wordml" w:rsidP="4CA90B6C" wp14:paraId="0F71C6D5" wp14:textId="0E102FEB">
      <w:pPr>
        <w:spacing w:before="240" w:beforeAutospacing="off" w:after="240" w:afterAutospacing="off"/>
      </w:pPr>
      <w:r w:rsidRPr="4CA90B6C" w:rsidR="6CD81080">
        <w:rPr>
          <w:rFonts w:ascii="Aptos" w:hAnsi="Aptos" w:eastAsia="Aptos" w:cs="Aptos"/>
          <w:noProof w:val="0"/>
          <w:sz w:val="24"/>
          <w:szCs w:val="24"/>
          <w:lang w:val="en-US"/>
        </w:rPr>
        <w:t>• Deliver business dashboards to support operational visibility and decision-making.</w:t>
      </w:r>
    </w:p>
    <w:p xmlns:wp14="http://schemas.microsoft.com/office/word/2010/wordml" w:rsidP="4CA90B6C" wp14:paraId="0F556EB6" wp14:textId="27646A47">
      <w:pPr>
        <w:spacing w:before="240" w:beforeAutospacing="off" w:after="240" w:afterAutospacing="off"/>
      </w:pPr>
      <w:r w:rsidRPr="4CA90B6C" w:rsidR="6CD81080">
        <w:rPr>
          <w:rFonts w:ascii="Aptos" w:hAnsi="Aptos" w:eastAsia="Aptos" w:cs="Aptos"/>
          <w:noProof w:val="0"/>
          <w:sz w:val="24"/>
          <w:szCs w:val="24"/>
          <w:lang w:val="en-US"/>
        </w:rPr>
        <w:t>• Establish a scalable architecture that can support future AI/GenAI use cases.</w:t>
      </w:r>
    </w:p>
    <w:p xmlns:wp14="http://schemas.microsoft.com/office/word/2010/wordml" wp14:paraId="7452574B" wp14:textId="29EA6E4B"/>
    <w:p xmlns:wp14="http://schemas.microsoft.com/office/word/2010/wordml" w:rsidP="4CA90B6C" wp14:paraId="2C3F2E6A" wp14:textId="20F8437F">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3. Initial Scope – Four Workstreams</w:t>
      </w:r>
    </w:p>
    <w:p xmlns:wp14="http://schemas.microsoft.com/office/word/2010/wordml" w:rsidP="4CA90B6C" wp14:paraId="3116E403" wp14:textId="00193F24">
      <w:pPr>
        <w:spacing w:before="240" w:beforeAutospacing="off" w:after="240" w:afterAutospacing="off"/>
      </w:pPr>
      <w:r w:rsidRPr="4CA90B6C" w:rsidR="6CD81080">
        <w:rPr>
          <w:rFonts w:ascii="Aptos" w:hAnsi="Aptos" w:eastAsia="Aptos" w:cs="Aptos"/>
          <w:noProof w:val="0"/>
          <w:sz w:val="24"/>
          <w:szCs w:val="24"/>
          <w:lang w:val="en-US"/>
        </w:rPr>
        <w:t>The initial release will focus on four key workstreams.</w:t>
      </w:r>
    </w:p>
    <w:p xmlns:wp14="http://schemas.microsoft.com/office/word/2010/wordml" w:rsidP="4CA90B6C" wp14:paraId="47191957" wp14:textId="68C7C4D7">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Workstream 1 – ServiceMax Data Integration</w:t>
      </w:r>
    </w:p>
    <w:p xmlns:wp14="http://schemas.microsoft.com/office/word/2010/wordml" w:rsidP="4CA90B6C" wp14:paraId="3E12C5AA" wp14:textId="11C1A84B">
      <w:pPr>
        <w:spacing w:before="240" w:beforeAutospacing="off" w:after="240" w:afterAutospacing="off"/>
      </w:pPr>
      <w:r w:rsidRPr="4CA90B6C" w:rsidR="6CD81080">
        <w:rPr>
          <w:rFonts w:ascii="Aptos" w:hAnsi="Aptos" w:eastAsia="Aptos" w:cs="Aptos"/>
          <w:noProof w:val="0"/>
          <w:sz w:val="24"/>
          <w:szCs w:val="24"/>
          <w:lang w:val="en-US"/>
        </w:rPr>
        <w:t>Selected ServiceMax data entities will be onboarded into the Data Lake using the existing ingestion and harmonization framework of the GIH/JEDI platform. This process will focus on integrating prioritized source objects required for reporting and analytics.</w:t>
      </w:r>
    </w:p>
    <w:p xmlns:wp14="http://schemas.microsoft.com/office/word/2010/wordml" w:rsidP="4CA90B6C" wp14:paraId="628A2906" wp14:textId="4265ECD3">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Workstream 2 – KPI Dashboard Development</w:t>
      </w:r>
    </w:p>
    <w:p xmlns:wp14="http://schemas.microsoft.com/office/word/2010/wordml" w:rsidP="4CA90B6C" wp14:paraId="7361BC3F" wp14:textId="512104F6">
      <w:pPr>
        <w:spacing w:before="240" w:beforeAutospacing="off" w:after="240" w:afterAutospacing="off"/>
      </w:pPr>
      <w:r w:rsidRPr="4CA90B6C" w:rsidR="6CD81080">
        <w:rPr>
          <w:rFonts w:ascii="Aptos" w:hAnsi="Aptos" w:eastAsia="Aptos" w:cs="Aptos"/>
          <w:noProof w:val="0"/>
          <w:sz w:val="24"/>
          <w:szCs w:val="24"/>
          <w:lang w:val="en-US"/>
        </w:rPr>
        <w:t>Power BI dashboards will be developed based on the prioritized KPI set. These dashboards will provide visibility into service performance, operational metrics, and product reliability indicators relevant to business stakeholders.</w:t>
      </w:r>
    </w:p>
    <w:p xmlns:wp14="http://schemas.microsoft.com/office/word/2010/wordml" w:rsidP="4CA90B6C" wp14:paraId="693227CB" wp14:textId="580B143F">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Workstream 3 – AI / Automation Use Case</w:t>
      </w:r>
    </w:p>
    <w:p xmlns:wp14="http://schemas.microsoft.com/office/word/2010/wordml" w:rsidP="4CA90B6C" wp14:paraId="51F97BBC" wp14:textId="40435029">
      <w:pPr>
        <w:spacing w:before="240" w:beforeAutospacing="off" w:after="240" w:afterAutospacing="off"/>
      </w:pPr>
      <w:r w:rsidRPr="4CA90B6C" w:rsidR="6CD81080">
        <w:rPr>
          <w:rFonts w:ascii="Aptos" w:hAnsi="Aptos" w:eastAsia="Aptos" w:cs="Aptos"/>
          <w:noProof w:val="0"/>
          <w:sz w:val="24"/>
          <w:szCs w:val="24"/>
          <w:lang w:val="en-US"/>
        </w:rPr>
        <w:t>The first analytics use case will analyze machine performance before and after service events. This capability will allow business users to evaluate the effectiveness of maintenance activities and service interventions.</w:t>
      </w:r>
    </w:p>
    <w:p xmlns:wp14="http://schemas.microsoft.com/office/word/2010/wordml" w:rsidP="4CA90B6C" wp14:paraId="374D63B4" wp14:textId="7789534E">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Workstream 4 – GenAI-based Analytics via NLP</w:t>
      </w:r>
    </w:p>
    <w:p xmlns:wp14="http://schemas.microsoft.com/office/word/2010/wordml" w:rsidP="4CA90B6C" wp14:paraId="7D4268DE" wp14:textId="7C961278">
      <w:pPr>
        <w:spacing w:before="240" w:beforeAutospacing="off" w:after="240" w:afterAutospacing="off"/>
      </w:pPr>
      <w:r w:rsidRPr="4CA90B6C" w:rsidR="6CD81080">
        <w:rPr>
          <w:rFonts w:ascii="Aptos" w:hAnsi="Aptos" w:eastAsia="Aptos" w:cs="Aptos"/>
          <w:noProof w:val="0"/>
          <w:sz w:val="24"/>
          <w:szCs w:val="24"/>
          <w:lang w:val="en-US"/>
        </w:rPr>
        <w:t>A basic GenAI/NLP-enabled analytics capability will be implemented on top of the Data Lake and Power BI solution. This will allow users to obtain insights using natural language queries, demonstrating a modern approach to analytics for the B&amp;L business.</w:t>
      </w:r>
    </w:p>
    <w:p xmlns:wp14="http://schemas.microsoft.com/office/word/2010/wordml" wp14:paraId="40269749" wp14:textId="22AB7D9F"/>
    <w:p xmlns:wp14="http://schemas.microsoft.com/office/word/2010/wordml" w:rsidP="4CA90B6C" wp14:paraId="6F73F89B" wp14:textId="1BFD9D8C">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4. Data Scope</w:t>
      </w:r>
    </w:p>
    <w:p xmlns:wp14="http://schemas.microsoft.com/office/word/2010/wordml" w:rsidP="4CA90B6C" wp14:paraId="446EC44B" wp14:textId="26841889">
      <w:pPr>
        <w:spacing w:before="240" w:beforeAutospacing="off" w:after="240" w:afterAutospacing="off"/>
      </w:pPr>
      <w:r w:rsidRPr="4CA90B6C" w:rsidR="6CD81080">
        <w:rPr>
          <w:rFonts w:ascii="Aptos" w:hAnsi="Aptos" w:eastAsia="Aptos" w:cs="Aptos"/>
          <w:noProof w:val="0"/>
          <w:sz w:val="24"/>
          <w:szCs w:val="24"/>
          <w:lang w:val="en-US"/>
        </w:rPr>
        <w:t>The first release will onboard a prioritized set of ServiceMax data entities necessary for analytics and reporting.</w:t>
      </w:r>
    </w:p>
    <w:p xmlns:wp14="http://schemas.microsoft.com/office/word/2010/wordml" w:rsidP="4CA90B6C" wp14:paraId="37C51E81" wp14:textId="6FE90832">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Primary Reporting Objects</w:t>
      </w:r>
    </w:p>
    <w:p xmlns:wp14="http://schemas.microsoft.com/office/word/2010/wordml" w:rsidP="4CA90B6C" wp14:paraId="16B10098" wp14:textId="06471B43">
      <w:pPr>
        <w:spacing w:before="240" w:beforeAutospacing="off" w:after="240" w:afterAutospacing="off"/>
      </w:pPr>
      <w:r w:rsidRPr="4CA90B6C" w:rsidR="6CD81080">
        <w:rPr>
          <w:rFonts w:ascii="Aptos" w:hAnsi="Aptos" w:eastAsia="Aptos" w:cs="Aptos"/>
          <w:noProof w:val="0"/>
          <w:sz w:val="24"/>
          <w:szCs w:val="24"/>
          <w:lang w:val="en-US"/>
        </w:rPr>
        <w:t>• Case</w:t>
      </w:r>
    </w:p>
    <w:p xmlns:wp14="http://schemas.microsoft.com/office/word/2010/wordml" w:rsidP="4CA90B6C" wp14:paraId="1173FD4F" wp14:textId="2AD8B55C">
      <w:pPr>
        <w:spacing w:before="240" w:beforeAutospacing="off" w:after="240" w:afterAutospacing="off"/>
      </w:pPr>
      <w:r w:rsidRPr="4CA90B6C" w:rsidR="6CD81080">
        <w:rPr>
          <w:rFonts w:ascii="Aptos" w:hAnsi="Aptos" w:eastAsia="Aptos" w:cs="Aptos"/>
          <w:noProof w:val="0"/>
          <w:sz w:val="24"/>
          <w:szCs w:val="24"/>
          <w:lang w:val="en-US"/>
        </w:rPr>
        <w:t>• Work Order</w:t>
      </w:r>
    </w:p>
    <w:p xmlns:wp14="http://schemas.microsoft.com/office/word/2010/wordml" w:rsidP="4CA90B6C" wp14:paraId="4431DC2B" wp14:textId="6E351954">
      <w:pPr>
        <w:spacing w:before="240" w:beforeAutospacing="off" w:after="240" w:afterAutospacing="off"/>
      </w:pPr>
      <w:r w:rsidRPr="4CA90B6C" w:rsidR="6CD81080">
        <w:rPr>
          <w:rFonts w:ascii="Aptos" w:hAnsi="Aptos" w:eastAsia="Aptos" w:cs="Aptos"/>
          <w:noProof w:val="0"/>
          <w:sz w:val="24"/>
          <w:szCs w:val="24"/>
          <w:lang w:val="en-US"/>
        </w:rPr>
        <w:t>• Installed Product</w:t>
      </w:r>
    </w:p>
    <w:p xmlns:wp14="http://schemas.microsoft.com/office/word/2010/wordml" w:rsidP="4CA90B6C" wp14:paraId="63EAAAE7" wp14:textId="2C6562E8">
      <w:pPr>
        <w:spacing w:before="240" w:beforeAutospacing="off" w:after="240" w:afterAutospacing="off"/>
      </w:pPr>
      <w:r w:rsidRPr="4CA90B6C" w:rsidR="6CD81080">
        <w:rPr>
          <w:rFonts w:ascii="Aptos" w:hAnsi="Aptos" w:eastAsia="Aptos" w:cs="Aptos"/>
          <w:noProof w:val="0"/>
          <w:sz w:val="24"/>
          <w:szCs w:val="24"/>
          <w:lang w:val="en-US"/>
        </w:rPr>
        <w:t>• Product Warranty</w:t>
      </w:r>
    </w:p>
    <w:p xmlns:wp14="http://schemas.microsoft.com/office/word/2010/wordml" w:rsidP="4CA90B6C" wp14:paraId="2788A1D7" wp14:textId="3B953632">
      <w:pPr>
        <w:spacing w:before="240" w:beforeAutospacing="off" w:after="240" w:afterAutospacing="off"/>
      </w:pPr>
      <w:r w:rsidRPr="4CA90B6C" w:rsidR="6CD81080">
        <w:rPr>
          <w:rFonts w:ascii="Aptos" w:hAnsi="Aptos" w:eastAsia="Aptos" w:cs="Aptos"/>
          <w:noProof w:val="0"/>
          <w:sz w:val="24"/>
          <w:szCs w:val="24"/>
          <w:lang w:val="en-US"/>
        </w:rPr>
        <w:t>• Service / Maintenance Contract</w:t>
      </w:r>
    </w:p>
    <w:p xmlns:wp14="http://schemas.microsoft.com/office/word/2010/wordml" w:rsidP="4CA90B6C" wp14:paraId="5A7459BC" wp14:textId="044E4C5B">
      <w:pPr>
        <w:spacing w:before="240" w:beforeAutospacing="off" w:after="240" w:afterAutospacing="off"/>
      </w:pPr>
      <w:r w:rsidRPr="4CA90B6C" w:rsidR="6CD81080">
        <w:rPr>
          <w:rFonts w:ascii="Aptos" w:hAnsi="Aptos" w:eastAsia="Aptos" w:cs="Aptos"/>
          <w:noProof w:val="0"/>
          <w:sz w:val="24"/>
          <w:szCs w:val="24"/>
          <w:lang w:val="en-US"/>
        </w:rPr>
        <w:t>• Covered Product</w:t>
      </w:r>
    </w:p>
    <w:p xmlns:wp14="http://schemas.microsoft.com/office/word/2010/wordml" w:rsidP="4CA90B6C" wp14:paraId="0389159D" wp14:textId="0BA9FE00">
      <w:pPr>
        <w:spacing w:before="240" w:beforeAutospacing="off" w:after="240" w:afterAutospacing="off"/>
      </w:pPr>
      <w:r w:rsidRPr="4CA90B6C" w:rsidR="6CD81080">
        <w:rPr>
          <w:rFonts w:ascii="Aptos" w:hAnsi="Aptos" w:eastAsia="Aptos" w:cs="Aptos"/>
          <w:noProof w:val="0"/>
          <w:sz w:val="24"/>
          <w:szCs w:val="24"/>
          <w:lang w:val="en-US"/>
        </w:rPr>
        <w:t>• Account</w:t>
      </w:r>
    </w:p>
    <w:p xmlns:wp14="http://schemas.microsoft.com/office/word/2010/wordml" w:rsidP="4CA90B6C" wp14:paraId="73B56987" wp14:textId="7ECDEFA9">
      <w:pPr>
        <w:spacing w:before="240" w:beforeAutospacing="off" w:after="240" w:afterAutospacing="off"/>
      </w:pPr>
      <w:r w:rsidRPr="4CA90B6C" w:rsidR="6CD81080">
        <w:rPr>
          <w:rFonts w:ascii="Aptos" w:hAnsi="Aptos" w:eastAsia="Aptos" w:cs="Aptos"/>
          <w:noProof w:val="0"/>
          <w:sz w:val="24"/>
          <w:szCs w:val="24"/>
          <w:lang w:val="en-US"/>
        </w:rPr>
        <w:t>• Svmx Location</w:t>
      </w:r>
    </w:p>
    <w:p xmlns:wp14="http://schemas.microsoft.com/office/word/2010/wordml" w:rsidP="4CA90B6C" wp14:paraId="0BF007F8" wp14:textId="7D8D3A9C">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Supporting Reference Objects</w:t>
      </w:r>
    </w:p>
    <w:p xmlns:wp14="http://schemas.microsoft.com/office/word/2010/wordml" w:rsidP="4CA90B6C" wp14:paraId="207D29E4" wp14:textId="133BF385">
      <w:pPr>
        <w:spacing w:before="240" w:beforeAutospacing="off" w:after="240" w:afterAutospacing="off"/>
      </w:pPr>
      <w:r w:rsidRPr="4CA90B6C" w:rsidR="6CD81080">
        <w:rPr>
          <w:rFonts w:ascii="Aptos" w:hAnsi="Aptos" w:eastAsia="Aptos" w:cs="Aptos"/>
          <w:noProof w:val="0"/>
          <w:sz w:val="24"/>
          <w:szCs w:val="24"/>
          <w:lang w:val="en-US"/>
        </w:rPr>
        <w:t>• Product</w:t>
      </w:r>
    </w:p>
    <w:p xmlns:wp14="http://schemas.microsoft.com/office/word/2010/wordml" w:rsidP="4CA90B6C" wp14:paraId="1B471CFE" wp14:textId="62B3376A">
      <w:pPr>
        <w:spacing w:before="240" w:beforeAutospacing="off" w:after="240" w:afterAutospacing="off"/>
      </w:pPr>
      <w:r w:rsidRPr="4CA90B6C" w:rsidR="6CD81080">
        <w:rPr>
          <w:rFonts w:ascii="Aptos" w:hAnsi="Aptos" w:eastAsia="Aptos" w:cs="Aptos"/>
          <w:noProof w:val="0"/>
          <w:sz w:val="24"/>
          <w:szCs w:val="24"/>
          <w:lang w:val="en-US"/>
        </w:rPr>
        <w:t>• Technician / Equipment</w:t>
      </w:r>
    </w:p>
    <w:p xmlns:wp14="http://schemas.microsoft.com/office/word/2010/wordml" w:rsidP="4CA90B6C" wp14:paraId="42DDACC8" wp14:textId="1F309138">
      <w:pPr>
        <w:spacing w:before="240" w:beforeAutospacing="off" w:after="240" w:afterAutospacing="off"/>
      </w:pPr>
      <w:r w:rsidRPr="4CA90B6C" w:rsidR="6CD81080">
        <w:rPr>
          <w:rFonts w:ascii="Aptos" w:hAnsi="Aptos" w:eastAsia="Aptos" w:cs="Aptos"/>
          <w:noProof w:val="0"/>
          <w:sz w:val="24"/>
          <w:szCs w:val="24"/>
          <w:lang w:val="en-US"/>
        </w:rPr>
        <w:t>• Service Teams</w:t>
      </w:r>
    </w:p>
    <w:p xmlns:wp14="http://schemas.microsoft.com/office/word/2010/wordml" w:rsidP="4CA90B6C" wp14:paraId="49D3E271" wp14:textId="45751BF1">
      <w:pPr>
        <w:spacing w:before="240" w:beforeAutospacing="off" w:after="240" w:afterAutospacing="off"/>
      </w:pPr>
      <w:r w:rsidRPr="4CA90B6C" w:rsidR="6CD81080">
        <w:rPr>
          <w:rFonts w:ascii="Aptos" w:hAnsi="Aptos" w:eastAsia="Aptos" w:cs="Aptos"/>
          <w:noProof w:val="0"/>
          <w:sz w:val="24"/>
          <w:szCs w:val="24"/>
          <w:lang w:val="en-US"/>
        </w:rPr>
        <w:t>• User reference data</w:t>
      </w:r>
    </w:p>
    <w:p xmlns:wp14="http://schemas.microsoft.com/office/word/2010/wordml" w:rsidP="4CA90B6C" wp14:paraId="7C86E0BA" wp14:textId="677182C3">
      <w:pPr>
        <w:spacing w:before="240" w:beforeAutospacing="off" w:after="240" w:afterAutospacing="off"/>
      </w:pPr>
      <w:r w:rsidRPr="4CA90B6C" w:rsidR="6CD81080">
        <w:rPr>
          <w:rFonts w:ascii="Aptos" w:hAnsi="Aptos" w:eastAsia="Aptos" w:cs="Aptos"/>
          <w:noProof w:val="0"/>
          <w:sz w:val="24"/>
          <w:szCs w:val="24"/>
          <w:lang w:val="en-US"/>
        </w:rPr>
        <w:t>These entities will form the core data model required for the first analytics release.</w:t>
      </w:r>
    </w:p>
    <w:p xmlns:wp14="http://schemas.microsoft.com/office/word/2010/wordml" wp14:paraId="1309DB50" wp14:textId="0DBEE9FD"/>
    <w:p xmlns:wp14="http://schemas.microsoft.com/office/word/2010/wordml" w:rsidP="4CA90B6C" wp14:paraId="43189462" wp14:textId="53E70A70">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5. KPI and Analytics Scope</w:t>
      </w:r>
    </w:p>
    <w:p xmlns:wp14="http://schemas.microsoft.com/office/word/2010/wordml" w:rsidP="4CA90B6C" wp14:paraId="51E9B8E8" wp14:textId="6680E8F8">
      <w:pPr>
        <w:spacing w:before="240" w:beforeAutospacing="off" w:after="240" w:afterAutospacing="off"/>
      </w:pPr>
      <w:r w:rsidRPr="4CA90B6C" w:rsidR="6CD81080">
        <w:rPr>
          <w:rFonts w:ascii="Aptos" w:hAnsi="Aptos" w:eastAsia="Aptos" w:cs="Aptos"/>
          <w:noProof w:val="0"/>
          <w:sz w:val="24"/>
          <w:szCs w:val="24"/>
          <w:lang w:val="en-US"/>
        </w:rPr>
        <w:t>The KPI framework for release 1 will focus on a prioritized set of metrics derived from ServiceMax operational data. The KPI catalog will include metrics across four primary business domains.</w:t>
      </w:r>
    </w:p>
    <w:p xmlns:wp14="http://schemas.microsoft.com/office/word/2010/wordml" w:rsidP="4CA90B6C" wp14:paraId="170FA2F2" wp14:textId="1A433AD0">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Customer KPIs</w:t>
      </w:r>
    </w:p>
    <w:p xmlns:wp14="http://schemas.microsoft.com/office/word/2010/wordml" w:rsidP="4CA90B6C" wp14:paraId="61EE9F7C" wp14:textId="0FD98E26">
      <w:pPr>
        <w:spacing w:before="240" w:beforeAutospacing="off" w:after="240" w:afterAutospacing="off"/>
      </w:pPr>
      <w:r w:rsidRPr="4CA90B6C" w:rsidR="6CD81080">
        <w:rPr>
          <w:rFonts w:ascii="Aptos" w:hAnsi="Aptos" w:eastAsia="Aptos" w:cs="Aptos"/>
          <w:noProof w:val="0"/>
          <w:sz w:val="24"/>
          <w:szCs w:val="24"/>
          <w:lang w:val="en-US"/>
        </w:rPr>
        <w:t>Metrics that reflect customer experience and engagement.</w:t>
      </w:r>
    </w:p>
    <w:p xmlns:wp14="http://schemas.microsoft.com/office/word/2010/wordml" w:rsidP="4CA90B6C" wp14:paraId="6CF5D810" wp14:textId="4240670D">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Service KPIs</w:t>
      </w:r>
    </w:p>
    <w:p xmlns:wp14="http://schemas.microsoft.com/office/word/2010/wordml" w:rsidP="4CA90B6C" wp14:paraId="3D3E1F53" wp14:textId="1E642B85">
      <w:pPr>
        <w:spacing w:before="240" w:beforeAutospacing="off" w:after="240" w:afterAutospacing="off"/>
      </w:pPr>
      <w:r w:rsidRPr="4CA90B6C" w:rsidR="6CD81080">
        <w:rPr>
          <w:rFonts w:ascii="Aptos" w:hAnsi="Aptos" w:eastAsia="Aptos" w:cs="Aptos"/>
          <w:noProof w:val="0"/>
          <w:sz w:val="24"/>
          <w:szCs w:val="24"/>
          <w:lang w:val="en-US"/>
        </w:rPr>
        <w:t>Operational performance metrics such as service response time, resolution time, and technician productivity.</w:t>
      </w:r>
    </w:p>
    <w:p xmlns:wp14="http://schemas.microsoft.com/office/word/2010/wordml" w:rsidP="4CA90B6C" wp14:paraId="37BCBA67" wp14:textId="64C9CA7B">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Product KPIs</w:t>
      </w:r>
    </w:p>
    <w:p xmlns:wp14="http://schemas.microsoft.com/office/word/2010/wordml" w:rsidP="4CA90B6C" wp14:paraId="32642EE9" wp14:textId="0A1EC27A">
      <w:pPr>
        <w:spacing w:before="240" w:beforeAutospacing="off" w:after="240" w:afterAutospacing="off"/>
      </w:pPr>
      <w:r w:rsidRPr="4CA90B6C" w:rsidR="6CD81080">
        <w:rPr>
          <w:rFonts w:ascii="Aptos" w:hAnsi="Aptos" w:eastAsia="Aptos" w:cs="Aptos"/>
          <w:noProof w:val="0"/>
          <w:sz w:val="24"/>
          <w:szCs w:val="24"/>
          <w:lang w:val="en-US"/>
        </w:rPr>
        <w:t>Metrics that measure machine reliability and product performance, such as uptime and repeat service incidents.</w:t>
      </w:r>
    </w:p>
    <w:p xmlns:wp14="http://schemas.microsoft.com/office/word/2010/wordml" w:rsidP="4CA90B6C" wp14:paraId="4446993F" wp14:textId="716FDE6E">
      <w:pPr>
        <w:pStyle w:val="Heading2"/>
        <w:spacing w:before="299" w:beforeAutospacing="off" w:after="299" w:afterAutospacing="off"/>
      </w:pPr>
      <w:r w:rsidRPr="4CA90B6C" w:rsidR="6CD81080">
        <w:rPr>
          <w:rFonts w:ascii="Aptos" w:hAnsi="Aptos" w:eastAsia="Aptos" w:cs="Aptos"/>
          <w:b w:val="1"/>
          <w:bCs w:val="1"/>
          <w:noProof w:val="0"/>
          <w:sz w:val="36"/>
          <w:szCs w:val="36"/>
          <w:lang w:val="en-US"/>
        </w:rPr>
        <w:t>Contract KPIs</w:t>
      </w:r>
    </w:p>
    <w:p xmlns:wp14="http://schemas.microsoft.com/office/word/2010/wordml" w:rsidP="4CA90B6C" wp14:paraId="790DB18C" wp14:textId="7E89E938">
      <w:pPr>
        <w:spacing w:before="240" w:beforeAutospacing="off" w:after="240" w:afterAutospacing="off"/>
      </w:pPr>
      <w:r w:rsidRPr="4CA90B6C" w:rsidR="6CD81080">
        <w:rPr>
          <w:rFonts w:ascii="Aptos" w:hAnsi="Aptos" w:eastAsia="Aptos" w:cs="Aptos"/>
          <w:noProof w:val="0"/>
          <w:sz w:val="24"/>
          <w:szCs w:val="24"/>
          <w:lang w:val="en-US"/>
        </w:rPr>
        <w:t>Metrics related to service contracts, preventive maintenance activities, and service completion performance.</w:t>
      </w:r>
    </w:p>
    <w:p xmlns:wp14="http://schemas.microsoft.com/office/word/2010/wordml" w:rsidP="4CA90B6C" wp14:paraId="107E29FA" wp14:textId="221A8606">
      <w:pPr>
        <w:spacing w:before="240" w:beforeAutospacing="off" w:after="240" w:afterAutospacing="off"/>
      </w:pPr>
      <w:r w:rsidRPr="4CA90B6C" w:rsidR="6CD81080">
        <w:rPr>
          <w:rFonts w:ascii="Aptos" w:hAnsi="Aptos" w:eastAsia="Aptos" w:cs="Aptos"/>
          <w:noProof w:val="0"/>
          <w:sz w:val="24"/>
          <w:szCs w:val="24"/>
          <w:lang w:val="en-US"/>
        </w:rPr>
        <w:t>The KPI library will remain limited and controlled for the first release to ensure clarity and focus.</w:t>
      </w:r>
    </w:p>
    <w:p xmlns:wp14="http://schemas.microsoft.com/office/word/2010/wordml" wp14:paraId="441524B1" wp14:textId="089A3D3B"/>
    <w:p xmlns:wp14="http://schemas.microsoft.com/office/word/2010/wordml" w:rsidP="4CA90B6C" wp14:paraId="5A828659" wp14:textId="4AAC321D">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6. Dashboard Scope</w:t>
      </w:r>
    </w:p>
    <w:p xmlns:wp14="http://schemas.microsoft.com/office/word/2010/wordml" w:rsidP="4CA90B6C" wp14:paraId="00EC86E0" wp14:textId="2AFDFF15">
      <w:pPr>
        <w:spacing w:before="240" w:beforeAutospacing="off" w:after="240" w:afterAutospacing="off"/>
      </w:pPr>
      <w:r w:rsidRPr="4CA90B6C" w:rsidR="6CD81080">
        <w:rPr>
          <w:rFonts w:ascii="Aptos" w:hAnsi="Aptos" w:eastAsia="Aptos" w:cs="Aptos"/>
          <w:noProof w:val="0"/>
          <w:sz w:val="24"/>
          <w:szCs w:val="24"/>
          <w:lang w:val="en-US"/>
        </w:rPr>
        <w:t>Power BI dashboards will be created to present the KPI insights in a business-friendly format. The dashboard package will include the following views:</w:t>
      </w:r>
    </w:p>
    <w:p xmlns:wp14="http://schemas.microsoft.com/office/word/2010/wordml" w:rsidP="4CA90B6C" wp14:paraId="4441EC9F" wp14:textId="75079423">
      <w:pPr>
        <w:spacing w:before="240" w:beforeAutospacing="off" w:after="240" w:afterAutospacing="off"/>
      </w:pPr>
      <w:r w:rsidRPr="4CA90B6C" w:rsidR="6CD81080">
        <w:rPr>
          <w:rFonts w:ascii="Aptos" w:hAnsi="Aptos" w:eastAsia="Aptos" w:cs="Aptos"/>
          <w:noProof w:val="0"/>
          <w:sz w:val="24"/>
          <w:szCs w:val="24"/>
          <w:lang w:val="en-US"/>
        </w:rPr>
        <w:t>• Executive KPI Overview Dashboard</w:t>
      </w:r>
    </w:p>
    <w:p xmlns:wp14="http://schemas.microsoft.com/office/word/2010/wordml" w:rsidP="4CA90B6C" wp14:paraId="31BE475D" wp14:textId="085880D2">
      <w:pPr>
        <w:spacing w:before="240" w:beforeAutospacing="off" w:after="240" w:afterAutospacing="off"/>
      </w:pPr>
      <w:r w:rsidRPr="4CA90B6C" w:rsidR="6CD81080">
        <w:rPr>
          <w:rFonts w:ascii="Aptos" w:hAnsi="Aptos" w:eastAsia="Aptos" w:cs="Aptos"/>
          <w:noProof w:val="0"/>
          <w:sz w:val="24"/>
          <w:szCs w:val="24"/>
          <w:lang w:val="en-US"/>
        </w:rPr>
        <w:t>• Service Operations Dashboard</w:t>
      </w:r>
    </w:p>
    <w:p xmlns:wp14="http://schemas.microsoft.com/office/word/2010/wordml" w:rsidP="4CA90B6C" wp14:paraId="1BDE959C" wp14:textId="35F140B3">
      <w:pPr>
        <w:spacing w:before="240" w:beforeAutospacing="off" w:after="240" w:afterAutospacing="off"/>
      </w:pPr>
      <w:r w:rsidRPr="4CA90B6C" w:rsidR="6CD81080">
        <w:rPr>
          <w:rFonts w:ascii="Aptos" w:hAnsi="Aptos" w:eastAsia="Aptos" w:cs="Aptos"/>
          <w:noProof w:val="0"/>
          <w:sz w:val="24"/>
          <w:szCs w:val="24"/>
          <w:lang w:val="en-US"/>
        </w:rPr>
        <w:t>• Product Reliability / Installed Base Dashboard</w:t>
      </w:r>
    </w:p>
    <w:p xmlns:wp14="http://schemas.microsoft.com/office/word/2010/wordml" w:rsidP="4CA90B6C" wp14:paraId="1DCD2991" wp14:textId="59B361C8">
      <w:pPr>
        <w:spacing w:before="240" w:beforeAutospacing="off" w:after="240" w:afterAutospacing="off"/>
      </w:pPr>
      <w:r w:rsidRPr="4CA90B6C" w:rsidR="6CD81080">
        <w:rPr>
          <w:rFonts w:ascii="Aptos" w:hAnsi="Aptos" w:eastAsia="Aptos" w:cs="Aptos"/>
          <w:noProof w:val="0"/>
          <w:sz w:val="24"/>
          <w:szCs w:val="24"/>
          <w:lang w:val="en-US"/>
        </w:rPr>
        <w:t>• Contract and Maintenance Dashboard</w:t>
      </w:r>
    </w:p>
    <w:p xmlns:wp14="http://schemas.microsoft.com/office/word/2010/wordml" w:rsidP="4CA90B6C" wp14:paraId="2789A66D" wp14:textId="5EA0CF95">
      <w:pPr>
        <w:spacing w:before="240" w:beforeAutospacing="off" w:after="240" w:afterAutospacing="off"/>
      </w:pPr>
      <w:r w:rsidRPr="4CA90B6C" w:rsidR="6CD81080">
        <w:rPr>
          <w:rFonts w:ascii="Aptos" w:hAnsi="Aptos" w:eastAsia="Aptos" w:cs="Aptos"/>
          <w:noProof w:val="0"/>
          <w:sz w:val="24"/>
          <w:szCs w:val="24"/>
          <w:lang w:val="en-US"/>
        </w:rPr>
        <w:t>These dashboards will provide filtered views and drill-through capability where appropriate.</w:t>
      </w:r>
    </w:p>
    <w:p xmlns:wp14="http://schemas.microsoft.com/office/word/2010/wordml" wp14:paraId="5E173A5D" wp14:textId="75AD719A"/>
    <w:p xmlns:wp14="http://schemas.microsoft.com/office/word/2010/wordml" w:rsidP="4CA90B6C" wp14:paraId="01BD94BE" wp14:textId="6DF6A0D2">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7. Pre-Service and Post-Service Performance Analysis</w:t>
      </w:r>
    </w:p>
    <w:p xmlns:wp14="http://schemas.microsoft.com/office/word/2010/wordml" w:rsidP="4CA90B6C" wp14:paraId="2ABB5249" wp14:textId="1813BEED">
      <w:pPr>
        <w:spacing w:before="240" w:beforeAutospacing="off" w:after="240" w:afterAutospacing="off"/>
      </w:pPr>
      <w:r w:rsidRPr="4CA90B6C" w:rsidR="6CD81080">
        <w:rPr>
          <w:rFonts w:ascii="Aptos" w:hAnsi="Aptos" w:eastAsia="Aptos" w:cs="Aptos"/>
          <w:noProof w:val="0"/>
          <w:sz w:val="24"/>
          <w:szCs w:val="24"/>
          <w:lang w:val="en-US"/>
        </w:rPr>
        <w:t>A key capability of the first release will be the ability to analyze machine performance before and after service events. This functionality will allow the business to understand the operational impact of maintenance activities.</w:t>
      </w:r>
    </w:p>
    <w:p xmlns:wp14="http://schemas.microsoft.com/office/word/2010/wordml" w:rsidP="4CA90B6C" wp14:paraId="571DBDE9" wp14:textId="6AD10AD8">
      <w:pPr>
        <w:spacing w:before="240" w:beforeAutospacing="off" w:after="240" w:afterAutospacing="off"/>
      </w:pPr>
      <w:r w:rsidRPr="4CA90B6C" w:rsidR="6CD81080">
        <w:rPr>
          <w:rFonts w:ascii="Aptos" w:hAnsi="Aptos" w:eastAsia="Aptos" w:cs="Aptos"/>
          <w:noProof w:val="0"/>
          <w:sz w:val="24"/>
          <w:szCs w:val="24"/>
          <w:lang w:val="en-US"/>
        </w:rPr>
        <w:t>The analysis will include:</w:t>
      </w:r>
    </w:p>
    <w:p xmlns:wp14="http://schemas.microsoft.com/office/word/2010/wordml" w:rsidP="4CA90B6C" wp14:paraId="3236E35F" wp14:textId="458B32E8">
      <w:pPr>
        <w:spacing w:before="240" w:beforeAutospacing="off" w:after="240" w:afterAutospacing="off"/>
      </w:pPr>
      <w:r w:rsidRPr="4CA90B6C" w:rsidR="6CD81080">
        <w:rPr>
          <w:rFonts w:ascii="Aptos" w:hAnsi="Aptos" w:eastAsia="Aptos" w:cs="Aptos"/>
          <w:noProof w:val="0"/>
          <w:sz w:val="24"/>
          <w:szCs w:val="24"/>
          <w:lang w:val="en-US"/>
        </w:rPr>
        <w:t>• Baseline machine performance before service</w:t>
      </w:r>
    </w:p>
    <w:p xmlns:wp14="http://schemas.microsoft.com/office/word/2010/wordml" w:rsidP="4CA90B6C" wp14:paraId="1549A8AD" wp14:textId="223ADCC7">
      <w:pPr>
        <w:spacing w:before="240" w:beforeAutospacing="off" w:after="240" w:afterAutospacing="off"/>
      </w:pPr>
      <w:r w:rsidRPr="4CA90B6C" w:rsidR="6CD81080">
        <w:rPr>
          <w:rFonts w:ascii="Aptos" w:hAnsi="Aptos" w:eastAsia="Aptos" w:cs="Aptos"/>
          <w:noProof w:val="0"/>
          <w:sz w:val="24"/>
          <w:szCs w:val="24"/>
          <w:lang w:val="en-US"/>
        </w:rPr>
        <w:t>• Performance indicators following service activities</w:t>
      </w:r>
    </w:p>
    <w:p xmlns:wp14="http://schemas.microsoft.com/office/word/2010/wordml" w:rsidP="4CA90B6C" wp14:paraId="50E842DE" wp14:textId="3CD3B31C">
      <w:pPr>
        <w:spacing w:before="240" w:beforeAutospacing="off" w:after="240" w:afterAutospacing="off"/>
      </w:pPr>
      <w:r w:rsidRPr="4CA90B6C" w:rsidR="6CD81080">
        <w:rPr>
          <w:rFonts w:ascii="Aptos" w:hAnsi="Aptos" w:eastAsia="Aptos" w:cs="Aptos"/>
          <w:noProof w:val="0"/>
          <w:sz w:val="24"/>
          <w:szCs w:val="24"/>
          <w:lang w:val="en-US"/>
        </w:rPr>
        <w:t>• Comparison metrics showing improvement or trend changes</w:t>
      </w:r>
    </w:p>
    <w:p xmlns:wp14="http://schemas.microsoft.com/office/word/2010/wordml" w:rsidP="4CA90B6C" wp14:paraId="2526F1EB" wp14:textId="7D48CBEC">
      <w:pPr>
        <w:spacing w:before="240" w:beforeAutospacing="off" w:after="240" w:afterAutospacing="off"/>
      </w:pPr>
      <w:r w:rsidRPr="4CA90B6C" w:rsidR="6CD81080">
        <w:rPr>
          <w:rFonts w:ascii="Aptos" w:hAnsi="Aptos" w:eastAsia="Aptos" w:cs="Aptos"/>
          <w:noProof w:val="0"/>
          <w:sz w:val="24"/>
          <w:szCs w:val="24"/>
          <w:lang w:val="en-US"/>
        </w:rPr>
        <w:t>• Filterable insights based on region, product family, or service teams where data is available.</w:t>
      </w:r>
    </w:p>
    <w:p xmlns:wp14="http://schemas.microsoft.com/office/word/2010/wordml" w:rsidP="4CA90B6C" wp14:paraId="033AB401" wp14:textId="4977E531">
      <w:pPr>
        <w:spacing w:before="240" w:beforeAutospacing="off" w:after="240" w:afterAutospacing="off"/>
      </w:pPr>
      <w:r w:rsidRPr="4CA90B6C" w:rsidR="6CD81080">
        <w:rPr>
          <w:rFonts w:ascii="Aptos" w:hAnsi="Aptos" w:eastAsia="Aptos" w:cs="Aptos"/>
          <w:noProof w:val="0"/>
          <w:sz w:val="24"/>
          <w:szCs w:val="24"/>
          <w:lang w:val="en-US"/>
        </w:rPr>
        <w:t>This comparison will support operational insights but will not attempt to perform complex causal analysis.</w:t>
      </w:r>
    </w:p>
    <w:p xmlns:wp14="http://schemas.microsoft.com/office/word/2010/wordml" wp14:paraId="7E24B79A" wp14:textId="00A667F1"/>
    <w:p xmlns:wp14="http://schemas.microsoft.com/office/word/2010/wordml" w:rsidP="4CA90B6C" wp14:paraId="7C894D9B" wp14:textId="14FFB30F">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8. Functional Requirements</w:t>
      </w:r>
    </w:p>
    <w:p xmlns:wp14="http://schemas.microsoft.com/office/word/2010/wordml" w:rsidP="4CA90B6C" wp14:paraId="7D17E016" wp14:textId="774851BB">
      <w:pPr>
        <w:spacing w:before="240" w:beforeAutospacing="off" w:after="240" w:afterAutospacing="off"/>
      </w:pPr>
      <w:r w:rsidRPr="4CA90B6C" w:rsidR="6CD81080">
        <w:rPr>
          <w:rFonts w:ascii="Aptos" w:hAnsi="Aptos" w:eastAsia="Aptos" w:cs="Aptos"/>
          <w:noProof w:val="0"/>
          <w:sz w:val="24"/>
          <w:szCs w:val="24"/>
          <w:lang w:val="en-US"/>
        </w:rPr>
        <w:t>The system shall support the following functional capabilities:</w:t>
      </w:r>
    </w:p>
    <w:p xmlns:wp14="http://schemas.microsoft.com/office/word/2010/wordml" w:rsidP="4CA90B6C" wp14:paraId="119005E3" wp14:textId="18117C16">
      <w:pPr>
        <w:spacing w:before="240" w:beforeAutospacing="off" w:after="240" w:afterAutospacing="off"/>
      </w:pPr>
      <w:r w:rsidRPr="4CA90B6C" w:rsidR="6CD81080">
        <w:rPr>
          <w:rFonts w:ascii="Aptos" w:hAnsi="Aptos" w:eastAsia="Aptos" w:cs="Aptos"/>
          <w:noProof w:val="0"/>
          <w:sz w:val="24"/>
          <w:szCs w:val="24"/>
          <w:lang w:val="en-US"/>
        </w:rPr>
        <w:t>• Ingestion of approved ServiceMax entities through scheduled batch processing.</w:t>
      </w:r>
    </w:p>
    <w:p xmlns:wp14="http://schemas.microsoft.com/office/word/2010/wordml" w:rsidP="4CA90B6C" wp14:paraId="4928E130" wp14:textId="4D6E56A1">
      <w:pPr>
        <w:spacing w:before="240" w:beforeAutospacing="off" w:after="240" w:afterAutospacing="off"/>
      </w:pPr>
      <w:r w:rsidRPr="4CA90B6C" w:rsidR="6CD81080">
        <w:rPr>
          <w:rFonts w:ascii="Aptos" w:hAnsi="Aptos" w:eastAsia="Aptos" w:cs="Aptos"/>
          <w:noProof w:val="0"/>
          <w:sz w:val="24"/>
          <w:szCs w:val="24"/>
          <w:lang w:val="en-US"/>
        </w:rPr>
        <w:t>• Support for initial full load and incremental refresh of source data.</w:t>
      </w:r>
    </w:p>
    <w:p xmlns:wp14="http://schemas.microsoft.com/office/word/2010/wordml" w:rsidP="4CA90B6C" wp14:paraId="526E2124" wp14:textId="7166C545">
      <w:pPr>
        <w:spacing w:before="240" w:beforeAutospacing="off" w:after="240" w:afterAutospacing="off"/>
      </w:pPr>
      <w:r w:rsidRPr="4CA90B6C" w:rsidR="6CD81080">
        <w:rPr>
          <w:rFonts w:ascii="Aptos" w:hAnsi="Aptos" w:eastAsia="Aptos" w:cs="Aptos"/>
          <w:noProof w:val="0"/>
          <w:sz w:val="24"/>
          <w:szCs w:val="24"/>
          <w:lang w:val="en-US"/>
        </w:rPr>
        <w:t>• Preservation of source keys and audit attributes for traceability.</w:t>
      </w:r>
    </w:p>
    <w:p xmlns:wp14="http://schemas.microsoft.com/office/word/2010/wordml" w:rsidP="4CA90B6C" wp14:paraId="00947032" wp14:textId="63AF68DD">
      <w:pPr>
        <w:spacing w:before="240" w:beforeAutospacing="off" w:after="240" w:afterAutospacing="off"/>
      </w:pPr>
      <w:r w:rsidRPr="4CA90B6C" w:rsidR="6CD81080">
        <w:rPr>
          <w:rFonts w:ascii="Aptos" w:hAnsi="Aptos" w:eastAsia="Aptos" w:cs="Aptos"/>
          <w:noProof w:val="0"/>
          <w:sz w:val="24"/>
          <w:szCs w:val="24"/>
          <w:lang w:val="en-US"/>
        </w:rPr>
        <w:t>• Application of transformation and harmonization rules for reporting readiness.</w:t>
      </w:r>
    </w:p>
    <w:p xmlns:wp14="http://schemas.microsoft.com/office/word/2010/wordml" w:rsidP="4CA90B6C" wp14:paraId="572F8CCC" wp14:textId="6109391E">
      <w:pPr>
        <w:spacing w:before="240" w:beforeAutospacing="off" w:after="240" w:afterAutospacing="off"/>
      </w:pPr>
      <w:r w:rsidRPr="4CA90B6C" w:rsidR="6CD81080">
        <w:rPr>
          <w:rFonts w:ascii="Aptos" w:hAnsi="Aptos" w:eastAsia="Aptos" w:cs="Aptos"/>
          <w:noProof w:val="0"/>
          <w:sz w:val="24"/>
          <w:szCs w:val="24"/>
          <w:lang w:val="en-US"/>
        </w:rPr>
        <w:t>• Exposure of curated data structures for analytics and reporting consumption.</w:t>
      </w:r>
    </w:p>
    <w:p xmlns:wp14="http://schemas.microsoft.com/office/word/2010/wordml" w:rsidP="4CA90B6C" wp14:paraId="6201E43D" wp14:textId="749DB8CD">
      <w:pPr>
        <w:spacing w:before="240" w:beforeAutospacing="off" w:after="240" w:afterAutospacing="off"/>
      </w:pPr>
      <w:r w:rsidRPr="4CA90B6C" w:rsidR="6CD81080">
        <w:rPr>
          <w:rFonts w:ascii="Aptos" w:hAnsi="Aptos" w:eastAsia="Aptos" w:cs="Aptos"/>
          <w:noProof w:val="0"/>
          <w:sz w:val="24"/>
          <w:szCs w:val="24"/>
          <w:lang w:val="en-US"/>
        </w:rPr>
        <w:t>• KPI reporting through dashboards with filtering and drill-through capabilities.</w:t>
      </w:r>
    </w:p>
    <w:p xmlns:wp14="http://schemas.microsoft.com/office/word/2010/wordml" w:rsidP="4CA90B6C" wp14:paraId="7CF34D6B" wp14:textId="371B2262">
      <w:pPr>
        <w:spacing w:before="240" w:beforeAutospacing="off" w:after="240" w:afterAutospacing="off"/>
      </w:pPr>
      <w:r w:rsidRPr="4CA90B6C" w:rsidR="6CD81080">
        <w:rPr>
          <w:rFonts w:ascii="Aptos" w:hAnsi="Aptos" w:eastAsia="Aptos" w:cs="Aptos"/>
          <w:noProof w:val="0"/>
          <w:sz w:val="24"/>
          <w:szCs w:val="24"/>
          <w:lang w:val="en-US"/>
        </w:rPr>
        <w:t>• Data validation, reconciliation, and exception reporting for data quality control.</w:t>
      </w:r>
    </w:p>
    <w:p xmlns:wp14="http://schemas.microsoft.com/office/word/2010/wordml" w:rsidP="4CA90B6C" wp14:paraId="78CA3BE8" wp14:textId="00EFE6FC">
      <w:pPr>
        <w:spacing w:before="240" w:beforeAutospacing="off" w:after="240" w:afterAutospacing="off"/>
      </w:pPr>
      <w:r w:rsidRPr="4CA90B6C" w:rsidR="6CD81080">
        <w:rPr>
          <w:rFonts w:ascii="Aptos" w:hAnsi="Aptos" w:eastAsia="Aptos" w:cs="Aptos"/>
          <w:noProof w:val="0"/>
          <w:sz w:val="24"/>
          <w:szCs w:val="24"/>
          <w:lang w:val="en-US"/>
        </w:rPr>
        <w:t>• Role-based access management aligned with enterprise security standards.</w:t>
      </w:r>
    </w:p>
    <w:p xmlns:wp14="http://schemas.microsoft.com/office/word/2010/wordml" w:rsidP="4CA90B6C" wp14:paraId="18D8F34E" wp14:textId="3CE22A3E">
      <w:pPr>
        <w:spacing w:before="240" w:beforeAutospacing="off" w:after="240" w:afterAutospacing="off"/>
      </w:pPr>
      <w:r w:rsidRPr="4CA90B6C" w:rsidR="6CD81080">
        <w:rPr>
          <w:rFonts w:ascii="Aptos" w:hAnsi="Aptos" w:eastAsia="Aptos" w:cs="Aptos"/>
          <w:noProof w:val="0"/>
          <w:sz w:val="24"/>
          <w:szCs w:val="24"/>
          <w:lang w:val="en-US"/>
        </w:rPr>
        <w:t>• Operational documentation for load monitoring and issue handling.</w:t>
      </w:r>
    </w:p>
    <w:p xmlns:wp14="http://schemas.microsoft.com/office/word/2010/wordml" wp14:paraId="6BA31509" wp14:textId="3EA026E0"/>
    <w:p xmlns:wp14="http://schemas.microsoft.com/office/word/2010/wordml" w:rsidP="4CA90B6C" wp14:paraId="5BA26423" wp14:textId="3D1068E9">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9. Non-Functional Requirements</w:t>
      </w:r>
    </w:p>
    <w:p xmlns:wp14="http://schemas.microsoft.com/office/word/2010/wordml" w:rsidP="4CA90B6C" wp14:paraId="23B1B9FF" wp14:textId="318737B7">
      <w:pPr>
        <w:spacing w:before="240" w:beforeAutospacing="off" w:after="240" w:afterAutospacing="off"/>
      </w:pPr>
      <w:r w:rsidRPr="4CA90B6C" w:rsidR="6CD81080">
        <w:rPr>
          <w:rFonts w:ascii="Aptos" w:hAnsi="Aptos" w:eastAsia="Aptos" w:cs="Aptos"/>
          <w:noProof w:val="0"/>
          <w:sz w:val="24"/>
          <w:szCs w:val="24"/>
          <w:lang w:val="en-US"/>
        </w:rPr>
        <w:t>The solution should meet the following non-functional expectations:</w:t>
      </w:r>
    </w:p>
    <w:p xmlns:wp14="http://schemas.microsoft.com/office/word/2010/wordml" w:rsidP="4CA90B6C" wp14:paraId="03F8C2BF" wp14:textId="48872937">
      <w:pPr>
        <w:spacing w:before="240" w:beforeAutospacing="off" w:after="240" w:afterAutospacing="off"/>
      </w:pPr>
      <w:r w:rsidRPr="4CA90B6C" w:rsidR="6CD81080">
        <w:rPr>
          <w:rFonts w:ascii="Aptos" w:hAnsi="Aptos" w:eastAsia="Aptos" w:cs="Aptos"/>
          <w:noProof w:val="0"/>
          <w:sz w:val="24"/>
          <w:szCs w:val="24"/>
          <w:lang w:val="en-US"/>
        </w:rPr>
        <w:t>• Dashboard refresh should complete within the agreed batch processing window.</w:t>
      </w:r>
    </w:p>
    <w:p xmlns:wp14="http://schemas.microsoft.com/office/word/2010/wordml" w:rsidP="4CA90B6C" wp14:paraId="5B52D572" wp14:textId="0AC503E2">
      <w:pPr>
        <w:spacing w:before="240" w:beforeAutospacing="off" w:after="240" w:afterAutospacing="off"/>
      </w:pPr>
      <w:r w:rsidRPr="4CA90B6C" w:rsidR="6CD81080">
        <w:rPr>
          <w:rFonts w:ascii="Aptos" w:hAnsi="Aptos" w:eastAsia="Aptos" w:cs="Aptos"/>
          <w:noProof w:val="0"/>
          <w:sz w:val="24"/>
          <w:szCs w:val="24"/>
          <w:lang w:val="en-US"/>
        </w:rPr>
        <w:t>• KPI outputs must be traceable to source data and transformation rules.</w:t>
      </w:r>
    </w:p>
    <w:p xmlns:wp14="http://schemas.microsoft.com/office/word/2010/wordml" w:rsidP="4CA90B6C" wp14:paraId="4095E7DC" wp14:textId="1FD4852C">
      <w:pPr>
        <w:spacing w:before="240" w:beforeAutospacing="off" w:after="240" w:afterAutospacing="off"/>
      </w:pPr>
      <w:r w:rsidRPr="4CA90B6C" w:rsidR="6CD81080">
        <w:rPr>
          <w:rFonts w:ascii="Aptos" w:hAnsi="Aptos" w:eastAsia="Aptos" w:cs="Aptos"/>
          <w:noProof w:val="0"/>
          <w:sz w:val="24"/>
          <w:szCs w:val="24"/>
          <w:lang w:val="en-US"/>
        </w:rPr>
        <w:t>• Access control must follow the client’s role-based security policies.</w:t>
      </w:r>
    </w:p>
    <w:p xmlns:wp14="http://schemas.microsoft.com/office/word/2010/wordml" w:rsidP="4CA90B6C" wp14:paraId="2370DAA7" wp14:textId="70DF3E47">
      <w:pPr>
        <w:spacing w:before="240" w:beforeAutospacing="off" w:after="240" w:afterAutospacing="off"/>
      </w:pPr>
      <w:r w:rsidRPr="4CA90B6C" w:rsidR="6CD81080">
        <w:rPr>
          <w:rFonts w:ascii="Aptos" w:hAnsi="Aptos" w:eastAsia="Aptos" w:cs="Aptos"/>
          <w:noProof w:val="0"/>
          <w:sz w:val="24"/>
          <w:szCs w:val="24"/>
          <w:lang w:val="en-US"/>
        </w:rPr>
        <w:t>• Dashboards should be intuitive and usable for business users.</w:t>
      </w:r>
    </w:p>
    <w:p xmlns:wp14="http://schemas.microsoft.com/office/word/2010/wordml" w:rsidP="4CA90B6C" wp14:paraId="662C58C8" wp14:textId="366939C8">
      <w:pPr>
        <w:spacing w:before="240" w:beforeAutospacing="off" w:after="240" w:afterAutospacing="off"/>
      </w:pPr>
      <w:r w:rsidRPr="4CA90B6C" w:rsidR="6CD81080">
        <w:rPr>
          <w:rFonts w:ascii="Aptos" w:hAnsi="Aptos" w:eastAsia="Aptos" w:cs="Aptos"/>
          <w:noProof w:val="0"/>
          <w:sz w:val="24"/>
          <w:szCs w:val="24"/>
          <w:lang w:val="en-US"/>
        </w:rPr>
        <w:t>• Documentation should support operational maintenance and knowledge transfer.</w:t>
      </w:r>
    </w:p>
    <w:p xmlns:wp14="http://schemas.microsoft.com/office/word/2010/wordml" wp14:paraId="7C8E3ADF" wp14:textId="063B2BB8"/>
    <w:p xmlns:wp14="http://schemas.microsoft.com/office/word/2010/wordml" w:rsidP="4CA90B6C" wp14:paraId="61130DA4" wp14:textId="366D7595">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10. Out-of-Scope Items</w:t>
      </w:r>
    </w:p>
    <w:p xmlns:wp14="http://schemas.microsoft.com/office/word/2010/wordml" w:rsidP="4CA90B6C" wp14:paraId="6BBE59C3" wp14:textId="630406ED">
      <w:pPr>
        <w:spacing w:before="240" w:beforeAutospacing="off" w:after="240" w:afterAutospacing="off"/>
      </w:pPr>
      <w:r w:rsidRPr="4CA90B6C" w:rsidR="6CD81080">
        <w:rPr>
          <w:rFonts w:ascii="Aptos" w:hAnsi="Aptos" w:eastAsia="Aptos" w:cs="Aptos"/>
          <w:noProof w:val="0"/>
          <w:sz w:val="24"/>
          <w:szCs w:val="24"/>
          <w:lang w:val="en-US"/>
        </w:rPr>
        <w:t>The following activities are outside the scope of the initial release:</w:t>
      </w:r>
    </w:p>
    <w:p xmlns:wp14="http://schemas.microsoft.com/office/word/2010/wordml" w:rsidP="4CA90B6C" wp14:paraId="053BBB12" wp14:textId="21B7009D">
      <w:pPr>
        <w:spacing w:before="240" w:beforeAutospacing="off" w:after="240" w:afterAutospacing="off"/>
      </w:pPr>
      <w:r w:rsidRPr="4CA90B6C" w:rsidR="6CD81080">
        <w:rPr>
          <w:rFonts w:ascii="Aptos" w:hAnsi="Aptos" w:eastAsia="Aptos" w:cs="Aptos"/>
          <w:noProof w:val="0"/>
          <w:sz w:val="24"/>
          <w:szCs w:val="24"/>
          <w:lang w:val="en-US"/>
        </w:rPr>
        <w:t>• ServiceMax workflow redesign or upstream system modifications</w:t>
      </w:r>
    </w:p>
    <w:p xmlns:wp14="http://schemas.microsoft.com/office/word/2010/wordml" w:rsidP="4CA90B6C" wp14:paraId="5D6A5720" wp14:textId="45D6B826">
      <w:pPr>
        <w:spacing w:before="240" w:beforeAutospacing="off" w:after="240" w:afterAutospacing="off"/>
      </w:pPr>
      <w:r w:rsidRPr="4CA90B6C" w:rsidR="6CD81080">
        <w:rPr>
          <w:rFonts w:ascii="Aptos" w:hAnsi="Aptos" w:eastAsia="Aptos" w:cs="Aptos"/>
          <w:noProof w:val="0"/>
          <w:sz w:val="24"/>
          <w:szCs w:val="24"/>
          <w:lang w:val="en-US"/>
        </w:rPr>
        <w:t>• Real-time data integration mechanisms</w:t>
      </w:r>
    </w:p>
    <w:p xmlns:wp14="http://schemas.microsoft.com/office/word/2010/wordml" w:rsidP="4CA90B6C" wp14:paraId="7EC0D32E" wp14:textId="6AC8C0A4">
      <w:pPr>
        <w:spacing w:before="240" w:beforeAutospacing="off" w:after="240" w:afterAutospacing="off"/>
      </w:pPr>
      <w:r w:rsidRPr="4CA90B6C" w:rsidR="6CD81080">
        <w:rPr>
          <w:rFonts w:ascii="Aptos" w:hAnsi="Aptos" w:eastAsia="Aptos" w:cs="Aptos"/>
          <w:noProof w:val="0"/>
          <w:sz w:val="24"/>
          <w:szCs w:val="24"/>
          <w:lang w:val="en-US"/>
        </w:rPr>
        <w:t>• Unrestricted KPI expansion beyond the agreed release-1 scope</w:t>
      </w:r>
    </w:p>
    <w:p xmlns:wp14="http://schemas.microsoft.com/office/word/2010/wordml" w:rsidP="4CA90B6C" wp14:paraId="4413C1B2" wp14:textId="20D98DE8">
      <w:pPr>
        <w:spacing w:before="240" w:beforeAutospacing="off" w:after="240" w:afterAutospacing="off"/>
      </w:pPr>
      <w:r w:rsidRPr="4CA90B6C" w:rsidR="6CD81080">
        <w:rPr>
          <w:rFonts w:ascii="Aptos" w:hAnsi="Aptos" w:eastAsia="Aptos" w:cs="Aptos"/>
          <w:noProof w:val="0"/>
          <w:sz w:val="24"/>
          <w:szCs w:val="24"/>
          <w:lang w:val="en-US"/>
        </w:rPr>
        <w:t>• Large-scale historical data migration beyond the approved timeframe</w:t>
      </w:r>
    </w:p>
    <w:p xmlns:wp14="http://schemas.microsoft.com/office/word/2010/wordml" w:rsidP="4CA90B6C" wp14:paraId="3CA98229" wp14:textId="49210D85">
      <w:pPr>
        <w:spacing w:before="240" w:beforeAutospacing="off" w:after="240" w:afterAutospacing="off"/>
      </w:pPr>
      <w:r w:rsidRPr="4CA90B6C" w:rsidR="6CD81080">
        <w:rPr>
          <w:rFonts w:ascii="Aptos" w:hAnsi="Aptos" w:eastAsia="Aptos" w:cs="Aptos"/>
          <w:noProof w:val="0"/>
          <w:sz w:val="24"/>
          <w:szCs w:val="24"/>
          <w:lang w:val="en-US"/>
        </w:rPr>
        <w:t>• Advanced predictive data science models</w:t>
      </w:r>
    </w:p>
    <w:p xmlns:wp14="http://schemas.microsoft.com/office/word/2010/wordml" w:rsidP="4CA90B6C" wp14:paraId="06FE618D" wp14:textId="7C215D20">
      <w:pPr>
        <w:spacing w:before="240" w:beforeAutospacing="off" w:after="240" w:afterAutospacing="off"/>
      </w:pPr>
      <w:r w:rsidRPr="4CA90B6C" w:rsidR="6CD81080">
        <w:rPr>
          <w:rFonts w:ascii="Aptos" w:hAnsi="Aptos" w:eastAsia="Aptos" w:cs="Aptos"/>
          <w:noProof w:val="0"/>
          <w:sz w:val="24"/>
          <w:szCs w:val="24"/>
          <w:lang w:val="en-US"/>
        </w:rPr>
        <w:t>• Integration with external benchmarking datasets</w:t>
      </w:r>
    </w:p>
    <w:p xmlns:wp14="http://schemas.microsoft.com/office/word/2010/wordml" w:rsidP="4CA90B6C" wp14:paraId="66858182" wp14:textId="6C6428EB">
      <w:pPr>
        <w:spacing w:before="240" w:beforeAutospacing="off" w:after="240" w:afterAutospacing="off"/>
      </w:pPr>
      <w:r w:rsidRPr="4CA90B6C" w:rsidR="6CD81080">
        <w:rPr>
          <w:rFonts w:ascii="Aptos" w:hAnsi="Aptos" w:eastAsia="Aptos" w:cs="Aptos"/>
          <w:noProof w:val="0"/>
          <w:sz w:val="24"/>
          <w:szCs w:val="24"/>
          <w:lang w:val="en-US"/>
        </w:rPr>
        <w:t>• Enterprise-wide rollout beyond the initial organizational perimeter</w:t>
      </w:r>
    </w:p>
    <w:p xmlns:wp14="http://schemas.microsoft.com/office/word/2010/wordml" wp14:paraId="1A5DB34E" wp14:textId="543861A5"/>
    <w:p xmlns:wp14="http://schemas.microsoft.com/office/word/2010/wordml" w:rsidP="4CA90B6C" wp14:paraId="7EE03EF2" wp14:textId="02CEE608">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11. Expected Deliverables</w:t>
      </w:r>
    </w:p>
    <w:p xmlns:wp14="http://schemas.microsoft.com/office/word/2010/wordml" w:rsidP="4CA90B6C" wp14:paraId="6AF220BE" wp14:textId="7696CC3A">
      <w:pPr>
        <w:spacing w:before="240" w:beforeAutospacing="off" w:after="240" w:afterAutospacing="off"/>
      </w:pPr>
      <w:r w:rsidRPr="4CA90B6C" w:rsidR="6CD81080">
        <w:rPr>
          <w:rFonts w:ascii="Aptos" w:hAnsi="Aptos" w:eastAsia="Aptos" w:cs="Aptos"/>
          <w:noProof w:val="0"/>
          <w:sz w:val="24"/>
          <w:szCs w:val="24"/>
          <w:lang w:val="en-US"/>
        </w:rPr>
        <w:t>The release will deliver the following outputs:</w:t>
      </w:r>
    </w:p>
    <w:p xmlns:wp14="http://schemas.microsoft.com/office/word/2010/wordml" w:rsidP="4CA90B6C" wp14:paraId="58CE6008" wp14:textId="034DCBC5">
      <w:pPr>
        <w:spacing w:before="240" w:beforeAutospacing="off" w:after="240" w:afterAutospacing="off"/>
      </w:pPr>
      <w:r w:rsidRPr="4CA90B6C" w:rsidR="6CD81080">
        <w:rPr>
          <w:rFonts w:ascii="Aptos" w:hAnsi="Aptos" w:eastAsia="Aptos" w:cs="Aptos"/>
          <w:noProof w:val="0"/>
          <w:sz w:val="24"/>
          <w:szCs w:val="24"/>
          <w:lang w:val="en-US"/>
        </w:rPr>
        <w:t>• ServiceMax data onboarding into the enterprise Data Lake</w:t>
      </w:r>
    </w:p>
    <w:p xmlns:wp14="http://schemas.microsoft.com/office/word/2010/wordml" w:rsidP="4CA90B6C" wp14:paraId="5C5B7DF0" wp14:textId="57E5585A">
      <w:pPr>
        <w:spacing w:before="240" w:beforeAutospacing="off" w:after="240" w:afterAutospacing="off"/>
      </w:pPr>
      <w:r w:rsidRPr="4CA90B6C" w:rsidR="6CD81080">
        <w:rPr>
          <w:rFonts w:ascii="Aptos" w:hAnsi="Aptos" w:eastAsia="Aptos" w:cs="Aptos"/>
          <w:noProof w:val="0"/>
          <w:sz w:val="24"/>
          <w:szCs w:val="24"/>
          <w:lang w:val="en-US"/>
        </w:rPr>
        <w:t>• Curated data structures for analytics consumption</w:t>
      </w:r>
    </w:p>
    <w:p xmlns:wp14="http://schemas.microsoft.com/office/word/2010/wordml" w:rsidP="4CA90B6C" wp14:paraId="7B5A1F24" wp14:textId="0D7E6386">
      <w:pPr>
        <w:spacing w:before="240" w:beforeAutospacing="off" w:after="240" w:afterAutospacing="off"/>
      </w:pPr>
      <w:r w:rsidRPr="4CA90B6C" w:rsidR="6CD81080">
        <w:rPr>
          <w:rFonts w:ascii="Aptos" w:hAnsi="Aptos" w:eastAsia="Aptos" w:cs="Aptos"/>
          <w:noProof w:val="0"/>
          <w:sz w:val="24"/>
          <w:szCs w:val="24"/>
          <w:lang w:val="en-US"/>
        </w:rPr>
        <w:t>• Power BI dashboard package based on prioritized KPIs</w:t>
      </w:r>
    </w:p>
    <w:p xmlns:wp14="http://schemas.microsoft.com/office/word/2010/wordml" w:rsidP="4CA90B6C" wp14:paraId="79118563" wp14:textId="48DB631E">
      <w:pPr>
        <w:spacing w:before="240" w:beforeAutospacing="off" w:after="240" w:afterAutospacing="off"/>
      </w:pPr>
      <w:r w:rsidRPr="4CA90B6C" w:rsidR="6CD81080">
        <w:rPr>
          <w:rFonts w:ascii="Aptos" w:hAnsi="Aptos" w:eastAsia="Aptos" w:cs="Aptos"/>
          <w:noProof w:val="0"/>
          <w:sz w:val="24"/>
          <w:szCs w:val="24"/>
          <w:lang w:val="en-US"/>
        </w:rPr>
        <w:t>• Pre- and post-service performance analytics capability</w:t>
      </w:r>
    </w:p>
    <w:p xmlns:wp14="http://schemas.microsoft.com/office/word/2010/wordml" w:rsidP="4CA90B6C" wp14:paraId="617EF02D" wp14:textId="2CF3B06C">
      <w:pPr>
        <w:spacing w:before="240" w:beforeAutospacing="off" w:after="240" w:afterAutospacing="off"/>
      </w:pPr>
      <w:r w:rsidRPr="4CA90B6C" w:rsidR="6CD81080">
        <w:rPr>
          <w:rFonts w:ascii="Aptos" w:hAnsi="Aptos" w:eastAsia="Aptos" w:cs="Aptos"/>
          <w:noProof w:val="0"/>
          <w:sz w:val="24"/>
          <w:szCs w:val="24"/>
          <w:lang w:val="en-US"/>
        </w:rPr>
        <w:t>• Initial GenAI/NLP analytics demonstration</w:t>
      </w:r>
    </w:p>
    <w:p xmlns:wp14="http://schemas.microsoft.com/office/word/2010/wordml" w:rsidP="4CA90B6C" wp14:paraId="40354A3D" wp14:textId="4D269351">
      <w:pPr>
        <w:spacing w:before="240" w:beforeAutospacing="off" w:after="240" w:afterAutospacing="off"/>
      </w:pPr>
      <w:r w:rsidRPr="4CA90B6C" w:rsidR="6CD81080">
        <w:rPr>
          <w:rFonts w:ascii="Aptos" w:hAnsi="Aptos" w:eastAsia="Aptos" w:cs="Aptos"/>
          <w:noProof w:val="0"/>
          <w:sz w:val="24"/>
          <w:szCs w:val="24"/>
          <w:lang w:val="en-US"/>
        </w:rPr>
        <w:t>• Documentation and operational handover support</w:t>
      </w:r>
    </w:p>
    <w:p xmlns:wp14="http://schemas.microsoft.com/office/word/2010/wordml" wp14:paraId="2E0F7D0D" wp14:textId="70A7BFC2"/>
    <w:p xmlns:wp14="http://schemas.microsoft.com/office/word/2010/wordml" w:rsidP="4CA90B6C" wp14:paraId="46EB7A29" wp14:textId="6C0B6172">
      <w:pPr>
        <w:pStyle w:val="Heading1"/>
        <w:spacing w:before="322" w:beforeAutospacing="off" w:after="322" w:afterAutospacing="off"/>
      </w:pPr>
      <w:r w:rsidRPr="4CA90B6C" w:rsidR="6CD81080">
        <w:rPr>
          <w:rFonts w:ascii="Aptos" w:hAnsi="Aptos" w:eastAsia="Aptos" w:cs="Aptos"/>
          <w:b w:val="1"/>
          <w:bCs w:val="1"/>
          <w:noProof w:val="0"/>
          <w:sz w:val="48"/>
          <w:szCs w:val="48"/>
          <w:lang w:val="en-US"/>
        </w:rPr>
        <w:t>12. Expected Outcome</w:t>
      </w:r>
    </w:p>
    <w:p xmlns:wp14="http://schemas.microsoft.com/office/word/2010/wordml" w:rsidP="4CA90B6C" wp14:paraId="004BC395" wp14:textId="20C83C68">
      <w:pPr>
        <w:spacing w:before="240" w:beforeAutospacing="off" w:after="240" w:afterAutospacing="off"/>
      </w:pPr>
      <w:r w:rsidRPr="4CA90B6C" w:rsidR="6CD81080">
        <w:rPr>
          <w:rFonts w:ascii="Aptos" w:hAnsi="Aptos" w:eastAsia="Aptos" w:cs="Aptos"/>
          <w:noProof w:val="0"/>
          <w:sz w:val="24"/>
          <w:szCs w:val="24"/>
          <w:lang w:val="en-US"/>
        </w:rPr>
        <w:t>The expected outcome of the initial release is to demonstrate quick operational value by enabling data-driven insights from ServiceMax field service data. The program will provide visibility into service operations, enable KPI-based decision making, and establish a foundation for future AI and advanced analytics capabilities.</w:t>
      </w:r>
    </w:p>
    <w:p xmlns:wp14="http://schemas.microsoft.com/office/word/2010/wordml" w:rsidP="4CA90B6C" wp14:paraId="2C078E63" wp14:textId="06B7598C">
      <w:pPr>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f8b6f9afb6394eae"/>
      <w:footerReference w:type="default" r:id="R65f096d802ed4b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A90B6C" w:rsidTr="4CA90B6C" w14:paraId="582CC56E">
      <w:trPr>
        <w:trHeight w:val="300"/>
      </w:trPr>
      <w:tc>
        <w:tcPr>
          <w:tcW w:w="3120" w:type="dxa"/>
          <w:tcMar/>
        </w:tcPr>
        <w:p w:rsidR="4CA90B6C" w:rsidP="4CA90B6C" w:rsidRDefault="4CA90B6C" w14:paraId="6CCBBD43" w14:textId="26C5CB9D">
          <w:pPr>
            <w:pStyle w:val="Header"/>
            <w:bidi w:val="0"/>
            <w:ind w:left="-115"/>
            <w:jc w:val="left"/>
          </w:pPr>
        </w:p>
      </w:tc>
      <w:tc>
        <w:tcPr>
          <w:tcW w:w="3120" w:type="dxa"/>
          <w:tcMar/>
        </w:tcPr>
        <w:p w:rsidR="4CA90B6C" w:rsidP="4CA90B6C" w:rsidRDefault="4CA90B6C" w14:paraId="5DAEAF06" w14:textId="152D0DEA">
          <w:pPr>
            <w:pStyle w:val="Header"/>
            <w:bidi w:val="0"/>
            <w:jc w:val="center"/>
          </w:pPr>
        </w:p>
      </w:tc>
      <w:tc>
        <w:tcPr>
          <w:tcW w:w="3120" w:type="dxa"/>
          <w:tcMar/>
        </w:tcPr>
        <w:p w:rsidR="4CA90B6C" w:rsidP="4CA90B6C" w:rsidRDefault="4CA90B6C" w14:paraId="2476D678" w14:textId="51630975">
          <w:pPr>
            <w:pStyle w:val="Header"/>
            <w:bidi w:val="0"/>
            <w:ind w:right="-115"/>
            <w:jc w:val="right"/>
          </w:pPr>
        </w:p>
      </w:tc>
    </w:tr>
  </w:tbl>
  <w:p w:rsidR="4CA90B6C" w:rsidRDefault="4CA90B6C" w14:paraId="79314283" w14:textId="0D6C0343"/>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A90B6C" w:rsidTr="4CA90B6C" w14:paraId="71B729E5">
      <w:trPr>
        <w:trHeight w:val="300"/>
      </w:trPr>
      <w:tc>
        <w:tcPr>
          <w:tcW w:w="3120" w:type="dxa"/>
          <w:tcMar/>
        </w:tcPr>
        <w:p w:rsidR="4CA90B6C" w:rsidP="4CA90B6C" w:rsidRDefault="4CA90B6C" w14:paraId="364F4899" w14:textId="3CC4F630">
          <w:pPr>
            <w:pStyle w:val="Header"/>
            <w:bidi w:val="0"/>
            <w:ind w:left="-115"/>
            <w:jc w:val="left"/>
          </w:pPr>
        </w:p>
      </w:tc>
      <w:tc>
        <w:tcPr>
          <w:tcW w:w="3120" w:type="dxa"/>
          <w:tcMar/>
        </w:tcPr>
        <w:p w:rsidR="4CA90B6C" w:rsidP="4CA90B6C" w:rsidRDefault="4CA90B6C" w14:paraId="41BD620F" w14:textId="72AE8BAF">
          <w:pPr>
            <w:pStyle w:val="Header"/>
            <w:bidi w:val="0"/>
            <w:jc w:val="center"/>
          </w:pPr>
        </w:p>
      </w:tc>
      <w:tc>
        <w:tcPr>
          <w:tcW w:w="3120" w:type="dxa"/>
          <w:tcMar/>
        </w:tcPr>
        <w:p w:rsidR="4CA90B6C" w:rsidP="4CA90B6C" w:rsidRDefault="4CA90B6C" w14:paraId="7256C5BC" w14:textId="43C8AB0D">
          <w:pPr>
            <w:pStyle w:val="Header"/>
            <w:bidi w:val="0"/>
            <w:ind w:right="-115"/>
            <w:jc w:val="right"/>
          </w:pPr>
        </w:p>
      </w:tc>
    </w:tr>
  </w:tbl>
  <w:p w:rsidR="4CA90B6C" w:rsidP="4CA90B6C" w:rsidRDefault="4CA90B6C" w14:paraId="6AFA3FAD" w14:textId="0E96BC51">
    <w:pPr>
      <w:pStyle w:val="Header"/>
      <w:bidi w:val="0"/>
    </w:pPr>
  </w:p>
</w:hdr>
</file>

<file path=word/numbering.xml><?xml version="1.0" encoding="utf-8"?>
<w:numbering xmlns:w="http://schemas.openxmlformats.org/wordprocessingml/2006/main">
  <w:abstractNum xmlns:w="http://schemas.openxmlformats.org/wordprocessingml/2006/main" w:abstractNumId="2">
    <w:nsid w:val="62cc6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b92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4F4337"/>
    <w:rsid w:val="045348D3"/>
    <w:rsid w:val="05DF48F5"/>
    <w:rsid w:val="1B4F4337"/>
    <w:rsid w:val="1BF8E269"/>
    <w:rsid w:val="33DF77F0"/>
    <w:rsid w:val="4CA90B6C"/>
    <w:rsid w:val="6CD81080"/>
    <w:rsid w:val="7326CD90"/>
    <w:rsid w:val="7BC9C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4EFF"/>
  <w15:chartTrackingRefBased/>
  <w15:docId w15:val="{6F1F40B6-B50F-423A-A309-09C0E20837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CA90B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CA90B6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CA90B6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A90B6C"/>
    <w:pPr>
      <w:spacing/>
      <w:ind w:left="720"/>
      <w:contextualSpacing/>
    </w:pPr>
  </w:style>
  <w:style w:type="paragraph" w:styleId="Header">
    <w:uiPriority w:val="99"/>
    <w:name w:val="header"/>
    <w:basedOn w:val="Normal"/>
    <w:unhideWhenUsed/>
    <w:rsid w:val="4CA90B6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8b6f9afb6394eae" /><Relationship Type="http://schemas.openxmlformats.org/officeDocument/2006/relationships/footer" Target="footer.xml" Id="R65f096d802ed4bec" /><Relationship Type="http://schemas.openxmlformats.org/officeDocument/2006/relationships/numbering" Target="numbering.xml" Id="R53d22db4d72448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2026-03-16T09:46:17.0241120Z</dcterms:created>
  <dcterms:modified xsi:type="dcterms:W3CDTF">2026-03-16T10:42:31.3970152Z</dcterms:modified>
  <dc:creator>pille ankush</dc:creator>
  <lastModifiedBy>pille ankush</lastModifiedBy>
</coreProperties>
</file>