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7" w:lineRule="auto"/>
        <w:ind w:right="-46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BCA</w:t>
      </w:r>
    </w:p>
    <w:p w:rsidR="00000000" w:rsidDel="00000000" w:rsidP="00000000" w:rsidRDefault="00000000" w:rsidRPr="00000000" w14:paraId="00000002">
      <w:pPr>
        <w:spacing w:line="317" w:lineRule="auto"/>
        <w:ind w:right="-46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Semester-IV</w:t>
      </w:r>
    </w:p>
    <w:p w:rsidR="00000000" w:rsidDel="00000000" w:rsidP="00000000" w:rsidRDefault="00000000" w:rsidRPr="00000000" w14:paraId="00000003">
      <w:pPr>
        <w:spacing w:line="317" w:lineRule="auto"/>
        <w:ind w:left="1595" w:right="-4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L-0 T-0 P-4 C-2</w:t>
      </w:r>
    </w:p>
    <w:p w:rsidR="00000000" w:rsidDel="00000000" w:rsidP="00000000" w:rsidRDefault="00000000" w:rsidRPr="00000000" w14:paraId="00000004">
      <w:pPr>
        <w:spacing w:line="317" w:lineRule="auto"/>
        <w:ind w:left="1595" w:right="1614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24BCA570P: Client Side Scripting</w:t>
      </w:r>
    </w:p>
    <w:p w:rsidR="00000000" w:rsidDel="00000000" w:rsidP="00000000" w:rsidRDefault="00000000" w:rsidRPr="00000000" w14:paraId="00000005">
      <w:pPr>
        <w:spacing w:line="360" w:lineRule="auto"/>
        <w:ind w:right="1614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Course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know about basic understanding of JavaScript's.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about control flow structures in JavaScript.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JavaScript functions, objects, and arrays to solve problems.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know about higher-order functions in JavaScript to achieve code abstraction.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the fundamentals of objects in JavaScript using encapsulation, prototypes, classes, and inheritance.</w:t>
      </w:r>
    </w:p>
    <w:p w:rsidR="00000000" w:rsidDel="00000000" w:rsidP="00000000" w:rsidRDefault="00000000" w:rsidRPr="00000000" w14:paraId="0000000B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Outcomes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Understand JavaScript's basic elements, including values, data types, and operators.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Apply JavaScript's program structure and control flow concepts to write code effectively.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Analyze and apply higher-order functions for data transformation and abstraction in JavaScript.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Evaluate JavaScript functions, data structures, and recursion to solve practical programming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JavaScript programs and classes, implementing object-oriented principles, inheritance, and polymorphism.</w:t>
      </w:r>
    </w:p>
    <w:p w:rsidR="00000000" w:rsidDel="00000000" w:rsidP="00000000" w:rsidRDefault="00000000" w:rsidRPr="00000000" w14:paraId="00000011">
      <w:pPr>
        <w:keepLines w:val="1"/>
        <w:ind w:left="720" w:hanging="1003"/>
        <w:rPr>
          <w:rFonts w:ascii="Times New Roman" w:cs="Times New Roman" w:eastAsia="Times New Roman" w:hAnsi="Times New Roman"/>
          <w:color w:val="0d0d0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ind w:firstLine="0"/>
        <w:jc w:val="left"/>
        <w:rPr>
          <w:rFonts w:ascii="Times New Roman" w:cs="Times New Roman" w:eastAsia="Times New Roman" w:hAnsi="Times New Roman"/>
          <w:b w:val="1"/>
          <w:color w:val="0d0d0d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24"/>
          <w:szCs w:val="24"/>
          <w:highlight w:val="white"/>
          <w:rtl w:val="0"/>
        </w:rPr>
        <w:t xml:space="preserve">Articulation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ind w:left="0" w:firstLine="0"/>
        <w:rPr>
          <w:rFonts w:ascii="Times New Roman" w:cs="Times New Roman" w:eastAsia="Times New Roman" w:hAnsi="Times New Roman"/>
          <w:b w:val="1"/>
          <w:color w:val="0d0d0d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18"/>
          <w:szCs w:val="18"/>
          <w:highlight w:val="white"/>
          <w:rtl w:val="0"/>
        </w:rPr>
        <w:t xml:space="preserve">(Program Articulation Matrix is formed by the strength of the correlation of COs with POs and PSOs. The strength of correlation is indicated as 3 for substantial (high), 2 for moderate (medium) correlation, and 1 for slight (low) correlation)</w:t>
      </w:r>
    </w:p>
    <w:p w:rsidR="00000000" w:rsidDel="00000000" w:rsidP="00000000" w:rsidRDefault="00000000" w:rsidRPr="00000000" w14:paraId="00000014">
      <w:pPr>
        <w:keepLines w:val="1"/>
        <w:ind w:left="720" w:hanging="1003"/>
        <w:rPr>
          <w:rFonts w:ascii="Times New Roman" w:cs="Times New Roman" w:eastAsia="Times New Roman" w:hAnsi="Times New Roman"/>
          <w:color w:val="0d0d0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17.207031250001137"/>
        <w:tblW w:w="9450.0" w:type="dxa"/>
        <w:jc w:val="left"/>
        <w:tblBorders>
          <w:top w:color="0d0d0d" w:space="0" w:sz="8" w:val="single"/>
          <w:left w:color="0d0d0d" w:space="0" w:sz="8" w:val="single"/>
          <w:bottom w:color="0d0d0d" w:space="0" w:sz="8" w:val="single"/>
          <w:right w:color="0d0d0d" w:space="0" w:sz="8" w:val="single"/>
          <w:insideH w:color="0d0d0d" w:space="0" w:sz="8" w:val="single"/>
          <w:insideV w:color="0d0d0d" w:space="0" w:sz="8" w:val="single"/>
        </w:tblBorders>
        <w:tblLayout w:type="fixed"/>
        <w:tblLook w:val="0400"/>
      </w:tblPr>
      <w:tblGrid>
        <w:gridCol w:w="1335"/>
        <w:gridCol w:w="630"/>
        <w:gridCol w:w="690"/>
        <w:gridCol w:w="630"/>
        <w:gridCol w:w="660"/>
        <w:gridCol w:w="660"/>
        <w:gridCol w:w="660"/>
        <w:gridCol w:w="645"/>
        <w:gridCol w:w="660"/>
        <w:gridCol w:w="645"/>
        <w:gridCol w:w="735"/>
        <w:gridCol w:w="750"/>
        <w:gridCol w:w="750"/>
        <w:tblGridChange w:id="0">
          <w:tblGrid>
            <w:gridCol w:w="1335"/>
            <w:gridCol w:w="630"/>
            <w:gridCol w:w="690"/>
            <w:gridCol w:w="630"/>
            <w:gridCol w:w="660"/>
            <w:gridCol w:w="660"/>
            <w:gridCol w:w="660"/>
            <w:gridCol w:w="645"/>
            <w:gridCol w:w="660"/>
            <w:gridCol w:w="645"/>
            <w:gridCol w:w="735"/>
            <w:gridCol w:w="750"/>
            <w:gridCol w:w="750"/>
          </w:tblGrid>
        </w:tblGridChange>
      </w:tblGrid>
      <w:tr>
        <w:trPr>
          <w:cantSplit w:val="1"/>
          <w:trHeight w:val="2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CO/PO/PSO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PSO1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PSO2</w:t>
            </w:r>
          </w:p>
        </w:tc>
      </w:tr>
      <w:tr>
        <w:trPr>
          <w:cantSplit w:val="1"/>
          <w:trHeight w:val="25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1"/>
          <w:trHeight w:val="33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1"/>
          <w:trHeight w:val="25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1"/>
          <w:trHeight w:val="29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rHeight w:val="25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ind w:right="-80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High-3 Medium-2 Low-1</w:t>
      </w:r>
    </w:p>
    <w:p w:rsidR="00000000" w:rsidDel="00000000" w:rsidP="00000000" w:rsidRDefault="00000000" w:rsidRPr="00000000" w14:paraId="00000064">
      <w:pPr>
        <w:pStyle w:val="Heading3"/>
        <w:keepNext w:val="0"/>
        <w:spacing w:after="80" w:before="2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a7fju7q1gv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1</w:t>
        <w:tab/>
        <w:tab/>
        <w:tab/>
        <w:tab/>
        <w:tab/>
        <w:tab/>
        <w:tab/>
        <w:tab/>
        <w:tab/>
        <w:tab/>
        <w:tab/>
        <w:t xml:space="preserve">  12 Hours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Basic Javascript Operations: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JavaScript syntax, Performing arithmetic operations, Using built-in Math functions, variable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spacing w:after="80" w:before="2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0lwquugjvu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2</w:t>
        <w:tab/>
        <w:tab/>
        <w:tab/>
        <w:tab/>
        <w:tab/>
        <w:tab/>
        <w:tab/>
        <w:tab/>
        <w:tab/>
        <w:tab/>
        <w:tab/>
        <w:t xml:space="preserve">  12 Hours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Conditional Statements and Loops: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Math.random(),if-else statements to check conditions, modulus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3</w:t>
        <w:tab/>
        <w:tab/>
        <w:tab/>
        <w:tab/>
        <w:tab/>
        <w:tab/>
        <w:tab/>
        <w:tab/>
        <w:tab/>
        <w:tab/>
        <w:tab/>
        <w:t xml:space="preserve">  12 Hours</w:t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String Manipulation and Functions: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Focuses on string manipulation and functions in JavaScript.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4</w:t>
        <w:tab/>
        <w:tab/>
        <w:tab/>
        <w:tab/>
        <w:tab/>
        <w:tab/>
        <w:tab/>
        <w:tab/>
        <w:tab/>
        <w:tab/>
        <w:tab/>
        <w:t xml:space="preserve">  12 Hours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 and Date Operations: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Focuses on working with arrays and date operations in JavaScript.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5</w:t>
        <w:tab/>
        <w:tab/>
        <w:tab/>
        <w:tab/>
        <w:tab/>
        <w:tab/>
        <w:tab/>
        <w:tab/>
        <w:tab/>
        <w:tab/>
        <w:tab/>
        <w:t xml:space="preserve">  12 Hours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Advanced JavaScript Concepts: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Covers advanced JavaScript concepts and operations.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Experiments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Print Hello World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Add Two Numbers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Find the Square Root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Calculate the Area of a Triangle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Swap Two Variables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Convert Celsius to Fahrenheit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Generate a Random Number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Check if a Number is Positive, Negative, or Zero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Check if a Number is Odd or Even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Find the Largest Among Three Numbers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Check Whether a String is Palindrome or Not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Replace Characters of a String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Reverse a String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Convert the First Letter of a String into Uppercase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Display Date and Time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Check Leap Year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Display Current Date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Create Countdown Timer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Remove Specific Item from an Array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Merge Two Arrays and Remove Duplicate Items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Sort Array of Objects by Property Values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Get File Extension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Check If a Variable Is undefined or null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Program to Generate a Random Number Between Two Numbers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Hours: 60 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 Books: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&amp; JQuery: Interactive Front-End Web Development by Jon Duckett, Wiley publications.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 The Definitive Guide, David Flanagan, O'Reilly Media, Inc.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Know JS: Up and Going, by Kyle Simpson, O'Reilly Media, Inc.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ñ A Beginnerís Guide ñ John Pollock, McGraw-Hill. </w:t>
      </w:r>
    </w:p>
    <w:p w:rsidR="00000000" w:rsidDel="00000000" w:rsidP="00000000" w:rsidRDefault="00000000" w:rsidRPr="00000000" w14:paraId="00000097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e-Learning Resources:  </w:t>
      </w:r>
    </w:p>
    <w:p w:rsidR="00000000" w:rsidDel="00000000" w:rsidP="00000000" w:rsidRDefault="00000000" w:rsidRPr="00000000" w14:paraId="00000099">
      <w:pPr>
        <w:ind w:left="12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https://nptel.ac.in/</w:t>
      </w:r>
    </w:p>
    <w:p w:rsidR="00000000" w:rsidDel="00000000" w:rsidP="00000000" w:rsidRDefault="00000000" w:rsidRPr="00000000" w14:paraId="0000009A">
      <w:pPr>
        <w:ind w:left="124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https://www.coursera.org/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10"/>
        <w:gridCol w:w="2311"/>
        <w:gridCol w:w="2311"/>
        <w:gridCol w:w="2311"/>
        <w:tblGridChange w:id="0">
          <w:tblGrid>
            <w:gridCol w:w="2310"/>
            <w:gridCol w:w="2311"/>
            <w:gridCol w:w="2311"/>
            <w:gridCol w:w="23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Academic Coordinator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Senior Faculty nominated by DOAA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21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ahoma" w:cs="Tahoma" w:eastAsia="Tahoma" w:hAnsi="Tahoma"/>
      <w:b w:val="1"/>
    </w:rPr>
  </w:style>
  <w:style w:type="paragraph" w:styleId="Heading3">
    <w:name w:val="heading 3"/>
    <w:basedOn w:val="Normal"/>
    <w:next w:val="Normal"/>
    <w:pPr>
      <w:keepNext w:val="1"/>
      <w:jc w:val="right"/>
    </w:pPr>
    <w:rPr>
      <w:rFonts w:ascii="Tahoma" w:cs="Tahoma" w:eastAsia="Tahoma" w:hAnsi="Tahoma"/>
      <w:b w:val="1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ahoma" w:cs="Tahoma" w:eastAsia="Tahoma" w:hAnsi="Tahoma"/>
      <w:b w:val="1"/>
    </w:rPr>
  </w:style>
  <w:style w:type="paragraph" w:styleId="Heading3">
    <w:name w:val="heading 3"/>
    <w:basedOn w:val="Normal"/>
    <w:next w:val="Normal"/>
    <w:pPr>
      <w:keepNext w:val="1"/>
      <w:jc w:val="right"/>
    </w:pPr>
    <w:rPr>
      <w:rFonts w:ascii="Tahoma" w:cs="Tahoma" w:eastAsia="Tahoma" w:hAnsi="Tahoma"/>
      <w:b w:val="1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DD6E8A"/>
    <w:pPr>
      <w:suppressAutoHyphens w:val="1"/>
    </w:pPr>
    <w:rPr>
      <w:lang w:eastAsia="ar-SA"/>
    </w:rPr>
  </w:style>
  <w:style w:type="paragraph" w:styleId="Heading1">
    <w:name w:val="heading 1"/>
    <w:basedOn w:val="Normal2"/>
    <w:next w:val="Normal2"/>
    <w:uiPriority w:val="9"/>
    <w:qFormat w:val="1"/>
    <w:rsid w:val="00C71F37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D68AD"/>
    <w:pPr>
      <w:keepNext w:val="1"/>
      <w:suppressAutoHyphens w:val="0"/>
      <w:jc w:val="center"/>
      <w:outlineLvl w:val="1"/>
    </w:pPr>
    <w:rPr>
      <w:rFonts w:ascii="Tahoma" w:cs="Tahoma" w:eastAsia="Times New Roman" w:hAnsi="Tahoma"/>
      <w:b w:val="1"/>
      <w:bCs w:val="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D68AD"/>
    <w:pPr>
      <w:keepNext w:val="1"/>
      <w:suppressAutoHyphens w:val="0"/>
      <w:jc w:val="right"/>
      <w:outlineLvl w:val="2"/>
    </w:pPr>
    <w:rPr>
      <w:rFonts w:ascii="Tahoma" w:cs="Tahoma" w:eastAsia="Times New Roman" w:hAnsi="Tahoma"/>
      <w:b w:val="1"/>
      <w:bCs w:val="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D68AD"/>
    <w:pPr>
      <w:keepNext w:val="1"/>
      <w:suppressAutoHyphens w:val="0"/>
      <w:outlineLvl w:val="3"/>
    </w:pPr>
    <w:rPr>
      <w:rFonts w:ascii="Tahoma" w:cs="Tahoma" w:eastAsia="Times New Roman" w:hAnsi="Tahoma"/>
      <w:b w:val="1"/>
      <w:bCs w:val="1"/>
      <w:lang w:eastAsia="en-US"/>
    </w:rPr>
  </w:style>
  <w:style w:type="paragraph" w:styleId="Heading5">
    <w:name w:val="heading 5"/>
    <w:basedOn w:val="Normal2"/>
    <w:next w:val="Normal2"/>
    <w:uiPriority w:val="9"/>
    <w:semiHidden w:val="1"/>
    <w:unhideWhenUsed w:val="1"/>
    <w:qFormat w:val="1"/>
    <w:rsid w:val="00C71F37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2"/>
    <w:next w:val="Normal2"/>
    <w:uiPriority w:val="9"/>
    <w:semiHidden w:val="1"/>
    <w:unhideWhenUsed w:val="1"/>
    <w:qFormat w:val="1"/>
    <w:rsid w:val="00C71F37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uiPriority w:val="10"/>
    <w:qFormat w:val="1"/>
    <w:rsid w:val="00C71F37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  <w:rsid w:val="00C53E18"/>
  </w:style>
  <w:style w:type="paragraph" w:styleId="Normal2" w:customStyle="1">
    <w:name w:val="Normal2"/>
    <w:rsid w:val="00C71F37"/>
  </w:style>
  <w:style w:type="character" w:styleId="BalloonTextChar" w:customStyle="1">
    <w:name w:val="Balloon Text Char"/>
    <w:basedOn w:val="DefaultParagraphFont"/>
    <w:rsid w:val="00DD6E8A"/>
    <w:rPr>
      <w:rFonts w:ascii="Tahoma" w:cs="Tahoma" w:hAnsi="Tahoma"/>
      <w:sz w:val="16"/>
      <w:szCs w:val="16"/>
    </w:rPr>
  </w:style>
  <w:style w:type="paragraph" w:styleId="Heading" w:customStyle="1">
    <w:name w:val="Heading"/>
    <w:basedOn w:val="Normal"/>
    <w:next w:val="BodyText"/>
    <w:rsid w:val="00DD6E8A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rsid w:val="00DD6E8A"/>
    <w:pPr>
      <w:spacing w:after="120"/>
    </w:pPr>
  </w:style>
  <w:style w:type="paragraph" w:styleId="List">
    <w:name w:val="List"/>
    <w:basedOn w:val="BodyText"/>
    <w:rsid w:val="00DD6E8A"/>
    <w:rPr>
      <w:rFonts w:cs="Mangal"/>
    </w:rPr>
  </w:style>
  <w:style w:type="paragraph" w:styleId="Caption">
    <w:name w:val="caption"/>
    <w:basedOn w:val="Normal"/>
    <w:qFormat w:val="1"/>
    <w:rsid w:val="00DD6E8A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rsid w:val="00DD6E8A"/>
    <w:pPr>
      <w:suppressLineNumbers w:val="1"/>
    </w:pPr>
    <w:rPr>
      <w:rFonts w:cs="Mangal"/>
    </w:rPr>
  </w:style>
  <w:style w:type="paragraph" w:styleId="BalloonText">
    <w:name w:val="Balloon Text"/>
    <w:basedOn w:val="Normal"/>
    <w:rsid w:val="00DD6E8A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rsid w:val="00DD6E8A"/>
    <w:pPr>
      <w:spacing w:after="115" w:before="280"/>
      <w:jc w:val="left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DD6E8A"/>
    <w:pPr>
      <w:ind w:left="720"/>
    </w:pPr>
  </w:style>
  <w:style w:type="paragraph" w:styleId="TableContents" w:customStyle="1">
    <w:name w:val="Table Contents"/>
    <w:basedOn w:val="Normal"/>
    <w:rsid w:val="00DD6E8A"/>
    <w:pPr>
      <w:suppressLineNumbers w:val="1"/>
    </w:pPr>
  </w:style>
  <w:style w:type="paragraph" w:styleId="TableHeading" w:customStyle="1">
    <w:name w:val="Table Heading"/>
    <w:basedOn w:val="TableContents"/>
    <w:rsid w:val="00DD6E8A"/>
    <w:pPr>
      <w:jc w:val="center"/>
    </w:pPr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9"/>
    <w:rsid w:val="000D68AD"/>
    <w:rPr>
      <w:rFonts w:ascii="Tahoma" w:cs="Tahoma" w:eastAsia="Times New Roman" w:hAnsi="Tahoma"/>
      <w:b w:val="1"/>
      <w:bCs w:val="1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9"/>
    <w:rsid w:val="000D68AD"/>
    <w:rPr>
      <w:rFonts w:ascii="Tahoma" w:cs="Tahoma" w:eastAsia="Times New Roman" w:hAnsi="Tahoma"/>
      <w:b w:val="1"/>
      <w:bCs w:val="1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9"/>
    <w:rsid w:val="000D68AD"/>
    <w:rPr>
      <w:rFonts w:ascii="Tahoma" w:cs="Tahoma" w:eastAsia="Times New Roman" w:hAnsi="Tahoma"/>
      <w:b w:val="1"/>
      <w:bCs w:val="1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762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62988"/>
    <w:rPr>
      <w:rFonts w:ascii="Calibri" w:eastAsia="Calibri" w:hAnsi="Calibri"/>
      <w:sz w:val="22"/>
      <w:szCs w:val="22"/>
      <w:lang w:bidi="ar-SA" w:eastAsia="ar-SA"/>
    </w:rPr>
  </w:style>
  <w:style w:type="paragraph" w:styleId="Footer">
    <w:name w:val="footer"/>
    <w:basedOn w:val="Normal"/>
    <w:link w:val="FooterChar"/>
    <w:uiPriority w:val="99"/>
    <w:unhideWhenUsed w:val="1"/>
    <w:rsid w:val="00762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2988"/>
    <w:rPr>
      <w:rFonts w:ascii="Calibri" w:eastAsia="Calibri" w:hAnsi="Calibri"/>
      <w:sz w:val="22"/>
      <w:szCs w:val="22"/>
      <w:lang w:bidi="ar-SA" w:eastAsia="ar-SA"/>
    </w:rPr>
  </w:style>
  <w:style w:type="paragraph" w:styleId="NoSpacing">
    <w:name w:val="No Spacing"/>
    <w:uiPriority w:val="1"/>
    <w:qFormat w:val="1"/>
    <w:rsid w:val="00461808"/>
    <w:rPr>
      <w:rFonts w:cs="Mangal"/>
    </w:rPr>
  </w:style>
  <w:style w:type="paragraph" w:styleId="qtextpara" w:customStyle="1">
    <w:name w:val="qtext_para"/>
    <w:basedOn w:val="Normal"/>
    <w:rsid w:val="00461808"/>
    <w:pPr>
      <w:suppressAutoHyphens w:val="0"/>
      <w:spacing w:after="100" w:afterAutospacing="1" w:before="100" w:beforeAutospacing="1"/>
      <w:jc w:val="left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ilad" w:customStyle="1">
    <w:name w:val="il_ad"/>
    <w:basedOn w:val="DefaultParagraphFont"/>
    <w:rsid w:val="00BD028F"/>
  </w:style>
  <w:style w:type="paragraph" w:styleId="Subtitle">
    <w:name w:val="Subtitle"/>
    <w:basedOn w:val="Normal"/>
    <w:next w:val="Normal"/>
    <w:uiPriority w:val="11"/>
    <w:qFormat w:val="1"/>
    <w:rsid w:val="00072D53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C71F37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C53E18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rsid w:val="00C53E18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rsid w:val="00072D53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Grid">
    <w:name w:val="Table Grid"/>
    <w:basedOn w:val="TableNormal"/>
    <w:uiPriority w:val="39"/>
    <w:rsid w:val="00B310B6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Nb/an8c65NQ3A0/8xrP/E2Aww==">CgMxLjAyDmgudGE3Zmp1N3ExZ3ZjMg5oLjIwbHdxdXVnanZ1ZDgAciExOG1MWWIwUFlmcVJvUHp4c2RqcFJxNmpHWGdTU2Z4NFA=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2018-07-12T10:25:00Z</dcterms:created>
  <dc:creator>Manish Verma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f126b4822b5633e45df178b045764dd946adde1c988a672c75d1658e2167d384</vt:lpwstr>
  </property>
</Properties>
</file>