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Instructions to the tool can be provided via any one of the supporting programming language (like Java, JavaScript, Python, C#, Ruby, </w:t>
      </w:r>
      <w:proofErr w:type="spellStart"/>
      <w:r>
        <w:rPr>
          <w:sz w:val="24"/>
          <w:szCs w:val="22"/>
          <w:lang w:val="en-US"/>
        </w:rPr>
        <w:t>TypeScript</w:t>
      </w:r>
      <w:proofErr w:type="spellEnd"/>
      <w:r>
        <w:rPr>
          <w:sz w:val="24"/>
          <w:szCs w:val="22"/>
          <w:lang w:val="en-US"/>
        </w:rPr>
        <w:t>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  <w:r>
        <w:rPr>
          <w:sz w:val="24"/>
          <w:szCs w:val="22"/>
          <w:lang w:val="en-US"/>
        </w:rPr>
        <w:t xml:space="preserve"> (</w:t>
      </w:r>
      <w:proofErr w:type="spellStart"/>
      <w:r>
        <w:rPr>
          <w:sz w:val="24"/>
          <w:szCs w:val="22"/>
          <w:lang w:val="en-US"/>
        </w:rPr>
        <w:t>Lakshmi_SeleniumDemos</w:t>
      </w:r>
      <w:proofErr w:type="spellEnd"/>
      <w:r>
        <w:rPr>
          <w:sz w:val="24"/>
          <w:szCs w:val="22"/>
          <w:lang w:val="en-US"/>
        </w:rPr>
        <w:t>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spellStart"/>
      <w:proofErr w:type="gramStart"/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>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F705AB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F705AB" w:rsidRPr="00D965F4" w:rsidRDefault="00F705AB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F705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name / handles of windows those are opened by WebDriver object. (Set&lt;String&gt;)</w:t>
      </w:r>
    </w:p>
    <w:p w:rsidR="00D965F4" w:rsidRPr="006F4484" w:rsidRDefault="00D965F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D965F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current WebDriver object.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57379E" w:rsidRDefault="0057379E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iframe or #shadow-root</w:t>
      </w:r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6C6724" w:rsidRDefault="006C6724" w:rsidP="006C6724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 w:rsidRPr="006C6724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6C67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isEnabled(</w:t>
      </w:r>
      <w:proofErr w:type="gramEnd"/>
      <w:r>
        <w:rPr>
          <w:sz w:val="24"/>
          <w:szCs w:val="22"/>
          <w:lang w:val="en-US"/>
        </w:rPr>
        <w:t xml:space="preserve">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</w:t>
      </w:r>
      <w:proofErr w:type="gramStart"/>
      <w:r w:rsidRPr="00F60D13">
        <w:rPr>
          <w:sz w:val="24"/>
          <w:szCs w:val="22"/>
          <w:lang w:val="en-US"/>
        </w:rPr>
        <w:t>input[</w:t>
      </w:r>
      <w:proofErr w:type="gramEnd"/>
      <w:r w:rsidRPr="00F60D13">
        <w:rPr>
          <w:sz w:val="24"/>
          <w:szCs w:val="22"/>
          <w:lang w:val="en-US"/>
        </w:rPr>
        <w:t>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selectByContainsVisibleText(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</w:t>
      </w:r>
      <w:proofErr w:type="gramStart"/>
      <w:r>
        <w:rPr>
          <w:sz w:val="24"/>
          <w:szCs w:val="22"/>
          <w:lang w:val="en-US"/>
        </w:rPr>
        <w:t>table</w:t>
      </w:r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thead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  <w:proofErr w:type="gramEnd"/>
      <w:r>
        <w:rPr>
          <w:sz w:val="24"/>
          <w:szCs w:val="22"/>
          <w:lang w:val="en-US"/>
        </w:rPr>
        <w:t>Roll No&lt;/</w:t>
      </w:r>
      <w:proofErr w:type="spell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  <w:proofErr w:type="gramEnd"/>
      <w:r>
        <w:rPr>
          <w:sz w:val="24"/>
          <w:szCs w:val="22"/>
          <w:lang w:val="en-US"/>
        </w:rPr>
        <w:t>Name&lt;/</w:t>
      </w:r>
      <w:proofErr w:type="spell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</w:t>
      </w:r>
      <w:proofErr w:type="spellStart"/>
      <w:r>
        <w:rPr>
          <w:sz w:val="24"/>
          <w:szCs w:val="22"/>
          <w:lang w:val="en-US"/>
        </w:rPr>
        <w:t>thead</w:t>
      </w:r>
      <w:proofErr w:type="spell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tbody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gramEnd"/>
      <w:r>
        <w:rPr>
          <w:sz w:val="24"/>
          <w:szCs w:val="22"/>
          <w:lang w:val="en-US"/>
        </w:rPr>
        <w:t>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spellStart"/>
      <w:proofErr w:type="gramEnd"/>
      <w:r>
        <w:rPr>
          <w:sz w:val="24"/>
          <w:szCs w:val="22"/>
          <w:lang w:val="en-US"/>
        </w:rPr>
        <w:t>Diksha</w:t>
      </w:r>
      <w:proofErr w:type="spellEnd"/>
      <w:r>
        <w:rPr>
          <w:sz w:val="24"/>
          <w:szCs w:val="22"/>
          <w:lang w:val="en-US"/>
        </w:rPr>
        <w:t>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gramEnd"/>
      <w:r>
        <w:rPr>
          <w:sz w:val="24"/>
          <w:szCs w:val="22"/>
          <w:lang w:val="en-US"/>
        </w:rPr>
        <w:t>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spellStart"/>
      <w:proofErr w:type="gramEnd"/>
      <w:r>
        <w:rPr>
          <w:sz w:val="24"/>
          <w:szCs w:val="22"/>
          <w:lang w:val="en-US"/>
        </w:rPr>
        <w:t>Dilshad</w:t>
      </w:r>
      <w:proofErr w:type="spellEnd"/>
      <w:r>
        <w:rPr>
          <w:sz w:val="24"/>
          <w:szCs w:val="22"/>
          <w:lang w:val="en-US"/>
        </w:rPr>
        <w:t>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</w:t>
      </w:r>
      <w:proofErr w:type="spellStart"/>
      <w:r>
        <w:rPr>
          <w:sz w:val="24"/>
          <w:szCs w:val="22"/>
          <w:lang w:val="en-US"/>
        </w:rPr>
        <w:t>tbody</w:t>
      </w:r>
      <w:proofErr w:type="spellEnd"/>
      <w:r>
        <w:rPr>
          <w:sz w:val="24"/>
          <w:szCs w:val="22"/>
          <w:lang w:val="en-US"/>
        </w:rPr>
        <w:t>&gt;</w:t>
      </w:r>
    </w:p>
    <w:p w:rsid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</w:t>
      </w:r>
      <w:proofErr w:type="gramStart"/>
      <w:r>
        <w:rPr>
          <w:sz w:val="24"/>
          <w:szCs w:val="22"/>
          <w:lang w:val="en-US"/>
        </w:rPr>
        <w:t>table</w:t>
      </w:r>
      <w:proofErr w:type="gramEnd"/>
      <w:r>
        <w:rPr>
          <w:sz w:val="24"/>
          <w:szCs w:val="22"/>
          <w:lang w:val="en-US"/>
        </w:rPr>
        <w:t>&gt;</w:t>
      </w:r>
    </w:p>
    <w:p w:rsidR="00F56464" w:rsidRDefault="00F56464" w:rsidP="00E670F9">
      <w:pPr>
        <w:rPr>
          <w:sz w:val="24"/>
          <w:szCs w:val="22"/>
          <w:lang w:val="en-US"/>
        </w:rPr>
      </w:pPr>
    </w:p>
    <w:p w:rsidR="00F56464" w:rsidRDefault="00F56464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any one of the control is having &lt;type=”file”&gt; attribute, then such a control is called as File Upload Control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upload any file on such control simply call .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method on this control. And pass the path of file as a parameter to 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>) method.</w:t>
      </w:r>
    </w:p>
    <w:p w:rsidR="00550BF4" w:rsidRDefault="00550BF4" w:rsidP="00550BF4">
      <w:pPr>
        <w:rPr>
          <w:sz w:val="24"/>
          <w:szCs w:val="22"/>
          <w:lang w:val="en-US"/>
        </w:rPr>
      </w:pP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Interface provided by Selenium to execute any JavaScript method. 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interface is used to 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without scrolling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Highlighting the control</w:t>
      </w: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 w:rsidRPr="006A7EBA">
        <w:rPr>
          <w:b/>
          <w:bCs/>
          <w:sz w:val="24"/>
          <w:szCs w:val="22"/>
          <w:lang w:val="en-US"/>
        </w:rPr>
        <w:t xml:space="preserve">Handling </w:t>
      </w:r>
      <w:r>
        <w:rPr>
          <w:b/>
          <w:bCs/>
          <w:sz w:val="24"/>
          <w:szCs w:val="22"/>
          <w:lang w:val="en-US"/>
        </w:rPr>
        <w:t>Alert</w:t>
      </w: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 is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kind of popup that is displayed on the top of window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Can’t be inspected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Doesn’t allow to perform any action on the page while Alert is present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(x) button</w:t>
      </w:r>
    </w:p>
    <w:p w:rsidR="00B80384" w:rsidRDefault="00B80384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(Having Ok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text on alert)</w:t>
      </w:r>
    </w:p>
    <w:p w:rsidR="00B80384" w:rsidRDefault="00B80384" w:rsidP="00B8038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For handling alert in Selenium, we have a special interface called as </w:t>
      </w:r>
      <w:r w:rsidRPr="00B80384">
        <w:rPr>
          <w:b/>
          <w:bCs/>
          <w:sz w:val="24"/>
          <w:szCs w:val="22"/>
          <w:lang w:val="en-US"/>
        </w:rPr>
        <w:t>Alert</w:t>
      </w:r>
      <w:r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You can handle any alert using this interface.</w:t>
      </w:r>
    </w:p>
    <w:p w:rsidR="00B80384" w:rsidRDefault="00E30A2F" w:rsidP="00B8038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alert (String)</w:t>
      </w:r>
    </w:p>
    <w:p w:rsidR="00E30A2F" w:rsidRDefault="00A004B8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004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A004B8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Cancel button of alert</w:t>
      </w:r>
    </w:p>
    <w:p w:rsidR="00D06773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prompt box.</w:t>
      </w:r>
    </w:p>
    <w:p w:rsidR="00D06773" w:rsidRDefault="00D06773" w:rsidP="00A377F7">
      <w:pPr>
        <w:rPr>
          <w:sz w:val="24"/>
          <w:szCs w:val="22"/>
          <w:lang w:val="en-US"/>
        </w:rPr>
      </w:pPr>
    </w:p>
    <w:p w:rsidR="00A377F7" w:rsidRDefault="00A377F7" w:rsidP="00A377F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A377F7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8A7636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8A7636" w:rsidRDefault="008A7636" w:rsidP="008A7636">
      <w:pPr>
        <w:rPr>
          <w:sz w:val="24"/>
          <w:szCs w:val="22"/>
          <w:lang w:val="en-US"/>
        </w:rPr>
      </w:pP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sz w:val="24"/>
          <w:szCs w:val="22"/>
          <w:lang w:val="en-US"/>
        </w:rPr>
        <w:t xml:space="preserve">To perform above mouse actions, Selenium has </w:t>
      </w:r>
      <w:r>
        <w:rPr>
          <w:sz w:val="24"/>
          <w:szCs w:val="22"/>
          <w:lang w:val="en-US"/>
        </w:rPr>
        <w:t xml:space="preserve">provided a special class called as </w:t>
      </w:r>
      <w:r w:rsidRPr="008A7636">
        <w:rPr>
          <w:b/>
          <w:bCs/>
          <w:sz w:val="24"/>
          <w:szCs w:val="22"/>
          <w:lang w:val="en-US"/>
        </w:rPr>
        <w:t>Actions</w:t>
      </w:r>
      <w:r>
        <w:rPr>
          <w:b/>
          <w:bCs/>
          <w:sz w:val="24"/>
          <w:szCs w:val="22"/>
          <w:lang w:val="en-US"/>
        </w:rPr>
        <w:t>.</w:t>
      </w: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b/>
          <w:bCs/>
          <w:sz w:val="24"/>
          <w:szCs w:val="22"/>
          <w:lang w:val="en-US"/>
        </w:rPr>
        <w:t>Methods of Actions class</w:t>
      </w:r>
    </w:p>
    <w:p w:rsidR="008A7636" w:rsidRDefault="00D94092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D940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hover the mouse on the control.</w:t>
      </w:r>
    </w:p>
    <w:p w:rsidR="00D94092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the said action like hover, click, right click, drag and drop etc.</w:t>
      </w:r>
    </w:p>
    <w:p w:rsidR="005163BC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right click on the control</w:t>
      </w:r>
    </w:p>
    <w:p w:rsidR="005163BC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double click on the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on target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dragAndDropBy()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and will drop at some location</w:t>
      </w:r>
    </w:p>
    <w:p w:rsidR="00045CCF" w:rsidRPr="00045CCF" w:rsidRDefault="00045CCF" w:rsidP="00045CCF">
      <w:pPr>
        <w:rPr>
          <w:sz w:val="24"/>
          <w:szCs w:val="22"/>
          <w:lang w:val="en-US"/>
        </w:rPr>
      </w:pPr>
      <w:bookmarkStart w:id="0" w:name="_GoBack"/>
      <w:bookmarkEnd w:id="0"/>
    </w:p>
    <w:sectPr w:rsidR="00045CCF" w:rsidRPr="00045C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D740A2"/>
    <w:multiLevelType w:val="hybridMultilevel"/>
    <w:tmpl w:val="A53EC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BE5C1D"/>
    <w:multiLevelType w:val="hybridMultilevel"/>
    <w:tmpl w:val="27D8D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2764C0C"/>
    <w:multiLevelType w:val="hybridMultilevel"/>
    <w:tmpl w:val="080E6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963738B"/>
    <w:multiLevelType w:val="hybridMultilevel"/>
    <w:tmpl w:val="8D50AB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4887AB4"/>
    <w:multiLevelType w:val="hybridMultilevel"/>
    <w:tmpl w:val="D67CE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6C96AEF"/>
    <w:multiLevelType w:val="hybridMultilevel"/>
    <w:tmpl w:val="2DDCC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9"/>
  </w:num>
  <w:num w:numId="3">
    <w:abstractNumId w:val="30"/>
  </w:num>
  <w:num w:numId="4">
    <w:abstractNumId w:val="12"/>
  </w:num>
  <w:num w:numId="5">
    <w:abstractNumId w:val="1"/>
  </w:num>
  <w:num w:numId="6">
    <w:abstractNumId w:val="8"/>
  </w:num>
  <w:num w:numId="7">
    <w:abstractNumId w:val="29"/>
  </w:num>
  <w:num w:numId="8">
    <w:abstractNumId w:val="20"/>
  </w:num>
  <w:num w:numId="9">
    <w:abstractNumId w:val="11"/>
  </w:num>
  <w:num w:numId="10">
    <w:abstractNumId w:val="24"/>
  </w:num>
  <w:num w:numId="11">
    <w:abstractNumId w:val="25"/>
  </w:num>
  <w:num w:numId="12">
    <w:abstractNumId w:val="22"/>
  </w:num>
  <w:num w:numId="13">
    <w:abstractNumId w:val="9"/>
  </w:num>
  <w:num w:numId="14">
    <w:abstractNumId w:val="6"/>
  </w:num>
  <w:num w:numId="15">
    <w:abstractNumId w:val="31"/>
  </w:num>
  <w:num w:numId="16">
    <w:abstractNumId w:val="2"/>
  </w:num>
  <w:num w:numId="17">
    <w:abstractNumId w:val="15"/>
  </w:num>
  <w:num w:numId="18">
    <w:abstractNumId w:val="0"/>
  </w:num>
  <w:num w:numId="19">
    <w:abstractNumId w:val="5"/>
  </w:num>
  <w:num w:numId="20">
    <w:abstractNumId w:val="16"/>
  </w:num>
  <w:num w:numId="21">
    <w:abstractNumId w:val="27"/>
  </w:num>
  <w:num w:numId="22">
    <w:abstractNumId w:val="4"/>
  </w:num>
  <w:num w:numId="23">
    <w:abstractNumId w:val="32"/>
  </w:num>
  <w:num w:numId="24">
    <w:abstractNumId w:val="10"/>
  </w:num>
  <w:num w:numId="25">
    <w:abstractNumId w:val="13"/>
  </w:num>
  <w:num w:numId="26">
    <w:abstractNumId w:val="14"/>
  </w:num>
  <w:num w:numId="27">
    <w:abstractNumId w:val="18"/>
  </w:num>
  <w:num w:numId="28">
    <w:abstractNumId w:val="7"/>
  </w:num>
  <w:num w:numId="29">
    <w:abstractNumId w:val="3"/>
  </w:num>
  <w:num w:numId="30">
    <w:abstractNumId w:val="28"/>
  </w:num>
  <w:num w:numId="31">
    <w:abstractNumId w:val="21"/>
  </w:num>
  <w:num w:numId="32">
    <w:abstractNumId w:val="23"/>
  </w:num>
  <w:num w:numId="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45CCF"/>
    <w:rsid w:val="000A1497"/>
    <w:rsid w:val="000B4907"/>
    <w:rsid w:val="000D07D7"/>
    <w:rsid w:val="000F1DE1"/>
    <w:rsid w:val="00112AAE"/>
    <w:rsid w:val="001F22AF"/>
    <w:rsid w:val="00214113"/>
    <w:rsid w:val="002549DB"/>
    <w:rsid w:val="002603A8"/>
    <w:rsid w:val="002864EB"/>
    <w:rsid w:val="0029265B"/>
    <w:rsid w:val="002937B4"/>
    <w:rsid w:val="00302DDE"/>
    <w:rsid w:val="00306FB9"/>
    <w:rsid w:val="003402AA"/>
    <w:rsid w:val="00375DE9"/>
    <w:rsid w:val="00387309"/>
    <w:rsid w:val="003962E2"/>
    <w:rsid w:val="003B2609"/>
    <w:rsid w:val="004176F9"/>
    <w:rsid w:val="00452599"/>
    <w:rsid w:val="004649F3"/>
    <w:rsid w:val="00493E7C"/>
    <w:rsid w:val="004C24B1"/>
    <w:rsid w:val="004F38A0"/>
    <w:rsid w:val="005114D2"/>
    <w:rsid w:val="00512BDF"/>
    <w:rsid w:val="005163BC"/>
    <w:rsid w:val="00522B0D"/>
    <w:rsid w:val="00550BF4"/>
    <w:rsid w:val="00564CDA"/>
    <w:rsid w:val="00566670"/>
    <w:rsid w:val="00567C2E"/>
    <w:rsid w:val="0057379E"/>
    <w:rsid w:val="00583DF2"/>
    <w:rsid w:val="00604F24"/>
    <w:rsid w:val="00613E1F"/>
    <w:rsid w:val="0063635B"/>
    <w:rsid w:val="00642892"/>
    <w:rsid w:val="00654229"/>
    <w:rsid w:val="00685699"/>
    <w:rsid w:val="00696327"/>
    <w:rsid w:val="006A7EBA"/>
    <w:rsid w:val="006B255D"/>
    <w:rsid w:val="006C6724"/>
    <w:rsid w:val="006D1A7A"/>
    <w:rsid w:val="006D253C"/>
    <w:rsid w:val="006F4484"/>
    <w:rsid w:val="007270A7"/>
    <w:rsid w:val="00740AFF"/>
    <w:rsid w:val="0075618C"/>
    <w:rsid w:val="00792F5D"/>
    <w:rsid w:val="007D3F94"/>
    <w:rsid w:val="007E61E7"/>
    <w:rsid w:val="007F0421"/>
    <w:rsid w:val="007F3F9A"/>
    <w:rsid w:val="007F4ADF"/>
    <w:rsid w:val="00813442"/>
    <w:rsid w:val="008310F3"/>
    <w:rsid w:val="008A7636"/>
    <w:rsid w:val="008C41B4"/>
    <w:rsid w:val="008D3D47"/>
    <w:rsid w:val="008D441C"/>
    <w:rsid w:val="008D6379"/>
    <w:rsid w:val="008E6239"/>
    <w:rsid w:val="0096620F"/>
    <w:rsid w:val="00990844"/>
    <w:rsid w:val="009F2F35"/>
    <w:rsid w:val="00A004B8"/>
    <w:rsid w:val="00A15C22"/>
    <w:rsid w:val="00A17602"/>
    <w:rsid w:val="00A2029A"/>
    <w:rsid w:val="00A26E41"/>
    <w:rsid w:val="00A377F7"/>
    <w:rsid w:val="00A43E80"/>
    <w:rsid w:val="00A57E9C"/>
    <w:rsid w:val="00A81E13"/>
    <w:rsid w:val="00AA51FA"/>
    <w:rsid w:val="00AE5D46"/>
    <w:rsid w:val="00B25B4D"/>
    <w:rsid w:val="00B41507"/>
    <w:rsid w:val="00B80384"/>
    <w:rsid w:val="00BA14FF"/>
    <w:rsid w:val="00BA3D6B"/>
    <w:rsid w:val="00BD1132"/>
    <w:rsid w:val="00BD500A"/>
    <w:rsid w:val="00BE695F"/>
    <w:rsid w:val="00BE7990"/>
    <w:rsid w:val="00BF4B34"/>
    <w:rsid w:val="00C328ED"/>
    <w:rsid w:val="00C379B5"/>
    <w:rsid w:val="00D06773"/>
    <w:rsid w:val="00D80B9F"/>
    <w:rsid w:val="00D93930"/>
    <w:rsid w:val="00D94092"/>
    <w:rsid w:val="00D965F4"/>
    <w:rsid w:val="00DB3955"/>
    <w:rsid w:val="00DB597A"/>
    <w:rsid w:val="00E30A2F"/>
    <w:rsid w:val="00E670F9"/>
    <w:rsid w:val="00EA432A"/>
    <w:rsid w:val="00EA6232"/>
    <w:rsid w:val="00EC2186"/>
    <w:rsid w:val="00ED5F3B"/>
    <w:rsid w:val="00F14D72"/>
    <w:rsid w:val="00F15ADD"/>
    <w:rsid w:val="00F17224"/>
    <w:rsid w:val="00F56464"/>
    <w:rsid w:val="00F60D13"/>
    <w:rsid w:val="00F705AB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CAB63B16-CB3F-4288-B6D9-B634EEE408B2}" type="presOf" srcId="{2F2C6037-AE48-4650-B998-EBABF88D0464}" destId="{ABB6D0E9-231F-49FF-8F6A-CBD756BB2A07}" srcOrd="0" destOrd="0" presId="urn:microsoft.com/office/officeart/2005/8/layout/process1"/>
    <dgm:cxn modelId="{86F84071-58BF-4FD1-97FB-0988CA338408}" type="presOf" srcId="{CB734D05-6005-4A33-891F-8F6E9F0BE629}" destId="{9346448E-7772-4989-9A73-02FD2DA61B93}" srcOrd="0" destOrd="0" presId="urn:microsoft.com/office/officeart/2005/8/layout/process1"/>
    <dgm:cxn modelId="{DDCB0704-40A8-4A44-BA68-7ACF79245A58}" type="presOf" srcId="{B0DAEDAB-33B3-4821-A91B-D05361312CE9}" destId="{FCE3B9A4-214A-4502-B3DF-ACB3E0BC61C7}" srcOrd="0" destOrd="0" presId="urn:microsoft.com/office/officeart/2005/8/layout/process1"/>
    <dgm:cxn modelId="{78451255-20E0-40E9-ADB9-729ED9DE57ED}" type="presOf" srcId="{C6470392-B547-42B7-BBE1-49D9BF3297A5}" destId="{D17F71C8-684F-40E9-B9CF-89D188A27816}" srcOrd="1" destOrd="0" presId="urn:microsoft.com/office/officeart/2005/8/layout/process1"/>
    <dgm:cxn modelId="{091D1B54-4D42-46E1-B901-91371D5F0F02}" type="presOf" srcId="{B2F67260-32B4-49EF-BEA7-6376ABEBC356}" destId="{45B120D8-A283-4DB0-AE48-CD1028B5A1CA}" srcOrd="0" destOrd="0" presId="urn:microsoft.com/office/officeart/2005/8/layout/process1"/>
    <dgm:cxn modelId="{967D38AC-8B9E-4810-AF72-C4A47E92D960}" type="presOf" srcId="{58F8E6FA-8E5F-4590-8E91-7D425686736E}" destId="{38F30BB8-19AC-4F2C-997E-D6C87643D812}" srcOrd="1" destOrd="0" presId="urn:microsoft.com/office/officeart/2005/8/layout/process1"/>
    <dgm:cxn modelId="{AF7A21CB-5F41-41CA-A92E-A50A1DC8FBEB}" type="presOf" srcId="{58F8E6FA-8E5F-4590-8E91-7D425686736E}" destId="{1C61394E-D32F-4A43-ADD4-F46D3A33D38F}" srcOrd="0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406D5952-C02E-4AFB-A20B-B1F33559A778}" type="presOf" srcId="{C787D0C9-C4AA-4BF8-AAA9-EFDCDDDFB8C5}" destId="{ECE2E50F-1EF0-49E9-A2A2-C09D34379E86}" srcOrd="0" destOrd="0" presId="urn:microsoft.com/office/officeart/2005/8/layout/process1"/>
    <dgm:cxn modelId="{6275C2CD-F93C-400E-B369-8EAFA3A7BB57}" type="presOf" srcId="{2F2C6037-AE48-4650-B998-EBABF88D0464}" destId="{8D8E620F-A309-4628-986D-B0F92ABF739C}" srcOrd="1" destOrd="0" presId="urn:microsoft.com/office/officeart/2005/8/layout/process1"/>
    <dgm:cxn modelId="{46A07B33-D020-42DE-BAD6-4C88C27355D3}" type="presOf" srcId="{D4DE5EA1-C98A-4001-96ED-0D8A4099152C}" destId="{CA09568C-529F-4056-BB14-75FC27EA3A57}" srcOrd="0" destOrd="0" presId="urn:microsoft.com/office/officeart/2005/8/layout/process1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1A83979A-4DA3-4065-8D57-38D573930B9D}" type="presOf" srcId="{C6470392-B547-42B7-BBE1-49D9BF3297A5}" destId="{E6A79763-2175-4FE6-AF39-65BAD7E8A94D}" srcOrd="0" destOrd="0" presId="urn:microsoft.com/office/officeart/2005/8/layout/process1"/>
    <dgm:cxn modelId="{DA25A604-83F0-45AA-A0B4-0B42CD699CDD}" type="presParOf" srcId="{ECE2E50F-1EF0-49E9-A2A2-C09D34379E86}" destId="{9346448E-7772-4989-9A73-02FD2DA61B93}" srcOrd="0" destOrd="0" presId="urn:microsoft.com/office/officeart/2005/8/layout/process1"/>
    <dgm:cxn modelId="{203B9905-6EF3-4DC2-B984-5D1E8CFB7550}" type="presParOf" srcId="{ECE2E50F-1EF0-49E9-A2A2-C09D34379E86}" destId="{ABB6D0E9-231F-49FF-8F6A-CBD756BB2A07}" srcOrd="1" destOrd="0" presId="urn:microsoft.com/office/officeart/2005/8/layout/process1"/>
    <dgm:cxn modelId="{D956C2DA-25D0-4207-AECA-701FDEE1802D}" type="presParOf" srcId="{ABB6D0E9-231F-49FF-8F6A-CBD756BB2A07}" destId="{8D8E620F-A309-4628-986D-B0F92ABF739C}" srcOrd="0" destOrd="0" presId="urn:microsoft.com/office/officeart/2005/8/layout/process1"/>
    <dgm:cxn modelId="{D5267FDF-DF34-4DEC-B299-3DC7AF6DF2BA}" type="presParOf" srcId="{ECE2E50F-1EF0-49E9-A2A2-C09D34379E86}" destId="{45B120D8-A283-4DB0-AE48-CD1028B5A1CA}" srcOrd="2" destOrd="0" presId="urn:microsoft.com/office/officeart/2005/8/layout/process1"/>
    <dgm:cxn modelId="{1146B208-B0DA-4BE4-A889-DF6D44ADF6D6}" type="presParOf" srcId="{ECE2E50F-1EF0-49E9-A2A2-C09D34379E86}" destId="{1C61394E-D32F-4A43-ADD4-F46D3A33D38F}" srcOrd="3" destOrd="0" presId="urn:microsoft.com/office/officeart/2005/8/layout/process1"/>
    <dgm:cxn modelId="{96649A3C-6525-48FF-96CF-1A220B83B372}" type="presParOf" srcId="{1C61394E-D32F-4A43-ADD4-F46D3A33D38F}" destId="{38F30BB8-19AC-4F2C-997E-D6C87643D812}" srcOrd="0" destOrd="0" presId="urn:microsoft.com/office/officeart/2005/8/layout/process1"/>
    <dgm:cxn modelId="{AEDE8616-8C41-4B98-9D78-11905CFEA648}" type="presParOf" srcId="{ECE2E50F-1EF0-49E9-A2A2-C09D34379E86}" destId="{CA09568C-529F-4056-BB14-75FC27EA3A57}" srcOrd="4" destOrd="0" presId="urn:microsoft.com/office/officeart/2005/8/layout/process1"/>
    <dgm:cxn modelId="{7ACB6ADC-E1F3-4C10-B733-FD07C3D79741}" type="presParOf" srcId="{ECE2E50F-1EF0-49E9-A2A2-C09D34379E86}" destId="{E6A79763-2175-4FE6-AF39-65BAD7E8A94D}" srcOrd="5" destOrd="0" presId="urn:microsoft.com/office/officeart/2005/8/layout/process1"/>
    <dgm:cxn modelId="{DBB0EB87-76C1-4B55-B393-AED6BAC1120E}" type="presParOf" srcId="{E6A79763-2175-4FE6-AF39-65BAD7E8A94D}" destId="{D17F71C8-684F-40E9-B9CF-89D188A27816}" srcOrd="0" destOrd="0" presId="urn:microsoft.com/office/officeart/2005/8/layout/process1"/>
    <dgm:cxn modelId="{6ACEEED2-481A-40D1-A0B2-0B3C7B6B2EBF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1204</TotalTime>
  <Pages>1</Pages>
  <Words>2213</Words>
  <Characters>12619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99</cp:revision>
  <dcterms:created xsi:type="dcterms:W3CDTF">2026-04-08T14:43:00Z</dcterms:created>
  <dcterms:modified xsi:type="dcterms:W3CDTF">2026-04-23T17:06:00Z</dcterms:modified>
</cp:coreProperties>
</file>