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findElements()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B76907" w:rsidRDefault="00B7690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Synchronization Issue</w:t>
      </w:r>
      <w:r w:rsidR="005779CC">
        <w:rPr>
          <w:lang w:val="en-US"/>
        </w:rPr>
        <w:t>. (Control is taking time to load)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AB4716" w:rsidRDefault="00AB4716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SessionTimeOutException </w:t>
      </w:r>
      <w:r w:rsidRPr="00AB4716">
        <w:rPr>
          <w:lang w:val="en-US"/>
        </w:rPr>
        <w:sym w:font="Wingdings" w:char="F0E0"/>
      </w:r>
      <w:r>
        <w:rPr>
          <w:lang w:val="en-US"/>
        </w:rPr>
        <w:t xml:space="preserve"> If the page is not getting loaded within 30 seconds.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getText()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isSelected()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isEnabled()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data-testid="royal-email"]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lastRenderedPageBreak/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getFirstSelectedOption()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getOptions()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getAllSelectedOptions()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isMultiple()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Thread.sleep()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  <w:r w:rsidR="00CB61C2">
        <w:rPr>
          <w:lang w:val="en-US"/>
        </w:rPr>
        <w:t xml:space="preserve"> (WebDriverWait class)</w:t>
      </w:r>
    </w:p>
    <w:p w:rsidR="00CB61C2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conditions like viability of element, element to be clickable, alert to be present etc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lastRenderedPageBreak/>
        <w:t>We can handle the conditions like viability of element, element to be clickable, alert to be present etc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exception as well.</w:t>
      </w:r>
      <w:r>
        <w:rPr>
          <w:lang w:val="en-US"/>
        </w:rPr>
        <w:br/>
        <w:t xml:space="preserve">w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withTimeout</w:t>
      </w:r>
      <w:r>
        <w:rPr>
          <w:lang w:val="en-US"/>
        </w:rPr>
        <w:br/>
        <w:t xml:space="preserve">i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ignoring</w:t>
      </w:r>
      <w:r>
        <w:rPr>
          <w:lang w:val="en-US"/>
        </w:rPr>
        <w:br/>
        <w:t xml:space="preserve">p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pollingEvery</w:t>
      </w:r>
      <w:r>
        <w:rPr>
          <w:lang w:val="en-US"/>
        </w:rPr>
        <w:br/>
        <w:t xml:space="preserve">u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until</w:t>
      </w:r>
    </w:p>
    <w:p w:rsidR="00AB5686" w:rsidRPr="005339EE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  <w:r w:rsidR="009B2E44">
        <w:rPr>
          <w:lang w:val="en-US"/>
        </w:rPr>
        <w:t xml:space="preserve"> </w:t>
      </w:r>
      <w:r w:rsidR="009B2E44" w:rsidRPr="009B2E44">
        <w:rPr>
          <w:lang w:val="en-US"/>
        </w:rPr>
        <w:sym w:font="Wingdings" w:char="F0E0"/>
      </w:r>
      <w:r w:rsidR="009B2E44">
        <w:rPr>
          <w:lang w:val="en-US"/>
        </w:rPr>
        <w:t xml:space="preserve"> Used to avoid SessionTimeoutException. This will increase the time to load any web page.</w:t>
      </w:r>
      <w:bookmarkStart w:id="0" w:name="_GoBack"/>
      <w:bookmarkEnd w:id="0"/>
    </w:p>
    <w:sectPr w:rsidR="00AB5686" w:rsidRPr="005339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2"/>
  </w:num>
  <w:num w:numId="3">
    <w:abstractNumId w:val="3"/>
  </w:num>
  <w:num w:numId="4">
    <w:abstractNumId w:val="11"/>
  </w:num>
  <w:num w:numId="5">
    <w:abstractNumId w:val="18"/>
  </w:num>
  <w:num w:numId="6">
    <w:abstractNumId w:val="1"/>
  </w:num>
  <w:num w:numId="7">
    <w:abstractNumId w:val="0"/>
  </w:num>
  <w:num w:numId="8">
    <w:abstractNumId w:val="12"/>
  </w:num>
  <w:num w:numId="9">
    <w:abstractNumId w:val="4"/>
  </w:num>
  <w:num w:numId="10">
    <w:abstractNumId w:val="22"/>
  </w:num>
  <w:num w:numId="11">
    <w:abstractNumId w:val="23"/>
  </w:num>
  <w:num w:numId="12">
    <w:abstractNumId w:val="6"/>
  </w:num>
  <w:num w:numId="13">
    <w:abstractNumId w:val="9"/>
  </w:num>
  <w:num w:numId="14">
    <w:abstractNumId w:val="14"/>
  </w:num>
  <w:num w:numId="15">
    <w:abstractNumId w:val="17"/>
  </w:num>
  <w:num w:numId="16">
    <w:abstractNumId w:val="7"/>
  </w:num>
  <w:num w:numId="17">
    <w:abstractNumId w:val="20"/>
  </w:num>
  <w:num w:numId="18">
    <w:abstractNumId w:val="21"/>
  </w:num>
  <w:num w:numId="19">
    <w:abstractNumId w:val="15"/>
  </w:num>
  <w:num w:numId="20">
    <w:abstractNumId w:val="10"/>
  </w:num>
  <w:num w:numId="21">
    <w:abstractNumId w:val="5"/>
  </w:num>
  <w:num w:numId="22">
    <w:abstractNumId w:val="13"/>
  </w:num>
  <w:num w:numId="23">
    <w:abstractNumId w:val="16"/>
  </w:num>
  <w:num w:numId="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664BC"/>
    <w:rsid w:val="00276605"/>
    <w:rsid w:val="002B468E"/>
    <w:rsid w:val="002E1988"/>
    <w:rsid w:val="002E5E3E"/>
    <w:rsid w:val="002F7993"/>
    <w:rsid w:val="00300F45"/>
    <w:rsid w:val="0033103F"/>
    <w:rsid w:val="00352CE3"/>
    <w:rsid w:val="00385305"/>
    <w:rsid w:val="003A1E07"/>
    <w:rsid w:val="003B337E"/>
    <w:rsid w:val="003B606C"/>
    <w:rsid w:val="003C14BE"/>
    <w:rsid w:val="003F2371"/>
    <w:rsid w:val="003F5450"/>
    <w:rsid w:val="004339AE"/>
    <w:rsid w:val="004374F2"/>
    <w:rsid w:val="00454FC3"/>
    <w:rsid w:val="004603DD"/>
    <w:rsid w:val="004C5236"/>
    <w:rsid w:val="005339EE"/>
    <w:rsid w:val="00535054"/>
    <w:rsid w:val="00537D16"/>
    <w:rsid w:val="00566591"/>
    <w:rsid w:val="00572319"/>
    <w:rsid w:val="005779CC"/>
    <w:rsid w:val="005D28D0"/>
    <w:rsid w:val="006106C8"/>
    <w:rsid w:val="00616E34"/>
    <w:rsid w:val="006513F7"/>
    <w:rsid w:val="006971D5"/>
    <w:rsid w:val="006D2D98"/>
    <w:rsid w:val="006E2664"/>
    <w:rsid w:val="0070232A"/>
    <w:rsid w:val="00757BE4"/>
    <w:rsid w:val="00765D76"/>
    <w:rsid w:val="00775035"/>
    <w:rsid w:val="007F11A6"/>
    <w:rsid w:val="00807459"/>
    <w:rsid w:val="00821B3A"/>
    <w:rsid w:val="00834617"/>
    <w:rsid w:val="0088481E"/>
    <w:rsid w:val="009226D7"/>
    <w:rsid w:val="00966B92"/>
    <w:rsid w:val="009770D8"/>
    <w:rsid w:val="009A6B96"/>
    <w:rsid w:val="009B2E44"/>
    <w:rsid w:val="00A0632D"/>
    <w:rsid w:val="00A4384C"/>
    <w:rsid w:val="00A864D1"/>
    <w:rsid w:val="00AA1D89"/>
    <w:rsid w:val="00AB4716"/>
    <w:rsid w:val="00AB5686"/>
    <w:rsid w:val="00AE3DCB"/>
    <w:rsid w:val="00AE75A0"/>
    <w:rsid w:val="00B76907"/>
    <w:rsid w:val="00BD741B"/>
    <w:rsid w:val="00C26454"/>
    <w:rsid w:val="00C310E1"/>
    <w:rsid w:val="00C31E94"/>
    <w:rsid w:val="00CB61C2"/>
    <w:rsid w:val="00CB7FD4"/>
    <w:rsid w:val="00CE547C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F362A9"/>
    <w:rsid w:val="00F37B32"/>
    <w:rsid w:val="00F56C2D"/>
    <w:rsid w:val="00F57D95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1F636A96-9853-41E5-8248-82E6D1D92DB4}" type="presOf" srcId="{A01E66F2-8DE2-4DBF-B8E1-AB48AEB22F0F}" destId="{2D827D14-3A64-4B45-B11B-3ECDBC24212A}" srcOrd="1" destOrd="0" presId="urn:microsoft.com/office/officeart/2005/8/layout/cycle2"/>
    <dgm:cxn modelId="{67C28C47-7BE6-45FC-9FDA-E26475A07DBA}" type="presOf" srcId="{D996DF6E-E24A-4672-B53C-F45E82ED11D5}" destId="{23B2CE62-F90C-4121-BB9A-FD58550B5409}" srcOrd="0" destOrd="0" presId="urn:microsoft.com/office/officeart/2005/8/layout/cycle2"/>
    <dgm:cxn modelId="{32BBC606-AE37-4024-ABA2-0DE826308BC5}" type="presOf" srcId="{D35F654F-C71E-4CF2-BA21-C832C92DCB2B}" destId="{9F2CA740-10BE-422F-97C4-215D3262A7C2}" srcOrd="0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C26388BB-E548-478C-BEC0-40CA4C1887E7}" type="presOf" srcId="{6BE14A29-3F47-4123-9A53-87F7E3976F30}" destId="{1379CEB1-3469-4B4A-813A-D2A2C295406E}" srcOrd="0" destOrd="0" presId="urn:microsoft.com/office/officeart/2005/8/layout/cycle2"/>
    <dgm:cxn modelId="{EDDECF8B-C170-4B1B-9BDC-8C355E2936A9}" type="presOf" srcId="{7C03F650-450B-470D-9F41-9EBB6F24DE08}" destId="{915300E8-D21B-48E5-86A7-A677802348CF}" srcOrd="0" destOrd="0" presId="urn:microsoft.com/office/officeart/2005/8/layout/cycle2"/>
    <dgm:cxn modelId="{45B28C55-733E-4F00-A680-16D076652147}" type="presOf" srcId="{D996DF6E-E24A-4672-B53C-F45E82ED11D5}" destId="{85727C8B-3068-4E77-A7A1-E6EDA8103D60}" srcOrd="1" destOrd="0" presId="urn:microsoft.com/office/officeart/2005/8/layout/cycle2"/>
    <dgm:cxn modelId="{5BC8BFE9-D811-4690-9775-25A0FCBB1B3D}" type="presOf" srcId="{BA319471-CEE2-4F47-BD5C-3922FB7DFA6B}" destId="{2FCF5CF5-49BA-4E5D-A81E-50ABA18D10A9}" srcOrd="1" destOrd="0" presId="urn:microsoft.com/office/officeart/2005/8/layout/cycle2"/>
    <dgm:cxn modelId="{A2829E71-B7FD-4AFD-AEF0-9A9AF790585C}" type="presOf" srcId="{D01084D7-448F-40E6-BAD6-916FA5266B35}" destId="{6AB4841B-36EA-4743-8E11-22D754152787}" srcOrd="0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F12B96DA-E7E5-4FFC-93E7-62CCDE20E2C7}" type="presOf" srcId="{D35F654F-C71E-4CF2-BA21-C832C92DCB2B}" destId="{C262E5EC-AFFC-4D29-8F55-4FC98D066102}" srcOrd="1" destOrd="0" presId="urn:microsoft.com/office/officeart/2005/8/layout/cycle2"/>
    <dgm:cxn modelId="{385849FD-0D2C-411D-AB47-18EC37B876A6}" type="presOf" srcId="{F90989A5-9584-42E6-85EC-F46F18F0E118}" destId="{31D81D24-1473-4316-96A5-763E7A6060DC}" srcOrd="0" destOrd="0" presId="urn:microsoft.com/office/officeart/2005/8/layout/cycle2"/>
    <dgm:cxn modelId="{A55C8F84-2312-4CAA-9777-AA8B575B7C2F}" type="presOf" srcId="{30169AF5-3F60-49ED-BA16-26E156F3CD77}" destId="{B41B0945-C228-466F-ACBC-F0427AE563C3}" srcOrd="0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A548B2CA-903C-4121-B427-262BF3FA34F2}" type="presOf" srcId="{A3989F04-57A2-4559-BF44-044AD8FBD67A}" destId="{A670810F-0345-4254-8BC7-4FA06BB5C3CC}" srcOrd="0" destOrd="0" presId="urn:microsoft.com/office/officeart/2005/8/layout/cycle2"/>
    <dgm:cxn modelId="{C62E2372-DF53-4D6E-836D-79260DB734E2}" type="presOf" srcId="{BA319471-CEE2-4F47-BD5C-3922FB7DFA6B}" destId="{59356F7B-2878-4C69-8BCC-736D52D62464}" srcOrd="0" destOrd="0" presId="urn:microsoft.com/office/officeart/2005/8/layout/cycle2"/>
    <dgm:cxn modelId="{515B3191-12F7-4B7D-BC3B-4113F68C5432}" type="presOf" srcId="{A01E66F2-8DE2-4DBF-B8E1-AB48AEB22F0F}" destId="{48BF6C11-EF1A-4273-900D-DD5B59C0D92F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296F22EF-7B68-4E1C-8444-3DDF80663D5C}" type="presOf" srcId="{E3147738-712C-470E-BA43-1900B58F3BA1}" destId="{ABB91F78-7B6C-410F-9644-452AF8D7494A}" srcOrd="0" destOrd="0" presId="urn:microsoft.com/office/officeart/2005/8/layout/cycle2"/>
    <dgm:cxn modelId="{A02E6F8F-CCCE-4324-B4A7-477B51F45D3E}" type="presOf" srcId="{9C8E8DEB-5DB8-4F82-8CE8-1171D0ABBD37}" destId="{2C63797F-35D2-4BF1-ADFC-8E15A2A56D28}" srcOrd="0" destOrd="0" presId="urn:microsoft.com/office/officeart/2005/8/layout/cycle2"/>
    <dgm:cxn modelId="{219BEFF2-F033-4849-B9B7-C3B5FFF80D06}" type="presOf" srcId="{F2BE9233-54BD-4C28-B5F2-1B65E9CDDF96}" destId="{F9AED730-9635-4E85-B16D-CDB7F5FBEF2A}" srcOrd="0" destOrd="0" presId="urn:microsoft.com/office/officeart/2005/8/layout/cycle2"/>
    <dgm:cxn modelId="{BF65FF4D-C966-440B-B28F-99A63BA057F5}" type="presOf" srcId="{9C8E8DEB-5DB8-4F82-8CE8-1171D0ABBD37}" destId="{15DBFFA1-5F90-4067-9D91-73AA2852D991}" srcOrd="1" destOrd="0" presId="urn:microsoft.com/office/officeart/2005/8/layout/cycle2"/>
    <dgm:cxn modelId="{6431AFB3-E682-4865-AF64-4C010232FFA9}" type="presOf" srcId="{F90989A5-9584-42E6-85EC-F46F18F0E118}" destId="{74D1E673-78E8-4911-AB9E-E98BE428CF47}" srcOrd="1" destOrd="0" presId="urn:microsoft.com/office/officeart/2005/8/layout/cycle2"/>
    <dgm:cxn modelId="{94BF64D1-2C01-44E6-A266-D7CDE7B2C97B}" type="presParOf" srcId="{B41B0945-C228-466F-ACBC-F0427AE563C3}" destId="{915300E8-D21B-48E5-86A7-A677802348CF}" srcOrd="0" destOrd="0" presId="urn:microsoft.com/office/officeart/2005/8/layout/cycle2"/>
    <dgm:cxn modelId="{D4205D9D-ACF0-4FB8-AFB1-8E353EBC8ED8}" type="presParOf" srcId="{B41B0945-C228-466F-ACBC-F0427AE563C3}" destId="{23B2CE62-F90C-4121-BB9A-FD58550B5409}" srcOrd="1" destOrd="0" presId="urn:microsoft.com/office/officeart/2005/8/layout/cycle2"/>
    <dgm:cxn modelId="{D1EFC4D3-F312-4F50-A336-53FAB13EDBBB}" type="presParOf" srcId="{23B2CE62-F90C-4121-BB9A-FD58550B5409}" destId="{85727C8B-3068-4E77-A7A1-E6EDA8103D60}" srcOrd="0" destOrd="0" presId="urn:microsoft.com/office/officeart/2005/8/layout/cycle2"/>
    <dgm:cxn modelId="{9CAD0EE2-C316-4051-A21A-3EE8DCB204FB}" type="presParOf" srcId="{B41B0945-C228-466F-ACBC-F0427AE563C3}" destId="{6AB4841B-36EA-4743-8E11-22D754152787}" srcOrd="2" destOrd="0" presId="urn:microsoft.com/office/officeart/2005/8/layout/cycle2"/>
    <dgm:cxn modelId="{D998D716-BD8D-4E99-BCB5-DB5A11291179}" type="presParOf" srcId="{B41B0945-C228-466F-ACBC-F0427AE563C3}" destId="{59356F7B-2878-4C69-8BCC-736D52D62464}" srcOrd="3" destOrd="0" presId="urn:microsoft.com/office/officeart/2005/8/layout/cycle2"/>
    <dgm:cxn modelId="{F3B4899D-71B0-468C-B213-765E03A42F80}" type="presParOf" srcId="{59356F7B-2878-4C69-8BCC-736D52D62464}" destId="{2FCF5CF5-49BA-4E5D-A81E-50ABA18D10A9}" srcOrd="0" destOrd="0" presId="urn:microsoft.com/office/officeart/2005/8/layout/cycle2"/>
    <dgm:cxn modelId="{140D7C8C-166B-478F-952F-508E2514F02F}" type="presParOf" srcId="{B41B0945-C228-466F-ACBC-F0427AE563C3}" destId="{A670810F-0345-4254-8BC7-4FA06BB5C3CC}" srcOrd="4" destOrd="0" presId="urn:microsoft.com/office/officeart/2005/8/layout/cycle2"/>
    <dgm:cxn modelId="{5D635FD0-9B71-47BC-B000-BF8296E1E67D}" type="presParOf" srcId="{B41B0945-C228-466F-ACBC-F0427AE563C3}" destId="{31D81D24-1473-4316-96A5-763E7A6060DC}" srcOrd="5" destOrd="0" presId="urn:microsoft.com/office/officeart/2005/8/layout/cycle2"/>
    <dgm:cxn modelId="{FFE36B03-4F2F-4C86-B6A9-43FB969B74FC}" type="presParOf" srcId="{31D81D24-1473-4316-96A5-763E7A6060DC}" destId="{74D1E673-78E8-4911-AB9E-E98BE428CF47}" srcOrd="0" destOrd="0" presId="urn:microsoft.com/office/officeart/2005/8/layout/cycle2"/>
    <dgm:cxn modelId="{81F49334-1728-4935-8C34-4416579EC2B7}" type="presParOf" srcId="{B41B0945-C228-466F-ACBC-F0427AE563C3}" destId="{F9AED730-9635-4E85-B16D-CDB7F5FBEF2A}" srcOrd="6" destOrd="0" presId="urn:microsoft.com/office/officeart/2005/8/layout/cycle2"/>
    <dgm:cxn modelId="{E3703145-25A2-4D66-9ACF-EED49306F223}" type="presParOf" srcId="{B41B0945-C228-466F-ACBC-F0427AE563C3}" destId="{2C63797F-35D2-4BF1-ADFC-8E15A2A56D28}" srcOrd="7" destOrd="0" presId="urn:microsoft.com/office/officeart/2005/8/layout/cycle2"/>
    <dgm:cxn modelId="{9ADE0EEF-C586-4A3B-9C32-832F273E6E7B}" type="presParOf" srcId="{2C63797F-35D2-4BF1-ADFC-8E15A2A56D28}" destId="{15DBFFA1-5F90-4067-9D91-73AA2852D991}" srcOrd="0" destOrd="0" presId="urn:microsoft.com/office/officeart/2005/8/layout/cycle2"/>
    <dgm:cxn modelId="{36155AB1-5BDC-41B3-8957-4E488F65C478}" type="presParOf" srcId="{B41B0945-C228-466F-ACBC-F0427AE563C3}" destId="{1379CEB1-3469-4B4A-813A-D2A2C295406E}" srcOrd="8" destOrd="0" presId="urn:microsoft.com/office/officeart/2005/8/layout/cycle2"/>
    <dgm:cxn modelId="{BD6C39CF-8B90-4DE6-9755-53AD18968A1F}" type="presParOf" srcId="{B41B0945-C228-466F-ACBC-F0427AE563C3}" destId="{9F2CA740-10BE-422F-97C4-215D3262A7C2}" srcOrd="9" destOrd="0" presId="urn:microsoft.com/office/officeart/2005/8/layout/cycle2"/>
    <dgm:cxn modelId="{5525B4A6-C67E-4CF5-910E-19DAA077FAC8}" type="presParOf" srcId="{9F2CA740-10BE-422F-97C4-215D3262A7C2}" destId="{C262E5EC-AFFC-4D29-8F55-4FC98D066102}" srcOrd="0" destOrd="0" presId="urn:microsoft.com/office/officeart/2005/8/layout/cycle2"/>
    <dgm:cxn modelId="{8C8884FE-677B-4801-B2B4-B5EC359CCCE8}" type="presParOf" srcId="{B41B0945-C228-466F-ACBC-F0427AE563C3}" destId="{ABB91F78-7B6C-410F-9644-452AF8D7494A}" srcOrd="10" destOrd="0" presId="urn:microsoft.com/office/officeart/2005/8/layout/cycle2"/>
    <dgm:cxn modelId="{BF9997B5-D49B-4B8E-B416-9CE75EDF6131}" type="presParOf" srcId="{B41B0945-C228-466F-ACBC-F0427AE563C3}" destId="{48BF6C11-EF1A-4273-900D-DD5B59C0D92F}" srcOrd="11" destOrd="0" presId="urn:microsoft.com/office/officeart/2005/8/layout/cycle2"/>
    <dgm:cxn modelId="{9BEAF7F9-1CFD-45BC-8077-A5787483A3CF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2021</TotalTime>
  <Pages>11</Pages>
  <Words>1289</Words>
  <Characters>7349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82</cp:revision>
  <dcterms:created xsi:type="dcterms:W3CDTF">2025-08-12T01:48:00Z</dcterms:created>
  <dcterms:modified xsi:type="dcterms:W3CDTF">2025-08-30T03:23:00Z</dcterms:modified>
</cp:coreProperties>
</file>