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bookmarkStart w:id="0" w:name="_GoBack"/>
      <w:bookmarkEnd w:id="0"/>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proofErr w:type="spellStart"/>
      <w:r w:rsidR="00753090">
        <w:rPr>
          <w:sz w:val="24"/>
          <w:szCs w:val="24"/>
          <w:lang w:val="en-US"/>
        </w:rPr>
        <w:t>tagName</w:t>
      </w:r>
      <w:proofErr w:type="spellEnd"/>
      <w:r w:rsidR="00753090">
        <w:rPr>
          <w:sz w:val="24"/>
          <w:szCs w:val="24"/>
          <w:lang w:val="en-US"/>
        </w:rPr>
        <w:t>[attribute=”value”]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r>
      <w:proofErr w:type="spellStart"/>
      <w:r w:rsidR="00753090">
        <w:rPr>
          <w:sz w:val="24"/>
          <w:szCs w:val="24"/>
          <w:lang w:val="en-US"/>
        </w:rPr>
        <w:t>tagName</w:t>
      </w:r>
      <w:proofErr w:type="spellEnd"/>
      <w:r w:rsidR="00753090">
        <w:rPr>
          <w:sz w:val="24"/>
          <w:szCs w:val="24"/>
          <w:lang w:val="en-US"/>
        </w:rPr>
        <w:t>[attribute1=”value”][attribute2=”value”]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proofErr w:type="gramStart"/>
      <w:r>
        <w:rPr>
          <w:sz w:val="24"/>
          <w:szCs w:val="24"/>
          <w:lang w:val="en-US"/>
        </w:rPr>
        <w:t>MoveToElement(</w:t>
      </w:r>
      <w:proofErr w:type="gramEnd"/>
      <w:r>
        <w:rPr>
          <w:sz w:val="24"/>
          <w:szCs w:val="24"/>
          <w:lang w:val="en-US"/>
        </w:rPr>
        <w:t xml:space="preserve">)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proofErr w:type="gramStart"/>
      <w:r>
        <w:rPr>
          <w:sz w:val="24"/>
          <w:szCs w:val="24"/>
          <w:lang w:val="en-US"/>
        </w:rPr>
        <w:t>perform(</w:t>
      </w:r>
      <w:proofErr w:type="gramEnd"/>
      <w:r>
        <w:rPr>
          <w:sz w:val="24"/>
          <w:szCs w:val="24"/>
          <w:lang w:val="en-US"/>
        </w:rPr>
        <w:t xml:space="preserve">)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proofErr w:type="gramStart"/>
      <w:r>
        <w:rPr>
          <w:sz w:val="24"/>
          <w:szCs w:val="24"/>
          <w:lang w:val="en-US"/>
        </w:rPr>
        <w:t>contextClick(</w:t>
      </w:r>
      <w:proofErr w:type="gramEnd"/>
      <w:r>
        <w:rPr>
          <w:sz w:val="24"/>
          <w:szCs w:val="24"/>
          <w:lang w:val="en-US"/>
        </w:rPr>
        <w:t xml:space="preserve">) </w:t>
      </w:r>
      <w:r w:rsidRPr="002936C9">
        <w:rPr>
          <w:sz w:val="24"/>
          <w:szCs w:val="24"/>
          <w:lang w:val="en-US"/>
        </w:rPr>
        <w:sym w:font="Wingdings" w:char="F0E0"/>
      </w:r>
      <w:r>
        <w:rPr>
          <w:sz w:val="24"/>
          <w:szCs w:val="24"/>
          <w:lang w:val="en-US"/>
        </w:rPr>
        <w:t xml:space="preserve"> Will right click on a control.</w:t>
      </w:r>
    </w:p>
    <w:p w:rsidR="00A9538B" w:rsidRPr="006230E6" w:rsidRDefault="00A9538B" w:rsidP="006230E6">
      <w:pPr>
        <w:pStyle w:val="ListParagraph"/>
        <w:numPr>
          <w:ilvl w:val="0"/>
          <w:numId w:val="28"/>
        </w:numPr>
        <w:rPr>
          <w:sz w:val="24"/>
          <w:szCs w:val="24"/>
          <w:lang w:val="en-US"/>
        </w:rPr>
      </w:pPr>
      <w:proofErr w:type="spellStart"/>
      <w:r>
        <w:rPr>
          <w:sz w:val="24"/>
          <w:szCs w:val="24"/>
          <w:lang w:val="en-US"/>
        </w:rPr>
        <w:t>doubleClick</w:t>
      </w:r>
      <w:proofErr w:type="spellEnd"/>
      <w:r>
        <w:rPr>
          <w:sz w:val="24"/>
          <w:szCs w:val="24"/>
          <w:lang w:val="en-US"/>
        </w:rPr>
        <w:t xml:space="preserve">() </w:t>
      </w:r>
      <w:r w:rsidRPr="00A9538B">
        <w:rPr>
          <w:sz w:val="24"/>
          <w:szCs w:val="24"/>
          <w:lang w:val="en-US"/>
        </w:rPr>
        <w:sym w:font="Wingdings" w:char="F0E0"/>
      </w:r>
      <w:r>
        <w:rPr>
          <w:sz w:val="24"/>
          <w:szCs w:val="24"/>
          <w:lang w:val="en-US"/>
        </w:rPr>
        <w:t xml:space="preserve"> Will double click on a control.</w:t>
      </w:r>
    </w:p>
    <w:sectPr w:rsidR="00A9538B" w:rsidRPr="006230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BE3038"/>
    <w:multiLevelType w:val="hybridMultilevel"/>
    <w:tmpl w:val="31785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3"/>
  </w:num>
  <w:num w:numId="3">
    <w:abstractNumId w:val="8"/>
  </w:num>
  <w:num w:numId="4">
    <w:abstractNumId w:val="2"/>
  </w:num>
  <w:num w:numId="5">
    <w:abstractNumId w:val="16"/>
  </w:num>
  <w:num w:numId="6">
    <w:abstractNumId w:val="25"/>
  </w:num>
  <w:num w:numId="7">
    <w:abstractNumId w:val="18"/>
  </w:num>
  <w:num w:numId="8">
    <w:abstractNumId w:val="10"/>
  </w:num>
  <w:num w:numId="9">
    <w:abstractNumId w:val="12"/>
  </w:num>
  <w:num w:numId="10">
    <w:abstractNumId w:val="22"/>
  </w:num>
  <w:num w:numId="11">
    <w:abstractNumId w:val="20"/>
  </w:num>
  <w:num w:numId="12">
    <w:abstractNumId w:val="26"/>
  </w:num>
  <w:num w:numId="13">
    <w:abstractNumId w:val="6"/>
  </w:num>
  <w:num w:numId="14">
    <w:abstractNumId w:val="21"/>
  </w:num>
  <w:num w:numId="15">
    <w:abstractNumId w:val="27"/>
  </w:num>
  <w:num w:numId="16">
    <w:abstractNumId w:val="1"/>
  </w:num>
  <w:num w:numId="17">
    <w:abstractNumId w:val="11"/>
  </w:num>
  <w:num w:numId="18">
    <w:abstractNumId w:val="17"/>
  </w:num>
  <w:num w:numId="19">
    <w:abstractNumId w:val="23"/>
  </w:num>
  <w:num w:numId="20">
    <w:abstractNumId w:val="15"/>
  </w:num>
  <w:num w:numId="21">
    <w:abstractNumId w:val="3"/>
  </w:num>
  <w:num w:numId="22">
    <w:abstractNumId w:val="14"/>
  </w:num>
  <w:num w:numId="23">
    <w:abstractNumId w:val="19"/>
  </w:num>
  <w:num w:numId="24">
    <w:abstractNumId w:val="9"/>
  </w:num>
  <w:num w:numId="25">
    <w:abstractNumId w:val="4"/>
  </w:num>
  <w:num w:numId="26">
    <w:abstractNumId w:val="5"/>
  </w:num>
  <w:num w:numId="27">
    <w:abstractNumId w:val="24"/>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36C9"/>
    <w:rsid w:val="00295C12"/>
    <w:rsid w:val="002B0381"/>
    <w:rsid w:val="002B7024"/>
    <w:rsid w:val="002D002A"/>
    <w:rsid w:val="002D2E38"/>
    <w:rsid w:val="002F0060"/>
    <w:rsid w:val="002F1AD4"/>
    <w:rsid w:val="003010C4"/>
    <w:rsid w:val="00316017"/>
    <w:rsid w:val="00357D7B"/>
    <w:rsid w:val="00374C6F"/>
    <w:rsid w:val="00435EB5"/>
    <w:rsid w:val="00456987"/>
    <w:rsid w:val="00460656"/>
    <w:rsid w:val="004D3A0E"/>
    <w:rsid w:val="005D7CCD"/>
    <w:rsid w:val="00607654"/>
    <w:rsid w:val="00607B07"/>
    <w:rsid w:val="00614038"/>
    <w:rsid w:val="00617DA3"/>
    <w:rsid w:val="006230E6"/>
    <w:rsid w:val="00631252"/>
    <w:rsid w:val="006426E7"/>
    <w:rsid w:val="0064787F"/>
    <w:rsid w:val="00673998"/>
    <w:rsid w:val="006A388C"/>
    <w:rsid w:val="006B2F1C"/>
    <w:rsid w:val="006C0961"/>
    <w:rsid w:val="006F342D"/>
    <w:rsid w:val="00753090"/>
    <w:rsid w:val="007827B6"/>
    <w:rsid w:val="0079680E"/>
    <w:rsid w:val="007A5504"/>
    <w:rsid w:val="007A614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479CF"/>
    <w:rsid w:val="00A7251E"/>
    <w:rsid w:val="00A9538B"/>
    <w:rsid w:val="00B020CB"/>
    <w:rsid w:val="00B1121E"/>
    <w:rsid w:val="00B61513"/>
    <w:rsid w:val="00BB1EB2"/>
    <w:rsid w:val="00BC0A07"/>
    <w:rsid w:val="00BE3EC1"/>
    <w:rsid w:val="00C0205F"/>
    <w:rsid w:val="00C5326A"/>
    <w:rsid w:val="00C663D9"/>
    <w:rsid w:val="00C829CE"/>
    <w:rsid w:val="00D66CCC"/>
    <w:rsid w:val="00DA26A8"/>
    <w:rsid w:val="00E31386"/>
    <w:rsid w:val="00E75A56"/>
    <w:rsid w:val="00E8290C"/>
    <w:rsid w:val="00E87C72"/>
    <w:rsid w:val="00EB19D2"/>
    <w:rsid w:val="00EB77D2"/>
    <w:rsid w:val="00F14378"/>
    <w:rsid w:val="00F547FD"/>
    <w:rsid w:val="00F66AB8"/>
    <w:rsid w:val="00FA50B1"/>
    <w:rsid w:val="00FB6943"/>
    <w:rsid w:val="00FC53A9"/>
    <w:rsid w:val="00FD754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8F3B5DA4-C18B-486E-B6C7-2BDDD3595324}" srcId="{C282BF24-6945-4521-A475-F2634480607B}" destId="{BF1F2059-CFEB-485F-B621-D5DF3ACB3CC2}" srcOrd="2" destOrd="0" parTransId="{9DACFA7C-1A54-4022-B41F-730DA71485C2}" sibTransId="{D698A91F-115C-4084-8592-1D3414E7F58F}"/>
    <dgm:cxn modelId="{78CD8511-9866-4B75-BA76-C20B2D74F15A}" type="presOf" srcId="{B61A3D1B-3A8C-4FA8-B2FF-6EDC43C9119F}" destId="{C9902DDB-CAD5-4304-80B6-6B4C6D6ABEF2}" srcOrd="0" destOrd="0" presId="urn:microsoft.com/office/officeart/2005/8/layout/chevron1"/>
    <dgm:cxn modelId="{0851389F-2AB3-4E9B-946E-9D4DAD52D8EB}" srcId="{C282BF24-6945-4521-A475-F2634480607B}" destId="{AF645AB3-99A7-470B-B41D-448E978E9134}" srcOrd="1" destOrd="0" parTransId="{AEE63D8F-833B-45B3-9221-EDAECDB94027}" sibTransId="{606C4831-2717-451A-A82C-5DDE6C36C259}"/>
    <dgm:cxn modelId="{305E2EAF-D67B-431F-B124-DCD293ABE75C}" type="presOf" srcId="{BF1F2059-CFEB-485F-B621-D5DF3ACB3CC2}" destId="{F383E016-67DB-412F-9EE3-2F92DAB1789C}" srcOrd="0" destOrd="0" presId="urn:microsoft.com/office/officeart/2005/8/layout/chevron1"/>
    <dgm:cxn modelId="{282F0109-A4F7-4BB7-9815-3382E6AEB3AB}" type="presOf" srcId="{C282BF24-6945-4521-A475-F2634480607B}" destId="{E0C781ED-66E9-48AC-881A-E1750FE721BC}"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E35CBFD9-EF3E-4DB4-98CF-93B9E45CAD4C}" srcId="{C282BF24-6945-4521-A475-F2634480607B}" destId="{AAE35866-219F-4995-945A-F2DAC7547A3A}" srcOrd="0" destOrd="0" parTransId="{7C6C6C56-4C59-446C-A05D-F8D318C4C57C}" sibTransId="{450C0EC3-E1E3-468C-A81F-AAC9FE136323}"/>
    <dgm:cxn modelId="{5502237A-6A80-417F-8F0F-7AA5FEC86DFD}" type="presOf" srcId="{AF645AB3-99A7-470B-B41D-448E978E9134}" destId="{F64DDA27-42E2-42F6-9438-11F3252DBAD1}" srcOrd="0" destOrd="0" presId="urn:microsoft.com/office/officeart/2005/8/layout/chevron1"/>
    <dgm:cxn modelId="{DBAC854A-695B-488A-B400-109C166C4BF4}" type="presOf" srcId="{AAE35866-219F-4995-945A-F2DAC7547A3A}" destId="{B0122488-C38E-4E07-908D-8B4D2436C3CB}" srcOrd="0" destOrd="0" presId="urn:microsoft.com/office/officeart/2005/8/layout/chevron1"/>
    <dgm:cxn modelId="{A5CEDFEB-FCDA-4567-A025-5CF235C25154}" type="presParOf" srcId="{E0C781ED-66E9-48AC-881A-E1750FE721BC}" destId="{B0122488-C38E-4E07-908D-8B4D2436C3CB}" srcOrd="0" destOrd="0" presId="urn:microsoft.com/office/officeart/2005/8/layout/chevron1"/>
    <dgm:cxn modelId="{77788249-0978-42EF-AAF6-0CDB5A076DB6}" type="presParOf" srcId="{E0C781ED-66E9-48AC-881A-E1750FE721BC}" destId="{BF32C407-0E17-429C-8640-C8C6AF911DDD}" srcOrd="1" destOrd="0" presId="urn:microsoft.com/office/officeart/2005/8/layout/chevron1"/>
    <dgm:cxn modelId="{549B07F5-1EC4-4CF6-8D4B-ECB75D1EBFEE}" type="presParOf" srcId="{E0C781ED-66E9-48AC-881A-E1750FE721BC}" destId="{F64DDA27-42E2-42F6-9438-11F3252DBAD1}" srcOrd="2" destOrd="0" presId="urn:microsoft.com/office/officeart/2005/8/layout/chevron1"/>
    <dgm:cxn modelId="{9F9700AC-3C62-4112-9070-9BC38EB70712}" type="presParOf" srcId="{E0C781ED-66E9-48AC-881A-E1750FE721BC}" destId="{1A2ADA33-4D93-471F-8C1D-B4D7C9A08455}" srcOrd="3" destOrd="0" presId="urn:microsoft.com/office/officeart/2005/8/layout/chevron1"/>
    <dgm:cxn modelId="{CCA9A409-1673-4505-90A1-3DA1AAE10893}" type="presParOf" srcId="{E0C781ED-66E9-48AC-881A-E1750FE721BC}" destId="{F383E016-67DB-412F-9EE3-2F92DAB1789C}" srcOrd="4" destOrd="0" presId="urn:microsoft.com/office/officeart/2005/8/layout/chevron1"/>
    <dgm:cxn modelId="{D4C4243B-DD3F-4F0D-8FB3-BBAD66747CFE}" type="presParOf" srcId="{E0C781ED-66E9-48AC-881A-E1750FE721BC}" destId="{B87C4F4A-4DC5-44D8-AD64-85A1E7693D27}" srcOrd="5" destOrd="0" presId="urn:microsoft.com/office/officeart/2005/8/layout/chevron1"/>
    <dgm:cxn modelId="{656F7456-1B96-421C-B2CA-DF6D103D9284}"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BB1821-38D6-496D-BFCC-6DBD06AED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1278</TotalTime>
  <Pages>11</Pages>
  <Words>1433</Words>
  <Characters>8171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74</cp:revision>
  <dcterms:created xsi:type="dcterms:W3CDTF">2025-06-03T02:40:00Z</dcterms:created>
  <dcterms:modified xsi:type="dcterms:W3CDTF">2025-06-25T03:38:00Z</dcterms:modified>
</cp:coreProperties>
</file>