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27382" w14:textId="77777777" w:rsidR="004D016B" w:rsidRDefault="00000000">
      <w:pPr>
        <w:pStyle w:val="Title"/>
      </w:pPr>
      <w:r>
        <w:t>SoccerRegistry Platform</w:t>
      </w:r>
      <w:r>
        <w:br/>
        <w:t>Executive Board-Level Strategic Report</w:t>
      </w:r>
    </w:p>
    <w:p w14:paraId="6A4619D1" w14:textId="77777777" w:rsidR="004D016B" w:rsidRDefault="00000000">
      <w:pPr>
        <w:pStyle w:val="Heading1"/>
      </w:pPr>
      <w:r>
        <w:t>Executive Summary</w:t>
      </w:r>
    </w:p>
    <w:p w14:paraId="1E594DBB" w14:textId="77777777" w:rsidR="004D016B" w:rsidRDefault="00000000">
      <w:r>
        <w:t>SoccerRegistry is a centralised global platform designed to unify player identity, performance data, and lifecycle tracking across all levels of football. It addresses fragmentation in player data, enabling governance bodies, clubs, and scouts to operate with a single source of truth.</w:t>
      </w:r>
    </w:p>
    <w:p w14:paraId="6307BA80" w14:textId="77777777" w:rsidR="004D016B" w:rsidRDefault="00000000">
      <w:pPr>
        <w:pStyle w:val="Heading1"/>
      </w:pPr>
      <w:r>
        <w:t>Industry Challenges</w:t>
      </w:r>
    </w:p>
    <w:p w14:paraId="3A8AA9DA" w14:textId="77777777" w:rsidR="004D016B" w:rsidRDefault="00000000">
      <w:r>
        <w:t>Global football operates across fragmented systems. Player records are inconsistent, transfers are manual, and scouting is largely subjective. This results in inefficiencies, compliance risks, and missed talent opportunities.</w:t>
      </w:r>
    </w:p>
    <w:p w14:paraId="74A2D281" w14:textId="77777777" w:rsidR="004D016B" w:rsidRDefault="00000000">
      <w:pPr>
        <w:pStyle w:val="Heading1"/>
      </w:pPr>
      <w:r>
        <w:t>Market Opportunity</w:t>
      </w:r>
    </w:p>
    <w:p w14:paraId="2572958D" w14:textId="77777777" w:rsidR="004D016B" w:rsidRDefault="00000000">
      <w:r>
        <w:t>With over 250 million players worldwide, there is a significant opportunity to digitise and standardise player data across all levels, unlocking value in analytics, talent identification, and governance.</w:t>
      </w:r>
    </w:p>
    <w:p w14:paraId="37E01146" w14:textId="77777777" w:rsidR="004D016B" w:rsidRDefault="00000000">
      <w:pPr>
        <w:pStyle w:val="Heading1"/>
      </w:pPr>
      <w:r>
        <w:t>Platform Overview</w:t>
      </w:r>
    </w:p>
    <w:p w14:paraId="2A03761C" w14:textId="77777777" w:rsidR="004D016B" w:rsidRDefault="00000000">
      <w:r>
        <w:t>SoccerRegistry integrates player data, registrations, competitions, statistics, and scouting into a unified architecture. It leverages SQL Server, Python backend, and web-based UI for scalability.</w:t>
      </w:r>
    </w:p>
    <w:p w14:paraId="61D6D52E" w14:textId="77777777" w:rsidR="004D016B" w:rsidRDefault="00000000">
      <w:pPr>
        <w:pStyle w:val="Heading1"/>
      </w:pPr>
      <w:r>
        <w:t>Core Capabilities</w:t>
      </w:r>
    </w:p>
    <w:p w14:paraId="09BD2AB8" w14:textId="77777777" w:rsidR="004D016B" w:rsidRDefault="00000000">
      <w:r>
        <w:t>- Global Player Identity</w:t>
      </w:r>
      <w:r>
        <w:br/>
        <w:t>- Registration &amp; Transfer Tracking</w:t>
      </w:r>
      <w:r>
        <w:br/>
        <w:t>- Match &amp; Performance Analytics</w:t>
      </w:r>
      <w:r>
        <w:br/>
        <w:t>- Scouting &amp; Talent Intelligence</w:t>
      </w:r>
      <w:r>
        <w:br/>
        <w:t>- Document &amp; Compliance Management</w:t>
      </w:r>
    </w:p>
    <w:p w14:paraId="391C82A0" w14:textId="77777777" w:rsidR="004D016B" w:rsidRDefault="00000000">
      <w:pPr>
        <w:pStyle w:val="Heading1"/>
      </w:pPr>
      <w:r>
        <w:t>Technology Architecture</w:t>
      </w:r>
    </w:p>
    <w:p w14:paraId="15CC0D4B" w14:textId="77777777" w:rsidR="004D016B" w:rsidRDefault="00000000">
      <w:r>
        <w:t>The platform is built on a modular architecture using MS SQL Server, Flask APIs, and Bootstrap UI. It is cloud-ready and designed for integration with external systems.</w:t>
      </w:r>
    </w:p>
    <w:p w14:paraId="5026AF91" w14:textId="77777777" w:rsidR="004D016B" w:rsidRDefault="00000000">
      <w:pPr>
        <w:pStyle w:val="Heading1"/>
      </w:pPr>
      <w:r>
        <w:lastRenderedPageBreak/>
        <w:t>Data Governance</w:t>
      </w:r>
    </w:p>
    <w:p w14:paraId="772A25CA" w14:textId="77777777" w:rsidR="004D016B" w:rsidRDefault="00000000">
      <w:r>
        <w:t>Strong audit logging, role-based access control, and compliance tracking ensure data integrity and regulatory alignment.</w:t>
      </w:r>
    </w:p>
    <w:p w14:paraId="26F8A79A" w14:textId="77777777" w:rsidR="004D016B" w:rsidRDefault="00000000">
      <w:pPr>
        <w:pStyle w:val="Heading1"/>
      </w:pPr>
      <w:r>
        <w:t>Strategic Value</w:t>
      </w:r>
    </w:p>
    <w:p w14:paraId="2C42841B" w14:textId="77777777" w:rsidR="004D016B" w:rsidRDefault="00000000">
      <w:r>
        <w:t>Enables unified data, improved decision-making, reduced operational overhead, and enhanced talent visibility.</w:t>
      </w:r>
    </w:p>
    <w:p w14:paraId="0ED2CC63" w14:textId="77777777" w:rsidR="004D016B" w:rsidRDefault="00000000">
      <w:pPr>
        <w:pStyle w:val="Heading1"/>
      </w:pPr>
      <w:r>
        <w:t>Competitive Landscape</w:t>
      </w:r>
    </w:p>
    <w:p w14:paraId="47F7BDDE" w14:textId="77777777" w:rsidR="004D016B" w:rsidRDefault="00000000">
      <w:r>
        <w:t>Existing solutions are fragmented. SoccerRegistry offers an integrated, scalable, and governance-ready platform.</w:t>
      </w:r>
    </w:p>
    <w:p w14:paraId="063BC791" w14:textId="77777777" w:rsidR="004D016B" w:rsidRDefault="00000000">
      <w:pPr>
        <w:pStyle w:val="Heading1"/>
      </w:pPr>
      <w:r>
        <w:t>Revenue Model</w:t>
      </w:r>
    </w:p>
    <w:p w14:paraId="3E63B7F4" w14:textId="77777777" w:rsidR="004D016B" w:rsidRDefault="00000000">
      <w:r>
        <w:t>SaaS subscriptions, premium analytics modules, API integrations, and data services.</w:t>
      </w:r>
    </w:p>
    <w:p w14:paraId="1294E0EA" w14:textId="77777777" w:rsidR="004D016B" w:rsidRDefault="00000000">
      <w:pPr>
        <w:pStyle w:val="Heading1"/>
      </w:pPr>
      <w:r>
        <w:t>Go-To-Market Strategy</w:t>
      </w:r>
    </w:p>
    <w:p w14:paraId="7485193E" w14:textId="77777777" w:rsidR="004D016B" w:rsidRDefault="00000000">
      <w:r>
        <w:t>Initial focus on regional associations and academies, followed by national federations and professional clubs.</w:t>
      </w:r>
    </w:p>
    <w:p w14:paraId="31264E1E" w14:textId="77777777" w:rsidR="004D016B" w:rsidRDefault="00000000">
      <w:pPr>
        <w:pStyle w:val="Heading1"/>
      </w:pPr>
      <w:r>
        <w:t>Implementation Roadmap</w:t>
      </w:r>
    </w:p>
    <w:p w14:paraId="258FB2A3" w14:textId="77777777" w:rsidR="004D016B" w:rsidRDefault="00000000">
      <w:r>
        <w:t>Phase 1: Core DB (complete)</w:t>
      </w:r>
      <w:r>
        <w:br/>
        <w:t>Phase 2: Player &amp; Club modules</w:t>
      </w:r>
      <w:r>
        <w:br/>
        <w:t>Phase 3: Competitions &amp; stats</w:t>
      </w:r>
      <w:r>
        <w:br/>
        <w:t>Phase 4: Analytics &amp; scouting</w:t>
      </w:r>
      <w:r>
        <w:br/>
        <w:t>Phase 5: Cloud deployment</w:t>
      </w:r>
    </w:p>
    <w:p w14:paraId="14C4D39C" w14:textId="77777777" w:rsidR="004D016B" w:rsidRDefault="00000000">
      <w:pPr>
        <w:pStyle w:val="Heading1"/>
      </w:pPr>
      <w:r>
        <w:t>Risk Assessment</w:t>
      </w:r>
    </w:p>
    <w:p w14:paraId="5DF6CA95" w14:textId="77777777" w:rsidR="004D016B" w:rsidRDefault="00000000">
      <w:r>
        <w:t>Adoption resistance, data privacy, integration complexity. Mitigation includes phased rollout and strong governance.</w:t>
      </w:r>
    </w:p>
    <w:p w14:paraId="5FC697D5" w14:textId="77777777" w:rsidR="004D016B" w:rsidRDefault="00000000">
      <w:pPr>
        <w:pStyle w:val="Heading1"/>
      </w:pPr>
      <w:r>
        <w:t>Financial Outlook</w:t>
      </w:r>
    </w:p>
    <w:p w14:paraId="60BBC12F" w14:textId="77777777" w:rsidR="004D016B" w:rsidRDefault="00000000">
      <w:r>
        <w:t>Revenue growth driven by subscription expansion and analytics services. Low infrastructure cost due to cloud scalability.</w:t>
      </w:r>
    </w:p>
    <w:p w14:paraId="1DEF1D1D" w14:textId="77777777" w:rsidR="004D016B" w:rsidRDefault="00000000">
      <w:pPr>
        <w:pStyle w:val="Heading1"/>
      </w:pPr>
      <w:r>
        <w:t>Strategic Positioning</w:t>
      </w:r>
    </w:p>
    <w:p w14:paraId="793CB0BB" w14:textId="77777777" w:rsidR="004D016B" w:rsidRDefault="00000000">
      <w:r>
        <w:t>Positioned as the enterprise backbone for football data, similar to ERP systems in other industries.</w:t>
      </w:r>
    </w:p>
    <w:p w14:paraId="2854F5EA" w14:textId="77777777" w:rsidR="004D016B" w:rsidRDefault="00000000">
      <w:pPr>
        <w:pStyle w:val="Heading1"/>
      </w:pPr>
      <w:r>
        <w:t>Future Vision</w:t>
      </w:r>
    </w:p>
    <w:p w14:paraId="5E6ACEC6" w14:textId="77777777" w:rsidR="004D016B" w:rsidRDefault="00000000">
      <w:r>
        <w:t>Expand into AI-driven analytics, predictive scouting, and global data exchange standards.</w:t>
      </w:r>
    </w:p>
    <w:p w14:paraId="428B67AF" w14:textId="77777777" w:rsidR="004D016B" w:rsidRDefault="00000000">
      <w:pPr>
        <w:pStyle w:val="Heading1"/>
      </w:pPr>
      <w:r>
        <w:t>Conclusion</w:t>
      </w:r>
    </w:p>
    <w:p w14:paraId="791571AC" w14:textId="77777777" w:rsidR="004D016B" w:rsidRDefault="00000000">
      <w:r>
        <w:t>SoccerRegistry has the potential to transform football data management, enabling a unified, intelligent ecosystem.</w:t>
      </w:r>
    </w:p>
    <w:p w14:paraId="46B6D02A" w14:textId="77777777" w:rsidR="004D016B" w:rsidRDefault="00000000">
      <w:pPr>
        <w:pStyle w:val="Heading1"/>
      </w:pPr>
      <w:r>
        <w:t>Final Statement</w:t>
      </w:r>
    </w:p>
    <w:p w14:paraId="6E5CBEAF" w14:textId="77777777" w:rsidR="004D016B" w:rsidRDefault="00000000">
      <w:r>
        <w:t>We are building the digital backbone of global football.</w:t>
      </w:r>
    </w:p>
    <w:sectPr w:rsidR="004D016B"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13BBF" w14:textId="77777777" w:rsidR="009B2587" w:rsidRDefault="009B2587" w:rsidP="00AB3908">
      <w:pPr>
        <w:spacing w:after="0" w:line="240" w:lineRule="auto"/>
      </w:pPr>
      <w:r>
        <w:separator/>
      </w:r>
    </w:p>
  </w:endnote>
  <w:endnote w:type="continuationSeparator" w:id="0">
    <w:p w14:paraId="17613667" w14:textId="77777777" w:rsidR="009B2587" w:rsidRDefault="009B2587" w:rsidP="00AB3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563229"/>
      <w:docPartObj>
        <w:docPartGallery w:val="Page Numbers (Bottom of Page)"/>
        <w:docPartUnique/>
      </w:docPartObj>
    </w:sdtPr>
    <w:sdtEndPr>
      <w:rPr>
        <w:noProof/>
      </w:rPr>
    </w:sdtEndPr>
    <w:sdtContent>
      <w:p w14:paraId="3BC49495" w14:textId="5DD10AD7" w:rsidR="00AB3908" w:rsidRDefault="00AB39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F618D0" w14:textId="77777777" w:rsidR="00AB3908" w:rsidRDefault="00AB39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393DD" w14:textId="77777777" w:rsidR="009B2587" w:rsidRDefault="009B2587" w:rsidP="00AB3908">
      <w:pPr>
        <w:spacing w:after="0" w:line="240" w:lineRule="auto"/>
      </w:pPr>
      <w:r>
        <w:separator/>
      </w:r>
    </w:p>
  </w:footnote>
  <w:footnote w:type="continuationSeparator" w:id="0">
    <w:p w14:paraId="52129ECD" w14:textId="77777777" w:rsidR="009B2587" w:rsidRDefault="009B2587" w:rsidP="00AB39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4219669">
    <w:abstractNumId w:val="8"/>
  </w:num>
  <w:num w:numId="2" w16cid:durableId="1044019456">
    <w:abstractNumId w:val="6"/>
  </w:num>
  <w:num w:numId="3" w16cid:durableId="783813758">
    <w:abstractNumId w:val="5"/>
  </w:num>
  <w:num w:numId="4" w16cid:durableId="1978291096">
    <w:abstractNumId w:val="4"/>
  </w:num>
  <w:num w:numId="5" w16cid:durableId="1093017019">
    <w:abstractNumId w:val="7"/>
  </w:num>
  <w:num w:numId="6" w16cid:durableId="1596480967">
    <w:abstractNumId w:val="3"/>
  </w:num>
  <w:num w:numId="7" w16cid:durableId="621225835">
    <w:abstractNumId w:val="2"/>
  </w:num>
  <w:num w:numId="8" w16cid:durableId="1131899675">
    <w:abstractNumId w:val="1"/>
  </w:num>
  <w:num w:numId="9" w16cid:durableId="7559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016B"/>
    <w:rsid w:val="00945819"/>
    <w:rsid w:val="009B2587"/>
    <w:rsid w:val="00AA1D8D"/>
    <w:rsid w:val="00AB390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7C99FE"/>
  <w14:defaultImageDpi w14:val="300"/>
  <w15:docId w15:val="{7F84B19D-C9FB-408A-954B-4739B78AC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435</Words>
  <Characters>2483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Anley Lafleur</cp:lastModifiedBy>
  <cp:revision>2</cp:revision>
  <dcterms:created xsi:type="dcterms:W3CDTF">2026-05-01T00:07:00Z</dcterms:created>
  <dcterms:modified xsi:type="dcterms:W3CDTF">2026-05-01T00:07:00Z</dcterms:modified>
  <cp:category/>
</cp:coreProperties>
</file>