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7BDE" w14:textId="4F1D7B3C" w:rsidR="005A17E2" w:rsidRDefault="004C6399" w:rsidP="004C6399">
      <w:pPr>
        <w:pStyle w:val="Untertitel"/>
      </w:pPr>
      <w:r>
        <w:t>Vorgehensweise:</w:t>
      </w:r>
    </w:p>
    <w:p w14:paraId="390D995E" w14:textId="2C3011F2" w:rsidR="004C6399" w:rsidRDefault="004C6399" w:rsidP="004C6399">
      <w:pPr>
        <w:pStyle w:val="Listenabsatz"/>
        <w:numPr>
          <w:ilvl w:val="0"/>
          <w:numId w:val="2"/>
        </w:numPr>
      </w:pPr>
      <w:r>
        <w:t>Begrüßung und kurzer Small-talk</w:t>
      </w:r>
    </w:p>
    <w:p w14:paraId="4B2D29B6" w14:textId="1F70E564" w:rsidR="004C6399" w:rsidRDefault="004C6399" w:rsidP="004C6399">
      <w:pPr>
        <w:pStyle w:val="Listenabsatz"/>
        <w:numPr>
          <w:ilvl w:val="0"/>
          <w:numId w:val="2"/>
        </w:numPr>
      </w:pPr>
      <w:r>
        <w:t>Vorstellung der TecAlliance und des TecRMI Service Books</w:t>
      </w:r>
    </w:p>
    <w:p w14:paraId="491CEE37" w14:textId="42FDB1FC" w:rsidR="004C6399" w:rsidRDefault="004C6399" w:rsidP="004C6399">
      <w:pPr>
        <w:pStyle w:val="Listenabsatz"/>
        <w:numPr>
          <w:ilvl w:val="0"/>
          <w:numId w:val="2"/>
        </w:numPr>
      </w:pPr>
      <w:r>
        <w:t>Vorführung Service Book</w:t>
      </w:r>
    </w:p>
    <w:p w14:paraId="19A1F793" w14:textId="0588A3E6" w:rsidR="004C6399" w:rsidRDefault="004C6399" w:rsidP="004C6399">
      <w:pPr>
        <w:pStyle w:val="Listenabsatz"/>
        <w:numPr>
          <w:ilvl w:val="0"/>
          <w:numId w:val="2"/>
        </w:numPr>
      </w:pPr>
      <w:r>
        <w:t>Weitere Möglichkeiten (über Powerpoint)</w:t>
      </w:r>
    </w:p>
    <w:p w14:paraId="660454EA" w14:textId="32F0D9C9" w:rsidR="004C6399" w:rsidRDefault="004C6399" w:rsidP="004C6399">
      <w:pPr>
        <w:pStyle w:val="Listenabsatz"/>
        <w:numPr>
          <w:ilvl w:val="0"/>
          <w:numId w:val="2"/>
        </w:numPr>
      </w:pPr>
      <w:r>
        <w:t>Ende</w:t>
      </w:r>
    </w:p>
    <w:p w14:paraId="6294C20C" w14:textId="77777777" w:rsidR="004C6399" w:rsidRDefault="004C6399" w:rsidP="004C6399">
      <w:pPr>
        <w:pStyle w:val="Untertitel"/>
      </w:pPr>
    </w:p>
    <w:p w14:paraId="5CDFBFFF" w14:textId="06E0366E" w:rsidR="004C6399" w:rsidRDefault="004C6399" w:rsidP="004C6399">
      <w:pPr>
        <w:pStyle w:val="Untertitel"/>
      </w:pPr>
      <w:r>
        <w:t xml:space="preserve">Vorstellung der Tecalliance </w:t>
      </w:r>
    </w:p>
    <w:p w14:paraId="1DD0786A" w14:textId="15A7602C" w:rsidR="004C6399" w:rsidRDefault="004C6399" w:rsidP="004C6399">
      <w:r>
        <w:t>Über die Firma:</w:t>
      </w:r>
    </w:p>
    <w:p w14:paraId="51212B89" w14:textId="142ACB2F" w:rsidR="004C6399" w:rsidRDefault="004C6399" w:rsidP="004C6399">
      <w:pPr>
        <w:pStyle w:val="Listenabsatz"/>
        <w:numPr>
          <w:ilvl w:val="0"/>
          <w:numId w:val="4"/>
        </w:numPr>
      </w:pPr>
      <w:r>
        <w:t xml:space="preserve">2001 gegründet und seitdem immer weiter gewachsen </w:t>
      </w:r>
    </w:p>
    <w:p w14:paraId="48C186B1" w14:textId="3934B64A" w:rsidR="004C6399" w:rsidRDefault="004C6399" w:rsidP="004C6399">
      <w:pPr>
        <w:pStyle w:val="Listenabsatz"/>
        <w:numPr>
          <w:ilvl w:val="0"/>
          <w:numId w:val="4"/>
        </w:numPr>
      </w:pPr>
      <w:r>
        <w:t xml:space="preserve">Bieten unter TecRMI reparatur und wartungsdaten an </w:t>
      </w:r>
    </w:p>
    <w:p w14:paraId="364206EE" w14:textId="3747FF45" w:rsidR="004C6399" w:rsidRDefault="004C6399" w:rsidP="004C6399">
      <w:pPr>
        <w:pStyle w:val="Listenabsatz"/>
        <w:numPr>
          <w:ilvl w:val="0"/>
          <w:numId w:val="4"/>
        </w:numPr>
      </w:pPr>
      <w:r>
        <w:t xml:space="preserve">Haben das Service Book eingeführt um den Werksstätten die Arbeit mit den verschiedene digital Service Books zu erleichtern </w:t>
      </w:r>
    </w:p>
    <w:p w14:paraId="6018C42B" w14:textId="7F87922C" w:rsidR="004C6399" w:rsidRDefault="004C6399" w:rsidP="004C6399">
      <w:r>
        <w:t>Über das Service Book:</w:t>
      </w:r>
    </w:p>
    <w:p w14:paraId="15887F3E" w14:textId="31DFB462" w:rsidR="00206409" w:rsidRDefault="004C6399" w:rsidP="00206409">
      <w:pPr>
        <w:pStyle w:val="Listenabsatz"/>
        <w:numPr>
          <w:ilvl w:val="0"/>
          <w:numId w:val="4"/>
        </w:numPr>
      </w:pPr>
      <w:r>
        <w:t xml:space="preserve">Standardisierung von einträgen in das digitale Service Buch </w:t>
      </w:r>
      <w:r>
        <w:sym w:font="Wingdings" w:char="F0E0"/>
      </w:r>
      <w:r>
        <w:t xml:space="preserve"> jeder Hersteller macht es Unterschiedlich</w:t>
      </w:r>
      <w:r w:rsidR="00AA787A">
        <w:t xml:space="preserve"> </w:t>
      </w:r>
      <w:r w:rsidR="00AA787A">
        <w:sym w:font="Wingdings" w:char="F0E0"/>
      </w:r>
      <w:r w:rsidR="00AA787A">
        <w:t xml:space="preserve"> kostet Zeit und nimmt Mechaniker von „wirklich wichtigen“ Aufgaben weg</w:t>
      </w:r>
    </w:p>
    <w:p w14:paraId="0EFFB080" w14:textId="1E2AE454" w:rsidR="004C6399" w:rsidRDefault="00AA787A" w:rsidP="004C6399">
      <w:pPr>
        <w:pStyle w:val="Listenabsatz"/>
        <w:numPr>
          <w:ilvl w:val="0"/>
          <w:numId w:val="4"/>
        </w:numPr>
      </w:pPr>
      <w:r>
        <w:t>Für 14 Automarken (die großen Automarken: PSA kommt auch bald hinzu, aber die schaffen es technisch noch nicht)</w:t>
      </w:r>
      <w:r w:rsidR="004C6399">
        <w:t xml:space="preserve"> </w:t>
      </w:r>
    </w:p>
    <w:p w14:paraId="2F32D1A8" w14:textId="7F767EA9" w:rsidR="00F002A4" w:rsidRDefault="00F002A4" w:rsidP="00F002A4">
      <w:pPr>
        <w:pStyle w:val="Listenabsatz"/>
        <w:numPr>
          <w:ilvl w:val="0"/>
          <w:numId w:val="4"/>
        </w:numPr>
      </w:pPr>
      <w:r>
        <w:t>Komplett Herstellerkonform und erfragen nur, was der Hersteller auch wissen möchte</w:t>
      </w:r>
      <w:r w:rsidR="00206409">
        <w:t xml:space="preserve"> (einfach HSN und TSN oder VIN)</w:t>
      </w:r>
    </w:p>
    <w:p w14:paraId="4BA1DCF1" w14:textId="77777777" w:rsidR="00F002A4" w:rsidRDefault="00F002A4" w:rsidP="00F002A4">
      <w:pPr>
        <w:pStyle w:val="Listenabsatz"/>
        <w:numPr>
          <w:ilvl w:val="0"/>
          <w:numId w:val="4"/>
        </w:numPr>
      </w:pPr>
      <w:r>
        <w:t xml:space="preserve">Einheitliches PW-Management </w:t>
      </w:r>
    </w:p>
    <w:p w14:paraId="1BA5EB43" w14:textId="77777777" w:rsidR="00F002A4" w:rsidRDefault="00F002A4" w:rsidP="00F002A4">
      <w:pPr>
        <w:pStyle w:val="Listenabsatz"/>
        <w:numPr>
          <w:ilvl w:val="0"/>
          <w:numId w:val="4"/>
        </w:numPr>
      </w:pPr>
      <w:r>
        <w:t xml:space="preserve">Schnell und einfach </w:t>
      </w:r>
      <w:r>
        <w:sym w:font="Wingdings" w:char="F0E0"/>
      </w:r>
      <w:r>
        <w:t xml:space="preserve"> kann direkt nach der Arbeit am Auto von den Mechanikern getan werden</w:t>
      </w:r>
    </w:p>
    <w:p w14:paraId="6E863F2F" w14:textId="6839FBB7" w:rsidR="00F002A4" w:rsidRDefault="00206409" w:rsidP="004C6399">
      <w:pPr>
        <w:pStyle w:val="Listenabsatz"/>
        <w:numPr>
          <w:ilvl w:val="0"/>
          <w:numId w:val="4"/>
        </w:numPr>
      </w:pPr>
      <w:r>
        <w:t xml:space="preserve">Logikprüfungen </w:t>
      </w:r>
      <w:r>
        <w:sym w:font="Wingdings" w:char="F0E0"/>
      </w:r>
      <w:r>
        <w:t xml:space="preserve"> nichts sinnloses wird eingetragen; „helfendes System“ [Prüfung der Erstzulassung und Kilometerstand]</w:t>
      </w:r>
    </w:p>
    <w:p w14:paraId="42AEA2F6" w14:textId="658A29E1" w:rsidR="00206409" w:rsidRDefault="00206409" w:rsidP="00206409">
      <w:pPr>
        <w:pStyle w:val="Listenabsatz"/>
        <w:numPr>
          <w:ilvl w:val="0"/>
          <w:numId w:val="4"/>
        </w:numPr>
      </w:pPr>
      <w:r>
        <w:t xml:space="preserve">Intuitives design </w:t>
      </w:r>
    </w:p>
    <w:p w14:paraId="00758784" w14:textId="25AC9688" w:rsidR="00206409" w:rsidRDefault="00206409" w:rsidP="00206409">
      <w:pPr>
        <w:pStyle w:val="Listenabsatz"/>
        <w:numPr>
          <w:ilvl w:val="0"/>
          <w:numId w:val="4"/>
        </w:numPr>
      </w:pPr>
      <w:r>
        <w:t>(kein nachträgliches Korrigieren der Daten)</w:t>
      </w:r>
    </w:p>
    <w:p w14:paraId="0C991E2E" w14:textId="285CAA04" w:rsidR="00F002A4" w:rsidRDefault="00F002A4" w:rsidP="004C6399">
      <w:pPr>
        <w:pStyle w:val="Listenabsatz"/>
        <w:numPr>
          <w:ilvl w:val="0"/>
          <w:numId w:val="4"/>
        </w:numPr>
      </w:pPr>
      <w:r>
        <w:t xml:space="preserve">Zukunftsfähige Technologie, die sich durchsetzen wird </w:t>
      </w:r>
      <w:r>
        <w:sym w:font="Wingdings" w:char="F0E0"/>
      </w:r>
      <w:r>
        <w:t xml:space="preserve"> immer mehr autohersteller werden darauf umsteigen </w:t>
      </w:r>
      <w:r>
        <w:sym w:font="Wingdings" w:char="F0E0"/>
      </w:r>
      <w:r>
        <w:t xml:space="preserve"> den Konkurrenten voraus sein und das jetzt schon in Katalog einbinden (WM, Repdoc, Schäferbarthold, Dolphin </w:t>
      </w:r>
      <w:r>
        <w:sym w:font="Wingdings" w:char="F0E0"/>
      </w:r>
      <w:r>
        <w:t xml:space="preserve"> damit diese einem nicht „weglaufen“) </w:t>
      </w:r>
    </w:p>
    <w:p w14:paraId="05F312AE" w14:textId="05D895F9" w:rsidR="00F002A4" w:rsidRDefault="00F002A4" w:rsidP="004C6399">
      <w:pPr>
        <w:pStyle w:val="Listenabsatz"/>
        <w:numPr>
          <w:ilvl w:val="0"/>
          <w:numId w:val="4"/>
        </w:numPr>
      </w:pPr>
      <w:r>
        <w:t xml:space="preserve">Verschiedene Kontroll- und Filtermöglichkeiten für die Werkstätten </w:t>
      </w:r>
    </w:p>
    <w:p w14:paraId="21665C66" w14:textId="53C6EF3B" w:rsidR="004C6399" w:rsidRDefault="004C6399" w:rsidP="004C6399">
      <w:pPr>
        <w:pStyle w:val="Listenabsatz"/>
        <w:numPr>
          <w:ilvl w:val="0"/>
          <w:numId w:val="4"/>
        </w:numPr>
      </w:pPr>
      <w:r>
        <w:t xml:space="preserve">i.d.R. wenn bis 16 Uhr eingetragen dann am selben Tag eingetragen </w:t>
      </w:r>
    </w:p>
    <w:p w14:paraId="11D49FB3" w14:textId="0BF4A4AF" w:rsidR="004C6399" w:rsidRDefault="004C6399" w:rsidP="004C6399">
      <w:pPr>
        <w:pStyle w:val="Listenabsatz"/>
      </w:pPr>
      <w:r>
        <w:t xml:space="preserve">Historie: i.d.R. innerhalb Viertelstunde </w:t>
      </w:r>
    </w:p>
    <w:p w14:paraId="435E8A91" w14:textId="60B79E4B" w:rsidR="004C6399" w:rsidRDefault="004C6399" w:rsidP="004C6399">
      <w:pPr>
        <w:pStyle w:val="Listenabsatz"/>
        <w:numPr>
          <w:ilvl w:val="0"/>
          <w:numId w:val="4"/>
        </w:numPr>
      </w:pPr>
      <w:r>
        <w:t xml:space="preserve">95% der Zeit erreichbar </w:t>
      </w:r>
    </w:p>
    <w:p w14:paraId="72263617" w14:textId="394CA03A" w:rsidR="004C6399" w:rsidRDefault="004C6399" w:rsidP="004C6399">
      <w:pPr>
        <w:ind w:left="360"/>
      </w:pPr>
      <w:r>
        <w:t xml:space="preserve">Preise: </w:t>
      </w:r>
    </w:p>
    <w:p w14:paraId="4BAB9A33" w14:textId="757C0BF9" w:rsidR="004C6399" w:rsidRDefault="004C6399" w:rsidP="004C6399">
      <w:pPr>
        <w:ind w:left="360"/>
      </w:pPr>
      <w:r>
        <w:t xml:space="preserve">249€ Registrierungsgebühr </w:t>
      </w:r>
      <w:r>
        <w:sym w:font="Wingdings" w:char="F0E0"/>
      </w:r>
      <w:r>
        <w:t xml:space="preserve"> einmalig; für jeden Standort</w:t>
      </w:r>
      <w:r w:rsidR="004056EE">
        <w:t>: anlegen der Zugangsdaten bei den Herstellern und beim Service Book</w:t>
      </w:r>
    </w:p>
    <w:p w14:paraId="0E066A94" w14:textId="59738C0D" w:rsidR="004C6399" w:rsidRDefault="004C6399" w:rsidP="004C6399">
      <w:pPr>
        <w:ind w:left="360"/>
      </w:pPr>
      <w:r>
        <w:t xml:space="preserve">(29,9€) </w:t>
      </w:r>
      <w:r>
        <w:sym w:font="Wingdings" w:char="F0E0"/>
      </w:r>
      <w:r>
        <w:t xml:space="preserve"> Änderung Standort(-daten)</w:t>
      </w:r>
    </w:p>
    <w:p w14:paraId="72A79A89" w14:textId="73500F82" w:rsidR="004C6399" w:rsidRDefault="004C6399" w:rsidP="004C6399">
      <w:pPr>
        <w:ind w:left="360"/>
      </w:pPr>
      <w:r>
        <w:t xml:space="preserve">79,90€ jährlich </w:t>
      </w:r>
      <w:r>
        <w:sym w:font="Wingdings" w:char="F0E0"/>
      </w:r>
      <w:r>
        <w:t xml:space="preserve"> Pflegepauschale</w:t>
      </w:r>
      <w:r w:rsidR="004056EE">
        <w:t>; Updaten der Passwörter und Zugangsdaten; Erweitern der Funktionen durch Updates, etc</w:t>
      </w:r>
    </w:p>
    <w:p w14:paraId="0528298B" w14:textId="4B2B343B" w:rsidR="004C6399" w:rsidRDefault="004C6399" w:rsidP="004C6399">
      <w:pPr>
        <w:ind w:left="360"/>
      </w:pPr>
      <w:r>
        <w:t xml:space="preserve">5€ pro Abruf </w:t>
      </w:r>
      <w:r>
        <w:sym w:font="Wingdings" w:char="F0E0"/>
      </w:r>
      <w:r>
        <w:t xml:space="preserve"> Historie</w:t>
      </w:r>
    </w:p>
    <w:p w14:paraId="03EF1F10" w14:textId="6F1D4959" w:rsidR="004C6399" w:rsidRDefault="004C6399" w:rsidP="004C6399">
      <w:pPr>
        <w:ind w:left="360"/>
      </w:pPr>
      <w:r>
        <w:lastRenderedPageBreak/>
        <w:t xml:space="preserve">10€ pro Abruf </w:t>
      </w:r>
      <w:r>
        <w:sym w:font="Wingdings" w:char="F0E0"/>
      </w:r>
      <w:r>
        <w:t xml:space="preserve"> Service-Buch eintrag </w:t>
      </w:r>
    </w:p>
    <w:p w14:paraId="6F01BA97" w14:textId="3F5FDF35" w:rsidR="004C6399" w:rsidRDefault="004C6399" w:rsidP="004C6399">
      <w:pPr>
        <w:pStyle w:val="Untertitel"/>
      </w:pPr>
      <w:r>
        <w:t>Weitere Möglichkeiten:</w:t>
      </w:r>
    </w:p>
    <w:p w14:paraId="097F2455" w14:textId="76718CEB" w:rsidR="00DA47F9" w:rsidRDefault="004C6399" w:rsidP="00DA47F9">
      <w:pPr>
        <w:pStyle w:val="Listenabsatz"/>
        <w:numPr>
          <w:ilvl w:val="0"/>
          <w:numId w:val="4"/>
        </w:numPr>
      </w:pPr>
      <w:r>
        <w:t xml:space="preserve">Schnittpunkt mit dem Katalog möglich </w:t>
      </w:r>
      <w:r>
        <w:sym w:font="Wingdings" w:char="F0E0"/>
      </w:r>
      <w:r>
        <w:t xml:space="preserve"> für Müller</w:t>
      </w:r>
      <w:r w:rsidR="00DA47F9">
        <w:t xml:space="preserve">-Fahrzeugteile möglicherweise interessant </w:t>
      </w:r>
    </w:p>
    <w:p w14:paraId="7D3806FB" w14:textId="34BA5FE0" w:rsidR="00DA47F9" w:rsidRDefault="00DA47F9" w:rsidP="00DA47F9">
      <w:pPr>
        <w:pStyle w:val="Listenabsatz"/>
        <w:numPr>
          <w:ilvl w:val="1"/>
          <w:numId w:val="4"/>
        </w:numPr>
      </w:pPr>
      <w:r>
        <w:t xml:space="preserve">Arbeitszeiten </w:t>
      </w:r>
    </w:p>
    <w:p w14:paraId="6CFCEE10" w14:textId="42A52DE1" w:rsidR="00DA47F9" w:rsidRDefault="00DA47F9" w:rsidP="00DA47F9">
      <w:pPr>
        <w:pStyle w:val="Listenabsatz"/>
        <w:numPr>
          <w:ilvl w:val="1"/>
          <w:numId w:val="4"/>
        </w:numPr>
      </w:pPr>
      <w:r>
        <w:t>Wartungspläne</w:t>
      </w:r>
      <w:r w:rsidR="00D60F47">
        <w:t xml:space="preserve"> (Smarte Auswahl der Ersatzteile </w:t>
      </w:r>
      <w:r w:rsidR="00D60F47">
        <w:sym w:font="Wingdings" w:char="F0E0"/>
      </w:r>
      <w:r w:rsidR="00D60F47">
        <w:t xml:space="preserve"> werden mehr über Katalog kaufen)</w:t>
      </w:r>
    </w:p>
    <w:p w14:paraId="6E7AE6E0" w14:textId="3F08EECB" w:rsidR="00DA47F9" w:rsidRDefault="00DA47F9" w:rsidP="00DA47F9">
      <w:pPr>
        <w:pStyle w:val="Listenabsatz"/>
        <w:numPr>
          <w:ilvl w:val="1"/>
          <w:numId w:val="4"/>
        </w:numPr>
      </w:pPr>
      <w:r>
        <w:t xml:space="preserve">Schaltpläne </w:t>
      </w:r>
    </w:p>
    <w:p w14:paraId="54BDAAF3" w14:textId="0C062E70" w:rsidR="00D60F47" w:rsidRDefault="00D60F47" w:rsidP="00D60F47">
      <w:pPr>
        <w:pStyle w:val="Listenabsatz"/>
        <w:numPr>
          <w:ilvl w:val="0"/>
          <w:numId w:val="5"/>
        </w:numPr>
      </w:pPr>
      <w:r>
        <w:t>Vorschlag, was genau gemacht werden sollte und wie lange es dauern soll</w:t>
      </w:r>
    </w:p>
    <w:p w14:paraId="46303F0E" w14:textId="4484DB3D" w:rsidR="00DA47F9" w:rsidRDefault="00DA47F9" w:rsidP="00DA47F9">
      <w:pPr>
        <w:pStyle w:val="Listenabsatz"/>
        <w:numPr>
          <w:ilvl w:val="0"/>
          <w:numId w:val="5"/>
        </w:numPr>
      </w:pPr>
      <w:r>
        <w:t xml:space="preserve">Erweiterte Funktionen für den Katalog und dadurch noch mehr Kunden möglich </w:t>
      </w:r>
    </w:p>
    <w:p w14:paraId="37DB7E8A" w14:textId="0BAE088C" w:rsidR="00DA47F9" w:rsidRDefault="00DA47F9" w:rsidP="00DA47F9">
      <w:pPr>
        <w:pStyle w:val="Listenabsatz"/>
        <w:numPr>
          <w:ilvl w:val="0"/>
          <w:numId w:val="4"/>
        </w:numPr>
      </w:pPr>
      <w:r>
        <w:t xml:space="preserve">„alles in einem Rutsch“ </w:t>
      </w:r>
      <w:r>
        <w:sym w:font="Wingdings" w:char="F0E0"/>
      </w:r>
      <w:r>
        <w:t xml:space="preserve"> Verbindung von Warenkauf mit RMI Daten und Service Book </w:t>
      </w:r>
    </w:p>
    <w:p w14:paraId="2E8A8840" w14:textId="11C9EB17" w:rsidR="00DA47F9" w:rsidRDefault="00DA47F9" w:rsidP="00DA47F9">
      <w:pPr>
        <w:pStyle w:val="Listenabsatz"/>
        <w:numPr>
          <w:ilvl w:val="0"/>
          <w:numId w:val="5"/>
        </w:numPr>
      </w:pPr>
      <w:r w:rsidRPr="00DA47F9">
        <w:t>Digitales Service Book wird parallel zu</w:t>
      </w:r>
      <w:r>
        <w:t xml:space="preserve"> Wareneinkauf eingetragen </w:t>
      </w:r>
      <w:r>
        <w:sym w:font="Wingdings" w:char="F0E0"/>
      </w:r>
      <w:r>
        <w:t xml:space="preserve"> nur einmal auswählen von Daten und das spart Zeit </w:t>
      </w:r>
      <w:r w:rsidR="00AA787A">
        <w:sym w:font="Wingdings" w:char="F0E0"/>
      </w:r>
      <w:r w:rsidR="00AA787A">
        <w:t xml:space="preserve"> im Warenkorb bei Bezahlung klick auf Button „ins Digitale Service Heft eintragen“</w:t>
      </w:r>
    </w:p>
    <w:p w14:paraId="6C48CFB3" w14:textId="77777777" w:rsidR="00AA787A" w:rsidRPr="00DA47F9" w:rsidRDefault="00AA787A" w:rsidP="00AA787A">
      <w:pPr>
        <w:ind w:left="1080"/>
      </w:pPr>
    </w:p>
    <w:p w14:paraId="56CB0F57" w14:textId="59D0B102" w:rsidR="004C6399" w:rsidRDefault="00AA787A" w:rsidP="00AA787A">
      <w:pPr>
        <w:pStyle w:val="Untertitel"/>
      </w:pPr>
      <w:r>
        <w:t>Fragen:</w:t>
      </w:r>
    </w:p>
    <w:p w14:paraId="36238C5E" w14:textId="7EA9EA3A" w:rsidR="00AA787A" w:rsidRDefault="00AA787A" w:rsidP="00AA787A">
      <w:r>
        <w:t xml:space="preserve">Wo wollen Sie in der Zukunft hin/Wo sehen Sie die Zukunft ihres Unternehmens? </w:t>
      </w:r>
      <w:r>
        <w:br/>
        <w:t xml:space="preserve">(wenn mehr Angebote im Katalog </w:t>
      </w:r>
      <w:r>
        <w:sym w:font="Wingdings" w:char="F0E0"/>
      </w:r>
      <w:r>
        <w:t xml:space="preserve"> TecRMI Service Book richtige Lösung)</w:t>
      </w:r>
    </w:p>
    <w:p w14:paraId="578BA6C2" w14:textId="23894BB3" w:rsidR="00AA787A" w:rsidRDefault="00AA787A" w:rsidP="00AA787A"/>
    <w:p w14:paraId="1756563A" w14:textId="6636AF6F" w:rsidR="00AA787A" w:rsidRDefault="00AA787A" w:rsidP="00AA787A"/>
    <w:p w14:paraId="20F3B441" w14:textId="7ADF504B" w:rsidR="00AA787A" w:rsidRDefault="00AA787A" w:rsidP="00AA787A">
      <w:r>
        <w:t>Wo beziehen Sie derzeit ihre Daten her?</w:t>
      </w:r>
      <w:r>
        <w:br/>
        <w:t xml:space="preserve">(wenn TecRMI Daten </w:t>
      </w:r>
      <w:r>
        <w:sym w:font="Wingdings" w:char="F0E0"/>
      </w:r>
      <w:r>
        <w:t xml:space="preserve"> Schnittpunkt möglich) </w:t>
      </w:r>
    </w:p>
    <w:p w14:paraId="64185696" w14:textId="14BEB6C0" w:rsidR="00AA787A" w:rsidRDefault="00AA787A" w:rsidP="00AA787A"/>
    <w:p w14:paraId="737599B2" w14:textId="0B051652" w:rsidR="00AA787A" w:rsidRDefault="00AA787A" w:rsidP="00AA787A">
      <w:r>
        <w:t xml:space="preserve">Eigene IT-Abteilung oder ausgelagerte IT-Abteilung für eigens entwickelten Katalog? </w:t>
      </w:r>
    </w:p>
    <w:p w14:paraId="5D35FAF7" w14:textId="7AE9B1E4" w:rsidR="00AA787A" w:rsidRDefault="00AA787A" w:rsidP="00AA787A"/>
    <w:p w14:paraId="725A61B3" w14:textId="4D945CB9" w:rsidR="00AA787A" w:rsidRDefault="00F002A4" w:rsidP="00AA787A">
      <w:r>
        <w:t>In welchen Ländern sitzen die Unternehmen, die den Katalog nutzen?</w:t>
      </w:r>
      <w:r>
        <w:br/>
        <w:t xml:space="preserve">(TecRMI Service Book ist in DACH, NL und Norwegen verfügbar) </w:t>
      </w:r>
    </w:p>
    <w:p w14:paraId="4FB5F814" w14:textId="08EBCDC9" w:rsidR="00F002A4" w:rsidRDefault="00F002A4" w:rsidP="00AA787A"/>
    <w:p w14:paraId="59424ABF" w14:textId="191B1477" w:rsidR="00206409" w:rsidRDefault="00206409" w:rsidP="00AA787A">
      <w:r>
        <w:t xml:space="preserve">Andere Vollsortimenter auch in den Katalog einnehmen? </w:t>
      </w:r>
    </w:p>
    <w:p w14:paraId="3F653177" w14:textId="77777777" w:rsidR="00F002A4" w:rsidRPr="00AA787A" w:rsidRDefault="00F002A4" w:rsidP="00AA787A"/>
    <w:sectPr w:rsidR="00F002A4" w:rsidRPr="00AA7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10C3" w14:textId="77777777" w:rsidR="00E520A2" w:rsidRDefault="00E520A2" w:rsidP="00206409">
      <w:pPr>
        <w:spacing w:after="0" w:line="240" w:lineRule="auto"/>
      </w:pPr>
      <w:r>
        <w:separator/>
      </w:r>
    </w:p>
  </w:endnote>
  <w:endnote w:type="continuationSeparator" w:id="0">
    <w:p w14:paraId="3763E81F" w14:textId="77777777" w:rsidR="00E520A2" w:rsidRDefault="00E520A2" w:rsidP="0020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0BD0" w14:textId="77777777" w:rsidR="00E520A2" w:rsidRDefault="00E520A2" w:rsidP="00206409">
      <w:pPr>
        <w:spacing w:after="0" w:line="240" w:lineRule="auto"/>
      </w:pPr>
      <w:r>
        <w:separator/>
      </w:r>
    </w:p>
  </w:footnote>
  <w:footnote w:type="continuationSeparator" w:id="0">
    <w:p w14:paraId="47BE822B" w14:textId="77777777" w:rsidR="00E520A2" w:rsidRDefault="00E520A2" w:rsidP="0020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76D"/>
    <w:multiLevelType w:val="hybridMultilevel"/>
    <w:tmpl w:val="B4B64FA2"/>
    <w:lvl w:ilvl="0" w:tplc="9C2856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50FE7"/>
    <w:multiLevelType w:val="hybridMultilevel"/>
    <w:tmpl w:val="AB8C8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064F"/>
    <w:multiLevelType w:val="hybridMultilevel"/>
    <w:tmpl w:val="43EACAA0"/>
    <w:lvl w:ilvl="0" w:tplc="92E6151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46430"/>
    <w:multiLevelType w:val="hybridMultilevel"/>
    <w:tmpl w:val="A88CB818"/>
    <w:lvl w:ilvl="0" w:tplc="0756A9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4C65"/>
    <w:multiLevelType w:val="hybridMultilevel"/>
    <w:tmpl w:val="62468326"/>
    <w:lvl w:ilvl="0" w:tplc="2D5C75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13980">
    <w:abstractNumId w:val="0"/>
  </w:num>
  <w:num w:numId="2" w16cid:durableId="1314408965">
    <w:abstractNumId w:val="1"/>
  </w:num>
  <w:num w:numId="3" w16cid:durableId="552082697">
    <w:abstractNumId w:val="4"/>
  </w:num>
  <w:num w:numId="4" w16cid:durableId="463431803">
    <w:abstractNumId w:val="3"/>
  </w:num>
  <w:num w:numId="5" w16cid:durableId="211007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9"/>
    <w:rsid w:val="00206409"/>
    <w:rsid w:val="004056EE"/>
    <w:rsid w:val="004C6399"/>
    <w:rsid w:val="005A17E2"/>
    <w:rsid w:val="00AA787A"/>
    <w:rsid w:val="00D60F47"/>
    <w:rsid w:val="00DA47F9"/>
    <w:rsid w:val="00E520A2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EE4EC"/>
  <w15:chartTrackingRefBased/>
  <w15:docId w15:val="{FDF55019-DD61-4E56-9F6B-F5FD6114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C63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6399"/>
    <w:rPr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4C63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6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6409"/>
  </w:style>
  <w:style w:type="paragraph" w:styleId="Fuzeile">
    <w:name w:val="footer"/>
    <w:basedOn w:val="Standard"/>
    <w:link w:val="FuzeileZchn"/>
    <w:uiPriority w:val="99"/>
    <w:unhideWhenUsed/>
    <w:rsid w:val="00206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2023-01-16T10:18:00Z</dcterms:created>
  <dcterms:modified xsi:type="dcterms:W3CDTF">2023-01-16T11:52:00Z</dcterms:modified>
</cp:coreProperties>
</file>