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CFC" w:rsidRPr="005D1CFC" w:rsidRDefault="00A17AAC" w:rsidP="005D1CFC">
      <w:pPr>
        <w:spacing w:line="360" w:lineRule="auto"/>
        <w:jc w:val="center"/>
        <w:rPr>
          <w:b/>
          <w:color w:val="FF0000"/>
        </w:rPr>
      </w:pPr>
      <w:r w:rsidRPr="00A17AAC">
        <w:rPr>
          <w:b/>
          <w:color w:val="FF0000"/>
        </w:rPr>
        <w:t xml:space="preserve">5 cử chỉ </w:t>
      </w:r>
      <w:r w:rsidR="009A39D1">
        <w:rPr>
          <w:b/>
          <w:color w:val="FF0000"/>
        </w:rPr>
        <w:t xml:space="preserve">giúp bạn sử dụng YouTube </w:t>
      </w:r>
      <w:r w:rsidR="00B1054F">
        <w:rPr>
          <w:b/>
          <w:color w:val="FF0000"/>
        </w:rPr>
        <w:t xml:space="preserve">trên iPhone và Android </w:t>
      </w:r>
      <w:r w:rsidR="009A39D1">
        <w:rPr>
          <w:b/>
          <w:color w:val="FF0000"/>
        </w:rPr>
        <w:t>như chuyên gia</w:t>
      </w:r>
    </w:p>
    <w:p w:rsidR="005D1CFC" w:rsidRPr="005D1CFC" w:rsidRDefault="005D1CFC" w:rsidP="00A17AAC">
      <w:pPr>
        <w:spacing w:line="360" w:lineRule="auto"/>
        <w:jc w:val="both"/>
        <w:rPr>
          <w:b/>
        </w:rPr>
      </w:pPr>
      <w:r>
        <w:rPr>
          <w:b/>
        </w:rPr>
        <w:t>Nắm được n</w:t>
      </w:r>
      <w:r w:rsidRPr="005D1CFC">
        <w:rPr>
          <w:b/>
        </w:rPr>
        <w:t>hững cử chỉ trong bài viế</w:t>
      </w:r>
      <w:r>
        <w:rPr>
          <w:b/>
        </w:rPr>
        <w:t xml:space="preserve">t sau đây, </w:t>
      </w:r>
      <w:r w:rsidR="006C60EE">
        <w:rPr>
          <w:b/>
        </w:rPr>
        <w:t>bạn có thể nâng cao trải nghiệm xem YouTube của mình trên Android và iPhone.</w:t>
      </w:r>
    </w:p>
    <w:p w:rsidR="005D1CFC" w:rsidRDefault="00F709E0" w:rsidP="004F511F">
      <w:pPr>
        <w:spacing w:line="360" w:lineRule="auto"/>
        <w:jc w:val="center"/>
      </w:pPr>
      <w:r>
        <w:rPr>
          <w:noProof/>
        </w:rPr>
        <w:drawing>
          <wp:inline distT="0" distB="0" distL="0" distR="0">
            <wp:extent cx="5236818" cy="294571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mc1q2qh0f1fjioqr1xy.jpg"/>
                    <pic:cNvPicPr/>
                  </pic:nvPicPr>
                  <pic:blipFill>
                    <a:blip r:embed="rId4">
                      <a:extLst>
                        <a:ext uri="{28A0092B-C50C-407E-A947-70E740481C1C}">
                          <a14:useLocalDpi xmlns:a14="http://schemas.microsoft.com/office/drawing/2010/main" val="0"/>
                        </a:ext>
                      </a:extLst>
                    </a:blip>
                    <a:stretch>
                      <a:fillRect/>
                    </a:stretch>
                  </pic:blipFill>
                  <pic:spPr>
                    <a:xfrm>
                      <a:off x="0" y="0"/>
                      <a:ext cx="5242780" cy="2949064"/>
                    </a:xfrm>
                    <a:prstGeom prst="rect">
                      <a:avLst/>
                    </a:prstGeom>
                  </pic:spPr>
                </pic:pic>
              </a:graphicData>
            </a:graphic>
          </wp:inline>
        </w:drawing>
      </w:r>
    </w:p>
    <w:p w:rsidR="00A17AAC" w:rsidRDefault="00A17AAC" w:rsidP="00A17AAC">
      <w:pPr>
        <w:spacing w:line="360" w:lineRule="auto"/>
        <w:jc w:val="both"/>
      </w:pPr>
      <w:r>
        <w:t xml:space="preserve">Smartphone là thiết bị xem video YouTube tiện lợi nhất. Tuy nhiên, </w:t>
      </w:r>
      <w:r w:rsidR="00F36F06">
        <w:t xml:space="preserve">việc </w:t>
      </w:r>
      <w:r>
        <w:t xml:space="preserve">các nút điều khiển trên </w:t>
      </w:r>
      <w:r w:rsidR="00F36F06">
        <w:t xml:space="preserve">loại </w:t>
      </w:r>
      <w:r>
        <w:t xml:space="preserve">thiết bị này nhỏ gây không ít khó khăn cho người dùng, nhất là những ai có ngón tay to. Đó là lý do </w:t>
      </w:r>
      <w:r w:rsidR="002F3D37">
        <w:t>Google</w:t>
      </w:r>
      <w:r>
        <w:t xml:space="preserve"> trang bị một loạt các cử chỉ trên ứng dụng </w:t>
      </w:r>
      <w:r w:rsidR="002F3D37">
        <w:t>YouTube</w:t>
      </w:r>
      <w:r>
        <w:t xml:space="preserve"> </w:t>
      </w:r>
      <w:r w:rsidR="00F36F06">
        <w:t>để</w:t>
      </w:r>
      <w:r w:rsidR="00F36F06">
        <w:t xml:space="preserve"> người dùng điều khiển mọi thứ </w:t>
      </w:r>
      <w:r>
        <w:t>dễ dàng hơn. Bài viết giới thiệu đến bạn 5 cử chỉ như vậ</w:t>
      </w:r>
      <w:r w:rsidR="006C0CEA">
        <w:t>y.</w:t>
      </w:r>
    </w:p>
    <w:p w:rsidR="00A17AAC" w:rsidRDefault="009A3859" w:rsidP="00A17AAC">
      <w:pPr>
        <w:spacing w:line="360" w:lineRule="auto"/>
        <w:jc w:val="both"/>
      </w:pPr>
      <w:r>
        <w:t>Các cử chỉ dưới đây chỉ khả dụng trên ứng dụng YouTube dành cho iPhone, iPad, và Android. Chúng không khả dụng trên trang web YouTube phiên bản di động. Ngoại lệ duy nhất là thao tác double-tap (bấm tay</w:t>
      </w:r>
      <w:r w:rsidR="00D803EA">
        <w:t>/chuột</w:t>
      </w:r>
      <w:r>
        <w:t xml:space="preserve"> hai lần liên tiế</w:t>
      </w:r>
      <w:r w:rsidR="00D803EA">
        <w:t>p) để tua video vẫn</w:t>
      </w:r>
      <w:r>
        <w:t xml:space="preserve"> hoạt động trên trang web </w:t>
      </w:r>
      <w:r w:rsidR="0075064E">
        <w:t xml:space="preserve">YouTube </w:t>
      </w:r>
      <w:r>
        <w:t>phiên bản máy tính.</w:t>
      </w:r>
    </w:p>
    <w:p w:rsidR="001E653B" w:rsidRDefault="00AC70EC" w:rsidP="00A17AAC">
      <w:pPr>
        <w:spacing w:line="360" w:lineRule="auto"/>
        <w:jc w:val="both"/>
      </w:pPr>
      <w:r w:rsidRPr="00AC70EC">
        <w:rPr>
          <w:b/>
        </w:rPr>
        <w:t xml:space="preserve">Bấm hai lần liên tiếp </w:t>
      </w:r>
      <w:r w:rsidR="00042371">
        <w:rPr>
          <w:b/>
        </w:rPr>
        <w:t xml:space="preserve">lên video bằng một ngón tay </w:t>
      </w:r>
      <w:r w:rsidRPr="00AC70EC">
        <w:rPr>
          <w:b/>
        </w:rPr>
        <w:t>để tua video</w:t>
      </w:r>
    </w:p>
    <w:p w:rsidR="00023C89" w:rsidRDefault="005E4DBB" w:rsidP="00A17AAC">
      <w:pPr>
        <w:spacing w:line="360" w:lineRule="auto"/>
        <w:jc w:val="both"/>
      </w:pPr>
      <w:r>
        <w:t>Khi bạn xem video trên YouTube, bạn sẽ thấy các nút Play/Pause, Next, và Previous, nhưng bạn sẽ không thấy nút tua tới hoặc tua lùi.</w:t>
      </w:r>
      <w:r w:rsidR="00023C89">
        <w:t xml:space="preserve"> Vậy, bạn phải làm gì nếu muốn tua tới hoặc tua lùi video một đoạn ngắn? Đừng lo, YouTube có sẵn một cử chỉ giúp bạn thực hiện việc này nhanh chóng và dễ dàng.</w:t>
      </w:r>
    </w:p>
    <w:p w:rsidR="00EC1A97" w:rsidRDefault="00023C89" w:rsidP="00A17AAC">
      <w:pPr>
        <w:spacing w:line="360" w:lineRule="auto"/>
        <w:jc w:val="both"/>
      </w:pPr>
      <w:r>
        <w:t>Mỗi khi muốn tua tới hoặc tua lùi video một đoạn ngắn, bạn chỉ cần bấm hai lần liên tiếp lên phía bên trái hoặc phía bên phải của video bằng một ngón tay. Thao tác này sẽ tua video tới hoặc lùi một đoạn 10 giây, bạn sẽ thấy nút hình hai mũi tên khi nó hoạt động.</w:t>
      </w:r>
    </w:p>
    <w:p w:rsidR="00EC1A97" w:rsidRDefault="00F709E0" w:rsidP="00F709E0">
      <w:pPr>
        <w:spacing w:line="360" w:lineRule="auto"/>
        <w:jc w:val="center"/>
      </w:pPr>
      <w:r>
        <w:rPr>
          <w:noProof/>
        </w:rPr>
        <w:lastRenderedPageBreak/>
        <w:drawing>
          <wp:inline distT="0" distB="0" distL="0" distR="0">
            <wp:extent cx="3173377" cy="2722052"/>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3190105" cy="2736401"/>
                    </a:xfrm>
                    <a:prstGeom prst="rect">
                      <a:avLst/>
                    </a:prstGeom>
                  </pic:spPr>
                </pic:pic>
              </a:graphicData>
            </a:graphic>
          </wp:inline>
        </w:drawing>
      </w:r>
    </w:p>
    <w:p w:rsidR="0026016E" w:rsidRPr="00042371" w:rsidRDefault="00042371" w:rsidP="00A17AAC">
      <w:pPr>
        <w:spacing w:line="360" w:lineRule="auto"/>
        <w:jc w:val="both"/>
        <w:rPr>
          <w:b/>
        </w:rPr>
      </w:pPr>
      <w:r w:rsidRPr="00042371">
        <w:rPr>
          <w:b/>
        </w:rPr>
        <w:t>Bấm hai lần liên tiếp lên video bằng hai ngón tay để chuyển phân cảnh</w:t>
      </w:r>
    </w:p>
    <w:p w:rsidR="00D70F7D" w:rsidRDefault="00D70F7D" w:rsidP="00A17AAC">
      <w:pPr>
        <w:spacing w:line="360" w:lineRule="auto"/>
        <w:jc w:val="both"/>
      </w:pPr>
      <w:r>
        <w:t>Chapter (Phân cảnh) là tính năng chia một video dài thành các đoạn video ngắn giúp bạn tua nhanh đến đoạn video mình cầ</w:t>
      </w:r>
      <w:r w:rsidR="00D80728">
        <w:t>n xem, không cần phải theo dõi các đoạn không cần thiết như giới thiệu, quảng cáo…</w:t>
      </w:r>
    </w:p>
    <w:p w:rsidR="00251BD4" w:rsidRDefault="00BE7AC5" w:rsidP="00A17AAC">
      <w:pPr>
        <w:spacing w:line="360" w:lineRule="auto"/>
        <w:jc w:val="both"/>
      </w:pPr>
      <w:r>
        <w:t>Trên smartphone, b</w:t>
      </w:r>
      <w:r w:rsidR="00FD0843">
        <w:t xml:space="preserve">ạn có thể chuyển phân cảnh video bằng cách </w:t>
      </w:r>
      <w:r w:rsidR="00251BD4">
        <w:t>chạm tay lên nó, sau đó bấm lên tên phân cảnh nằm ở phía dưới góc trái.</w:t>
      </w:r>
    </w:p>
    <w:p w:rsidR="00D70F7D" w:rsidRDefault="00251BD4" w:rsidP="00A17AAC">
      <w:pPr>
        <w:spacing w:line="360" w:lineRule="auto"/>
        <w:jc w:val="both"/>
      </w:pPr>
      <w:r>
        <w:t xml:space="preserve">Nếu bạn thấy thao tác chuyển phân cảnh </w:t>
      </w:r>
      <w:r w:rsidR="00EC1A97">
        <w:t xml:space="preserve">ở </w:t>
      </w:r>
      <w:r>
        <w:t>trên rườm ra, YouTube có một cử chỉ chuyển phân cảnh nhanh và đơn giản hơn.</w:t>
      </w:r>
    </w:p>
    <w:p w:rsidR="00F709E0" w:rsidRDefault="00F709E0" w:rsidP="00F709E0">
      <w:pPr>
        <w:spacing w:line="360" w:lineRule="auto"/>
        <w:jc w:val="center"/>
      </w:pPr>
      <w:r>
        <w:rPr>
          <w:noProof/>
        </w:rPr>
        <w:drawing>
          <wp:inline distT="0" distB="0" distL="0" distR="0">
            <wp:extent cx="3041923" cy="2818848"/>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a:extLst>
                        <a:ext uri="{28A0092B-C50C-407E-A947-70E740481C1C}">
                          <a14:useLocalDpi xmlns:a14="http://schemas.microsoft.com/office/drawing/2010/main" val="0"/>
                        </a:ext>
                      </a:extLst>
                    </a:blip>
                    <a:stretch>
                      <a:fillRect/>
                    </a:stretch>
                  </pic:blipFill>
                  <pic:spPr>
                    <a:xfrm>
                      <a:off x="0" y="0"/>
                      <a:ext cx="3057241" cy="2833043"/>
                    </a:xfrm>
                    <a:prstGeom prst="rect">
                      <a:avLst/>
                    </a:prstGeom>
                  </pic:spPr>
                </pic:pic>
              </a:graphicData>
            </a:graphic>
          </wp:inline>
        </w:drawing>
      </w:r>
    </w:p>
    <w:p w:rsidR="00A02C63" w:rsidRDefault="00251BD4" w:rsidP="00A17AAC">
      <w:pPr>
        <w:spacing w:line="360" w:lineRule="auto"/>
        <w:jc w:val="both"/>
      </w:pPr>
      <w:r>
        <w:lastRenderedPageBreak/>
        <w:t>Tất cả những gì bạn cần làm là bấm hai lần liên tiếp lên phía bên trái hoặc bên phải của video bằng hai ngón tay. Tương tự cử chỉ tua video, bạn sẽ thấy nút hình hai mũi tên khi cử chỉ này hoạt động.</w:t>
      </w:r>
    </w:p>
    <w:p w:rsidR="00921972" w:rsidRPr="006A7892" w:rsidRDefault="006A7892" w:rsidP="00A17AAC">
      <w:pPr>
        <w:spacing w:line="360" w:lineRule="auto"/>
        <w:jc w:val="both"/>
        <w:rPr>
          <w:b/>
        </w:rPr>
      </w:pPr>
      <w:r w:rsidRPr="006A7892">
        <w:rPr>
          <w:b/>
        </w:rPr>
        <w:t>Trượt ngón tay lên video để chuyển đến vị trí mong muốn</w:t>
      </w:r>
    </w:p>
    <w:p w:rsidR="00F709E0" w:rsidRDefault="000E73BB" w:rsidP="00A17AAC">
      <w:pPr>
        <w:spacing w:line="360" w:lineRule="auto"/>
        <w:jc w:val="both"/>
      </w:pPr>
      <w:r>
        <w:t>Trước đây, bạn có thể trượt thanh tiến trình phát video đến vị trí bất kỳ. Tuy nhiên, trên phiên bản mới của ứng dụng YouTube, tùy chọn này đã không còn nữa. Thay vào đó, nếu muốn tua nhanh đến một vị trí bất kỳ trong video, bạn cần bấm và giữ</w:t>
      </w:r>
      <w:r w:rsidR="00F709E0">
        <w:t xml:space="preserve"> ngón tay lên video.</w:t>
      </w:r>
    </w:p>
    <w:p w:rsidR="004F511F" w:rsidRDefault="004F511F" w:rsidP="004F511F">
      <w:pPr>
        <w:spacing w:line="360" w:lineRule="auto"/>
        <w:jc w:val="center"/>
      </w:pPr>
      <w:r>
        <w:rPr>
          <w:noProof/>
        </w:rPr>
        <w:drawing>
          <wp:inline distT="0" distB="0" distL="0" distR="0">
            <wp:extent cx="3653592" cy="2842592"/>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a:extLst>
                        <a:ext uri="{28A0092B-C50C-407E-A947-70E740481C1C}">
                          <a14:useLocalDpi xmlns:a14="http://schemas.microsoft.com/office/drawing/2010/main" val="0"/>
                        </a:ext>
                      </a:extLst>
                    </a:blip>
                    <a:stretch>
                      <a:fillRect/>
                    </a:stretch>
                  </pic:blipFill>
                  <pic:spPr>
                    <a:xfrm>
                      <a:off x="0" y="0"/>
                      <a:ext cx="3674364" cy="2858754"/>
                    </a:xfrm>
                    <a:prstGeom prst="rect">
                      <a:avLst/>
                    </a:prstGeom>
                  </pic:spPr>
                </pic:pic>
              </a:graphicData>
            </a:graphic>
          </wp:inline>
        </w:drawing>
      </w:r>
    </w:p>
    <w:p w:rsidR="00E248CC" w:rsidRDefault="00F709E0" w:rsidP="00A17AAC">
      <w:pPr>
        <w:spacing w:line="360" w:lineRule="auto"/>
        <w:jc w:val="both"/>
      </w:pPr>
      <w:r>
        <w:t>S</w:t>
      </w:r>
      <w:r w:rsidR="000E73BB">
        <w:t>au đó trượt từ trái sang phải đến vị trí mong muốn và thả tay ra.</w:t>
      </w:r>
    </w:p>
    <w:p w:rsidR="00A02C63" w:rsidRDefault="004F511F" w:rsidP="004F511F">
      <w:pPr>
        <w:spacing w:line="360" w:lineRule="auto"/>
        <w:jc w:val="center"/>
      </w:pPr>
      <w:r>
        <w:rPr>
          <w:noProof/>
        </w:rPr>
        <w:drawing>
          <wp:inline distT="0" distB="0" distL="0" distR="0">
            <wp:extent cx="3692980" cy="2683565"/>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8">
                      <a:extLst>
                        <a:ext uri="{28A0092B-C50C-407E-A947-70E740481C1C}">
                          <a14:useLocalDpi xmlns:a14="http://schemas.microsoft.com/office/drawing/2010/main" val="0"/>
                        </a:ext>
                      </a:extLst>
                    </a:blip>
                    <a:stretch>
                      <a:fillRect/>
                    </a:stretch>
                  </pic:blipFill>
                  <pic:spPr>
                    <a:xfrm>
                      <a:off x="0" y="0"/>
                      <a:ext cx="3709934" cy="2695885"/>
                    </a:xfrm>
                    <a:prstGeom prst="rect">
                      <a:avLst/>
                    </a:prstGeom>
                  </pic:spPr>
                </pic:pic>
              </a:graphicData>
            </a:graphic>
          </wp:inline>
        </w:drawing>
      </w:r>
    </w:p>
    <w:p w:rsidR="00921972" w:rsidRPr="00DA1355" w:rsidRDefault="00DA1355" w:rsidP="00A17AAC">
      <w:pPr>
        <w:spacing w:line="360" w:lineRule="auto"/>
        <w:jc w:val="both"/>
        <w:rPr>
          <w:b/>
        </w:rPr>
      </w:pPr>
      <w:r w:rsidRPr="00DA1355">
        <w:rPr>
          <w:b/>
        </w:rPr>
        <w:lastRenderedPageBreak/>
        <w:t>Chụm và mở ngón tay để lắp</w:t>
      </w:r>
      <w:r w:rsidR="00A02C63">
        <w:rPr>
          <w:b/>
        </w:rPr>
        <w:t xml:space="preserve"> video</w:t>
      </w:r>
      <w:r w:rsidRPr="00DA1355">
        <w:rPr>
          <w:b/>
        </w:rPr>
        <w:t xml:space="preserve"> đầy màn hình</w:t>
      </w:r>
    </w:p>
    <w:p w:rsidR="004F511F" w:rsidRDefault="00DA1355" w:rsidP="00A17AAC">
      <w:pPr>
        <w:spacing w:line="360" w:lineRule="auto"/>
        <w:jc w:val="both"/>
      </w:pPr>
      <w:r>
        <w:t xml:space="preserve">Hầu hết video YouTube hiện nay đều có tỉ lệ là 16:9 trong khi đó rất nhiều smartphone </w:t>
      </w:r>
      <w:r w:rsidR="0081792C">
        <w:t>đời</w:t>
      </w:r>
      <w:r>
        <w:t xml:space="preserve"> mới có màn hình với các tỉ lệ khác 16:9 như </w:t>
      </w:r>
      <w:r w:rsidRPr="00DA1355">
        <w:t>19.5:9</w:t>
      </w:r>
      <w:r>
        <w:t xml:space="preserve">, </w:t>
      </w:r>
      <w:r w:rsidRPr="00DA1355">
        <w:t>25:9</w:t>
      </w:r>
      <w:r>
        <w:t>…</w:t>
      </w:r>
      <w:r w:rsidR="006B6A6D">
        <w:t>.</w:t>
      </w:r>
      <w:r>
        <w:t xml:space="preserve"> Đây là lí do bạn thấy hai thanh đen ở hai cạnh màn hình khi mở video YouTube ở chế độ toàn màn hình. Nếu muốn lắp đầy hai thanh đen này, bạn chỉ việc chụm hai ngón tay lại sau đó đặt nó lên video và mở</w:t>
      </w:r>
      <w:r w:rsidR="004F511F">
        <w:t xml:space="preserve"> ra.</w:t>
      </w:r>
    </w:p>
    <w:p w:rsidR="004F511F" w:rsidRDefault="004F511F" w:rsidP="004F511F">
      <w:pPr>
        <w:spacing w:line="360" w:lineRule="auto"/>
        <w:jc w:val="center"/>
      </w:pPr>
      <w:r>
        <w:rPr>
          <w:noProof/>
        </w:rPr>
        <w:drawing>
          <wp:inline distT="0" distB="0" distL="0" distR="0">
            <wp:extent cx="5168349" cy="2385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9">
                      <a:extLst>
                        <a:ext uri="{28A0092B-C50C-407E-A947-70E740481C1C}">
                          <a14:useLocalDpi xmlns:a14="http://schemas.microsoft.com/office/drawing/2010/main" val="0"/>
                        </a:ext>
                      </a:extLst>
                    </a:blip>
                    <a:stretch>
                      <a:fillRect/>
                    </a:stretch>
                  </pic:blipFill>
                  <pic:spPr>
                    <a:xfrm>
                      <a:off x="0" y="0"/>
                      <a:ext cx="5174750" cy="2388346"/>
                    </a:xfrm>
                    <a:prstGeom prst="rect">
                      <a:avLst/>
                    </a:prstGeom>
                  </pic:spPr>
                </pic:pic>
              </a:graphicData>
            </a:graphic>
          </wp:inline>
        </w:drawing>
      </w:r>
    </w:p>
    <w:p w:rsidR="00DA1355" w:rsidRDefault="00DA1355" w:rsidP="00A17AAC">
      <w:pPr>
        <w:spacing w:line="360" w:lineRule="auto"/>
        <w:jc w:val="both"/>
      </w:pPr>
      <w:r>
        <w:t>Thao tác này sẽ lắp đầy phần đen ở hai bên màn hình, nhưng video sẽ bị cắt một phần ở trên cùng và dưới cùng màn hình.</w:t>
      </w:r>
    </w:p>
    <w:p w:rsidR="00EC0B10" w:rsidRDefault="004F511F" w:rsidP="004F511F">
      <w:pPr>
        <w:spacing w:line="360" w:lineRule="auto"/>
        <w:jc w:val="center"/>
      </w:pPr>
      <w:r>
        <w:rPr>
          <w:noProof/>
        </w:rPr>
        <w:drawing>
          <wp:inline distT="0" distB="0" distL="0" distR="0">
            <wp:extent cx="5211416" cy="2405269"/>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0">
                      <a:extLst>
                        <a:ext uri="{28A0092B-C50C-407E-A947-70E740481C1C}">
                          <a14:useLocalDpi xmlns:a14="http://schemas.microsoft.com/office/drawing/2010/main" val="0"/>
                        </a:ext>
                      </a:extLst>
                    </a:blip>
                    <a:stretch>
                      <a:fillRect/>
                    </a:stretch>
                  </pic:blipFill>
                  <pic:spPr>
                    <a:xfrm>
                      <a:off x="0" y="0"/>
                      <a:ext cx="5220516" cy="2409469"/>
                    </a:xfrm>
                    <a:prstGeom prst="rect">
                      <a:avLst/>
                    </a:prstGeom>
                  </pic:spPr>
                </pic:pic>
              </a:graphicData>
            </a:graphic>
          </wp:inline>
        </w:drawing>
      </w:r>
    </w:p>
    <w:p w:rsidR="00921972" w:rsidRPr="00C215D1" w:rsidRDefault="006A73DE" w:rsidP="00A17AAC">
      <w:pPr>
        <w:spacing w:line="360" w:lineRule="auto"/>
        <w:jc w:val="both"/>
        <w:rPr>
          <w:b/>
        </w:rPr>
      </w:pPr>
      <w:r w:rsidRPr="00C215D1">
        <w:rPr>
          <w:b/>
        </w:rPr>
        <w:t>Vuốt xuống dưới để thu nhỏ video</w:t>
      </w:r>
    </w:p>
    <w:p w:rsidR="004F511F" w:rsidRDefault="006A73DE" w:rsidP="00A17AAC">
      <w:pPr>
        <w:spacing w:line="360" w:lineRule="auto"/>
        <w:jc w:val="both"/>
      </w:pPr>
      <w:r>
        <w:t>Trong khi xem video, bạn có thể vuốt</w:t>
      </w:r>
      <w:r w:rsidR="006B6A6D">
        <w:t xml:space="preserve"> nó</w:t>
      </w:r>
      <w:r>
        <w:t xml:space="preserve"> xuống dưới để thu nhỏ nó xuống cạnh dưới cùng của màn hình. Bằng cách này, bạn vừa có thể xem video vừa có thể duyệt tìm các video khác trên YouTube.</w:t>
      </w:r>
    </w:p>
    <w:p w:rsidR="004F511F" w:rsidRDefault="004F511F" w:rsidP="004F511F">
      <w:pPr>
        <w:spacing w:line="360" w:lineRule="auto"/>
        <w:jc w:val="center"/>
      </w:pPr>
      <w:r>
        <w:rPr>
          <w:noProof/>
        </w:rPr>
        <w:lastRenderedPageBreak/>
        <w:drawing>
          <wp:inline distT="0" distB="0" distL="0" distR="0">
            <wp:extent cx="4121164" cy="4212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1">
                      <a:extLst>
                        <a:ext uri="{28A0092B-C50C-407E-A947-70E740481C1C}">
                          <a14:useLocalDpi xmlns:a14="http://schemas.microsoft.com/office/drawing/2010/main" val="0"/>
                        </a:ext>
                      </a:extLst>
                    </a:blip>
                    <a:stretch>
                      <a:fillRect/>
                    </a:stretch>
                  </pic:blipFill>
                  <pic:spPr>
                    <a:xfrm>
                      <a:off x="0" y="0"/>
                      <a:ext cx="4121981" cy="4213784"/>
                    </a:xfrm>
                    <a:prstGeom prst="rect">
                      <a:avLst/>
                    </a:prstGeom>
                  </pic:spPr>
                </pic:pic>
              </a:graphicData>
            </a:graphic>
          </wp:inline>
        </w:drawing>
      </w:r>
    </w:p>
    <w:p w:rsidR="00496324" w:rsidRDefault="006A73DE" w:rsidP="00A17AAC">
      <w:pPr>
        <w:spacing w:line="360" w:lineRule="auto"/>
        <w:jc w:val="both"/>
      </w:pPr>
      <w:r>
        <w:t>Để khôi phục video, bạn chỉ cần vuốt nó lên trên trở lạ</w:t>
      </w:r>
      <w:r w:rsidR="00496324">
        <w:t>i.</w:t>
      </w:r>
    </w:p>
    <w:p w:rsidR="00EC0B10" w:rsidRDefault="004F511F" w:rsidP="004F511F">
      <w:pPr>
        <w:spacing w:line="360" w:lineRule="auto"/>
        <w:jc w:val="center"/>
      </w:pPr>
      <w:bookmarkStart w:id="0" w:name="_GoBack"/>
      <w:r>
        <w:rPr>
          <w:noProof/>
        </w:rPr>
        <w:drawing>
          <wp:inline distT="0" distB="0" distL="0" distR="0">
            <wp:extent cx="4027833" cy="1754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2">
                      <a:extLst>
                        <a:ext uri="{28A0092B-C50C-407E-A947-70E740481C1C}">
                          <a14:useLocalDpi xmlns:a14="http://schemas.microsoft.com/office/drawing/2010/main" val="0"/>
                        </a:ext>
                      </a:extLst>
                    </a:blip>
                    <a:stretch>
                      <a:fillRect/>
                    </a:stretch>
                  </pic:blipFill>
                  <pic:spPr>
                    <a:xfrm>
                      <a:off x="0" y="0"/>
                      <a:ext cx="4032927" cy="1756564"/>
                    </a:xfrm>
                    <a:prstGeom prst="rect">
                      <a:avLst/>
                    </a:prstGeom>
                  </pic:spPr>
                </pic:pic>
              </a:graphicData>
            </a:graphic>
          </wp:inline>
        </w:drawing>
      </w:r>
      <w:bookmarkEnd w:id="0"/>
    </w:p>
    <w:p w:rsidR="007F00B8" w:rsidRPr="007F00B8" w:rsidRDefault="007F00B8" w:rsidP="00A17AAC">
      <w:pPr>
        <w:spacing w:line="360" w:lineRule="auto"/>
        <w:jc w:val="both"/>
        <w:rPr>
          <w:b/>
        </w:rPr>
      </w:pPr>
      <w:r w:rsidRPr="007F00B8">
        <w:rPr>
          <w:b/>
        </w:rPr>
        <w:t>Ca Tiếu/Bành Lê</w:t>
      </w:r>
    </w:p>
    <w:p w:rsidR="007F00B8" w:rsidRDefault="007F00B8" w:rsidP="00A17AAC">
      <w:pPr>
        <w:spacing w:line="360" w:lineRule="auto"/>
        <w:jc w:val="both"/>
        <w:rPr>
          <w:i/>
        </w:rPr>
      </w:pPr>
      <w:r w:rsidRPr="007F00B8">
        <w:rPr>
          <w:i/>
        </w:rPr>
        <w:t>https://www.howtogeek.com/749519/5-youtube-gestures-you-should-be-using-on-android-and-iphone/</w:t>
      </w:r>
    </w:p>
    <w:p w:rsidR="00A17AAC" w:rsidRPr="004F511F" w:rsidRDefault="00FD0843" w:rsidP="00A17AAC">
      <w:pPr>
        <w:spacing w:line="360" w:lineRule="auto"/>
        <w:jc w:val="both"/>
        <w:rPr>
          <w:i/>
        </w:rPr>
      </w:pPr>
      <w:r w:rsidRPr="009F2141">
        <w:rPr>
          <w:i/>
        </w:rPr>
        <w:t>https://support.google.com/youtube/answer/9884579?hl=vi</w:t>
      </w:r>
    </w:p>
    <w:sectPr w:rsidR="00A17AAC" w:rsidRPr="004F5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AAC"/>
    <w:rsid w:val="00023C89"/>
    <w:rsid w:val="00042371"/>
    <w:rsid w:val="000E73BB"/>
    <w:rsid w:val="00161F05"/>
    <w:rsid w:val="00163D29"/>
    <w:rsid w:val="001E653B"/>
    <w:rsid w:val="0023155D"/>
    <w:rsid w:val="00251BD4"/>
    <w:rsid w:val="0026016E"/>
    <w:rsid w:val="00262767"/>
    <w:rsid w:val="002F3D37"/>
    <w:rsid w:val="0046342F"/>
    <w:rsid w:val="00496324"/>
    <w:rsid w:val="004F511F"/>
    <w:rsid w:val="005D1CFC"/>
    <w:rsid w:val="005E4DBB"/>
    <w:rsid w:val="006342AB"/>
    <w:rsid w:val="00686E30"/>
    <w:rsid w:val="006A73DE"/>
    <w:rsid w:val="006A7892"/>
    <w:rsid w:val="006B6A6D"/>
    <w:rsid w:val="006C0CEA"/>
    <w:rsid w:val="006C60EE"/>
    <w:rsid w:val="0075064E"/>
    <w:rsid w:val="007D643C"/>
    <w:rsid w:val="007F00B8"/>
    <w:rsid w:val="0081792C"/>
    <w:rsid w:val="00877A35"/>
    <w:rsid w:val="008E0A77"/>
    <w:rsid w:val="00916E2D"/>
    <w:rsid w:val="00921972"/>
    <w:rsid w:val="009A3859"/>
    <w:rsid w:val="009A39D1"/>
    <w:rsid w:val="009F2141"/>
    <w:rsid w:val="00A02C63"/>
    <w:rsid w:val="00A17AAC"/>
    <w:rsid w:val="00AC70EC"/>
    <w:rsid w:val="00B1054F"/>
    <w:rsid w:val="00BE7AC5"/>
    <w:rsid w:val="00C215D1"/>
    <w:rsid w:val="00D70F7D"/>
    <w:rsid w:val="00D803EA"/>
    <w:rsid w:val="00D80728"/>
    <w:rsid w:val="00DA1355"/>
    <w:rsid w:val="00E248CC"/>
    <w:rsid w:val="00EC0B10"/>
    <w:rsid w:val="00EC1A97"/>
    <w:rsid w:val="00F36F06"/>
    <w:rsid w:val="00F709E0"/>
    <w:rsid w:val="00FD0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D4A7"/>
  <w15:chartTrackingRefBased/>
  <w15:docId w15:val="{91A094AC-3273-488C-9B48-27C064F2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08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5</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44</cp:revision>
  <dcterms:created xsi:type="dcterms:W3CDTF">2021-09-04T01:41:00Z</dcterms:created>
  <dcterms:modified xsi:type="dcterms:W3CDTF">2021-09-04T05:52:00Z</dcterms:modified>
</cp:coreProperties>
</file>