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Table: Mann-Whitney U Comparison for Comfort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Mean Rank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Mann-Whitney U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158.8972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11471.0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-0.315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0.7527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Female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162.2476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10999.0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Reported U (min) = 10999.0. Effect size r = 0.0176 (negligible). Decision: Fail to reject H₀ (p = 0.752730 ≥ α = 0.05). No statistically significant difference between Male and Female.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