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A7BB3" w14:textId="77777777" w:rsidR="00D6012F" w:rsidRDefault="00000000">
      <w:pPr>
        <w:pStyle w:val="Title"/>
      </w:pPr>
      <w:r>
        <w:t>Red Team Reconnaissance Report</w:t>
      </w:r>
    </w:p>
    <w:p w14:paraId="163885E7" w14:textId="77777777" w:rsidR="00D6012F" w:rsidRDefault="00000000">
      <w:pPr>
        <w:pStyle w:val="Heading1"/>
      </w:pPr>
      <w:r>
        <w:t>1. Executive Summary</w:t>
      </w:r>
    </w:p>
    <w:p w14:paraId="1175BCC6" w14:textId="77777777" w:rsidR="00D6012F" w:rsidRDefault="00000000">
      <w:r>
        <w:t>This report outlines the reconnaissance phase of a red team penetration testing engagement for a fictional organization, SecureNexus Inc. The goal is to identify exposed infrastructure, gather information using passive and active reconnaissance techniques, and recommend mitigation steps to reduce attack surfaces.</w:t>
      </w:r>
    </w:p>
    <w:p w14:paraId="6CD7A0D7" w14:textId="77777777" w:rsidR="00D6012F" w:rsidRDefault="00000000">
      <w:pPr>
        <w:pStyle w:val="Heading1"/>
      </w:pPr>
      <w:r>
        <w:t>2. Company Profile (Fictional)</w:t>
      </w:r>
    </w:p>
    <w:p w14:paraId="274238B1" w14:textId="77777777" w:rsidR="00D6012F" w:rsidRDefault="00000000">
      <w:r>
        <w:t>Company: SecureNexus Inc.</w:t>
      </w:r>
      <w:r>
        <w:br/>
        <w:t>Industry: Cybersecurity Solutions</w:t>
      </w:r>
      <w:r>
        <w:br/>
        <w:t>Website: www.securenexus.io</w:t>
      </w:r>
      <w:r>
        <w:br/>
        <w:t>Employees: ~250</w:t>
      </w:r>
      <w:r>
        <w:br/>
        <w:t>Cloud Platforms: AWS, Azure, GitHub</w:t>
      </w:r>
      <w:r>
        <w:br/>
        <w:t>Public Services: Web App, VPN, Email, DevOps CI/CD</w:t>
      </w:r>
      <w:r>
        <w:br/>
        <w:t>IP Range: 45.82.12.0/24 (Simulated)</w:t>
      </w:r>
      <w:r>
        <w:br/>
        <w:t>ASN: AS394758 – SecureNexus Private Network (Fictional)</w:t>
      </w:r>
      <w:r>
        <w:br/>
      </w:r>
    </w:p>
    <w:p w14:paraId="32859706" w14:textId="77777777" w:rsidR="00D6012F" w:rsidRDefault="00000000">
      <w:pPr>
        <w:pStyle w:val="Heading1"/>
      </w:pPr>
      <w:r>
        <w:t>3. Reconnaissance Methodology</w:t>
      </w:r>
    </w:p>
    <w:p w14:paraId="49FF87E9" w14:textId="77777777" w:rsidR="00D6012F" w:rsidRDefault="00000000">
      <w:pPr>
        <w:pStyle w:val="Heading2"/>
      </w:pPr>
      <w:r>
        <w:t>3.1 Passive Reconnaissance</w:t>
      </w:r>
    </w:p>
    <w:p w14:paraId="6B0DE177" w14:textId="77777777" w:rsidR="00D6012F" w:rsidRDefault="00000000">
      <w:r>
        <w:t>Passive reconnaissance was conducted using publicly available information and open-source tools. No direct interaction with SecureNexus Inc.'s infrastructure was performed.</w:t>
      </w:r>
    </w:p>
    <w:p w14:paraId="0E8F7AAF" w14:textId="77777777" w:rsidR="00D6012F" w:rsidRDefault="00000000">
      <w:r>
        <w:t>Tools and Techniques:</w:t>
      </w:r>
      <w:r>
        <w:br/>
        <w:t>- WHOIS lookup</w:t>
      </w:r>
      <w:r>
        <w:br/>
        <w:t>- Subdomain Enumeration (Subfinder, crt.sh)</w:t>
      </w:r>
      <w:r>
        <w:br/>
        <w:t>- GitHub Dorking for credential leaks</w:t>
      </w:r>
      <w:r>
        <w:br/>
        <w:t>- Shodan search for exposed services</w:t>
      </w:r>
      <w:r>
        <w:br/>
        <w:t>- Google Dorking</w:t>
      </w:r>
      <w:r>
        <w:br/>
        <w:t>- Hunter.io for employee email identification</w:t>
      </w:r>
    </w:p>
    <w:p w14:paraId="31624725" w14:textId="77777777" w:rsidR="00D6012F" w:rsidRDefault="00000000">
      <w:pPr>
        <w:pStyle w:val="Heading2"/>
      </w:pPr>
      <w:r>
        <w:t>3.2 Active Reconnaissance</w:t>
      </w:r>
    </w:p>
    <w:p w14:paraId="2250196E" w14:textId="77777777" w:rsidR="00D6012F" w:rsidRDefault="00000000">
      <w:r>
        <w:t>Simulated active reconnaissance techniques were used to probe the discovered assets for open ports, services, and technologies. This included scanning for vulnerabilities and fingerprinting servers.</w:t>
      </w:r>
    </w:p>
    <w:p w14:paraId="75EC5345" w14:textId="77777777" w:rsidR="00D6012F" w:rsidRDefault="00000000">
      <w:r>
        <w:t>Tools and Techniques:</w:t>
      </w:r>
      <w:r>
        <w:br/>
        <w:t>- Nmap for port scanning and service detection</w:t>
      </w:r>
      <w:r>
        <w:br/>
      </w:r>
      <w:r>
        <w:lastRenderedPageBreak/>
        <w:t>- DIG for DNS record extraction</w:t>
      </w:r>
      <w:r>
        <w:br/>
        <w:t>- DNSenum for DNS zone enumeration</w:t>
      </w:r>
      <w:r>
        <w:br/>
        <w:t>- Traceroute and Ping for network mapping</w:t>
      </w:r>
      <w:r>
        <w:br/>
        <w:t>- curl for web server banner grabbing</w:t>
      </w:r>
      <w:r>
        <w:br/>
        <w:t>- OS fingerprinting with Nmap and TTL analysis</w:t>
      </w:r>
    </w:p>
    <w:p w14:paraId="064374C2" w14:textId="77777777" w:rsidR="00D6012F" w:rsidRDefault="00000000">
      <w:pPr>
        <w:pStyle w:val="Heading1"/>
      </w:pPr>
      <w:r>
        <w:t>4. Collected Reconnaissance Data (To Be Continued)</w:t>
      </w:r>
    </w:p>
    <w:p w14:paraId="64E2DF29" w14:textId="77777777" w:rsidR="00D6012F" w:rsidRDefault="00000000">
      <w:r>
        <w:t>The next sections will simulate the recon outputs for SecureNexus Inc., including WHOIS data, subdomain findings, port scans, and service banners.</w:t>
      </w:r>
    </w:p>
    <w:sectPr w:rsidR="00D601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0459009">
    <w:abstractNumId w:val="8"/>
  </w:num>
  <w:num w:numId="2" w16cid:durableId="1012878956">
    <w:abstractNumId w:val="6"/>
  </w:num>
  <w:num w:numId="3" w16cid:durableId="1050574709">
    <w:abstractNumId w:val="5"/>
  </w:num>
  <w:num w:numId="4" w16cid:durableId="329799321">
    <w:abstractNumId w:val="4"/>
  </w:num>
  <w:num w:numId="5" w16cid:durableId="313217931">
    <w:abstractNumId w:val="7"/>
  </w:num>
  <w:num w:numId="6" w16cid:durableId="720594573">
    <w:abstractNumId w:val="3"/>
  </w:num>
  <w:num w:numId="7" w16cid:durableId="422147214">
    <w:abstractNumId w:val="2"/>
  </w:num>
  <w:num w:numId="8" w16cid:durableId="1717000053">
    <w:abstractNumId w:val="1"/>
  </w:num>
  <w:num w:numId="9" w16cid:durableId="124130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62E0"/>
    <w:rsid w:val="00326F90"/>
    <w:rsid w:val="005158B8"/>
    <w:rsid w:val="00AA1D8D"/>
    <w:rsid w:val="00B47730"/>
    <w:rsid w:val="00CB0664"/>
    <w:rsid w:val="00D6012F"/>
    <w:rsid w:val="00F122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035A3"/>
  <w14:defaultImageDpi w14:val="300"/>
  <w15:docId w15:val="{950F7B5F-9FD3-4FC0-AB2D-41FAC54B7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anmeshagawand@gmail.com</cp:lastModifiedBy>
  <cp:revision>2</cp:revision>
  <dcterms:created xsi:type="dcterms:W3CDTF">2025-08-09T21:17:00Z</dcterms:created>
  <dcterms:modified xsi:type="dcterms:W3CDTF">2025-08-09T21:17:00Z</dcterms:modified>
  <cp:category/>
</cp:coreProperties>
</file>