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48"/>
          <w:sz-cs w:val="48"/>
          <w:b/>
          <w:color w:val="00000A"/>
        </w:rPr>
        <w:t xml:space="preserve">Project Specifications: Memory parameters, files, and related information</w:t>
      </w:r>
    </w:p>
    <w:p>
      <w:pPr/>
      <w:r>
        <w:rPr>
          <w:rFonts w:ascii="Times New Roman" w:hAnsi="Times New Roman" w:cs="Times New Roman"/>
          <w:sz w:val="48"/>
          <w:sz-cs w:val="48"/>
          <w:b/>
          <w:color w:val="00000A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Physical memory is an integer array PM[524288].  It is divided into 1024 frames of 512 words each.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disk (when implementing demand paging) is an integer array D[1024][512]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All VAs and PAs are integers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size of s, p, and w is 9 bits each. 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VM manager initializes the PM from an initialization file consisting of 2 lines. </w:t>
      </w:r>
    </w:p>
    <w:p>
      <w:pPr>
        <w:ind w:left="1440" w:first-line="-144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Line 1 contains triples of integers, which define the contents of the ST</w:t>
      </w:r>
    </w:p>
    <w:p>
      <w:pPr>
        <w:ind w:left="1440" w:first-line="-144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Line 2 contains triples of integers, which define the contents of the PTs</w:t>
      </w:r>
    </w:p>
    <w:p>
      <w:pPr>
        <w:ind w:left="1440" w:first-line="-144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initialization file is syntactically correct in that:</w:t>
      </w:r>
    </w:p>
    <w:p>
      <w:pPr>
        <w:ind w:left="2160" w:first-line="-216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Line 1 correctly specifies 1 or more segment table entries</w:t>
      </w:r>
    </w:p>
    <w:p>
      <w:pPr>
        <w:ind w:left="2160" w:first-line="-216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Line 2 correctly specifies 0 or more entries in PTs for the segments specified on line 1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VM manager then reads commands from an input file, and writes the results into an output file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basic version of the VM manager does not support demand paging and is worth 60% of the credit for the project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extended version of the VM manager must support demand paging and is worth 100% of the credit for the project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For demand paging:</w:t>
      </w:r>
    </w:p>
    <w:p>
      <w:pPr>
        <w:ind w:left="1440" w:first-line="-144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The PM will always have a sufficient number of free frames available so that no page replacement algorithm is needed.</w:t>
      </w:r>
    </w:p>
    <w:p>
      <w:pPr>
        <w:ind w:left="1440" w:first-line="-144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When a free frame needs to be allocated, allocate the lowest numbered frame that is free.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Lubomir Bic</dc:creator>
</cp:coreProperties>
</file>

<file path=docProps/meta.xml><?xml version="1.0" encoding="utf-8"?>
<meta xmlns="http://schemas.apple.com/cocoa/2006/metadata">
  <generator>CocoaOOXMLWriter/2487.5</generator>
</meta>
</file>