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53C46F0A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3A3A35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Aug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7F858CC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62B8DC9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62B8DC9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r w:rsidR="5A961A29" w:rsidRPr="562B8DC9">
        <w:rPr>
          <w:rFonts w:ascii="Times New Roman" w:hAnsi="Times New Roman" w:cs="Times New Roman"/>
          <w:sz w:val="28"/>
          <w:szCs w:val="28"/>
          <w:u w:val="single"/>
        </w:rPr>
        <w:t>Optimization Replenishment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6EB8A45F" w14:textId="1C06F9C9" w:rsidR="15F7DE82" w:rsidRDefault="003103F3" w:rsidP="000517F5">
      <w:pPr>
        <w:rPr>
          <w:rFonts w:ascii="Times New Roman" w:hAnsi="Times New Roman" w:cs="Times New Roman"/>
          <w:sz w:val="28"/>
          <w:szCs w:val="28"/>
        </w:rPr>
      </w:pPr>
      <w:r w:rsidRPr="003103F3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3103F3">
        <w:rPr>
          <w:rFonts w:ascii="Times New Roman" w:hAnsi="Times New Roman" w:cs="Times New Roman"/>
          <w:sz w:val="28"/>
          <w:szCs w:val="28"/>
        </w:rPr>
        <w:t xml:space="preserve"> All the fields in the form are required.  </w:t>
      </w:r>
    </w:p>
    <w:p w14:paraId="4AE02E06" w14:textId="77777777" w:rsidR="00B64207" w:rsidRDefault="001C414A" w:rsidP="000517F5">
      <w:pPr>
        <w:rPr>
          <w:rFonts w:ascii="Times New Roman" w:hAnsi="Times New Roman" w:cs="Times New Roman"/>
          <w:sz w:val="28"/>
          <w:szCs w:val="28"/>
        </w:rPr>
      </w:pPr>
      <w:r w:rsidRPr="001C41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Milestones: </w:t>
      </w:r>
      <w:r w:rsidRPr="001C414A">
        <w:rPr>
          <w:rFonts w:ascii="Times New Roman" w:hAnsi="Times New Roman" w:cs="Times New Roman"/>
          <w:sz w:val="28"/>
          <w:szCs w:val="28"/>
        </w:rPr>
        <w:t> </w:t>
      </w:r>
    </w:p>
    <w:p w14:paraId="281D1119" w14:textId="2F44FA6C" w:rsidR="00B64207" w:rsidRPr="0098432C" w:rsidRDefault="00B64207" w:rsidP="00B64207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  <w:r w:rsidRPr="008603F9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727396" wp14:editId="20FF549D">
                <wp:simplePos x="0" y="0"/>
                <wp:positionH relativeFrom="margin">
                  <wp:posOffset>121920</wp:posOffset>
                </wp:positionH>
                <wp:positionV relativeFrom="paragraph">
                  <wp:posOffset>463550</wp:posOffset>
                </wp:positionV>
                <wp:extent cx="6374130" cy="50596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5059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6D53B" w14:textId="404E3E4D" w:rsidR="00092B2D" w:rsidRPr="00092B2D" w:rsidRDefault="00092B2D" w:rsidP="00092B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047E6F" w:rsidRPr="00047E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Finalization of Overall Goals after Use Case Analysis</w:t>
                            </w:r>
                            <w:r w:rsidR="00047E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E667A20" w14:textId="29D0DF0E" w:rsidR="00E006E1" w:rsidRPr="00E006E1" w:rsidRDefault="00E006E1" w:rsidP="00E006E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Conducted a detailed analysis of the six use cases </w:t>
                            </w:r>
                            <w:r w:rsidR="006A55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related to pharmacy </w:t>
                            </w:r>
                            <w:r w:rsidRPr="00E006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aligned on the overarching direction for the project.</w:t>
                            </w:r>
                          </w:p>
                          <w:p w14:paraId="7C6801BA" w14:textId="77777777" w:rsidR="00E006E1" w:rsidRPr="00E006E1" w:rsidRDefault="00E006E1" w:rsidP="00E006E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6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Based on this assessment, the team finalized the overall goals as:</w:t>
                            </w:r>
                          </w:p>
                          <w:p w14:paraId="3D17302F" w14:textId="77777777" w:rsidR="00E006E1" w:rsidRPr="00E006E1" w:rsidRDefault="00E006E1" w:rsidP="00064A80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2E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Inventory optimization:</w:t>
                            </w:r>
                            <w:r w:rsidRPr="00E006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Develop a forecast model to predict optimal stock levels (pharmacy point of view).</w:t>
                            </w:r>
                          </w:p>
                          <w:p w14:paraId="3DA05F67" w14:textId="77777777" w:rsidR="00E006E1" w:rsidRPr="00E006E1" w:rsidRDefault="00E006E1" w:rsidP="00064A80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2E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Dashboard development</w:t>
                            </w:r>
                            <w:r w:rsidRPr="00E006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Add key KPIs including store-level inventory, consumption, sales, predicted quantity, expiry, and bounce rate.</w:t>
                            </w:r>
                          </w:p>
                          <w:p w14:paraId="58854F96" w14:textId="77777777" w:rsidR="00E006E1" w:rsidRPr="00E006E1" w:rsidRDefault="00E006E1" w:rsidP="00E006E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2E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Assumption finalized</w:t>
                            </w:r>
                            <w:r w:rsidRPr="00E006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Hospitals have automation in place but currently lack an AI-driven model for forecasting and decision support.</w:t>
                            </w:r>
                          </w:p>
                          <w:p w14:paraId="22347FF5" w14:textId="6D90A27B" w:rsidR="00092B2D" w:rsidRPr="00092B2D" w:rsidRDefault="00092B2D" w:rsidP="00E006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7928FD" w:rsidRPr="007928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Division of Focus Areas</w:t>
                            </w:r>
                            <w:r w:rsidR="007928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D1A43CB" w14:textId="77777777" w:rsidR="007928FD" w:rsidRPr="00456773" w:rsidRDefault="007928FD" w:rsidP="004567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streamline execution, each team member has taken ownership of one KPI:</w:t>
                            </w:r>
                          </w:p>
                          <w:p w14:paraId="1541E0CE" w14:textId="4DEF4452" w:rsidR="007928FD" w:rsidRPr="00456773" w:rsidRDefault="007928FD" w:rsidP="0045677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Anmol – Store-level inventory</w:t>
                            </w:r>
                          </w:p>
                          <w:p w14:paraId="650514FB" w14:textId="15B2155F" w:rsidR="007928FD" w:rsidRPr="00456773" w:rsidRDefault="007928FD" w:rsidP="0045677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Divam – Consumption and expiry</w:t>
                            </w:r>
                          </w:p>
                          <w:p w14:paraId="7BD28D0A" w14:textId="00AB23EA" w:rsidR="007928FD" w:rsidRPr="00456773" w:rsidRDefault="007928FD" w:rsidP="0045677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Rahul – Predicted quantity</w:t>
                            </w:r>
                          </w:p>
                          <w:p w14:paraId="73899D5A" w14:textId="64B26F5D" w:rsidR="007928FD" w:rsidRPr="00456773" w:rsidRDefault="007928FD" w:rsidP="0045677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Ishika – Bounce rate</w:t>
                            </w:r>
                          </w:p>
                          <w:p w14:paraId="0D73D8C3" w14:textId="2B107C68" w:rsidR="007928FD" w:rsidRPr="00456773" w:rsidRDefault="007928FD" w:rsidP="0045677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Jank</w:t>
                            </w: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Sales</w:t>
                            </w:r>
                          </w:p>
                          <w:p w14:paraId="38015D4E" w14:textId="5F35150D" w:rsidR="00456773" w:rsidRPr="00456773" w:rsidRDefault="00092B2D" w:rsidP="004567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28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 w:rsidR="00456773" w:rsidRPr="00456773">
                              <w:t xml:space="preserve"> </w:t>
                            </w:r>
                            <w:r w:rsidR="00456773" w:rsidRPr="004567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Supporting Work Completed</w:t>
                            </w:r>
                          </w:p>
                          <w:p w14:paraId="76BBA56E" w14:textId="3952D539" w:rsidR="00456773" w:rsidRPr="00456773" w:rsidRDefault="00456773" w:rsidP="0072103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Drafted metadata structure and generated synthetic sample records in line with the finalized goals.</w:t>
                            </w:r>
                          </w:p>
                          <w:p w14:paraId="7C9F2B5C" w14:textId="17C65557" w:rsidR="00092B2D" w:rsidRPr="00456773" w:rsidRDefault="00456773" w:rsidP="0045677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67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Documented workflows, challenges, and solution approaches for each use case, consolidating them into a common framework for dashboard and model development.</w:t>
                            </w:r>
                          </w:p>
                          <w:p w14:paraId="014F5A18" w14:textId="77777777" w:rsidR="00092B2D" w:rsidRPr="00D10280" w:rsidRDefault="00092B2D" w:rsidP="00092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.6pt;margin-top:36.5pt;width:501.9pt;height:398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" fillcolor="white [3201]" strokecolor="black [3200]" strokeweight="1pt">
                <v:textbox>
                  <w:txbxContent>
                    <w:p w14:paraId="4D76D53B" w14:textId="404E3E4D" w:rsidR="00092B2D" w:rsidRPr="00092B2D" w:rsidRDefault="00092B2D" w:rsidP="00092B2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1. </w:t>
                      </w:r>
                      <w:r w:rsidR="00047E6F" w:rsidRPr="00047E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Finalization of Overall Goals after Use Case Analysis</w:t>
                      </w:r>
                      <w:r w:rsidR="00047E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E667A20" w14:textId="29D0DF0E" w:rsidR="00E006E1" w:rsidRPr="00E006E1" w:rsidRDefault="00E006E1" w:rsidP="00E006E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Conducted a detailed analysis of the six use cases </w:t>
                      </w:r>
                      <w:r w:rsidR="006A55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related to pharmacy </w:t>
                      </w:r>
                      <w:r w:rsidRPr="00E006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aligned on the overarching direction for the project.</w:t>
                      </w:r>
                    </w:p>
                    <w:p w14:paraId="7C6801BA" w14:textId="77777777" w:rsidR="00E006E1" w:rsidRPr="00E006E1" w:rsidRDefault="00E006E1" w:rsidP="00E006E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6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Based on this assessment, the team finalized the overall goals as:</w:t>
                      </w:r>
                    </w:p>
                    <w:p w14:paraId="3D17302F" w14:textId="77777777" w:rsidR="00E006E1" w:rsidRPr="00E006E1" w:rsidRDefault="00E006E1" w:rsidP="00064A80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2EB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Inventory optimization:</w:t>
                      </w:r>
                      <w:r w:rsidRPr="00E006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Develop a forecast model to predict optimal stock levels (pharmacy point of view).</w:t>
                      </w:r>
                    </w:p>
                    <w:p w14:paraId="3DA05F67" w14:textId="77777777" w:rsidR="00E006E1" w:rsidRPr="00E006E1" w:rsidRDefault="00E006E1" w:rsidP="00064A80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2EB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Dashboard development</w:t>
                      </w:r>
                      <w:r w:rsidRPr="00E006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Add key KPIs including store-level inventory, consumption, sales, predicted quantity, expiry, and bounce rate.</w:t>
                      </w:r>
                    </w:p>
                    <w:p w14:paraId="58854F96" w14:textId="77777777" w:rsidR="00E006E1" w:rsidRPr="00E006E1" w:rsidRDefault="00E006E1" w:rsidP="00E006E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2EB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Assumption finalized</w:t>
                      </w:r>
                      <w:r w:rsidRPr="00E006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Hospitals have automation in place but currently lack an AI-driven model for forecasting and decision support.</w:t>
                      </w:r>
                    </w:p>
                    <w:p w14:paraId="22347FF5" w14:textId="6D90A27B" w:rsidR="00092B2D" w:rsidRPr="00092B2D" w:rsidRDefault="00092B2D" w:rsidP="00E006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r w:rsidR="007928FD" w:rsidRPr="007928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Division of Focus Areas</w:t>
                      </w:r>
                      <w:r w:rsidR="007928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D1A43CB" w14:textId="77777777" w:rsidR="007928FD" w:rsidRPr="00456773" w:rsidRDefault="007928FD" w:rsidP="004567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streamline execution, each team member has taken ownership of one KPI:</w:t>
                      </w:r>
                    </w:p>
                    <w:p w14:paraId="1541E0CE" w14:textId="4DEF4452" w:rsidR="007928FD" w:rsidRPr="00456773" w:rsidRDefault="007928FD" w:rsidP="0045677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Anmol – Store-level inventory</w:t>
                      </w:r>
                    </w:p>
                    <w:p w14:paraId="650514FB" w14:textId="15B2155F" w:rsidR="007928FD" w:rsidRPr="00456773" w:rsidRDefault="007928FD" w:rsidP="0045677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Divam – Consumption and expiry</w:t>
                      </w:r>
                    </w:p>
                    <w:p w14:paraId="7BD28D0A" w14:textId="00AB23EA" w:rsidR="007928FD" w:rsidRPr="00456773" w:rsidRDefault="007928FD" w:rsidP="0045677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Rahul – Predicted quantity</w:t>
                      </w:r>
                    </w:p>
                    <w:p w14:paraId="73899D5A" w14:textId="64B26F5D" w:rsidR="007928FD" w:rsidRPr="00456773" w:rsidRDefault="007928FD" w:rsidP="0045677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Ishika – Bounce rate</w:t>
                      </w:r>
                    </w:p>
                    <w:p w14:paraId="0D73D8C3" w14:textId="2B107C68" w:rsidR="007928FD" w:rsidRPr="00456773" w:rsidRDefault="007928FD" w:rsidP="0045677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Jank</w:t>
                      </w: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Sales</w:t>
                      </w:r>
                    </w:p>
                    <w:p w14:paraId="38015D4E" w14:textId="5F35150D" w:rsidR="00456773" w:rsidRPr="00456773" w:rsidRDefault="00092B2D" w:rsidP="004567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928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 w:rsidR="00456773" w:rsidRPr="00456773">
                        <w:t xml:space="preserve"> </w:t>
                      </w:r>
                      <w:r w:rsidR="00456773" w:rsidRPr="004567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Supporting Work Completed</w:t>
                      </w:r>
                    </w:p>
                    <w:p w14:paraId="76BBA56E" w14:textId="3952D539" w:rsidR="00456773" w:rsidRPr="00456773" w:rsidRDefault="00456773" w:rsidP="0072103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Drafted metadata structure and generated synthetic sample records in line with the finalized goals.</w:t>
                      </w:r>
                    </w:p>
                    <w:p w14:paraId="7C9F2B5C" w14:textId="17C65557" w:rsidR="00092B2D" w:rsidRPr="00456773" w:rsidRDefault="00456773" w:rsidP="0045677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567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Documented workflows, challenges, and solution approaches for each use case, consolidating them into a common framework for dashboard and model development.</w:t>
                      </w:r>
                    </w:p>
                    <w:p w14:paraId="014F5A18" w14:textId="77777777" w:rsidR="00092B2D" w:rsidRPr="00D10280" w:rsidRDefault="00092B2D" w:rsidP="00092B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B9370" w14:textId="77777777" w:rsidR="00456773" w:rsidRDefault="00456773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00DF1A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7F78CF38">
                <wp:extent cx="6409055" cy="3794760"/>
                <wp:effectExtent l="0" t="0" r="10795" b="1524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794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8E9F2" w14:textId="1E60C1E4" w:rsidR="00092B2D" w:rsidRPr="00DF1ACB" w:rsidRDefault="00092B2D" w:rsidP="00092B2D">
                            <w:pPr>
                              <w:pStyle w:val="NormalWeb"/>
                            </w:pPr>
                            <w:r w:rsidRPr="00DF1ACB">
                              <w:rPr>
                                <w:rFonts w:hAnsi="Symbol"/>
                              </w:rPr>
                              <w:t></w:t>
                            </w:r>
                            <w:r w:rsidRPr="00DF1ACB">
                              <w:t xml:space="preserve"> </w:t>
                            </w:r>
                            <w:r w:rsidR="00003118" w:rsidRPr="00DF1ACB">
                              <w:rPr>
                                <w:b/>
                                <w:bCs/>
                              </w:rPr>
                              <w:t xml:space="preserve">Synthetic Data </w:t>
                            </w:r>
                            <w:proofErr w:type="spellStart"/>
                            <w:r w:rsidR="00003118" w:rsidRPr="00DF1ACB">
                              <w:rPr>
                                <w:b/>
                                <w:bCs/>
                              </w:rPr>
                              <w:t>Preparation</w:t>
                            </w:r>
                            <w:proofErr w:type="spellEnd"/>
                          </w:p>
                          <w:p w14:paraId="078ED89C" w14:textId="73E88A8C" w:rsidR="002B7D88" w:rsidRPr="00DF1ACB" w:rsidRDefault="003168E0" w:rsidP="00942CCE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 w:rsidRPr="00DF1ACB">
                              <w:t>Refine</w:t>
                            </w:r>
                            <w:proofErr w:type="spellEnd"/>
                            <w:r w:rsidRPr="00DF1ACB">
                              <w:t xml:space="preserve"> the metadata headers by adding realistic fields</w:t>
                            </w:r>
                            <w:r w:rsidR="001D0EC2" w:rsidRPr="00DF1ACB">
                              <w:t>.</w:t>
                            </w:r>
                          </w:p>
                          <w:p w14:paraId="5BF7018D" w14:textId="4B39E83A" w:rsidR="002B7D88" w:rsidRPr="00DF1ACB" w:rsidRDefault="003168E0" w:rsidP="00942CCE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</w:pPr>
                            <w:r w:rsidRPr="00DF1ACB">
                              <w:t>Generate a comprehensive synthetic dataset based on finalized headers.</w:t>
                            </w:r>
                          </w:p>
                          <w:p w14:paraId="40341CA7" w14:textId="3B18217C" w:rsidR="003168E0" w:rsidRPr="00DF1ACB" w:rsidRDefault="003168E0" w:rsidP="00E4702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</w:pPr>
                            <w:r w:rsidRPr="00DF1ACB">
                              <w:t>Ensure data realism by incorporating demand variability, expiry, and bounce-related scenario</w:t>
                            </w:r>
                            <w:r w:rsidR="001D0EC2" w:rsidRPr="00DF1ACB">
                              <w:t>.</w:t>
                            </w:r>
                          </w:p>
                          <w:p w14:paraId="7BCC4691" w14:textId="5E21477F" w:rsidR="00092B2D" w:rsidRPr="00DF1ACB" w:rsidRDefault="00092B2D" w:rsidP="00092B2D">
                            <w:pPr>
                              <w:pStyle w:val="NormalWeb"/>
                            </w:pPr>
                            <w:r w:rsidRPr="00DF1ACB">
                              <w:rPr>
                                <w:rFonts w:hAnsi="Symbol"/>
                              </w:rPr>
                              <w:t></w:t>
                            </w:r>
                            <w:r w:rsidRPr="00DF1ACB">
                              <w:t xml:space="preserve"> </w:t>
                            </w:r>
                            <w:r w:rsidR="002B7D88" w:rsidRPr="00DF1ACB">
                              <w:rPr>
                                <w:b/>
                                <w:bCs/>
                              </w:rPr>
                              <w:t>Exploratory Data Analysis (EDA)</w:t>
                            </w:r>
                          </w:p>
                          <w:p w14:paraId="48E82525" w14:textId="50F3B3C4" w:rsidR="002B7D88" w:rsidRPr="002B7D88" w:rsidRDefault="002B7D88" w:rsidP="002B7D8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</w:pPr>
                            <w:r w:rsidRPr="002B7D88">
                              <w:t>Perform EDA on the synthetic dataset to check coverage of all required aspects.</w:t>
                            </w:r>
                          </w:p>
                          <w:p w14:paraId="0CE5E75E" w14:textId="44AC746E" w:rsidR="002B7D88" w:rsidRPr="002B7D88" w:rsidRDefault="002B7D88" w:rsidP="002B7D8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</w:pPr>
                            <w:r w:rsidRPr="002B7D88">
                              <w:t>Validate whether the generated data supports the identified KPIs (store inventory, consumption, sales, expiry, predicted quantity, bounce rate).</w:t>
                            </w:r>
                          </w:p>
                          <w:p w14:paraId="6AE9BC57" w14:textId="51DF9250" w:rsidR="002B7D88" w:rsidRPr="002B7D88" w:rsidRDefault="002B7D88" w:rsidP="002B7D8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</w:pPr>
                            <w:r w:rsidRPr="002B7D88">
                              <w:t>Identify gaps or noise in data and refine generation process accordingly.</w:t>
                            </w:r>
                          </w:p>
                          <w:p w14:paraId="2FB5ECF5" w14:textId="4C40AD60" w:rsidR="00092B2D" w:rsidRPr="00DF1ACB" w:rsidRDefault="00092B2D" w:rsidP="00092B2D">
                            <w:pPr>
                              <w:pStyle w:val="NormalWeb"/>
                            </w:pPr>
                            <w:r w:rsidRPr="00DF1ACB">
                              <w:rPr>
                                <w:rFonts w:hAnsi="Symbol"/>
                              </w:rPr>
                              <w:t></w:t>
                            </w:r>
                            <w:r w:rsidRPr="00DF1ACB">
                              <w:t xml:space="preserve"> </w:t>
                            </w:r>
                            <w:r w:rsidRPr="00DF1ACB">
                              <w:rPr>
                                <w:b/>
                                <w:bCs/>
                              </w:rPr>
                              <w:t>Business</w:t>
                            </w:r>
                            <w:r w:rsidRPr="00DF1ACB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DF1ACB">
                              <w:rPr>
                                <w:rStyle w:val="Strong"/>
                              </w:rPr>
                              <w:t>Problem &amp; Approach Documentation</w:t>
                            </w:r>
                          </w:p>
                          <w:p w14:paraId="06BD2942" w14:textId="130F1F3A" w:rsidR="00A60EB6" w:rsidRPr="00DF1ACB" w:rsidRDefault="00A60EB6" w:rsidP="00A60EB6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</w:pPr>
                            <w:r w:rsidRPr="00DF1ACB">
                              <w:t>Share updated metadata and synthetic dataset with sponsor for review.</w:t>
                            </w:r>
                          </w:p>
                          <w:p w14:paraId="21E47DA7" w14:textId="0B58A588" w:rsidR="00A60EB6" w:rsidRPr="00DF1ACB" w:rsidRDefault="00A60EB6" w:rsidP="00A60EB6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</w:pPr>
                            <w:r w:rsidRPr="00DF1ACB">
                              <w:t>Incorporate sponsor feedback into the next iteration of the dataset.</w:t>
                            </w:r>
                          </w:p>
                          <w:p w14:paraId="04D5BBEA" w14:textId="4A417F89" w:rsidR="00D10280" w:rsidRPr="00DF1ACB" w:rsidRDefault="00A60EB6" w:rsidP="00D66458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</w:pPr>
                            <w:r w:rsidRPr="00DF1ACB">
                              <w:t>Align on deliverables for the upcoming 20-day plan, considering mid-review presentation requirements</w:t>
                            </w:r>
                            <w:r w:rsidR="00DF1ACB" w:rsidRPr="00DF1AC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" fillcolor="white [3201]" strokecolor="black [3200]" strokeweight="1pt">
                <v:textbox>
                  <w:txbxContent>
                    <w:p w14:paraId="1D08E9F2" w14:textId="1E60C1E4" w:rsidR="00092B2D" w:rsidRPr="00DF1ACB" w:rsidRDefault="00092B2D" w:rsidP="00092B2D">
                      <w:pPr>
                        <w:pStyle w:val="NormalWeb"/>
                      </w:pPr>
                      <w:r w:rsidRPr="00DF1ACB">
                        <w:rPr>
                          <w:rFonts w:hAnsi="Symbol"/>
                        </w:rPr>
                        <w:t></w:t>
                      </w:r>
                      <w:r w:rsidRPr="00DF1ACB">
                        <w:t xml:space="preserve"> </w:t>
                      </w:r>
                      <w:r w:rsidR="00003118" w:rsidRPr="00DF1ACB">
                        <w:rPr>
                          <w:b/>
                          <w:bCs/>
                        </w:rPr>
                        <w:t xml:space="preserve">Synthetic Data </w:t>
                      </w:r>
                      <w:proofErr w:type="spellStart"/>
                      <w:r w:rsidR="00003118" w:rsidRPr="00DF1ACB">
                        <w:rPr>
                          <w:b/>
                          <w:bCs/>
                        </w:rPr>
                        <w:t>Preparation</w:t>
                      </w:r>
                      <w:proofErr w:type="spellEnd"/>
                    </w:p>
                    <w:p w14:paraId="078ED89C" w14:textId="73E88A8C" w:rsidR="002B7D88" w:rsidRPr="00DF1ACB" w:rsidRDefault="003168E0" w:rsidP="00942CCE">
                      <w:pPr>
                        <w:pStyle w:val="NormalWeb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 w:rsidRPr="00DF1ACB">
                        <w:t>Refine</w:t>
                      </w:r>
                      <w:proofErr w:type="spellEnd"/>
                      <w:r w:rsidRPr="00DF1ACB">
                        <w:t xml:space="preserve"> the metadata headers by adding realistic fields</w:t>
                      </w:r>
                      <w:r w:rsidR="001D0EC2" w:rsidRPr="00DF1ACB">
                        <w:t>.</w:t>
                      </w:r>
                    </w:p>
                    <w:p w14:paraId="5BF7018D" w14:textId="4B39E83A" w:rsidR="002B7D88" w:rsidRPr="00DF1ACB" w:rsidRDefault="003168E0" w:rsidP="00942CCE">
                      <w:pPr>
                        <w:pStyle w:val="NormalWeb"/>
                        <w:numPr>
                          <w:ilvl w:val="0"/>
                          <w:numId w:val="16"/>
                        </w:numPr>
                      </w:pPr>
                      <w:r w:rsidRPr="00DF1ACB">
                        <w:t>Generate a comprehensive synthetic dataset based on finalized headers.</w:t>
                      </w:r>
                    </w:p>
                    <w:p w14:paraId="40341CA7" w14:textId="3B18217C" w:rsidR="003168E0" w:rsidRPr="00DF1ACB" w:rsidRDefault="003168E0" w:rsidP="00E47021">
                      <w:pPr>
                        <w:pStyle w:val="NormalWeb"/>
                        <w:numPr>
                          <w:ilvl w:val="0"/>
                          <w:numId w:val="16"/>
                        </w:numPr>
                      </w:pPr>
                      <w:r w:rsidRPr="00DF1ACB">
                        <w:t>Ensure data realism by incorporating demand variability, expiry, and bounce-related scenario</w:t>
                      </w:r>
                      <w:r w:rsidR="001D0EC2" w:rsidRPr="00DF1ACB">
                        <w:t>.</w:t>
                      </w:r>
                    </w:p>
                    <w:p w14:paraId="7BCC4691" w14:textId="5E21477F" w:rsidR="00092B2D" w:rsidRPr="00DF1ACB" w:rsidRDefault="00092B2D" w:rsidP="00092B2D">
                      <w:pPr>
                        <w:pStyle w:val="NormalWeb"/>
                      </w:pPr>
                      <w:r w:rsidRPr="00DF1ACB">
                        <w:rPr>
                          <w:rFonts w:hAnsi="Symbol"/>
                        </w:rPr>
                        <w:t></w:t>
                      </w:r>
                      <w:r w:rsidRPr="00DF1ACB">
                        <w:t xml:space="preserve"> </w:t>
                      </w:r>
                      <w:r w:rsidR="002B7D88" w:rsidRPr="00DF1ACB">
                        <w:rPr>
                          <w:b/>
                          <w:bCs/>
                        </w:rPr>
                        <w:t>Exploratory Data Analysis (EDA)</w:t>
                      </w:r>
                    </w:p>
                    <w:p w14:paraId="48E82525" w14:textId="50F3B3C4" w:rsidR="002B7D88" w:rsidRPr="002B7D88" w:rsidRDefault="002B7D88" w:rsidP="002B7D88">
                      <w:pPr>
                        <w:pStyle w:val="NormalWeb"/>
                        <w:numPr>
                          <w:ilvl w:val="0"/>
                          <w:numId w:val="30"/>
                        </w:numPr>
                      </w:pPr>
                      <w:r w:rsidRPr="002B7D88">
                        <w:t>Perform EDA on the synthetic dataset to check coverage of all required aspects.</w:t>
                      </w:r>
                    </w:p>
                    <w:p w14:paraId="0CE5E75E" w14:textId="44AC746E" w:rsidR="002B7D88" w:rsidRPr="002B7D88" w:rsidRDefault="002B7D88" w:rsidP="002B7D88">
                      <w:pPr>
                        <w:pStyle w:val="NormalWeb"/>
                        <w:numPr>
                          <w:ilvl w:val="0"/>
                          <w:numId w:val="30"/>
                        </w:numPr>
                      </w:pPr>
                      <w:r w:rsidRPr="002B7D88">
                        <w:t>Validate whether the generated data supports the identified KPIs (store inventory, consumption, sales, expiry, predicted quantity, bounce rate).</w:t>
                      </w:r>
                    </w:p>
                    <w:p w14:paraId="6AE9BC57" w14:textId="51DF9250" w:rsidR="002B7D88" w:rsidRPr="002B7D88" w:rsidRDefault="002B7D88" w:rsidP="002B7D88">
                      <w:pPr>
                        <w:pStyle w:val="NormalWeb"/>
                        <w:numPr>
                          <w:ilvl w:val="0"/>
                          <w:numId w:val="30"/>
                        </w:numPr>
                      </w:pPr>
                      <w:r w:rsidRPr="002B7D88">
                        <w:t>Identify gaps or noise in data and refine generation process accordingly.</w:t>
                      </w:r>
                    </w:p>
                    <w:p w14:paraId="2FB5ECF5" w14:textId="4C40AD60" w:rsidR="00092B2D" w:rsidRPr="00DF1ACB" w:rsidRDefault="00092B2D" w:rsidP="00092B2D">
                      <w:pPr>
                        <w:pStyle w:val="NormalWeb"/>
                      </w:pPr>
                      <w:r w:rsidRPr="00DF1ACB">
                        <w:rPr>
                          <w:rFonts w:hAnsi="Symbol"/>
                        </w:rPr>
                        <w:t></w:t>
                      </w:r>
                      <w:r w:rsidRPr="00DF1ACB">
                        <w:t xml:space="preserve"> </w:t>
                      </w:r>
                      <w:r w:rsidRPr="00DF1ACB">
                        <w:rPr>
                          <w:b/>
                          <w:bCs/>
                        </w:rPr>
                        <w:t>Business</w:t>
                      </w:r>
                      <w:r w:rsidRPr="00DF1ACB">
                        <w:rPr>
                          <w:rStyle w:val="Strong"/>
                          <w:b w:val="0"/>
                          <w:bCs w:val="0"/>
                        </w:rPr>
                        <w:t xml:space="preserve"> </w:t>
                      </w:r>
                      <w:r w:rsidRPr="00DF1ACB">
                        <w:rPr>
                          <w:rStyle w:val="Strong"/>
                        </w:rPr>
                        <w:t>Problem &amp; Approach Documentation</w:t>
                      </w:r>
                    </w:p>
                    <w:p w14:paraId="06BD2942" w14:textId="130F1F3A" w:rsidR="00A60EB6" w:rsidRPr="00DF1ACB" w:rsidRDefault="00A60EB6" w:rsidP="00A60EB6">
                      <w:pPr>
                        <w:pStyle w:val="NormalWeb"/>
                        <w:numPr>
                          <w:ilvl w:val="0"/>
                          <w:numId w:val="18"/>
                        </w:numPr>
                      </w:pPr>
                      <w:r w:rsidRPr="00DF1ACB">
                        <w:t>Share updated metadata and synthetic dataset with sponsor for review.</w:t>
                      </w:r>
                    </w:p>
                    <w:p w14:paraId="21E47DA7" w14:textId="0B58A588" w:rsidR="00A60EB6" w:rsidRPr="00DF1ACB" w:rsidRDefault="00A60EB6" w:rsidP="00A60EB6">
                      <w:pPr>
                        <w:pStyle w:val="NormalWeb"/>
                        <w:numPr>
                          <w:ilvl w:val="0"/>
                          <w:numId w:val="18"/>
                        </w:numPr>
                      </w:pPr>
                      <w:r w:rsidRPr="00DF1ACB">
                        <w:t>Incorporate sponsor feedback into the next iteration of the dataset.</w:t>
                      </w:r>
                    </w:p>
                    <w:p w14:paraId="04D5BBEA" w14:textId="4A417F89" w:rsidR="00D10280" w:rsidRPr="00DF1ACB" w:rsidRDefault="00A60EB6" w:rsidP="00D66458">
                      <w:pPr>
                        <w:pStyle w:val="NormalWeb"/>
                        <w:numPr>
                          <w:ilvl w:val="0"/>
                          <w:numId w:val="18"/>
                        </w:numPr>
                      </w:pPr>
                      <w:r w:rsidRPr="00DF1ACB">
                        <w:t>Align on deliverables for the upcoming 20-day plan, considering mid-review presentation requirements</w:t>
                      </w:r>
                      <w:r w:rsidR="00DF1ACB" w:rsidRPr="00DF1ACB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5EEB4C43" w:rsidR="00A65204" w:rsidRDefault="009102F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Updates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/</w:t>
      </w:r>
      <w:r w:rsidR="007F6C73">
        <w:rPr>
          <w:rFonts w:ascii="Times New Roman" w:hAnsi="Times New Roman" w:cs="Times New Roman"/>
          <w:b/>
          <w:bCs/>
          <w:sz w:val="28"/>
          <w:szCs w:val="28"/>
          <w:u w:val="double"/>
        </w:rPr>
        <w:t>MoM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from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Sponsor and Faculty Mentor: </w:t>
      </w:r>
    </w:p>
    <w:p w14:paraId="2F4509F4" w14:textId="12975EAA" w:rsidR="00110522" w:rsidRPr="00110522" w:rsidRDefault="00663820">
      <w:pPr>
        <w:rPr>
          <w:rFonts w:ascii="Times New Roman" w:hAnsi="Times New Roman" w:cs="Times New Roman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81BD88" wp14:editId="085B9D4F">
                <wp:simplePos x="0" y="0"/>
                <wp:positionH relativeFrom="margin">
                  <wp:posOffset>0</wp:posOffset>
                </wp:positionH>
                <wp:positionV relativeFrom="paragraph">
                  <wp:posOffset>782320</wp:posOffset>
                </wp:positionV>
                <wp:extent cx="6409055" cy="7947660"/>
                <wp:effectExtent l="0" t="0" r="1079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794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AADFB" w14:textId="77777777" w:rsidR="000E3051" w:rsidRPr="00663820" w:rsidRDefault="000E3051" w:rsidP="000E30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Key Points</w:t>
                            </w:r>
                          </w:p>
                          <w:p w14:paraId="7CE166C6" w14:textId="293083F4" w:rsidR="00663820" w:rsidRPr="00663820" w:rsidRDefault="00663820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Sponsor Feedback on Use Case Analysis</w:t>
                            </w:r>
                          </w:p>
                          <w:p w14:paraId="6E30AFCA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The team’s approach of </w:t>
                            </w:r>
                            <w:proofErr w:type="spellStart"/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analyzing</w:t>
                            </w:r>
                            <w:proofErr w:type="spellEnd"/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 each use case individually was appreciated.</w:t>
                            </w:r>
                          </w:p>
                          <w:p w14:paraId="5CD4CDF2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Sponsor emphasized creating clear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assumptions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 to simplify complex challenges (e.g., assume automation exists but without AI, so focus on AI-driven forecasting rather than software engineering).</w:t>
                            </w:r>
                          </w:p>
                          <w:p w14:paraId="6AED969A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Suggested to remove challenges that become irrelevant under the chosen assumption.</w:t>
                            </w:r>
                          </w:p>
                          <w:p w14:paraId="37B77C0B" w14:textId="06DA5A83" w:rsidR="00663820" w:rsidRPr="00663820" w:rsidRDefault="00663820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Direction on Project Focus</w:t>
                            </w:r>
                          </w:p>
                          <w:p w14:paraId="151E93A1" w14:textId="15A1F603" w:rsidR="00663820" w:rsidRPr="00663820" w:rsidRDefault="00663820" w:rsidP="0066382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Sponsor recommended finalizing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Assumption</w:t>
                            </w:r>
                            <w:r w:rsidR="00CE740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 Hospitals already have automation but lack AI models.</w:t>
                            </w:r>
                          </w:p>
                          <w:p w14:paraId="511254F7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This allows the project to focus on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AI/ML-based forecasting and optimization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, rather than basic process automation.</w:t>
                            </w:r>
                          </w:p>
                          <w:p w14:paraId="47525A87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Highlighted that this aligns better with time constraints (3 months) and industry needs.</w:t>
                            </w:r>
                          </w:p>
                          <w:p w14:paraId="3D67BBDE" w14:textId="5B889A92" w:rsidR="00663820" w:rsidRPr="00663820" w:rsidRDefault="00663820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Synthetic Data Preparation Guidance</w:t>
                            </w:r>
                          </w:p>
                          <w:p w14:paraId="4F9F10C9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Advised to spend the current week brainstorming and preparing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synthetic data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 aligned to KPIs.</w:t>
                            </w:r>
                          </w:p>
                          <w:p w14:paraId="2453C065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Suggested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reverse-engineering synthetic data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3C08A035" w14:textId="77777777" w:rsidR="00663820" w:rsidRPr="00663820" w:rsidRDefault="00663820" w:rsidP="00663820">
                            <w:pPr>
                              <w:numPr>
                                <w:ilvl w:val="1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Start from the KPI (e.g., store-level inventory, consumption, bounce rate).</w:t>
                            </w:r>
                          </w:p>
                          <w:p w14:paraId="31F6EFF7" w14:textId="77777777" w:rsidR="00663820" w:rsidRPr="00663820" w:rsidRDefault="00663820" w:rsidP="00663820">
                            <w:pPr>
                              <w:numPr>
                                <w:ilvl w:val="1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Identify required entities, relationships, and attributes.</w:t>
                            </w:r>
                          </w:p>
                          <w:p w14:paraId="6960A0FB" w14:textId="77777777" w:rsidR="00663820" w:rsidRPr="00663820" w:rsidRDefault="00663820" w:rsidP="00663820">
                            <w:pPr>
                              <w:numPr>
                                <w:ilvl w:val="1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Then generate synthetic data accordingly.</w:t>
                            </w:r>
                          </w:p>
                          <w:p w14:paraId="3B0CBD9C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Sponsor will provide anonymized headers next week to validate alignment.</w:t>
                            </w:r>
                          </w:p>
                          <w:p w14:paraId="72D2F03F" w14:textId="3C2B43A1" w:rsidR="00663820" w:rsidRPr="00663820" w:rsidRDefault="00663820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Additional Insights</w:t>
                            </w:r>
                          </w:p>
                          <w:p w14:paraId="21579447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Mentioned real hospital ERPs differ widely; hence, stick to assumption that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AI will be layered on top of existing automation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7E03725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Suggested considering practical pharmacy scenarios like:</w:t>
                            </w:r>
                          </w:p>
                          <w:p w14:paraId="2FB047A1" w14:textId="77777777" w:rsidR="00663820" w:rsidRPr="00663820" w:rsidRDefault="00663820" w:rsidP="00663820">
                            <w:pPr>
                              <w:numPr>
                                <w:ilvl w:val="1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In-patient vs out-patient consumption.</w:t>
                            </w:r>
                          </w:p>
                          <w:p w14:paraId="18B8C661" w14:textId="77777777" w:rsidR="00663820" w:rsidRPr="00663820" w:rsidRDefault="00663820" w:rsidP="00663820">
                            <w:pPr>
                              <w:numPr>
                                <w:ilvl w:val="1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Consumables mapping (wards, ICU, OPD).</w:t>
                            </w:r>
                          </w:p>
                          <w:p w14:paraId="039F3762" w14:textId="77777777" w:rsidR="00663820" w:rsidRPr="00663820" w:rsidRDefault="00663820" w:rsidP="00663820">
                            <w:pPr>
                              <w:numPr>
                                <w:ilvl w:val="1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Stock-outs and bounce rate tracking across branches.</w:t>
                            </w:r>
                          </w:p>
                          <w:p w14:paraId="0E1C4A4D" w14:textId="015EED1F" w:rsidR="00663820" w:rsidRPr="00663820" w:rsidRDefault="00663820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Next Steps Agreed</w:t>
                            </w:r>
                          </w:p>
                          <w:p w14:paraId="6E5B1914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Team to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finalize metadata and synthetic dataset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 for all five KPIs by weekend.</w:t>
                            </w:r>
                          </w:p>
                          <w:p w14:paraId="37DDFB71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Sponsor will review dataset structure and provide feedback in the next weekly connect.</w:t>
                            </w:r>
                          </w:p>
                          <w:p w14:paraId="5A03FC89" w14:textId="77777777" w:rsidR="00663820" w:rsidRPr="00663820" w:rsidRDefault="00663820" w:rsidP="00663820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 xml:space="preserve">Next sponsor call will review 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progress on synthetic data and draft dashboards</w:t>
                            </w:r>
                            <w:r w:rsidRPr="0066382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233B205" w14:textId="1F065709" w:rsidR="00CA1EF8" w:rsidRPr="00663820" w:rsidRDefault="00CA1EF8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61.6pt;width:504.65pt;height:62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" fillcolor="white [3201]" strokecolor="black [3200]" strokeweight="1pt">
                <v:textbox>
                  <w:txbxContent>
                    <w:p w14:paraId="2E6AADFB" w14:textId="77777777" w:rsidR="000E3051" w:rsidRPr="00663820" w:rsidRDefault="000E3051" w:rsidP="000E30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Key Points</w:t>
                      </w:r>
                    </w:p>
                    <w:p w14:paraId="7CE166C6" w14:textId="293083F4" w:rsidR="00663820" w:rsidRPr="00663820" w:rsidRDefault="00663820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Sponsor Feedback on Use Case Analysis</w:t>
                      </w:r>
                    </w:p>
                    <w:p w14:paraId="6E30AFCA" w14:textId="77777777" w:rsidR="00663820" w:rsidRPr="00663820" w:rsidRDefault="00663820" w:rsidP="00663820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The team’s approach of </w:t>
                      </w:r>
                      <w:proofErr w:type="spellStart"/>
                      <w:r w:rsidRPr="00663820">
                        <w:rPr>
                          <w:rFonts w:ascii="Times New Roman" w:hAnsi="Times New Roman" w:cs="Times New Roman"/>
                        </w:rPr>
                        <w:t>analyzing</w:t>
                      </w:r>
                      <w:proofErr w:type="spellEnd"/>
                      <w:r w:rsidRPr="00663820">
                        <w:rPr>
                          <w:rFonts w:ascii="Times New Roman" w:hAnsi="Times New Roman" w:cs="Times New Roman"/>
                        </w:rPr>
                        <w:t xml:space="preserve"> each use case individually was appreciated.</w:t>
                      </w:r>
                    </w:p>
                    <w:p w14:paraId="5CD4CDF2" w14:textId="77777777" w:rsidR="00663820" w:rsidRPr="00663820" w:rsidRDefault="00663820" w:rsidP="00663820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Sponsor emphasized creating clear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assumptions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 to simplify complex challenges (e.g., assume automation exists but without AI, so focus on AI-driven forecasting rather than software engineering).</w:t>
                      </w:r>
                    </w:p>
                    <w:p w14:paraId="6AED969A" w14:textId="77777777" w:rsidR="00663820" w:rsidRPr="00663820" w:rsidRDefault="00663820" w:rsidP="00663820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Suggested to remove challenges that become irrelevant under the chosen assumption.</w:t>
                      </w:r>
                    </w:p>
                    <w:p w14:paraId="37B77C0B" w14:textId="06DA5A83" w:rsidR="00663820" w:rsidRPr="00663820" w:rsidRDefault="00663820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Direction on Project Focus</w:t>
                      </w:r>
                    </w:p>
                    <w:p w14:paraId="151E93A1" w14:textId="15A1F603" w:rsidR="00663820" w:rsidRPr="00663820" w:rsidRDefault="00663820" w:rsidP="00663820">
                      <w:pPr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Sponsor recommended finalizing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Assumption</w:t>
                      </w:r>
                      <w:r w:rsidR="00CE740B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 Hospitals already have automation but lack AI models.</w:t>
                      </w:r>
                    </w:p>
                    <w:p w14:paraId="511254F7" w14:textId="77777777" w:rsidR="00663820" w:rsidRPr="00663820" w:rsidRDefault="00663820" w:rsidP="00663820">
                      <w:pPr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This allows the project to focus on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AI/ML-based forecasting and optimization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>, rather than basic process automation.</w:t>
                      </w:r>
                    </w:p>
                    <w:p w14:paraId="47525A87" w14:textId="77777777" w:rsidR="00663820" w:rsidRPr="00663820" w:rsidRDefault="00663820" w:rsidP="00663820">
                      <w:pPr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Highlighted that this aligns better with time constraints (3 months) and industry needs.</w:t>
                      </w:r>
                    </w:p>
                    <w:p w14:paraId="3D67BBDE" w14:textId="5B889A92" w:rsidR="00663820" w:rsidRPr="00663820" w:rsidRDefault="00663820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Synthetic Data Preparation Guidance</w:t>
                      </w:r>
                    </w:p>
                    <w:p w14:paraId="4F9F10C9" w14:textId="77777777" w:rsidR="00663820" w:rsidRPr="00663820" w:rsidRDefault="00663820" w:rsidP="00663820">
                      <w:pPr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Advised to spend the current week brainstorming and preparing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synthetic data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 aligned to KPIs.</w:t>
                      </w:r>
                    </w:p>
                    <w:p w14:paraId="2453C065" w14:textId="77777777" w:rsidR="00663820" w:rsidRPr="00663820" w:rsidRDefault="00663820" w:rsidP="00663820">
                      <w:pPr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Suggested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reverse-engineering synthetic data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3C08A035" w14:textId="77777777" w:rsidR="00663820" w:rsidRPr="00663820" w:rsidRDefault="00663820" w:rsidP="00663820">
                      <w:pPr>
                        <w:numPr>
                          <w:ilvl w:val="1"/>
                          <w:numId w:val="2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Start from the KPI (e.g., store-level inventory, consumption, bounce rate).</w:t>
                      </w:r>
                    </w:p>
                    <w:p w14:paraId="31F6EFF7" w14:textId="77777777" w:rsidR="00663820" w:rsidRPr="00663820" w:rsidRDefault="00663820" w:rsidP="00663820">
                      <w:pPr>
                        <w:numPr>
                          <w:ilvl w:val="1"/>
                          <w:numId w:val="2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Identify required entities, relationships, and attributes.</w:t>
                      </w:r>
                    </w:p>
                    <w:p w14:paraId="6960A0FB" w14:textId="77777777" w:rsidR="00663820" w:rsidRPr="00663820" w:rsidRDefault="00663820" w:rsidP="00663820">
                      <w:pPr>
                        <w:numPr>
                          <w:ilvl w:val="1"/>
                          <w:numId w:val="2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Then generate synthetic data accordingly.</w:t>
                      </w:r>
                    </w:p>
                    <w:p w14:paraId="3B0CBD9C" w14:textId="77777777" w:rsidR="00663820" w:rsidRPr="00663820" w:rsidRDefault="00663820" w:rsidP="00663820">
                      <w:pPr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Sponsor will provide anonymized headers next week to validate alignment.</w:t>
                      </w:r>
                    </w:p>
                    <w:p w14:paraId="72D2F03F" w14:textId="3C2B43A1" w:rsidR="00663820" w:rsidRPr="00663820" w:rsidRDefault="00663820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Additional Insights</w:t>
                      </w:r>
                    </w:p>
                    <w:p w14:paraId="21579447" w14:textId="77777777" w:rsidR="00663820" w:rsidRPr="00663820" w:rsidRDefault="00663820" w:rsidP="00663820">
                      <w:pPr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Mentioned real hospital ERPs differ widely; hence, stick to assumption that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AI will be layered on top of existing automation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7E03725" w14:textId="77777777" w:rsidR="00663820" w:rsidRPr="00663820" w:rsidRDefault="00663820" w:rsidP="00663820">
                      <w:pPr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Suggested considering practical pharmacy scenarios like:</w:t>
                      </w:r>
                    </w:p>
                    <w:p w14:paraId="2FB047A1" w14:textId="77777777" w:rsidR="00663820" w:rsidRPr="00663820" w:rsidRDefault="00663820" w:rsidP="00663820">
                      <w:pPr>
                        <w:numPr>
                          <w:ilvl w:val="1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In-patient vs out-patient consumption.</w:t>
                      </w:r>
                    </w:p>
                    <w:p w14:paraId="18B8C661" w14:textId="77777777" w:rsidR="00663820" w:rsidRPr="00663820" w:rsidRDefault="00663820" w:rsidP="00663820">
                      <w:pPr>
                        <w:numPr>
                          <w:ilvl w:val="1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Consumables mapping (wards, ICU, OPD).</w:t>
                      </w:r>
                    </w:p>
                    <w:p w14:paraId="039F3762" w14:textId="77777777" w:rsidR="00663820" w:rsidRPr="00663820" w:rsidRDefault="00663820" w:rsidP="00663820">
                      <w:pPr>
                        <w:numPr>
                          <w:ilvl w:val="1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Stock-outs and bounce rate tracking across branches.</w:t>
                      </w:r>
                    </w:p>
                    <w:p w14:paraId="0E1C4A4D" w14:textId="015EED1F" w:rsidR="00663820" w:rsidRPr="00663820" w:rsidRDefault="00663820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Next Steps Agreed</w:t>
                      </w:r>
                    </w:p>
                    <w:p w14:paraId="6E5B1914" w14:textId="77777777" w:rsidR="00663820" w:rsidRPr="00663820" w:rsidRDefault="00663820" w:rsidP="00663820">
                      <w:pPr>
                        <w:numPr>
                          <w:ilvl w:val="0"/>
                          <w:numId w:val="2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Team to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finalize metadata and synthetic dataset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 for all five KPIs by weekend.</w:t>
                      </w:r>
                    </w:p>
                    <w:p w14:paraId="37DDFB71" w14:textId="77777777" w:rsidR="00663820" w:rsidRPr="00663820" w:rsidRDefault="00663820" w:rsidP="00663820">
                      <w:pPr>
                        <w:numPr>
                          <w:ilvl w:val="0"/>
                          <w:numId w:val="2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>Sponsor will review dataset structure and provide feedback in the next weekly connect.</w:t>
                      </w:r>
                    </w:p>
                    <w:p w14:paraId="5A03FC89" w14:textId="77777777" w:rsidR="00663820" w:rsidRPr="00663820" w:rsidRDefault="00663820" w:rsidP="00663820">
                      <w:pPr>
                        <w:numPr>
                          <w:ilvl w:val="0"/>
                          <w:numId w:val="2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63820">
                        <w:rPr>
                          <w:rFonts w:ascii="Times New Roman" w:hAnsi="Times New Roman" w:cs="Times New Roman"/>
                        </w:rPr>
                        <w:t xml:space="preserve">Next sponsor call will review </w:t>
                      </w:r>
                      <w:r w:rsidRPr="00663820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progress on synthetic data and draft dashboards</w:t>
                      </w:r>
                      <w:r w:rsidRPr="0066382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233B205" w14:textId="1F065709" w:rsidR="00CA1EF8" w:rsidRPr="00663820" w:rsidRDefault="00CA1EF8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22" w:rsidRPr="3952F9D9">
        <w:rPr>
          <w:rFonts w:ascii="Times New Roman" w:hAnsi="Times New Roman" w:cs="Times New Roman"/>
          <w:b/>
          <w:bCs/>
          <w:u w:val="double"/>
        </w:rPr>
        <w:t>Note:</w:t>
      </w:r>
      <w:r w:rsidR="00110522"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="00110522"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="00110522"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="00110522" w:rsidRPr="3952F9D9">
        <w:rPr>
          <w:rFonts w:ascii="Times New Roman" w:hAnsi="Times New Roman" w:cs="Times New Roman"/>
          <w:b/>
          <w:bCs/>
        </w:rPr>
        <w:t xml:space="preserve"> sponsor.</w:t>
      </w:r>
      <w:r w:rsidR="00110522" w:rsidRPr="3952F9D9">
        <w:rPr>
          <w:rFonts w:ascii="Times New Roman" w:hAnsi="Times New Roman" w:cs="Times New Roman"/>
        </w:rPr>
        <w:t xml:space="preserve"> If you </w:t>
      </w:r>
      <w:proofErr w:type="gramStart"/>
      <w:r w:rsidR="00110522" w:rsidRPr="3952F9D9">
        <w:rPr>
          <w:rFonts w:ascii="Times New Roman" w:hAnsi="Times New Roman" w:cs="Times New Roman"/>
        </w:rPr>
        <w:t>were not able to</w:t>
      </w:r>
      <w:proofErr w:type="gramEnd"/>
      <w:r w:rsidR="00110522"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</w:p>
    <w:p w14:paraId="1994624E" w14:textId="406C376E" w:rsidR="00E15507" w:rsidRPr="00CA1EF8" w:rsidRDefault="744DFC34" w:rsidP="3952F9D9">
      <w:pPr>
        <w:rPr>
          <w:rFonts w:ascii="Times New Roman" w:hAnsi="Times New Roman" w:cs="Times New Roman"/>
          <w:sz w:val="28"/>
          <w:szCs w:val="28"/>
        </w:rPr>
      </w:pPr>
      <w:r w:rsidRPr="00092B2D">
        <w:rPr>
          <w:rFonts w:ascii="Times New Roman" w:hAnsi="Times New Roman" w:cs="Times New Roman"/>
          <w:sz w:val="28"/>
          <w:szCs w:val="28"/>
        </w:rPr>
        <w:lastRenderedPageBreak/>
        <w:t>Updates/MoM from Sponsor:</w:t>
      </w:r>
    </w:p>
    <w:p w14:paraId="517B0766" w14:textId="77777777" w:rsidR="00E15507" w:rsidRPr="00CA1EF8" w:rsidRDefault="00E15507" w:rsidP="3952F9D9">
      <w:pPr>
        <w:rPr>
          <w:rFonts w:ascii="Times New Roman" w:hAnsi="Times New Roman" w:cs="Times New Roman"/>
          <w:sz w:val="28"/>
          <w:szCs w:val="28"/>
        </w:rPr>
      </w:pPr>
    </w:p>
    <w:p w14:paraId="27F7BEB6" w14:textId="7C283938" w:rsidR="00A20A25" w:rsidRPr="00CA1EF8" w:rsidRDefault="00092B2D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D65B82E" wp14:editId="118B59C8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52450"/>
                <wp:effectExtent l="0" t="0" r="1079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5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9920" w14:textId="77777777" w:rsidR="00A20A25" w:rsidRPr="005F5590" w:rsidRDefault="000E3051" w:rsidP="00A20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Same as above – Meeting conducted jointly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B82E" id="Text Box 3" o:spid="_x0000_s1029" type="#_x0000_t202" style="position:absolute;margin-left:0;margin-top:27.2pt;width:504.65pt;height:43.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" fillcolor="white [3201]" strokecolor="black [3200]" strokeweight="1pt">
                <v:textbox>
                  <w:txbxContent>
                    <w:p w14:paraId="09489920" w14:textId="77777777" w:rsidR="00A20A25" w:rsidRPr="005F5590" w:rsidRDefault="000E3051" w:rsidP="00A20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Same as above – Meeting conducted jointly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746EA49C" w14:textId="77777777" w:rsidR="00A20A25" w:rsidRDefault="00A20A25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09F7C97A" w:rsidR="002E6983" w:rsidRPr="00DD37BC" w:rsidRDefault="00DD37BC" w:rsidP="00DD3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09F7C97A" w:rsidR="002E6983" w:rsidRPr="00DD37BC" w:rsidRDefault="00DD37BC" w:rsidP="00DD3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5FA8F" w14:textId="77777777" w:rsidR="009C4578" w:rsidRDefault="009C4578" w:rsidP="003363EB">
      <w:pPr>
        <w:spacing w:after="0" w:line="240" w:lineRule="auto"/>
      </w:pPr>
      <w:r>
        <w:separator/>
      </w:r>
    </w:p>
  </w:endnote>
  <w:endnote w:type="continuationSeparator" w:id="0">
    <w:p w14:paraId="41F962E4" w14:textId="77777777" w:rsidR="009C4578" w:rsidRDefault="009C4578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CF30E" w14:textId="77777777" w:rsidR="009C4578" w:rsidRDefault="009C4578" w:rsidP="003363EB">
      <w:pPr>
        <w:spacing w:after="0" w:line="240" w:lineRule="auto"/>
      </w:pPr>
      <w:r>
        <w:separator/>
      </w:r>
    </w:p>
  </w:footnote>
  <w:footnote w:type="continuationSeparator" w:id="0">
    <w:p w14:paraId="0A90F904" w14:textId="77777777" w:rsidR="009C4578" w:rsidRDefault="009C4578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D59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3D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42145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351C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13DA5"/>
    <w:multiLevelType w:val="hybridMultilevel"/>
    <w:tmpl w:val="C1349C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F5190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2072E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444C7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964F4"/>
    <w:multiLevelType w:val="hybridMultilevel"/>
    <w:tmpl w:val="68E6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A260C"/>
    <w:multiLevelType w:val="hybridMultilevel"/>
    <w:tmpl w:val="937A5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6EC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E55A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27"/>
  </w:num>
  <w:num w:numId="2" w16cid:durableId="1757021313">
    <w:abstractNumId w:val="24"/>
  </w:num>
  <w:num w:numId="3" w16cid:durableId="1093431678">
    <w:abstractNumId w:val="13"/>
  </w:num>
  <w:num w:numId="4" w16cid:durableId="541597431">
    <w:abstractNumId w:val="9"/>
  </w:num>
  <w:num w:numId="5" w16cid:durableId="1173881469">
    <w:abstractNumId w:val="10"/>
  </w:num>
  <w:num w:numId="6" w16cid:durableId="1424492295">
    <w:abstractNumId w:val="19"/>
  </w:num>
  <w:num w:numId="7" w16cid:durableId="185410919">
    <w:abstractNumId w:val="20"/>
  </w:num>
  <w:num w:numId="8" w16cid:durableId="124785818">
    <w:abstractNumId w:val="7"/>
  </w:num>
  <w:num w:numId="9" w16cid:durableId="1110318168">
    <w:abstractNumId w:val="6"/>
  </w:num>
  <w:num w:numId="10" w16cid:durableId="871500959">
    <w:abstractNumId w:val="5"/>
  </w:num>
  <w:num w:numId="11" w16cid:durableId="34279247">
    <w:abstractNumId w:val="23"/>
  </w:num>
  <w:num w:numId="12" w16cid:durableId="504245780">
    <w:abstractNumId w:val="29"/>
  </w:num>
  <w:num w:numId="13" w16cid:durableId="534276373">
    <w:abstractNumId w:val="22"/>
  </w:num>
  <w:num w:numId="14" w16cid:durableId="854271187">
    <w:abstractNumId w:val="11"/>
  </w:num>
  <w:num w:numId="15" w16cid:durableId="237787107">
    <w:abstractNumId w:val="26"/>
  </w:num>
  <w:num w:numId="16" w16cid:durableId="1006517422">
    <w:abstractNumId w:val="21"/>
  </w:num>
  <w:num w:numId="17" w16cid:durableId="778836918">
    <w:abstractNumId w:val="12"/>
  </w:num>
  <w:num w:numId="18" w16cid:durableId="1186478708">
    <w:abstractNumId w:val="18"/>
  </w:num>
  <w:num w:numId="19" w16cid:durableId="1689478886">
    <w:abstractNumId w:val="17"/>
  </w:num>
  <w:num w:numId="20" w16cid:durableId="1428232257">
    <w:abstractNumId w:val="14"/>
  </w:num>
  <w:num w:numId="21" w16cid:durableId="238172503">
    <w:abstractNumId w:val="25"/>
  </w:num>
  <w:num w:numId="22" w16cid:durableId="954823790">
    <w:abstractNumId w:val="2"/>
  </w:num>
  <w:num w:numId="23" w16cid:durableId="908811847">
    <w:abstractNumId w:val="15"/>
  </w:num>
  <w:num w:numId="24" w16cid:durableId="954293347">
    <w:abstractNumId w:val="1"/>
  </w:num>
  <w:num w:numId="25" w16cid:durableId="955868093">
    <w:abstractNumId w:val="8"/>
  </w:num>
  <w:num w:numId="26" w16cid:durableId="1020349624">
    <w:abstractNumId w:val="3"/>
  </w:num>
  <w:num w:numId="27" w16cid:durableId="1130630449">
    <w:abstractNumId w:val="0"/>
  </w:num>
  <w:num w:numId="28" w16cid:durableId="1549754817">
    <w:abstractNumId w:val="28"/>
  </w:num>
  <w:num w:numId="29" w16cid:durableId="542405461">
    <w:abstractNumId w:val="4"/>
  </w:num>
  <w:num w:numId="30" w16cid:durableId="2733714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03118"/>
    <w:rsid w:val="000161F1"/>
    <w:rsid w:val="00047E6F"/>
    <w:rsid w:val="000517F5"/>
    <w:rsid w:val="00054F02"/>
    <w:rsid w:val="00064A80"/>
    <w:rsid w:val="00092B2D"/>
    <w:rsid w:val="000A3DA4"/>
    <w:rsid w:val="000E3051"/>
    <w:rsid w:val="000F6E46"/>
    <w:rsid w:val="00110522"/>
    <w:rsid w:val="00122CD1"/>
    <w:rsid w:val="00122E5D"/>
    <w:rsid w:val="00126BB5"/>
    <w:rsid w:val="00153744"/>
    <w:rsid w:val="001903BD"/>
    <w:rsid w:val="001C414A"/>
    <w:rsid w:val="001D0EC2"/>
    <w:rsid w:val="00212BAD"/>
    <w:rsid w:val="002502B3"/>
    <w:rsid w:val="002563A4"/>
    <w:rsid w:val="002B71A8"/>
    <w:rsid w:val="002B7D88"/>
    <w:rsid w:val="002D5C09"/>
    <w:rsid w:val="002E6983"/>
    <w:rsid w:val="003103F3"/>
    <w:rsid w:val="003168E0"/>
    <w:rsid w:val="003363EB"/>
    <w:rsid w:val="00342EB8"/>
    <w:rsid w:val="003510D5"/>
    <w:rsid w:val="003A3A35"/>
    <w:rsid w:val="004308C9"/>
    <w:rsid w:val="00456773"/>
    <w:rsid w:val="00491973"/>
    <w:rsid w:val="004B2726"/>
    <w:rsid w:val="004F54AC"/>
    <w:rsid w:val="00536D70"/>
    <w:rsid w:val="005419F4"/>
    <w:rsid w:val="00596325"/>
    <w:rsid w:val="005F2401"/>
    <w:rsid w:val="005F5590"/>
    <w:rsid w:val="006331C6"/>
    <w:rsid w:val="006612E5"/>
    <w:rsid w:val="00663820"/>
    <w:rsid w:val="006A5553"/>
    <w:rsid w:val="006B60A1"/>
    <w:rsid w:val="00715DEE"/>
    <w:rsid w:val="00767A1B"/>
    <w:rsid w:val="007928FD"/>
    <w:rsid w:val="00794514"/>
    <w:rsid w:val="007B2E0C"/>
    <w:rsid w:val="007F6C73"/>
    <w:rsid w:val="00843F29"/>
    <w:rsid w:val="008603F9"/>
    <w:rsid w:val="008E03A7"/>
    <w:rsid w:val="009021F6"/>
    <w:rsid w:val="009102F6"/>
    <w:rsid w:val="009106F2"/>
    <w:rsid w:val="0098432C"/>
    <w:rsid w:val="009C4578"/>
    <w:rsid w:val="009D3630"/>
    <w:rsid w:val="009E5501"/>
    <w:rsid w:val="00A04BB0"/>
    <w:rsid w:val="00A20A25"/>
    <w:rsid w:val="00A24A1E"/>
    <w:rsid w:val="00A60EB6"/>
    <w:rsid w:val="00A65204"/>
    <w:rsid w:val="00A901AB"/>
    <w:rsid w:val="00B30261"/>
    <w:rsid w:val="00B64207"/>
    <w:rsid w:val="00B66DD1"/>
    <w:rsid w:val="00B72D67"/>
    <w:rsid w:val="00BB4639"/>
    <w:rsid w:val="00BC2C04"/>
    <w:rsid w:val="00CA1EF8"/>
    <w:rsid w:val="00CC3AA6"/>
    <w:rsid w:val="00CE740B"/>
    <w:rsid w:val="00D10280"/>
    <w:rsid w:val="00DB4476"/>
    <w:rsid w:val="00DD37BC"/>
    <w:rsid w:val="00DF1ACB"/>
    <w:rsid w:val="00DF350C"/>
    <w:rsid w:val="00E006E1"/>
    <w:rsid w:val="00E15507"/>
    <w:rsid w:val="00E2169A"/>
    <w:rsid w:val="00E534DC"/>
    <w:rsid w:val="00E7431D"/>
    <w:rsid w:val="00ED0008"/>
    <w:rsid w:val="00ED6DD2"/>
    <w:rsid w:val="00F360DC"/>
    <w:rsid w:val="00F47620"/>
    <w:rsid w:val="00FD794B"/>
    <w:rsid w:val="03DD8579"/>
    <w:rsid w:val="0485CE5C"/>
    <w:rsid w:val="0804385F"/>
    <w:rsid w:val="15F7DE82"/>
    <w:rsid w:val="3952F9D9"/>
    <w:rsid w:val="4622D8CD"/>
    <w:rsid w:val="52E77F30"/>
    <w:rsid w:val="552445B5"/>
    <w:rsid w:val="562B8DC9"/>
    <w:rsid w:val="5777B215"/>
    <w:rsid w:val="5A961A29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JankibenAcharya</cp:lastModifiedBy>
  <cp:revision>46</cp:revision>
  <dcterms:created xsi:type="dcterms:W3CDTF">2025-08-10T12:10:00Z</dcterms:created>
  <dcterms:modified xsi:type="dcterms:W3CDTF">2025-08-17T12:03:00Z</dcterms:modified>
</cp:coreProperties>
</file>