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232B5" w14:textId="77777777" w:rsidR="002B0874"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55D00EE9" w14:textId="77777777" w:rsidR="002B0874" w:rsidRDefault="002B0874">
      <w:pPr>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B0874" w14:paraId="070E359C" w14:textId="77777777">
        <w:tc>
          <w:tcPr>
            <w:tcW w:w="4680" w:type="dxa"/>
            <w:tcMar>
              <w:top w:w="100" w:type="dxa"/>
              <w:left w:w="100" w:type="dxa"/>
              <w:bottom w:w="100" w:type="dxa"/>
              <w:right w:w="100" w:type="dxa"/>
            </w:tcMar>
          </w:tcPr>
          <w:p w14:paraId="29D8F396" w14:textId="77777777" w:rsidR="002B087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tcMar>
              <w:top w:w="100" w:type="dxa"/>
              <w:left w:w="100" w:type="dxa"/>
              <w:bottom w:w="100" w:type="dxa"/>
              <w:right w:w="100" w:type="dxa"/>
            </w:tcMar>
          </w:tcPr>
          <w:p w14:paraId="03058D66" w14:textId="6ABC368A" w:rsidR="002B0874" w:rsidRDefault="009C3BB7">
            <w:pPr>
              <w:rPr>
                <w:rFonts w:ascii="Times New Roman" w:eastAsia="Times New Roman" w:hAnsi="Times New Roman" w:cs="Times New Roman"/>
                <w:sz w:val="24"/>
                <w:szCs w:val="24"/>
              </w:rPr>
            </w:pPr>
            <w:r>
              <w:rPr>
                <w:rFonts w:ascii="Times New Roman" w:eastAsia="Times New Roman" w:hAnsi="Times New Roman" w:cs="Times New Roman"/>
                <w:sz w:val="24"/>
                <w:szCs w:val="24"/>
              </w:rPr>
              <w:t>01 October 2025</w:t>
            </w:r>
          </w:p>
        </w:tc>
      </w:tr>
      <w:tr w:rsidR="002B0874" w14:paraId="191CF3BF" w14:textId="77777777">
        <w:tc>
          <w:tcPr>
            <w:tcW w:w="4680" w:type="dxa"/>
            <w:tcMar>
              <w:top w:w="100" w:type="dxa"/>
              <w:left w:w="100" w:type="dxa"/>
              <w:bottom w:w="100" w:type="dxa"/>
              <w:right w:w="100" w:type="dxa"/>
            </w:tcMar>
          </w:tcPr>
          <w:p w14:paraId="472B53F3" w14:textId="77777777" w:rsidR="002B087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tcMar>
              <w:top w:w="100" w:type="dxa"/>
              <w:left w:w="100" w:type="dxa"/>
              <w:bottom w:w="100" w:type="dxa"/>
              <w:right w:w="100" w:type="dxa"/>
            </w:tcMar>
          </w:tcPr>
          <w:p w14:paraId="64407D8A" w14:textId="4C0F6190" w:rsidR="002B0874" w:rsidRDefault="00B23244">
            <w:pPr>
              <w:pBdr>
                <w:top w:val="nil"/>
                <w:left w:val="nil"/>
                <w:bottom w:val="nil"/>
                <w:right w:val="nil"/>
                <w:between w:val="nil"/>
              </w:pBdr>
              <w:rPr>
                <w:rFonts w:ascii="Times New Roman" w:eastAsia="Times New Roman" w:hAnsi="Times New Roman" w:cs="Times New Roman"/>
                <w:sz w:val="24"/>
                <w:szCs w:val="24"/>
              </w:rPr>
            </w:pPr>
            <w:r w:rsidRPr="00B23244">
              <w:rPr>
                <w:rFonts w:ascii="Times New Roman" w:eastAsia="Times New Roman" w:hAnsi="Times New Roman" w:cs="Times New Roman"/>
                <w:sz w:val="24"/>
                <w:szCs w:val="24"/>
              </w:rPr>
              <w:t>SWUID20250215818</w:t>
            </w:r>
          </w:p>
        </w:tc>
      </w:tr>
      <w:tr w:rsidR="002B0874" w14:paraId="33430FF8" w14:textId="77777777">
        <w:tc>
          <w:tcPr>
            <w:tcW w:w="4680" w:type="dxa"/>
            <w:tcMar>
              <w:top w:w="100" w:type="dxa"/>
              <w:left w:w="100" w:type="dxa"/>
              <w:bottom w:w="100" w:type="dxa"/>
              <w:right w:w="100" w:type="dxa"/>
            </w:tcMar>
          </w:tcPr>
          <w:p w14:paraId="06BFAD59" w14:textId="77777777" w:rsidR="002B087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tcMar>
              <w:top w:w="100" w:type="dxa"/>
              <w:left w:w="100" w:type="dxa"/>
              <w:bottom w:w="100" w:type="dxa"/>
              <w:right w:w="100" w:type="dxa"/>
            </w:tcMar>
          </w:tcPr>
          <w:p w14:paraId="4FC0B775" w14:textId="77777777" w:rsidR="009C3BB7" w:rsidRPr="009C3BB7" w:rsidRDefault="009C3BB7" w:rsidP="009C3BB7">
            <w:pPr>
              <w:pBdr>
                <w:top w:val="nil"/>
                <w:left w:val="nil"/>
                <w:bottom w:val="nil"/>
                <w:right w:val="nil"/>
                <w:between w:val="nil"/>
              </w:pBdr>
              <w:rPr>
                <w:rFonts w:ascii="Times New Roman" w:eastAsia="Times New Roman" w:hAnsi="Times New Roman" w:cs="Times New Roman"/>
                <w:sz w:val="24"/>
                <w:szCs w:val="24"/>
              </w:rPr>
            </w:pPr>
            <w:r w:rsidRPr="009C3BB7">
              <w:rPr>
                <w:rFonts w:ascii="Times New Roman" w:eastAsia="Times New Roman" w:hAnsi="Times New Roman" w:cs="Times New Roman"/>
                <w:sz w:val="24"/>
                <w:szCs w:val="24"/>
              </w:rPr>
              <w:t xml:space="preserve">Global Food Production Trends and Analysis: </w:t>
            </w:r>
          </w:p>
          <w:p w14:paraId="0269E356" w14:textId="2F4AF1E0" w:rsidR="002B0874" w:rsidRDefault="009C3BB7" w:rsidP="009C3BB7">
            <w:pPr>
              <w:pBdr>
                <w:top w:val="nil"/>
                <w:left w:val="nil"/>
                <w:bottom w:val="nil"/>
                <w:right w:val="nil"/>
                <w:between w:val="nil"/>
              </w:pBdr>
              <w:rPr>
                <w:rFonts w:ascii="Times New Roman" w:eastAsia="Times New Roman" w:hAnsi="Times New Roman" w:cs="Times New Roman"/>
                <w:sz w:val="24"/>
                <w:szCs w:val="24"/>
              </w:rPr>
            </w:pPr>
            <w:r w:rsidRPr="009C3BB7">
              <w:rPr>
                <w:rFonts w:ascii="Times New Roman" w:eastAsia="Times New Roman" w:hAnsi="Times New Roman" w:cs="Times New Roman"/>
                <w:sz w:val="24"/>
                <w:szCs w:val="24"/>
              </w:rPr>
              <w:t>A Comprehensive Study from 1961 to 2023 Using Power BI</w:t>
            </w:r>
          </w:p>
        </w:tc>
      </w:tr>
      <w:tr w:rsidR="002B0874" w14:paraId="0E401E94" w14:textId="77777777">
        <w:tc>
          <w:tcPr>
            <w:tcW w:w="4680" w:type="dxa"/>
            <w:tcMar>
              <w:top w:w="100" w:type="dxa"/>
              <w:left w:w="100" w:type="dxa"/>
              <w:bottom w:w="100" w:type="dxa"/>
              <w:right w:w="100" w:type="dxa"/>
            </w:tcMar>
          </w:tcPr>
          <w:p w14:paraId="2EC859A4" w14:textId="77777777" w:rsidR="002B087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tcMar>
              <w:top w:w="100" w:type="dxa"/>
              <w:left w:w="100" w:type="dxa"/>
              <w:bottom w:w="100" w:type="dxa"/>
              <w:right w:w="100" w:type="dxa"/>
            </w:tcMar>
          </w:tcPr>
          <w:p w14:paraId="5723AA10" w14:textId="77777777" w:rsidR="002B087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4CE1C36B" w14:textId="77777777" w:rsidR="002B0874" w:rsidRDefault="002B0874">
      <w:pPr>
        <w:widowControl/>
        <w:spacing w:after="160" w:line="259" w:lineRule="auto"/>
        <w:rPr>
          <w:rFonts w:ascii="Times New Roman" w:eastAsia="Times New Roman" w:hAnsi="Times New Roman" w:cs="Times New Roman"/>
        </w:rPr>
      </w:pPr>
    </w:p>
    <w:p w14:paraId="0C12CDCB" w14:textId="77777777" w:rsidR="002B0874"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486DAA21" w14:textId="77777777" w:rsidR="002B0874"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32249579" w14:textId="77777777" w:rsidR="002B0874" w:rsidRDefault="002B0874">
      <w:pPr>
        <w:widowControl/>
        <w:spacing w:after="160" w:line="259" w:lineRule="auto"/>
        <w:rPr>
          <w:rFonts w:ascii="Times New Roman" w:eastAsia="Times New Roman" w:hAnsi="Times New Roman" w:cs="Times New Roman"/>
          <w:sz w:val="24"/>
          <w:szCs w:val="24"/>
        </w:rPr>
      </w:pPr>
    </w:p>
    <w:p w14:paraId="4087027F" w14:textId="77777777" w:rsidR="002B0874"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2B0874" w14:paraId="6DD23469"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6779D2D" w14:textId="77777777" w:rsidR="002B0874"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5D5956D" w14:textId="77777777" w:rsidR="002B0874"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2B0874" w14:paraId="04F321F5" w14:textId="77777777" w:rsidTr="009C3BB7">
        <w:trPr>
          <w:trHeight w:val="1651"/>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319ABA"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09B1B3" w14:textId="6DE799E1" w:rsidR="002B0874" w:rsidRDefault="009C3BB7" w:rsidP="009C3BB7">
            <w:pPr>
              <w:widowControl/>
              <w:spacing w:after="160"/>
              <w:rPr>
                <w:rFonts w:ascii="Times New Roman" w:eastAsia="Times New Roman" w:hAnsi="Times New Roman" w:cs="Times New Roman"/>
                <w:sz w:val="24"/>
                <w:szCs w:val="24"/>
              </w:rPr>
            </w:pPr>
            <w:r w:rsidRPr="009C3BB7">
              <w:rPr>
                <w:rFonts w:ascii="Times New Roman" w:eastAsia="Times New Roman" w:hAnsi="Times New Roman" w:cs="Times New Roman"/>
                <w:sz w:val="24"/>
                <w:szCs w:val="24"/>
              </w:rPr>
              <w:t>The project “Global Food Production Trends and Analysis (1961–2023)” aims to analyze agricultural production patterns across countries and regions to uncover global food production trends. The study focuses on identifying top-producing regions, crop-wise growth, and decade-wise production shifts using Power BI for interactive data visualization.</w:t>
            </w:r>
          </w:p>
        </w:tc>
      </w:tr>
      <w:tr w:rsidR="002B0874" w14:paraId="5D23FD59"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6A6647"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E2AD6D" w14:textId="579C33CA" w:rsidR="002B0874" w:rsidRDefault="009C3BB7">
            <w:pPr>
              <w:widowControl/>
              <w:spacing w:after="160"/>
              <w:rPr>
                <w:rFonts w:ascii="Times New Roman" w:eastAsia="Times New Roman" w:hAnsi="Times New Roman" w:cs="Times New Roman"/>
                <w:sz w:val="24"/>
                <w:szCs w:val="24"/>
              </w:rPr>
            </w:pPr>
            <w:r w:rsidRPr="009C3BB7">
              <w:rPr>
                <w:rFonts w:ascii="Times New Roman" w:eastAsia="Times New Roman" w:hAnsi="Times New Roman" w:cs="Times New Roman"/>
                <w:sz w:val="24"/>
                <w:szCs w:val="24"/>
              </w:rPr>
              <w:t>The dataset was collected from Kaggle, a public platform for data science resources. The data represents global food and crop production from 1961 to 2023, including metrics such as production volume (</w:t>
            </w:r>
            <w:proofErr w:type="spellStart"/>
            <w:r w:rsidRPr="009C3BB7">
              <w:rPr>
                <w:rFonts w:ascii="Times New Roman" w:eastAsia="Times New Roman" w:hAnsi="Times New Roman" w:cs="Times New Roman"/>
                <w:sz w:val="24"/>
                <w:szCs w:val="24"/>
              </w:rPr>
              <w:t>tonnes</w:t>
            </w:r>
            <w:proofErr w:type="spellEnd"/>
            <w:r w:rsidRPr="009C3BB7">
              <w:rPr>
                <w:rFonts w:ascii="Times New Roman" w:eastAsia="Times New Roman" w:hAnsi="Times New Roman" w:cs="Times New Roman"/>
                <w:sz w:val="24"/>
                <w:szCs w:val="24"/>
              </w:rPr>
              <w:t>), year, entity (country/region), and crop type.</w:t>
            </w:r>
          </w:p>
        </w:tc>
      </w:tr>
      <w:tr w:rsidR="002B0874" w14:paraId="1AAA87C8"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BB1580"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34A4FE" w14:textId="609E1A6C" w:rsidR="002B0874" w:rsidRDefault="009C3BB7" w:rsidP="009C3BB7">
            <w:pPr>
              <w:widowControl/>
              <w:spacing w:after="160"/>
              <w:rPr>
                <w:rFonts w:ascii="Times New Roman" w:eastAsia="Times New Roman" w:hAnsi="Times New Roman" w:cs="Times New Roman"/>
                <w:sz w:val="24"/>
                <w:szCs w:val="24"/>
              </w:rPr>
            </w:pPr>
            <w:r w:rsidRPr="009C3BB7">
              <w:rPr>
                <w:rFonts w:ascii="Times New Roman" w:eastAsia="Times New Roman" w:hAnsi="Times New Roman" w:cs="Times New Roman"/>
                <w:sz w:val="24"/>
                <w:szCs w:val="24"/>
              </w:rPr>
              <w:t xml:space="preserve">The raw dataset, titled “FAO Global Food Production Dataset (1961–2023)”, was obtained from Kaggle. The data was originally compiled from the Food and Agriculture Organization (FAO). It contains over 1,80,000 records detailing production quantities across various crops, countries, and years. The dataset was </w:t>
            </w:r>
            <w:r w:rsidRPr="009C3BB7">
              <w:rPr>
                <w:rFonts w:ascii="Times New Roman" w:eastAsia="Times New Roman" w:hAnsi="Times New Roman" w:cs="Times New Roman"/>
                <w:sz w:val="24"/>
                <w:szCs w:val="24"/>
              </w:rPr>
              <w:lastRenderedPageBreak/>
              <w:t>downloaded in CSV format and later cleaned and transformed using Power Query in Power BI.</w:t>
            </w:r>
          </w:p>
        </w:tc>
      </w:tr>
    </w:tbl>
    <w:p w14:paraId="1B27BF87" w14:textId="77777777" w:rsidR="002B0874" w:rsidRDefault="002B0874">
      <w:pPr>
        <w:widowControl/>
        <w:spacing w:after="160" w:line="259" w:lineRule="auto"/>
        <w:rPr>
          <w:rFonts w:ascii="Times New Roman" w:eastAsia="Times New Roman" w:hAnsi="Times New Roman" w:cs="Times New Roman"/>
          <w:sz w:val="24"/>
          <w:szCs w:val="24"/>
        </w:rPr>
      </w:pPr>
    </w:p>
    <w:p w14:paraId="5EEB568A" w14:textId="77777777" w:rsidR="002B0874" w:rsidRDefault="002B0874">
      <w:pPr>
        <w:widowControl/>
        <w:spacing w:after="160" w:line="259" w:lineRule="auto"/>
        <w:rPr>
          <w:rFonts w:ascii="Times New Roman" w:eastAsia="Times New Roman" w:hAnsi="Times New Roman" w:cs="Times New Roman"/>
          <w:sz w:val="24"/>
          <w:szCs w:val="24"/>
        </w:rPr>
      </w:pPr>
    </w:p>
    <w:p w14:paraId="0563C454" w14:textId="77777777" w:rsidR="002B0874" w:rsidRDefault="002B0874">
      <w:pPr>
        <w:widowControl/>
        <w:spacing w:after="160" w:line="259" w:lineRule="auto"/>
        <w:rPr>
          <w:rFonts w:ascii="Times New Roman" w:eastAsia="Times New Roman" w:hAnsi="Times New Roman" w:cs="Times New Roman"/>
          <w:sz w:val="24"/>
          <w:szCs w:val="24"/>
        </w:rPr>
      </w:pPr>
    </w:p>
    <w:p w14:paraId="5F6F75F9" w14:textId="77777777" w:rsidR="002B0874" w:rsidRDefault="002B0874">
      <w:pPr>
        <w:widowControl/>
        <w:spacing w:after="160" w:line="259" w:lineRule="auto"/>
        <w:rPr>
          <w:rFonts w:ascii="Times New Roman" w:eastAsia="Times New Roman" w:hAnsi="Times New Roman" w:cs="Times New Roman"/>
          <w:sz w:val="24"/>
          <w:szCs w:val="24"/>
        </w:rPr>
      </w:pPr>
    </w:p>
    <w:p w14:paraId="520DB8C8" w14:textId="77777777" w:rsidR="002B0874" w:rsidRDefault="002B0874">
      <w:pPr>
        <w:widowControl/>
        <w:spacing w:after="160" w:line="259" w:lineRule="auto"/>
        <w:rPr>
          <w:rFonts w:ascii="Times New Roman" w:eastAsia="Times New Roman" w:hAnsi="Times New Roman" w:cs="Times New Roman"/>
          <w:sz w:val="24"/>
          <w:szCs w:val="24"/>
        </w:rPr>
      </w:pPr>
    </w:p>
    <w:p w14:paraId="7376BD00" w14:textId="77777777" w:rsidR="002B0874" w:rsidRDefault="002B0874">
      <w:pPr>
        <w:widowControl/>
        <w:spacing w:after="160" w:line="259" w:lineRule="auto"/>
        <w:rPr>
          <w:rFonts w:ascii="Times New Roman" w:eastAsia="Times New Roman" w:hAnsi="Times New Roman" w:cs="Times New Roman"/>
          <w:sz w:val="24"/>
          <w:szCs w:val="24"/>
        </w:rPr>
      </w:pPr>
    </w:p>
    <w:p w14:paraId="2D3D9BDE" w14:textId="77777777" w:rsidR="002B0874" w:rsidRDefault="002B0874">
      <w:pPr>
        <w:widowControl/>
        <w:spacing w:after="160" w:line="259" w:lineRule="auto"/>
        <w:rPr>
          <w:rFonts w:ascii="Times New Roman" w:eastAsia="Times New Roman" w:hAnsi="Times New Roman" w:cs="Times New Roman"/>
          <w:sz w:val="24"/>
          <w:szCs w:val="24"/>
        </w:rPr>
      </w:pPr>
    </w:p>
    <w:p w14:paraId="2F9158A9" w14:textId="77777777" w:rsidR="002B0874" w:rsidRDefault="002B0874">
      <w:pPr>
        <w:widowControl/>
        <w:spacing w:after="160" w:line="259" w:lineRule="auto"/>
        <w:rPr>
          <w:rFonts w:ascii="Times New Roman" w:eastAsia="Times New Roman" w:hAnsi="Times New Roman" w:cs="Times New Roman"/>
          <w:sz w:val="24"/>
          <w:szCs w:val="24"/>
        </w:rPr>
      </w:pPr>
    </w:p>
    <w:p w14:paraId="76030A08" w14:textId="77777777" w:rsidR="002B0874"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p w14:paraId="6DA4CF69" w14:textId="77777777" w:rsidR="002B0874" w:rsidRDefault="002B0874">
      <w:pPr>
        <w:widowControl/>
        <w:spacing w:after="160" w:line="259" w:lineRule="auto"/>
        <w:rPr>
          <w:rFonts w:ascii="Times New Roman" w:eastAsia="Times New Roman" w:hAnsi="Times New Roman" w:cs="Times New Roman"/>
          <w:b/>
          <w:sz w:val="24"/>
          <w:szCs w:val="24"/>
        </w:rPr>
      </w:pPr>
    </w:p>
    <w:p w14:paraId="66B5EEBF" w14:textId="77777777" w:rsidR="002B0874" w:rsidRDefault="002B0874">
      <w:pPr>
        <w:widowControl/>
        <w:spacing w:after="160" w:line="259" w:lineRule="auto"/>
        <w:rPr>
          <w:rFonts w:ascii="Times New Roman" w:eastAsia="Times New Roman" w:hAnsi="Times New Roman" w:cs="Times New Roman"/>
          <w:b/>
          <w:sz w:val="24"/>
          <w:szCs w:val="24"/>
        </w:rPr>
      </w:pPr>
    </w:p>
    <w:tbl>
      <w:tblPr>
        <w:tblStyle w:val="a4"/>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2B0874" w14:paraId="09152E2A" w14:textId="77777777">
        <w:trPr>
          <w:trHeight w:val="1055"/>
        </w:trPr>
        <w:tc>
          <w:tcPr>
            <w:tcW w:w="13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C94FC1C" w14:textId="77777777" w:rsidR="002B0874"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A98BF80" w14:textId="77777777" w:rsidR="002B0874"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0F758C2" w14:textId="77777777" w:rsidR="002B0874"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C14DA59" w14:textId="77777777" w:rsidR="002B0874"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7097A4C" w14:textId="77777777" w:rsidR="002B0874"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1A59A17" w14:textId="77777777" w:rsidR="002B0874"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2B0874" w14:paraId="710B91DA" w14:textId="77777777">
        <w:trPr>
          <w:trHeight w:val="1055"/>
        </w:trPr>
        <w:tc>
          <w:tcPr>
            <w:tcW w:w="13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98B184"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1</w:t>
            </w:r>
          </w:p>
        </w:tc>
        <w:tc>
          <w:tcPr>
            <w:tcW w:w="21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DEC787"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the data in this source.</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99772F"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 of Dataset 1</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7E2A8E"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335364"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 GB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12F9F3"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r w:rsidR="002B0874" w14:paraId="76067ABB" w14:textId="77777777">
        <w:trPr>
          <w:trHeight w:val="1055"/>
        </w:trPr>
        <w:tc>
          <w:tcPr>
            <w:tcW w:w="13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E74956"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2</w:t>
            </w:r>
          </w:p>
        </w:tc>
        <w:tc>
          <w:tcPr>
            <w:tcW w:w="21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F54CDF"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the data in this source.</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92DEAD"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 of Dataset 2</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75809D"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Excel</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D40B48"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YY GB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C1B9EC"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Private (with access)</w:t>
            </w:r>
          </w:p>
        </w:tc>
      </w:tr>
      <w:tr w:rsidR="002B0874" w14:paraId="6E9F0AFC" w14:textId="77777777">
        <w:trPr>
          <w:trHeight w:val="488"/>
        </w:trPr>
        <w:tc>
          <w:tcPr>
            <w:tcW w:w="13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9F5CA1"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B180B5"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A348BD"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2A6237"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068CA7"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4ED71B"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66756021" w14:textId="77777777" w:rsidR="002B0874" w:rsidRDefault="002B0874">
      <w:pPr>
        <w:widowControl/>
        <w:spacing w:after="160" w:line="259" w:lineRule="auto"/>
        <w:rPr>
          <w:rFonts w:ascii="Times New Roman" w:eastAsia="Times New Roman" w:hAnsi="Times New Roman" w:cs="Times New Roman"/>
        </w:rPr>
      </w:pPr>
    </w:p>
    <w:sectPr w:rsidR="002B0874">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7818FA" w14:textId="77777777" w:rsidR="00DA11CD" w:rsidRDefault="00DA11CD">
      <w:r>
        <w:separator/>
      </w:r>
    </w:p>
  </w:endnote>
  <w:endnote w:type="continuationSeparator" w:id="0">
    <w:p w14:paraId="36D4F529" w14:textId="77777777" w:rsidR="00DA11CD" w:rsidRDefault="00DA1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EFDF45" w14:textId="77777777" w:rsidR="00DA11CD" w:rsidRDefault="00DA11CD">
      <w:r>
        <w:separator/>
      </w:r>
    </w:p>
  </w:footnote>
  <w:footnote w:type="continuationSeparator" w:id="0">
    <w:p w14:paraId="0ED289B4" w14:textId="77777777" w:rsidR="00DA11CD" w:rsidRDefault="00DA1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43321" w14:textId="77777777" w:rsidR="002B0874" w:rsidRDefault="00000000">
    <w:pPr>
      <w:jc w:val="both"/>
    </w:pPr>
    <w:r>
      <w:rPr>
        <w:noProof/>
      </w:rPr>
      <w:drawing>
        <wp:anchor distT="114300" distB="114300" distL="114300" distR="114300" simplePos="0" relativeHeight="251658240" behindDoc="0" locked="0" layoutInCell="1" hidden="0" allowOverlap="1" wp14:anchorId="76092D65" wp14:editId="591F8110">
          <wp:simplePos x="0" y="0"/>
          <wp:positionH relativeFrom="column">
            <wp:posOffset>5210175</wp:posOffset>
          </wp:positionH>
          <wp:positionV relativeFrom="paragraph">
            <wp:posOffset>-85723</wp:posOffset>
          </wp:positionV>
          <wp:extent cx="1073606" cy="29114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3606" cy="291148"/>
                  </a:xfrm>
                  <a:prstGeom prst="rect">
                    <a:avLst/>
                  </a:prstGeom>
                  <a:ln/>
                </pic:spPr>
              </pic:pic>
            </a:graphicData>
          </a:graphic>
        </wp:anchor>
      </w:drawing>
    </w:r>
  </w:p>
  <w:p w14:paraId="393A354E" w14:textId="77777777" w:rsidR="002B0874" w:rsidRDefault="002B0874"/>
  <w:p w14:paraId="091BD3A6" w14:textId="77777777" w:rsidR="002B0874" w:rsidRDefault="002B087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874"/>
    <w:rsid w:val="00260995"/>
    <w:rsid w:val="002B0874"/>
    <w:rsid w:val="00337B95"/>
    <w:rsid w:val="003C4AA4"/>
    <w:rsid w:val="005A63C3"/>
    <w:rsid w:val="009C3BB7"/>
    <w:rsid w:val="00AF67AA"/>
    <w:rsid w:val="00B23244"/>
    <w:rsid w:val="00B750DF"/>
    <w:rsid w:val="00DA11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A6F22"/>
  <w15:docId w15:val="{58A40F15-0E5E-4D66-B721-4A91F1362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Oa8Qo0vzWgFoyLm+WOpUK34QA==">CgMxLjA4AHIhMUpmd01MNE1ReloxVXNDQnJ3QmtXQl9lZUs2NE9FR292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Anmol Chand</cp:lastModifiedBy>
  <cp:revision>4</cp:revision>
  <dcterms:created xsi:type="dcterms:W3CDTF">2025-10-07T09:20:00Z</dcterms:created>
  <dcterms:modified xsi:type="dcterms:W3CDTF">2025-10-15T13:38:00Z</dcterms:modified>
</cp:coreProperties>
</file>