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jfif" ContentType="image/jpeg"/>
  <Default Extension="jpe" ContentType="image/jpeg"/>
  <Default Extension="gif" ContentType="image/gif"/>
  <Default Extension="gfa" ContentType="image/gif"/>
  <Default Extension="png" ContentType="image/png"/>
  <Default Extension="tiff" ContentType="image/tiff"/>
  <Default Extension="tif" ContentType="image/tiff"/>
  <Default Extension="bmp" ContentType="image/bmp"/>
  <Default Extension="dib" ContentType="image/bmp"/>
  <Default Extension="rle" ContentType="image/bmp"/>
  <Default Extension="bmz" ContentType="image/bmp"/>
  <Default Extension="wmf" ContentType="windows/metafile"/>
  <Default Extension="emf" ContentType="image/x-emf"/>
  <Default Extension="eps" ContentType="application/postscript"/>
  <Default Extension="pct" ContentType="image/x-pict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ve="http://schemas.openxmlformats.org/markup-compatibility/2006" xmlns:a14="http://schemas.microsoft.com/office/drawing/2010/main" xmlns:o="urn:schemas-microsoft-com:office:office" xmlns:r="http://schemas.openxmlformats.org/officeDocument/2006/relationships" xmlns:m="http://schemas.openxmlformats.org/officeDocument/2006/math" xmlns:v="urn:schemas-microsoft-com:vml">
  <w:body>
    <w:p>
      <w:pPr>
        <w:pStyle w:val="Title"/>
        <w:spacing w:before="720"/>
        <w:rPr>
          <w:lang w:val=""/>
        </w:rPr>
      </w:pPr>
      <w:r>
        <w:fldChar w:fldCharType="begin"/>
      </w:r>
      <w:r>
        <w:rPr>
          <w:lang w:val=""/>
        </w:rPr>
        <w:instrText xml:space="preserve">TITLE \* MERGEFORMAT</w:instrText>
      </w:r>
      <w:r>
        <w:fldChar w:fldCharType="separate"/>
      </w:r>
      <w:r>
        <w:rPr>
          <w:lang w:val=""/>
        </w:rPr>
        <w:t>List of Sections Affected</w:t>
      </w:r>
      <w:r>
        <w:fldChar w:fldCharType="end"/>
      </w:r>
    </w:p>
    <!--Topic unique_2-->
    <w:p xmlns:tce="http://www.TCE.com">
      <w:pPr>
        <w:pStyle w:val="Heading1"/>
      </w:pPr>
      <w:bookmarkStart w:id="1" w:name="_Numd19e15"/>
      <w:bookmarkStart w:id="2" w:name="_Refd19e15"/>
      <w:bookmarkStart w:id="3" w:name="_Tocd19e15"/>
      <w:r>
        <w:t>List of Sections Affected</w:t>
      </w:r>
      <w:bookmarkEnd w:id="2"/>
      <w:bookmarkEnd w:id="3"/>
      <w:bookmarkEnd w:id="1"/>
    </w:p>
    <w:p>
      <w:pPr>
        <w:pStyle w:val="Caption"/>
        <w:keepNext/>
      </w:pPr>
      <w:bookmarkStart xmlns:tce="http://www.TCE.com" w:id="4" w:name="_Refd19e19"/>
      <w:bookmarkStart xmlns:tce="http://www.TCE.com" w:id="5" w:name="_Tocd19e19"/>
      <w:r>
        <w:t>Table</w:t>
      </w:r>
      <w:r>
        <w:t xml:space="preserve"> </w:t>
      </w:r>
      <w:bookmarkStart xmlns:tce="http://www.TCE.com" w:id="6" w:name="_Numd19e19"/>
      <w:fldSimple w:instr=" SEQ Table \* ARABIC ">
        <w:r>
          <w:rPr>
            <w:noProof/>
          </w:rPr>
          <w:t>1</w:t>
        </w:r>
      </w:fldSimple>
      <w:bookmarkEnd xmlns:tce="http://www.TCE.com" w:id="6"/>
      <w:bookmarkEnd xmlns:tce="http://www.TCE.com" w:id="4"/>
      <w:bookmarkEnd xmlns:tce="http://www.TCE.com" w:id="5"/>
      <w:r>
        <w:t xml:space="preserve">: </w:t>
      </w:r>
      <w:r xmlns:tce="http://www.TCE.com">
        <w:t>FAC 2026-01 March 13, 2026</w:t>
      </w:r>
    </w:p>
    <w:tbl>
      <w:tblPr>
        <w:tblStyle w:val="TableGrid"/>
        <w:tblW w:w="0" w:type="auto"/>
        <w:tblInd w:w="0" w:type="dxa"/>
        <w:tblLook w:val="04A0" w:firstRow="1" w:lastRow="0" w:firstColumn="0" w:lastColumn="0" w:noHBand="1" w:noVBand="1"/>
      </w:tblPr>
      <w:tblGrid>
        <w:gridCol w:w="2435"/>
        <w:gridCol w:w="2435"/>
        <w:gridCol w:w="2435"/>
      </w:tblGrid>
      <w:tr>
        <w:trPr>
          <w:tblHeader/>
          <w:cantSplit/>
        </w:trPr>
        <w:tc>
          <w:p xmlns:tce="http://www.TCE.com">
            <w:pPr>
              <w:pStyle w:val="BodyText"/>
            </w:pPr>
            <w:r>
              <w:t>Section</w:t>
            </w:r>
          </w:p>
        </w:tc>
        <w:tc>
          <w:p xmlns:tce="http://www.TCE.com">
            <w:pPr>
              <w:pStyle w:val="BodyText"/>
            </w:pPr>
            <w:r>
              <w:t>Description of Change</w:t>
            </w:r>
          </w:p>
        </w:tc>
        <w:tc>
          <w:p xmlns:tce="http://www.TCE.com">
            <w:pPr>
              <w:pStyle w:val="BodyText"/>
            </w:pPr>
            <w:r>
              <w:t>Case Number</w:t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22.1503</w:t>
            </w:r>
            <w:r>
              <w:t xml:space="preserve"> </w:t>
            </w:r>
            <w:r>
              <w:rPr>
                <w:u w:val="single"/>
              </w:rPr>
              <w:t xml:space="preserve"> (b)(2)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22.1503 by removing from paragraph (b)(2) “$102,280” and adding “$105,767” in its place.</w:t>
            </w:r>
          </w:p>
        </w:tc>
        <w:tc>
          <w:p xmlns:tce="http://www.TCE.com">
            <w:pPr>
              <w:pStyle w:val="BodyText"/>
            </w:pPr>
            <w:r>
              <w:t>FAR Case 2025-007</w:t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25.202</w:t>
            </w:r>
            <w:r>
              <w:t xml:space="preserve"> </w:t>
            </w:r>
            <w:r>
              <w:rPr>
                <w:u w:val="single"/>
              </w:rPr>
              <w:t>(c)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25.202 by removing from paragraph (c) “$6,708,000” and adding “$6,683,000” in its place.</w:t>
            </w:r>
          </w:p>
        </w:tc>
        <w:tc>
          <w:p xmlns:tce="http://www.TCE.com">
            <w:pPr>
              <w:pStyle w:val="BodyText"/>
            </w:pPr>
            <w:r>
              <w:t>FAR Case 2025-007</w:t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>,</w:t>
            </w:r>
            <w:r>
              <w:rPr>
                <w:u w:val="single"/>
              </w:rPr>
              <w:t>25.402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25.402 in paragraph (b) by revising table 1.</w:t>
            </w:r>
          </w:p>
        </w:tc>
        <w:tc>
          <w:p xmlns:tce="http://www.TCE.com">
            <w:pPr>
              <w:pStyle w:val="BodyText"/>
            </w:pPr>
            <w:r>
              <w:t>FAR Case 2025-007</w:t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25.603</w:t>
            </w:r>
            <w:r>
              <w:t xml:space="preserve"> </w:t>
            </w:r>
            <w:r>
              <w:rPr>
                <w:u w:val="single"/>
              </w:rPr>
              <w:t xml:space="preserve"> (c)(1)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25.603 by removing from paragraph (c)(1) “$6,708,000” and adding “$6,683,000” in its place.</w:t>
            </w:r>
          </w:p>
        </w:tc>
        <w:tc>
          <w:p xmlns:tce="http://www.TCE.com">
            <w:pPr>
              <w:pStyle w:val="BodyText"/>
            </w:pPr>
            <w:r>
              <w:t>FAR Case 2025-007</w:t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25.1101</w:t>
            </w:r>
            <w:r>
              <w:t xml:space="preserve"> </w:t>
            </w:r>
            <w:r>
              <w:rPr>
                <w:u w:val="single"/>
              </w:rPr>
              <w:t xml:space="preserve"> (b)(1)(iii)</w:t>
            </w:r>
            <w:r>
              <w:t xml:space="preserve"> and </w:t>
            </w:r>
            <w:r>
              <w:rPr>
                <w:u w:val="single"/>
              </w:rPr>
              <w:t xml:space="preserve"> (b)(2)(iii)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25.1101 by—</w:t>
            </w:r>
          </w:p>
          <w:p xmlns:tce="http://www.TCE.com">
            <w:pPr>
              <w:pStyle w:val="BodyText"/>
              <w:ind w:left="1440"/>
            </w:pPr>
            <w:r>
              <w:t>a. Removing from paragraph (b)(1)(iii) “$102,280” and adding “$105,767” in its place;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(b)(2)(iii) “$102,280” and adding “$105,767”in its place.</w:t>
            </w:r>
          </w:p>
        </w:tc>
        <w:tc>
          <w:p xmlns:tce="http://www.TCE.com">
            <w:pPr>
              <w:pStyle w:val="BodyText"/>
            </w:pPr>
            <w:r>
              <w:t>FAR Case 2025-007</w:t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25.1102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>,</w:t>
            </w:r>
            <w:r>
              <w:rPr>
                <w:u w:val="single"/>
              </w:rPr>
              <w:t>(c)</w:t>
            </w:r>
            <w:r>
              <w:t>,</w:t>
            </w:r>
            <w:r>
              <w:rPr>
                <w:u w:val="single"/>
              </w:rPr>
              <w:t xml:space="preserve"> (c)(3)</w:t>
            </w:r>
            <w:r>
              <w:t>,</w:t>
            </w:r>
            <w:r>
              <w:rPr>
                <w:u w:val="single"/>
              </w:rPr>
              <w:t xml:space="preserve"> (d)(3)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25.1102 by—</w:t>
            </w:r>
          </w:p>
          <w:p xmlns:tce="http://www.TCE.com">
            <w:pPr>
              <w:pStyle w:val="BodyText"/>
              <w:ind w:left="1440"/>
            </w:pPr>
            <w:r>
              <w:t>a. Removing from the introductory text of paragraphs (a) and (c) “$6,708,000” and adding “$6,683,000” in their places; and</w:t>
            </w:r>
          </w:p>
          <w:p xmlns:tce="http://www.TCE.com">
            <w:pPr>
              <w:pStyle w:val="BodyText"/>
              <w:ind w:left="1440"/>
            </w:pPr>
            <w:r>
              <w:t>b. Removing from paragraphs (c)(3) and (d)(3) “$6,708,000” and “$13,296,489” and adding “$6,683,000” and “$13,749,689” in their places, respectively.</w:t>
            </w:r>
          </w:p>
        </w:tc>
        <w:tc>
          <w:p xmlns:tce="http://www.TCE.com">
            <w:pPr>
              <w:pStyle w:val="BodyText"/>
            </w:pPr>
            <w:r>
              <w:t>FAR Case 2025-007</w:t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52.204-8</w:t>
            </w:r>
            <w:r>
              <w:t xml:space="preserve">, clause date/heading and </w:t>
            </w:r>
            <w:r>
              <w:rPr>
                <w:u w:val="single"/>
              </w:rPr>
              <w:t xml:space="preserve"> (c)(1)(xxi)(C)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52.204-8 by—</w:t>
            </w:r>
          </w:p>
          <w:p xmlns:tce="http://www.TCE.com">
            <w:pPr>
              <w:pStyle w:val="BodyText"/>
              <w:ind w:left="1440"/>
            </w:pPr>
            <w:r>
              <w:t>a. Revising the date of the provision;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(c)(1)(xxi)(C) “$102,280” and adding “$105,767” in its place.</w:t>
            </w:r>
          </w:p>
        </w:tc>
        <w:tc>
          <w:p xmlns:tce="http://www.TCE.com">
            <w:pPr>
              <w:pStyle w:val="BodyText"/>
            </w:pPr>
            <w:r>
              <w:t>FAR Case 2025-007</w:t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52.212-5</w:t>
            </w:r>
            <w:r>
              <w:t xml:space="preserve">, clause date/heading and </w:t>
            </w:r>
            <w:r>
              <w:rPr>
                <w:u w:val="single"/>
              </w:rPr>
              <w:t xml:space="preserve"> (b)(32)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52.212-5 by—</w:t>
            </w:r>
          </w:p>
          <w:p xmlns:tce="http://www.TCE.com">
            <w:pPr>
              <w:pStyle w:val="BodyText"/>
              <w:ind w:left="1440"/>
            </w:pPr>
            <w:r>
              <w:t>a. Revising the date of the clause;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(b)(32) “(JAN 2025)” and adding “(MAR 2026)” in its place.</w:t>
            </w:r>
          </w:p>
        </w:tc>
        <w:tc>
          <w:p xmlns:tce="http://www.TCE.com">
            <w:pPr>
              <w:pStyle w:val="BodyText"/>
            </w:pPr>
            <w:r>
              <w:t>FAR Case 2025-007</w:t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52.213-4</w:t>
            </w:r>
            <w:r>
              <w:t xml:space="preserve">, clause date/heading and </w:t>
            </w:r>
            <w:r>
              <w:rPr>
                <w:u w:val="single"/>
              </w:rPr>
              <w:t xml:space="preserve"> (b)(1)(iii)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52.213-4 by—</w:t>
            </w:r>
          </w:p>
          <w:p xmlns:tce="http://www.TCE.com">
            <w:pPr>
              <w:pStyle w:val="BodyText"/>
              <w:ind w:left="1440"/>
            </w:pPr>
            <w:r>
              <w:t>a. Revising the date of the clause;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(b)(1)(iii) “(JAN 2025)” and adding “(MAR 2026)” in its place.</w:t>
            </w:r>
          </w:p>
        </w:tc>
        <w:tc>
          <w:p xmlns:tce="http://www.TCE.com">
            <w:pPr>
              <w:pStyle w:val="BodyText"/>
            </w:pPr>
            <w:r>
              <w:t>FAR Case 2025-007</w:t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52.222-19</w:t>
            </w:r>
            <w:r>
              <w:t xml:space="preserve">, clause date/heading and </w:t>
            </w:r>
            <w:r>
              <w:rPr>
                <w:u w:val="single"/>
              </w:rPr>
              <w:t xml:space="preserve"> (a)(2)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52.222-19 by—</w:t>
            </w:r>
          </w:p>
          <w:p xmlns:tce="http://www.TCE.com">
            <w:pPr>
              <w:pStyle w:val="BodyText"/>
              <w:ind w:left="1440"/>
            </w:pPr>
            <w:r>
              <w:t>a. Revising the date of the clause;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(a)(2) “$102,280” and adding “$105,767” in its place.</w:t>
            </w:r>
          </w:p>
        </w:tc>
        <w:tc>
          <w:p xmlns:tce="http://www.TCE.com">
            <w:pPr>
              <w:pStyle w:val="BodyText"/>
            </w:pPr>
            <w:r>
              <w:t>FAR Case 2025-007</w:t>
            </w:r>
          </w:p>
        </w:tc>
      </w:tr>
    </w:tbl>
    <w:sectP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r="http://schemas.openxmlformats.org/officeDocument/2006/relationships" xmlns:wps="http://schemas.microsoft.com/office/word/2010/wordprocessingShape" xmlns:m="http://schemas.openxmlformats.org/officeDocument/2006/math" xmlns:a14="http://schemas.microsoft.com/office/drawing/2010/main" xmlns:v="urn:schemas-microsoft-com:vml" xmlns:wp14="http://schemas.microsoft.com/office/word/2010/wordprocessingDrawing" xmlns:ve="http://schemas.openxmlformats.org/markup-compatibility/2006" xmlns:wp="http://schemas.openxmlformats.org/drawingml/2006/wordprocessingDrawing" xmlns:w10="urn:schemas-microsoft-com:office:word" xmlns:wpc="http://schemas.microsoft.com/office/word/2010/wordprocessingCanvas" xmlns:w="http://schemas.openxmlformats.org/wordprocessingml/2006/main" xmlns:mo="http://schemas.microsoft.com/office/mac/office/2008/main" xmlns:w14="http://schemas.microsoft.com/office/word/2010/wordml" xmlns:a="http://schemas.openxmlformats.org/drawingml/2006/main" xmlns:mc="http://schemas.openxmlformats.org/markup-compatibility/2006" xmlns:wpg="http://schemas.microsoft.com/office/word/2010/wordprocessingGroup" xmlns:pic="http://schemas.openxmlformats.org/drawingml/2006/picture" xmlns:mv="urn:schemas-microsoft-com:mac:vml" xmlns:wpi="http://schemas.microsoft.com/office/word/2010/wordprocessingInk" xmlns:o="urn:schemas-microsoft-com:office:office" xmlns:wne="http://schemas.microsoft.com/office/word/2006/wordml" mc:Ignorable="w14 wp14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160FF" w14:textId="77777777" w:rsidR="000B210F" w:rsidRDefault="000B210F" w:rsidP="001D56CE">
      <w:r>
        <w:separator/>
      </w:r>
    </w:p>
  </w:endnote>
  <w:endnote w:type="continuationSeparator" w:id="0">
    <w:p w14:paraId="755CBDFA" w14:textId="77777777" w:rsidR="000B210F" w:rsidRDefault="000B210F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4919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324B15" w14:textId="77777777" w:rsidR="004E230A" w:rsidRDefault="004E230A" w:rsidP="0078763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D98642" w14:textId="77777777" w:rsidR="004E230A" w:rsidRDefault="004E230A" w:rsidP="004E23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4BB3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20833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857EFA" w14:textId="2B2A13AA" w:rsidR="004E230A" w:rsidRPr="00C26E10" w:rsidRDefault="004E230A" w:rsidP="007F2ADC">
    <w:pPr>
      <w:pStyle w:val="Footer"/>
      <w:ind w:right="360"/>
      <w:rPr>
        <w:lang w:val="fi-FI"/>
      </w:rPr>
    </w:pPr>
  </w:p>
</w:ftr>
</file>

<file path=word/footnotes.xml><?xml version="1.0" encoding="utf-8"?>
<w:footnotes xmlns:wp="http://schemas.openxmlformats.org/drawingml/2006/wordprocessingDrawing" xmlns:w10="urn:schemas-microsoft-com:office:word" xmlns:w="http://schemas.openxmlformats.org/wordprocessingml/2006/main" xmlns:wne="http://schemas.microsoft.com/office/word/2006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C3D1D" w14:textId="193A266D" w:rsidR="00D36E0D" w:rsidRPr="00D36E0D" w:rsidRDefault="008330B7" w:rsidP="00255EC4">
    <w:pPr>
      <w:pStyle w:val="Header"/>
    </w:pPr>
    <w:fldSimple w:instr=" STYLEREF  Title  \* MERGEFORMAT ">
      <w:r w:rsidR="0035396F">
        <w:rPr>
          <w:noProof/>
        </w:rPr>
        <w:t>Title</w:t>
      </w:r>
    </w:fldSimple>
  </w:p>
  <w:p w14:paraId="2F5E56D7" w14:textId="5D28C8BC" w:rsidR="004E230A" w:rsidRPr="0096514F" w:rsidRDefault="008330B7" w:rsidP="0096514F">
    <w:pPr>
      <w:pStyle w:val="Header2nd"/>
    </w:pPr>
    <w:fldSimple w:instr=" STYLEREF  &quot;Heading 3&quot;  \* MERGEFORMAT ">
      <w:r w:rsidR="0035396F">
        <w:rPr>
          <w:noProof/>
        </w:rPr>
        <w:t>Heading 3</w:t>
      </w:r>
    </w:fldSimple>
  </w:p>
</w:hdr>
</file>

<file path=word/numbering.xml><?xml version="1.0" encoding="utf-8"?>
<w:numbering xmlns:wp="http://schemas.openxmlformats.org/drawingml/2006/wordprocessingDrawing" xmlns:w10="urn:schemas-microsoft-com:office:word" xmlns:w="http://schemas.openxmlformats.org/wordprocessingml/2006/main" xmlns:wne="http://schemas.microsoft.com/office/word/2006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" w15:restartNumberingAfterBreak="0">
    <w:nsid w:val="FFFFFF7C"/>
    <w:multiLevelType w:val="singleLevel"/>
    <w:tmpl w:val="06BA7A3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2" w15:restartNumberingAfterBreak="0">
    <w:nsid w:val="FFFFFF7D"/>
    <w:multiLevelType w:val="singleLevel"/>
    <w:tmpl w:val="3EFCB0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3" w15:restartNumberingAfterBreak="0">
    <w:nsid w:val="FFFFFF7E"/>
    <w:multiLevelType w:val="singleLevel"/>
    <w:tmpl w:val="1FE050E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4" w15:restartNumberingAfterBreak="0">
    <w:nsid w:val="FFFFFF7F"/>
    <w:multiLevelType w:val="singleLevel"/>
    <w:tmpl w:val="9664F0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5" w15:restartNumberingAfterBreak="0">
    <w:nsid w:val="FFFFFF80"/>
    <w:multiLevelType w:val="singleLevel"/>
    <w:tmpl w:val="7834008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6" w15:restartNumberingAfterBreak="0">
    <w:nsid w:val="FFFFFF81"/>
    <w:multiLevelType w:val="singleLevel"/>
    <w:tmpl w:val="9BB638D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7" w15:restartNumberingAfterBreak="0">
    <w:nsid w:val="FFFFFF82"/>
    <w:multiLevelType w:val="singleLevel"/>
    <w:tmpl w:val="01207CE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8" w15:restartNumberingAfterBreak="0">
    <w:nsid w:val="FFFFFF83"/>
    <w:multiLevelType w:val="singleLevel"/>
    <w:tmpl w:val="9D86A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9" w15:restartNumberingAfterBreak="0">
    <w:nsid w:val="FFFFFF88"/>
    <w:multiLevelType w:val="singleLevel"/>
    <w:tmpl w:val="E182DB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0" w15:restartNumberingAfterBreak="0">
    <w:nsid w:val="FFFFFF89"/>
    <w:multiLevelType w:val="singleLevel"/>
    <w:tmpl w:val="E32242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1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2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3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4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5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6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7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" w16cid:durableId="1021277097">
    <w:abstractNumId w:val="0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2" w16cid:durableId="2084835069">
    <w:abstractNumId w:val="1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3" w16cid:durableId="871576362">
    <w:abstractNumId w:val="2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4" w16cid:durableId="1911384023">
    <w:abstractNumId w:val="3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5" w16cid:durableId="1369136462">
    <w:abstractNumId w:val="4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6" w16cid:durableId="31465102">
    <w:abstractNumId w:val="9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7" w16cid:durableId="964702494">
    <w:abstractNumId w:val="5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8" w16cid:durableId="1344360867">
    <w:abstractNumId w:val="6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9" w16cid:durableId="1417097966">
    <w:abstractNumId w:val="7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0" w16cid:durableId="689719188">
    <w:abstractNumId w:val="8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1" w16cid:durableId="2069914616">
    <w:abstractNumId w:val="10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2" w16cid:durableId="464591161">
    <w:abstractNumId w:val="13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3" w16cid:durableId="920530046">
    <w:abstractNumId w:val="17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4" w16cid:durableId="541524767">
    <w:abstractNumId w:val="15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5" w16cid:durableId="1588540918">
    <w:abstractNumId w:val="16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6" w16cid:durableId="1057624290">
    <w:abstractNumId w:val="14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7" w16cid:durableId="1519418785">
    <w:abstractNumId w:val="11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8" w16cid:durableId="1204752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618D9"/>
    <w:rsid w:val="0006577B"/>
    <w:rsid w:val="00071D48"/>
    <w:rsid w:val="000A1622"/>
    <w:rsid w:val="000B210F"/>
    <w:rsid w:val="000B7134"/>
    <w:rsid w:val="000E4F27"/>
    <w:rsid w:val="001D56CE"/>
    <w:rsid w:val="00212E42"/>
    <w:rsid w:val="00255EC4"/>
    <w:rsid w:val="00264EAC"/>
    <w:rsid w:val="002826D0"/>
    <w:rsid w:val="002B0DC4"/>
    <w:rsid w:val="002C5E02"/>
    <w:rsid w:val="002D4362"/>
    <w:rsid w:val="00315377"/>
    <w:rsid w:val="0035396F"/>
    <w:rsid w:val="003672E2"/>
    <w:rsid w:val="003E0A74"/>
    <w:rsid w:val="003E2606"/>
    <w:rsid w:val="00420833"/>
    <w:rsid w:val="00421EE2"/>
    <w:rsid w:val="00461E08"/>
    <w:rsid w:val="0049548C"/>
    <w:rsid w:val="004A1C10"/>
    <w:rsid w:val="004E230A"/>
    <w:rsid w:val="004F20E7"/>
    <w:rsid w:val="005043CB"/>
    <w:rsid w:val="00524F40"/>
    <w:rsid w:val="005E1D23"/>
    <w:rsid w:val="0063584F"/>
    <w:rsid w:val="006751E4"/>
    <w:rsid w:val="00685E11"/>
    <w:rsid w:val="0069310B"/>
    <w:rsid w:val="006A545A"/>
    <w:rsid w:val="006C5681"/>
    <w:rsid w:val="006E1E2D"/>
    <w:rsid w:val="006E6130"/>
    <w:rsid w:val="0071037D"/>
    <w:rsid w:val="0072492D"/>
    <w:rsid w:val="007639E1"/>
    <w:rsid w:val="007724AB"/>
    <w:rsid w:val="00792F9E"/>
    <w:rsid w:val="007F2ADC"/>
    <w:rsid w:val="00811DF0"/>
    <w:rsid w:val="008330B7"/>
    <w:rsid w:val="0089505E"/>
    <w:rsid w:val="008A0452"/>
    <w:rsid w:val="00902F60"/>
    <w:rsid w:val="00926533"/>
    <w:rsid w:val="009561E0"/>
    <w:rsid w:val="0096514F"/>
    <w:rsid w:val="0097612B"/>
    <w:rsid w:val="00987704"/>
    <w:rsid w:val="00996D92"/>
    <w:rsid w:val="009C08B5"/>
    <w:rsid w:val="009E7302"/>
    <w:rsid w:val="00A37E8E"/>
    <w:rsid w:val="00A53CC3"/>
    <w:rsid w:val="00A830FA"/>
    <w:rsid w:val="00AB06BB"/>
    <w:rsid w:val="00B265AB"/>
    <w:rsid w:val="00B450C2"/>
    <w:rsid w:val="00B47F8A"/>
    <w:rsid w:val="00B8607F"/>
    <w:rsid w:val="00BD7871"/>
    <w:rsid w:val="00BF38D8"/>
    <w:rsid w:val="00BF44DF"/>
    <w:rsid w:val="00C26E10"/>
    <w:rsid w:val="00D068E1"/>
    <w:rsid w:val="00D36E0D"/>
    <w:rsid w:val="00D91DA9"/>
    <w:rsid w:val="00DB1288"/>
    <w:rsid w:val="00DB3643"/>
    <w:rsid w:val="00DD0BB8"/>
    <w:rsid w:val="00E27114"/>
    <w:rsid w:val="00E428E8"/>
    <w:rsid w:val="00E643B8"/>
    <w:rsid w:val="00E64938"/>
    <w:rsid w:val="00E7070B"/>
    <w:rsid w:val="00EB5CE7"/>
    <w:rsid w:val="00EB7AA0"/>
    <w:rsid w:val="00F16257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5DC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5396F"/>
    <w:rPr>
      <w:rFonts w:ascii="Times New Roman" w:hAnsi="Times New Roman"/>
    </w:rPr>
  </w:style>
  <w:style w:type="paragraph" w:styleId="Heading1">
    <w:name w:val="heading 1"/>
    <w:aliases w:val="Subpart XXXX.X-Title,Subpart"/>
    <w:basedOn w:val="Normal"/>
    <w:next w:val="BodyText"/>
    <w:link w:val="Heading1Char"/>
    <w:qFormat/>
    <w:rsid w:val="00792F9E"/>
    <w:pPr>
      <w:keepNext/>
      <w:keepLines/>
      <w:pageBreakBefore/>
      <w:spacing w:before="360" w:after="12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92F9E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92F9E"/>
    <w:pPr>
      <w:keepNext/>
      <w:keepLines/>
      <w:pageBreakBefore/>
      <w:spacing w:before="280" w:after="240"/>
      <w:outlineLvl w:val="2"/>
    </w:pPr>
    <w:rPr>
      <w:rFonts w:eastAsiaTheme="majorEastAsia" w:cstheme="majorBidi"/>
      <w:b/>
      <w:sz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A1C10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6A545A"/>
    <w:pPr>
      <w:keepNext/>
      <w:keepLines/>
      <w:spacing w:before="160" w:after="120"/>
      <w:outlineLvl w:val="4"/>
    </w:pPr>
    <w:rPr>
      <w:rFonts w:eastAsiaTheme="majorEastAsia" w:cstheme="majorBidi"/>
      <w:b/>
    </w:rPr>
  </w:style>
  <w:style w:type="paragraph" w:styleId="Heading6">
    <w:name w:val="heading 6"/>
    <w:basedOn w:val="Heading4"/>
    <w:next w:val="BodyText"/>
    <w:link w:val="Heading6Char"/>
    <w:uiPriority w:val="9"/>
    <w:unhideWhenUsed/>
    <w:qFormat/>
    <w:rsid w:val="002D4362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2D4362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2D4362"/>
    <w:pPr>
      <w:outlineLvl w:val="7"/>
    </w:p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99"/>
    <w:qFormat/>
    <w:rsid w:val="00D068E1"/>
    <w:pPr>
      <w:spacing w:before="240" w:after="60"/>
      <w:jc w:val="center"/>
      <w:outlineLvl w:val="0"/>
    </w:pPr>
    <w:rPr>
      <w:rFonts w:cs="Arial"/>
      <w:b/>
      <w:bCs/>
      <w:caps/>
      <w:kern w:val="28"/>
      <w:sz w:val="34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D068E1"/>
    <w:rPr>
      <w:rFonts w:ascii="Times New Roman" w:hAnsi="Times New Roman" w:cs="Arial"/>
      <w:b/>
      <w:bCs/>
      <w:caps/>
      <w:kern w:val="28"/>
      <w:sz w:val="3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3E2606"/>
    <w:pPr>
      <w:spacing w:before="120" w:after="240"/>
    </w:pPr>
  </w:style>
  <w:style w:type="character" w:customStyle="1" w:styleId="BodyTextChar">
    <w:name w:val="Body Text Char"/>
    <w:basedOn w:val="DefaultParagraphFont"/>
    <w:link w:val="BodyText"/>
    <w:uiPriority w:val="99"/>
    <w:rsid w:val="003E2606"/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792F9E"/>
    <w:pPr>
      <w:ind w:left="720"/>
      <w:contextualSpacing/>
    </w:pPr>
  </w:style>
  <w:style w:type="table" w:styleId="TableGrid">
    <w:name w:val="Table Grid"/>
    <w:basedOn w:val="Table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Subpart XXXX.X-Title Char,Subpart Char"/>
    <w:basedOn w:val="DefaultParagraphFont"/>
    <w:link w:val="Heading1"/>
    <w:rsid w:val="00792F9E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2F9E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2F9E"/>
    <w:rPr>
      <w:rFonts w:ascii="Times New Roman" w:eastAsiaTheme="majorEastAsia" w:hAnsi="Times New Roman" w:cstheme="majorBidi"/>
      <w:b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1C10"/>
    <w:rPr>
      <w:rFonts w:ascii="Times New Roman" w:eastAsiaTheme="majorEastAsia" w:hAnsi="Times New Roman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6A545A"/>
    <w:rPr>
      <w:rFonts w:ascii="Times New Roman" w:eastAsiaTheme="majorEastAsia" w:hAnsi="Times New Roman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2D4362"/>
    <w:rPr>
      <w:rFonts w:ascii="Times New Roman" w:eastAsiaTheme="majorEastAsia" w:hAnsi="Times New Roman" w:cstheme="majorBidi"/>
      <w:b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2D4362"/>
    <w:rPr>
      <w:rFonts w:ascii="Times New Roman" w:eastAsiaTheme="majorEastAsia" w:hAnsi="Times New Roman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2D4362"/>
    <w:rPr>
      <w:rFonts w:ascii="Times New Roman" w:eastAsiaTheme="majorEastAsia" w:hAnsi="Times New Roman" w:cstheme="majorBidi"/>
      <w:b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rsid w:val="001D56CE"/>
  </w:style>
  <w:style w:type="character" w:customStyle="1" w:styleId="FootnoteTextChar">
    <w:name w:val="Footnote Text Char"/>
    <w:basedOn w:val="DefaultParagraphFont"/>
    <w:link w:val="FootnoteText"/>
    <w:uiPriority w:val="99"/>
    <w:rsid w:val="001D56CE"/>
  </w:style>
  <w:style w:type="character" w:styleId="FootnoteReference">
    <w:name w:val="footnote reference"/>
    <w:basedOn w:val="DefaultParagraphFont"/>
    <w:uiPriority w:val="99"/>
    <w:unhideWhenUsed/>
    <w:rsid w:val="001D56C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C08B5"/>
    <w:pPr>
      <w:tabs>
        <w:tab w:val="center" w:pos="4819"/>
        <w:tab w:val="right" w:pos="9638"/>
      </w:tabs>
      <w:spacing w:before="120" w:after="120"/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9C08B5"/>
    <w:rPr>
      <w:rFonts w:ascii="Times New Roman" w:hAnsi="Times New Roman"/>
      <w:b/>
    </w:rPr>
  </w:style>
  <w:style w:type="paragraph" w:styleId="Footer">
    <w:name w:val="footer"/>
    <w:basedOn w:val="Normal"/>
    <w:link w:val="Foot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30A"/>
  </w:style>
  <w:style w:type="character" w:styleId="PageNumber">
    <w:name w:val="page number"/>
    <w:basedOn w:val="DefaultParagraphFont"/>
    <w:uiPriority w:val="99"/>
    <w:semiHidden/>
    <w:unhideWhenUsed/>
    <w:rsid w:val="004E230A"/>
  </w:style>
  <w:style w:type="character" w:styleId="BookTitle">
    <w:name w:val="Book Title"/>
    <w:basedOn w:val="DefaultParagraphFont"/>
    <w:uiPriority w:val="33"/>
    <w:qFormat/>
    <w:rsid w:val="00FF2085"/>
    <w:rPr>
      <w:b/>
      <w:bCs/>
      <w:i/>
      <w:iCs/>
      <w:spacing w:val="5"/>
    </w:rPr>
  </w:style>
  <w:style w:type="paragraph" w:styleId="ListBullet">
    <w:name w:val="List Bullet"/>
    <w:basedOn w:val="Normal"/>
    <w:uiPriority w:val="99"/>
    <w:unhideWhenUsed/>
    <w:rsid w:val="003E2606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3E2606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3E2606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unhideWhenUsed/>
    <w:rsid w:val="003E2606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unhideWhenUsed/>
    <w:rsid w:val="003E2606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792F9E"/>
    <w:pPr>
      <w:numPr>
        <w:numId w:val="6"/>
      </w:numPr>
      <w:spacing w:before="120" w:after="120"/>
    </w:pPr>
  </w:style>
  <w:style w:type="paragraph" w:styleId="ListNumber2">
    <w:name w:val="List Number 2"/>
    <w:basedOn w:val="Normal"/>
    <w:uiPriority w:val="99"/>
    <w:unhideWhenUsed/>
    <w:rsid w:val="00792F9E"/>
    <w:pPr>
      <w:numPr>
        <w:numId w:val="5"/>
      </w:numPr>
      <w:spacing w:before="120" w:after="120"/>
      <w:ind w:left="648"/>
    </w:pPr>
  </w:style>
  <w:style w:type="paragraph" w:styleId="ListNumber3">
    <w:name w:val="List Number 3"/>
    <w:basedOn w:val="Normal"/>
    <w:uiPriority w:val="99"/>
    <w:unhideWhenUsed/>
    <w:rsid w:val="00792F9E"/>
    <w:pPr>
      <w:numPr>
        <w:numId w:val="4"/>
      </w:numPr>
      <w:spacing w:before="120" w:after="120"/>
      <w:ind w:left="922"/>
    </w:pPr>
  </w:style>
  <w:style w:type="paragraph" w:styleId="ListNumber4">
    <w:name w:val="List Number 4"/>
    <w:basedOn w:val="Normal"/>
    <w:uiPriority w:val="99"/>
    <w:unhideWhenUsed/>
    <w:rsid w:val="00792F9E"/>
    <w:pPr>
      <w:numPr>
        <w:numId w:val="3"/>
      </w:numPr>
      <w:spacing w:before="120" w:after="120"/>
      <w:ind w:left="1210"/>
    </w:pPr>
  </w:style>
  <w:style w:type="paragraph" w:styleId="ListNumber5">
    <w:name w:val="List Number 5"/>
    <w:basedOn w:val="Normal"/>
    <w:uiPriority w:val="99"/>
    <w:unhideWhenUsed/>
    <w:rsid w:val="00792F9E"/>
    <w:pPr>
      <w:numPr>
        <w:numId w:val="2"/>
      </w:numPr>
      <w:spacing w:before="120" w:after="120"/>
      <w:ind w:left="1498"/>
      <w:contextualSpacing/>
    </w:pPr>
  </w:style>
  <w:style w:type="paragraph" w:styleId="ListContinue2">
    <w:name w:val="List Continue 2"/>
    <w:basedOn w:val="Normal"/>
    <w:uiPriority w:val="99"/>
    <w:unhideWhenUsed/>
    <w:rsid w:val="003E2606"/>
    <w:pPr>
      <w:spacing w:after="120"/>
      <w:ind w:left="566"/>
      <w:contextualSpacing/>
    </w:pPr>
  </w:style>
  <w:style w:type="paragraph" w:styleId="ListContinue">
    <w:name w:val="List Continue"/>
    <w:basedOn w:val="Normal"/>
    <w:uiPriority w:val="99"/>
    <w:unhideWhenUsed/>
    <w:rsid w:val="003E2606"/>
    <w:pPr>
      <w:spacing w:after="120"/>
      <w:ind w:left="283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92F9E"/>
  </w:style>
  <w:style w:type="paragraph" w:styleId="TOC2">
    <w:name w:val="toc 2"/>
    <w:basedOn w:val="Normal"/>
    <w:next w:val="Normal"/>
    <w:autoRedefine/>
    <w:uiPriority w:val="39"/>
    <w:unhideWhenUsed/>
    <w:rsid w:val="00792F9E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92F9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792F9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792F9E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792F9E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98770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36E0D"/>
    <w:rPr>
      <w:color w:val="0000FF"/>
      <w:u w:val="single"/>
    </w:rPr>
  </w:style>
  <w:style w:type="paragraph" w:customStyle="1" w:styleId="edition">
    <w:name w:val="edition"/>
    <w:link w:val="editionChar"/>
    <w:rsid w:val="00D36E0D"/>
    <w:pPr>
      <w:widowControl w:val="0"/>
      <w:spacing w:after="200" w:line="276" w:lineRule="auto"/>
    </w:pPr>
    <w:rPr>
      <w:rFonts w:ascii="Times New Roman" w:eastAsiaTheme="minorEastAsia" w:hAnsi="Times New Roman" w:cs="Times New Roman"/>
      <w:b/>
      <w:i/>
      <w:color w:val="000000" w:themeColor="text1"/>
      <w:sz w:val="28"/>
      <w:szCs w:val="22"/>
    </w:rPr>
  </w:style>
  <w:style w:type="character" w:customStyle="1" w:styleId="editionChar">
    <w:name w:val="edition Char"/>
    <w:basedOn w:val="DefaultParagraphFont"/>
    <w:link w:val="edition"/>
    <w:rsid w:val="00D36E0D"/>
    <w:rPr>
      <w:rFonts w:ascii="Times New Roman" w:eastAsiaTheme="minorEastAsia" w:hAnsi="Times New Roman" w:cs="Times New Roman"/>
      <w:b/>
      <w:i/>
      <w:color w:val="000000" w:themeColor="text1"/>
      <w:sz w:val="28"/>
      <w:szCs w:val="22"/>
    </w:rPr>
  </w:style>
  <w:style w:type="paragraph" w:customStyle="1" w:styleId="Header2nd">
    <w:name w:val="Header2nd"/>
    <w:basedOn w:val="Normal"/>
    <w:qFormat/>
    <w:rsid w:val="009C08B5"/>
    <w:pPr>
      <w:pBdr>
        <w:bottom w:val="single" w:sz="4" w:space="1" w:color="auto"/>
      </w:pBdr>
      <w:spacing w:before="120" w:after="120"/>
    </w:pPr>
    <w:rPr>
      <w:rFonts w:eastAsia="Times New Roman"/>
      <w:szCs w:val="20"/>
    </w:rPr>
  </w:style>
  <w:style w:type="paragraph" w:styleId="ListContinue5">
    <w:name w:val="List Continue 5"/>
    <w:basedOn w:val="Normal"/>
    <w:uiPriority w:val="99"/>
    <w:unhideWhenUsed/>
    <w:rsid w:val="003E2606"/>
    <w:pPr>
      <w:spacing w:after="120"/>
      <w:ind w:left="1800"/>
      <w:contextualSpacing/>
    </w:pPr>
  </w:style>
  <w:style w:type="paragraph" w:styleId="ListContinue4">
    <w:name w:val="List Continue 4"/>
    <w:basedOn w:val="Normal"/>
    <w:uiPriority w:val="99"/>
    <w:unhideWhenUsed/>
    <w:rsid w:val="003E2606"/>
    <w:pPr>
      <w:spacing w:after="120"/>
      <w:ind w:left="1440"/>
      <w:contextualSpacing/>
    </w:pPr>
  </w:style>
  <w:style w:type="paragraph" w:styleId="ListContinue3">
    <w:name w:val="List Continue 3"/>
    <w:basedOn w:val="Normal"/>
    <w:uiPriority w:val="99"/>
    <w:unhideWhenUsed/>
    <w:rsid w:val="003E2606"/>
    <w:pPr>
      <w:spacing w:after="120"/>
      <w:ind w:left="1080"/>
      <w:contextualSpacing/>
    </w:pPr>
  </w:style>
  <w:style w:type="paragraph" w:customStyle="1" w:styleId="cover">
    <w:name w:val="cover"/>
    <w:basedOn w:val="BodyText"/>
    <w:qFormat/>
    <w:rsid w:val="00F16257"/>
    <w:rPr>
      <w:b/>
      <w:sz w:val="28"/>
      <w:lang w:val="fi-FI"/>
    </w:rPr>
  </w:style>
  <w:style w:type="paragraph" w:customStyle="1" w:styleId="Cover0">
    <w:name w:val="Cover"/>
    <w:basedOn w:val="Normal"/>
    <w:qFormat/>
    <w:rsid w:val="00A830FA"/>
    <w:rPr>
      <w:b/>
      <w:sz w:val="28"/>
    </w:rPr>
  </w:style>
  <w:style w:type="paragraph" w:customStyle="1" w:styleId="HTMLPreformatted">
    <w:name w:val="HTMLPreformatted"/>
    <w:basedOn w:val="Cover0"/>
    <w:qFormat/>
    <w:rsid w:val="00902F60"/>
    <w:pPr>
      <w:spacing w:before="360" w:after="360"/>
      <w:jc w:val="center"/>
    </w:pPr>
    <w:rPr>
      <w:sz w:val="24"/>
    </w:rPr>
  </w:style>
  <w:style w:type="paragraph" w:customStyle="1" w:styleId="data">
    <w:name w:val="data"/>
    <w:basedOn w:val="Normal"/>
    <w:qFormat/>
    <w:rsid w:val="00315377"/>
    <w:pPr>
      <w:spacing w:before="240" w:after="2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:rel="http://schemas.openxmlformats.org/package/2006/relationships" xmlns="http://schemas.openxmlformats.org/package/2006/relationships"><!--copied--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!--hard-coded--><Relationship Id="rIdComments13" Type="http://schemas.openxmlformats.org/officeDocument/2006/relationships/comments" Target="comments.xml"/><!--images and links--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29DF6BE-C4A1-45DC-9AC5-BFA837607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197</Words>
  <Characters>928</Characters>
  <Application>Microsoft Office Word</Application>
  <DocSecurity>0</DocSecurity>
  <Lines>92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1039</CharactersWithSpaces>
  <SharedDoc>false</SharedDoc>
  <HyperlinkBase/>
  <HyperlinksChanged>false</HyperlinksChanged>
  <AppVersion>16.0000</AppVersion>
</Properties>
</file>

<file path=docProps/core.xml><?xml version="1.0" encoding="utf-8"?>
<cp:coreProperties xmlns:xsi="http://www.w3.org/2001/XMLSchema-instance" xmlns:cp="http://schemas.openxmlformats.org/package/2006/metadata/core-properties" xmlns:dc="http://purl.org/dc/elements/1.1/" xmlns:dcterms="http://purl.org/dc/terms/" xmlns:dcmitype="http://purl.org/dc/dcmitype/">
  <dc:title>List of Sections Affected</dc:title>
  <dc:subject/>
  <dc:creator/>
  <cp:keywords/>
  <dc:description/>
  <cp:lastModifiedBy/>
  <cp:revision>1</cp:revision>
  <dcterms:created xsi:type="dcterms:W3CDTF">2026-03-11T15:52:53-04:00</dcterms:created>
</cp:coreProperties>
</file>

<file path=docProps/custom.xml><?xml version="1.0" encoding="utf-8"?>
<Properties xmlns:xsi="http://www.w3.org/2001/XMLSchema-instance" xmlns:cp="http://schemas.openxmlformats.org/officeDocument/2006/custom-properties" xmlns:vt="http://schemas.openxmlformats.org/officeDocument/2006/docPropsVTypes"/>
</file>