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B07 / COMPLEX</w:t>
      </w:r>
    </w:p>
    <w:p>
      <w:r>
        <w:rPr>
          <w:b/>
        </w:rPr>
        <w:t>Pharmacy Loyalty Tracker — Wave 3</w:t>
      </w:r>
    </w:p>
    <w:p>
      <w:r>
        <w:t>Survey Scripting Brief</w:t>
      </w:r>
    </w:p>
    <w:p>
      <w:pPr>
        <w:pStyle w:val="Heading2"/>
      </w:pPr>
      <w:r>
        <w:t>Study Aims And Sample</w:t>
      </w:r>
    </w:p>
    <w:p>
      <w:r>
        <w:rPr>
          <w:b/>
        </w:rPr>
        <w:t>Research goal: Track loyalty programme awareness among pharmacy shoppers.</w:t>
      </w:r>
    </w:p>
    <w:p>
      <w:r>
        <w:rPr>
          <w:b/>
        </w:rPr>
        <w:t>Who we need: Adults 25+ who filled a prescription in past 90 days</w:t>
      </w:r>
    </w:p>
    <w:p>
      <w:r>
        <w:rPr>
          <w:b/>
        </w:rPr>
        <w:t>Method: CATI telephone interview</w:t>
      </w:r>
    </w:p>
    <w:p>
      <w:r>
        <w:rPr>
          <w:b/>
        </w:rPr>
        <w:t>Interview duration: 12 minutes</w:t>
      </w:r>
    </w:p>
    <w:p>
      <w:pPr>
        <w:pStyle w:val="Heading2"/>
      </w:pPr>
      <w:r>
        <w:t>Item Bank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Scripter notes</w:t>
            </w:r>
          </w:p>
        </w:tc>
        <w:tc>
          <w:tcPr>
            <w:tcW w:type="dxa" w:w="1440"/>
          </w:tcPr>
          <w:p>
            <w:r>
              <w:t>Answer Type</w:t>
            </w:r>
          </w:p>
        </w:tc>
        <w:tc>
          <w:tcPr>
            <w:tcW w:type="dxa" w:w="1440"/>
          </w:tcPr>
          <w:p>
            <w:r>
              <w:t>Question Text</w:t>
            </w:r>
          </w:p>
        </w:tc>
        <w:tc>
          <w:tcPr>
            <w:tcW w:type="dxa" w:w="1440"/>
          </w:tcPr>
          <w:p>
            <w:r>
              <w:t>Q No</w:t>
            </w:r>
          </w:p>
        </w:tc>
        <w:tc>
          <w:tcPr>
            <w:tcW w:type="dxa" w:w="1440"/>
          </w:tcPr>
          <w:p>
            <w:r>
              <w:t>Codeframe</w:t>
            </w:r>
          </w:p>
        </w:tc>
        <w:tc>
          <w:tcPr>
            <w:tcW w:type="dxa" w:w="1440"/>
          </w:tcPr>
          <w:p>
            <w:r>
              <w:t>Base / Validation</w:t>
            </w:r>
          </w:p>
        </w:tc>
      </w:tr>
      <w:tr>
        <w:tc>
          <w:tcPr>
            <w:tcW w:type="dxa" w:w="1440"/>
          </w:tcPr>
          <w:p>
            <w:r>
              <w:t>randomise list</w:t>
            </w:r>
          </w:p>
        </w:tc>
        <w:tc>
          <w:tcPr>
            <w:tcW w:type="dxa" w:w="1440"/>
          </w:tcPr>
          <w:p>
            <w:r>
              <w:t>single</w:t>
            </w:r>
          </w:p>
        </w:tc>
        <w:tc>
          <w:tcPr>
            <w:tcW w:type="dxa" w:w="1440"/>
          </w:tcPr>
          <w:p>
            <w:r>
              <w:t>Do you have a loyalty card?</w:t>
            </w:r>
          </w:p>
        </w:tc>
        <w:tc>
          <w:tcPr>
            <w:tcW w:type="dxa" w:w="1440"/>
          </w:tcPr>
          <w:p>
            <w:r>
              <w:t>SC1</w:t>
            </w:r>
          </w:p>
        </w:tc>
        <w:tc>
          <w:tcPr>
            <w:tcW w:type="dxa" w:w="1440"/>
          </w:tcPr>
          <w:p>
            <w:r>
              <w:t>1=Yes; 2=No</w:t>
            </w:r>
          </w:p>
        </w:tc>
        <w:tc>
          <w:tcPr>
            <w:tcW w:type="dxa" w:w="1440"/>
          </w:tcPr>
          <w:p>
            <w:r>
              <w:t>ask all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grid</w:t>
            </w:r>
          </w:p>
        </w:tc>
        <w:tc>
          <w:tcPr>
            <w:tcW w:type="dxa" w:w="1440"/>
          </w:tcPr>
          <w:p>
            <w:r>
              <w:t>Rate each pharmacy attribute</w:t>
            </w:r>
          </w:p>
        </w:tc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ROWS: Staff; Stock; Price || COLS: 1=Poor; 2=OK; 3=Good</w:t>
            </w:r>
          </w:p>
        </w:tc>
        <w:tc>
          <w:tcPr>
            <w:tcW w:type="dxa" w:w="1440"/>
          </w:tcPr>
          <w:p>
            <w:r>
              <w:t>ask all</w:t>
            </w:r>
          </w:p>
        </w:tc>
      </w:tr>
      <w:tr>
        <w:tc>
          <w:tcPr>
            <w:tcW w:type="dxa" w:w="1440"/>
          </w:tcPr>
          <w:p>
            <w:r>
              <w:t>pin 'None' to bottom</w:t>
            </w:r>
          </w:p>
        </w:tc>
        <w:tc>
          <w:tcPr>
            <w:tcW w:type="dxa" w:w="1440"/>
          </w:tcPr>
          <w:p>
            <w:r>
              <w:t>multiselect</w:t>
            </w:r>
          </w:p>
        </w:tc>
        <w:tc>
          <w:tcPr>
            <w:tcW w:type="dxa" w:w="1440"/>
          </w:tcPr>
          <w:p>
            <w:r>
              <w:t>Which brands do you recall?</w:t>
            </w:r>
          </w:p>
        </w:tc>
        <w:tc>
          <w:tcPr>
            <w:tcW w:type="dxa" w:w="1440"/>
          </w:tcPr>
          <w:p>
            <w:r>
              <w:t>B2</w:t>
            </w:r>
          </w:p>
        </w:tc>
        <w:tc>
          <w:tcPr>
            <w:tcW w:type="dxa" w:w="1440"/>
          </w:tcPr>
          <w:p>
            <w:r>
              <w:t>Acme; Bayer; Zeno; None</w:t>
            </w:r>
          </w:p>
        </w:tc>
        <w:tc>
          <w:tcPr>
            <w:tcW w:type="dxa" w:w="1440"/>
          </w:tcPr>
          <w:p>
            <w:r>
              <w:t>Validate: {"min_selections": 1}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 numeric</w:t>
            </w:r>
          </w:p>
        </w:tc>
        <w:tc>
          <w:tcPr>
            <w:tcW w:type="dxa" w:w="1440"/>
          </w:tcPr>
          <w:p>
            <w:r>
              <w:t>How many visits last month?</w:t>
            </w:r>
          </w:p>
        </w:tc>
        <w:tc>
          <w:tcPr>
            <w:tcW w:type="dxa" w:w="1440"/>
          </w:tcPr>
          <w:p>
            <w:r>
              <w:t>N4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Show if: SC1 = 1</w:t>
              <w:br/>
              <w:t>Validate: {"min": 0, "max": 99}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verbatim</w:t>
            </w:r>
          </w:p>
        </w:tc>
        <w:tc>
          <w:tcPr>
            <w:tcW w:type="dxa" w:w="1440"/>
          </w:tcPr>
          <w:p>
            <w:r>
              <w:t>Any other comments?</w:t>
            </w:r>
          </w:p>
        </w:tc>
        <w:tc>
          <w:tcPr>
            <w:tcW w:type="dxa" w:w="1440"/>
          </w:tcPr>
          <w:p>
            <w:r>
              <w:t>OE9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</w:tbl>
    <w:p>
      <w:pPr>
        <w:pStyle w:val="Heading2"/>
      </w:pPr>
      <w:r>
        <w:t>Interview Flow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Then</w:t>
            </w:r>
          </w:p>
        </w:tc>
        <w:tc>
          <w:tcPr>
            <w:tcW w:type="dxa" w:w="2160"/>
          </w:tcPr>
          <w:p>
            <w:r>
              <w:t>Go to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SC1 = 2</w:t>
            </w:r>
          </w:p>
        </w:tc>
        <w:tc>
          <w:tcPr>
            <w:tcW w:type="dxa" w:w="2160"/>
          </w:tcPr>
          <w:p>
            <w:r>
              <w:t>screen out</w:t>
            </w:r>
          </w:p>
        </w:tc>
        <w:tc>
          <w:tcPr>
            <w:tcW w:type="dxa" w:w="2160"/>
          </w:tcPr>
          <w:p>
            <w:r>
              <w:t>DQ_NOCARD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N4 &gt; 20</w:t>
            </w:r>
          </w:p>
        </w:tc>
        <w:tc>
          <w:tcPr>
            <w:tcW w:type="dxa" w:w="2160"/>
          </w:tcPr>
          <w:p>
            <w:r>
              <w:t>flag</w:t>
            </w:r>
          </w:p>
        </w:tc>
        <w:tc>
          <w:tcPr>
            <w:tcW w:type="dxa" w:w="2160"/>
          </w:tcPr>
          <w:p>
            <w:r>
              <w:t>HEAVY_USER</w:t>
            </w:r>
          </w:p>
        </w:tc>
      </w:tr>
    </w:tbl>
    <w:p>
      <w:pPr>
        <w:pStyle w:val="Heading2"/>
      </w:pPr>
      <w:r>
        <w:t>Weighting And Analysis Plan</w:t>
      </w:r>
    </w:p>
    <w:p>
      <w:r>
        <w:t>Weight to RIM targets on age, gender, region.</w:t>
      </w:r>
    </w:p>
    <w:p>
      <w:pPr>
        <w:pStyle w:val="Heading2"/>
      </w:pPr>
      <w:r>
        <w:t>Fieldwork Timings</w:t>
      </w:r>
    </w:p>
    <w:p>
      <w:r>
        <w:t>Pilot 4 Nov, full launch 8 Nov.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