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7A5A00"/>
          <w:sz w:val="20"/>
        </w:rPr>
        <w:t>M03 • MEDIUM</w:t>
      </w:r>
    </w:p>
    <w:p>
      <w:pPr>
        <w:spacing w:after="80"/>
      </w:pPr>
      <w:r>
        <w:rPr>
          <w:b/>
          <w:color w:val="0B2545"/>
          <w:sz w:val="46"/>
        </w:rPr>
        <w:t>Insurance Claims Experience</w:t>
      </w:r>
    </w:p>
    <w:p>
      <w:pPr>
        <w:spacing w:after="200"/>
      </w:pPr>
      <w:r>
        <w:rPr>
          <w:i/>
          <w:color w:val="5A5A5A"/>
          <w:sz w:val="22"/>
        </w:rPr>
        <w:t>Questionnaire Requirement Document (QRE)</w:t>
      </w:r>
    </w:p>
    <w:p>
      <w:pPr>
        <w:pStyle w:val="Heading1"/>
      </w:pPr>
      <w:r>
        <w:t>Study specification</w:t>
      </w:r>
    </w:p>
    <w:p>
      <w:pPr>
        <w:spacing w:after="40"/>
      </w:pPr>
      <w:r>
        <w:rPr>
          <w:b/>
          <w:color w:val="1F4D78"/>
        </w:rPr>
        <w:t xml:space="preserve">Business objective: </w:t>
      </w:r>
      <w:r>
        <w:t>Evaluate claim handling, resolution and loyalty consequences.</w:t>
      </w:r>
    </w:p>
    <w:p>
      <w:pPr>
        <w:spacing w:after="40"/>
      </w:pPr>
      <w:r>
        <w:rPr>
          <w:b/>
          <w:color w:val="1F4D78"/>
        </w:rPr>
        <w:t xml:space="preserve">Target population: </w:t>
      </w:r>
      <w:r>
        <w:t>Adults 18-80 who recently used insurance claims and influenced the choice</w:t>
      </w:r>
    </w:p>
    <w:p>
      <w:pPr>
        <w:spacing w:after="40"/>
      </w:pPr>
      <w:r>
        <w:rPr>
          <w:b/>
          <w:color w:val="1F4D78"/>
        </w:rPr>
        <w:t xml:space="preserve">Mode: </w:t>
      </w:r>
      <w:r>
        <w:t>Self-completion web survey</w:t>
      </w:r>
    </w:p>
    <w:p>
      <w:pPr>
        <w:spacing w:after="40"/>
      </w:pPr>
      <w:r>
        <w:rPr>
          <w:b/>
          <w:color w:val="1F4D78"/>
        </w:rPr>
        <w:t xml:space="preserve">Estimated length: </w:t>
      </w:r>
      <w:r>
        <w:t>7 minutes</w:t>
      </w:r>
    </w:p>
    <w:p>
      <w:pPr>
        <w:spacing w:after="40"/>
      </w:pPr>
      <w:r>
        <w:rPr>
          <w:b/>
          <w:color w:val="1F4D78"/>
        </w:rPr>
        <w:t xml:space="preserve">General instruction: </w:t>
      </w:r>
      <w:r>
        <w:t>All questions are mandatory unless explicitly marked optional. Do not infer unstated routing.</w:t>
      </w:r>
    </w:p>
    <w:p>
      <w:pPr>
        <w:pStyle w:val="Heading1"/>
      </w:pPr>
      <w:r>
        <w:t>Questionnaire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Wording / instruction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Type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Options / scale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Display / validation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Have you used or purchased insurance claims in the past 6 months?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Are you personally involved in choosing this product or service?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is your age?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{"min": 18, "max": 80}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Great, you're eligible for this survey! Next, a few questions about your recent insurance claim experience.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insurance claims channel or provider did you use most recently?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Insurer A; Insurer B; Insurer C; Insurer 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When did the most recent experience occur?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Within 7 days; 8-30 days; 1-3 months; 4-6 months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was the primary purpose of the experience?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Health claim; Motor claim; Property claim; Travel claim; Other claim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Rate your overall satisfaction.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Rate the ease of completing the experience.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Rate the clarity of information provided.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Did you experience any of the following problems?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Document difficulty; Status uncertainty; Long processing time; Partial settlement; Poor support; None of these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{"exclusive_option": "None of these"}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problem had the greatest impact?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Document difficulty; Status uncertainty; Long processing time; Partial settlement; Poor support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Q7 contains any problem</w:t>
              <w:br/>
              <w:t>Show only options selected at Q7.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Q9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Was the main problem resolved?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Yes, fully; Yes, partly;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Q7 contains any problem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satisfied were you with the resolution?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Q9 in ['Yes, fully','Yes, partly']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likely are you to recommend the provider?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0; 1; 2; 3; 4; 5; 6; 7; 8; 9; 10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likely are you to continue using the provider?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Definitely not; Probably not; Unsure; Probably; Definitely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improvement would have the greatest value?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Lower cost; Faster service; Clearer information; Better staff support; Improved digital experience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You're almost done! Thank you for your answers. Just a few last questions about you to finish up.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region do you live in?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North; South; East; West; Central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age group describes you?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18-24; 25-34; 35-44; 45-54; 55+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Please provide any final comments.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{"max_length": 750}</w:t>
              <w:br/>
              <w:t>Optional</w:t>
            </w:r>
          </w:p>
        </w:tc>
      </w:tr>
    </w:tbl>
    <w:p>
      <w:pPr>
        <w:pStyle w:val="Heading1"/>
      </w:pPr>
      <w:r>
        <w:t>Routing and 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Rule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Condition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Action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Destination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S1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TERM_INELIGIBLE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S2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TERM_INELIGIBLE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R3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S3 &lt; 18 or S3 &gt; 80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S3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R4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contains any problem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Q8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R5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contains any problem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Q9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R6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== ['None of these']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skip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Q11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R7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Q9 in ['Yes, fully','Yes, partly']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Q10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R8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Q9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skip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Q11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R9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includes 'None of these' plus another option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</w:t>
            </w:r>
          </w:p>
        </w:tc>
      </w:tr>
    </w:tbl>
    <w:p>
      <w:pPr>
        <w:pStyle w:val="Heading1"/>
      </w:pPr>
      <w:r>
        <w:t>Quota controls</w:t>
      </w:r>
    </w:p>
    <w:p>
      <w:pPr>
        <w:spacing w:after="40"/>
      </w:pPr>
      <w:r>
        <w:rPr>
          <w:b/>
          <w:color w:val="1F4D78"/>
        </w:rPr>
        <w:t xml:space="preserve">QUOTA_REGION: </w:t>
      </w:r>
      <w:r>
        <w:t>soft quota on D1: North=20%, South=20%, East=20%, West=20%, Central=20%</w:t>
      </w:r>
    </w:p>
    <w:p>
      <w:pPr>
        <w:spacing w:after="80"/>
      </w:pPr>
      <w:r>
        <w:t>Quota-full respondents terminate at TERM_QUOTA_FULL before the next substantive question. Quota status must be logged.</w:t>
      </w:r>
    </w:p>
    <w:p>
      <w:pPr>
        <w:pStyle w:val="Heading1"/>
      </w:pPr>
      <w:r>
        <w:t>Programming and QA requirements</w:t>
      </w:r>
    </w:p>
    <w:p>
      <w:pPr>
        <w:pStyle w:val="ListBullet"/>
        <w:spacing w:after="40"/>
      </w:pPr>
      <w:r>
        <w:t>Store stable question, option, route and test-run identifiers.</w:t>
      </w:r>
    </w:p>
    <w:p>
      <w:pPr>
        <w:pStyle w:val="ListBullet"/>
        <w:spacing w:after="40"/>
      </w:pPr>
      <w:r>
        <w:t>Capture displayed random order for every randomized item.</w:t>
      </w:r>
    </w:p>
    <w:p>
      <w:pPr>
        <w:pStyle w:val="ListBullet"/>
        <w:spacing w:after="40"/>
      </w:pPr>
      <w:r>
        <w:t>Record expected and observed destination for every routing transition.</w:t>
      </w:r>
    </w:p>
    <w:p>
      <w:pPr>
        <w:pStyle w:val="ListBullet"/>
        <w:spacing w:after="40"/>
      </w:pPr>
      <w:r>
        <w:t>Reject mutually exclusive selections and invalid numeric/text responses before progression.</w:t>
      </w:r>
    </w:p>
    <w:p>
      <w:pPr>
        <w:pStyle w:val="ListBullet"/>
        <w:spacing w:after="40"/>
      </w:pPr>
      <w:r>
        <w:t>Produce an audit record containing inputs, timestamps, route, assertions, screenshots on failure and final disposition.</w:t>
      </w:r>
    </w:p>
    <w:p>
      <w:pPr>
        <w:pStyle w:val="ListBullet"/>
        <w:spacing w:after="40"/>
      </w:pPr>
      <w:r>
        <w:t>Do not send synthetic test responses into live operational reporting.</w:t>
      </w:r>
    </w:p>
    <w:p>
      <w:pPr>
        <w:pStyle w:val="Heading1"/>
      </w:pPr>
      <w:r>
        <w:t>Acceptance test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Key inputs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category non-user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{"expected_end": "TERM_INELIGIBLE"}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eligible, no problems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"S3": 34, "Q7": ["None of these"]}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["Q8", "Q9", "Q10"],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problem resolved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"S3": 42, "Q7": ["Document difficulty"], "Q9": "Yes, fully"}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{"expected_visible": ["Q8", "Q9", "Q10"],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T4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problem unresolved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"S3": 29, "Q7": ["Poor support"], "Q9":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["Q10"],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T5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exclusive response validation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{"Q7": ["Document difficulty", "None of these"]}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{"expected_validation_error": "Q7"}</w:t>
            </w:r>
          </w:p>
        </w:tc>
      </w:tr>
    </w:tbl>
    <w:p>
      <w:pPr>
        <w:pStyle w:val="Heading1"/>
      </w:pPr>
      <w:r>
        <w:t>Completion messages</w:t>
      </w:r>
    </w:p>
    <w:p>
      <w:pPr>
        <w:spacing w:after="40"/>
      </w:pPr>
      <w:r>
        <w:rPr>
          <w:b/>
          <w:color w:val="1F4D78"/>
        </w:rPr>
        <w:t xml:space="preserve">TERM_INELIGIBLE: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COMPLETE: </w:t>
      </w:r>
      <w:r>
        <w:t>Thank you. Your response has been 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6"/>
      </w:rPr>
      <w:t>Synthetic QRE for educational testing • Version 1.0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AMPBA Survey-Automation Benchmark | Synthetic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