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ind w:firstLine="10"/>
        <w:rPr/>
      </w:pPr>
      <w:r w:rsidDel="00000000" w:rsidR="00000000" w:rsidRPr="00000000">
        <w:rPr>
          <w:color w:val="1e3763"/>
          <w:rtl w:val="0"/>
        </w:rPr>
        <w:t xml:space="preserve">Advanced Non-Small Cell Lung Cancer: Oncologist Treatment Decisions</w:t>
      </w:r>
      <w:r w:rsidDel="00000000" w:rsidR="00000000" w:rsidRPr="00000000">
        <w:rPr>
          <w:rtl w:val="0"/>
        </w:rPr>
      </w:r>
    </w:p>
    <w:p w:rsidR="00000000" w:rsidDel="00000000" w:rsidP="00000000" w:rsidRDefault="00000000" w:rsidRPr="00000000" w14:paraId="00000003">
      <w:pPr>
        <w:spacing w:before="61" w:lineRule="auto"/>
        <w:ind w:left="10" w:right="0" w:firstLine="0"/>
        <w:jc w:val="left"/>
        <w:rPr>
          <w:b w:val="1"/>
          <w:bCs w:val="1"/>
          <w:sz w:val="20"/>
          <w:szCs w:val="20"/>
        </w:rPr>
      </w:pPr>
      <w:r w:rsidDel="00000000" w:rsidR="00000000" w:rsidRPr="00000000">
        <w:rPr>
          <w:b w:val="1"/>
          <w:bCs w:val="1"/>
          <w:color w:val="585858"/>
          <w:sz w:val="20"/>
          <w:szCs w:val="20"/>
          <w:rtl w:val="0"/>
        </w:rPr>
        <w:t xml:space="preserve">QUESTIONNAIRE REQUIREMENT DOCUMENT (QRE)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rHeight w:val="308" w:hRule="atLeast"/>
          <w:tblHeader w:val="0"/>
        </w:trPr>
        <w:tc>
          <w:tcPr>
            <w:shd w:fill="1e376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Field</w:t>
            </w:r>
            <w:r w:rsidDel="00000000" w:rsidR="00000000" w:rsidRPr="00000000">
              <w:rPr>
                <w:rtl w:val="0"/>
              </w:rPr>
            </w:r>
          </w:p>
        </w:tc>
        <w:tc>
          <w:tcPr>
            <w:shd w:fill="1e376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Detail</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Client</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Meridian Therapeutics</w:t>
            </w:r>
          </w:p>
        </w:tc>
      </w:tr>
      <w:tr>
        <w:trPr>
          <w:cantSplit w:val="0"/>
          <w:trHeight w:val="307"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Job number</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MT-2026-208</w:t>
            </w:r>
          </w:p>
        </w:tc>
      </w:tr>
      <w:tr>
        <w:trPr>
          <w:cantSplit w:val="0"/>
          <w:trHeight w:val="307"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Version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v3.1 FINAL, 30 May 2026</w:t>
            </w:r>
          </w:p>
        </w:tc>
      </w:tr>
      <w:tr>
        <w:trPr>
          <w:cantSplit w:val="0"/>
          <w:trHeight w:val="307"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Supersedes</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v3.0 of 22 May 2026. Changes marked in the version history</w:t>
            </w:r>
          </w:p>
        </w:tc>
      </w:tr>
      <w:tr>
        <w:trPr>
          <w:cantSplit w:val="0"/>
          <w:trHeight w:val="308"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Author</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Dr A. Raghavan, Associate Director, Healthcare</w:t>
            </w:r>
          </w:p>
        </w:tc>
      </w:tr>
      <w:tr>
        <w:trPr>
          <w:cantSplit w:val="0"/>
          <w:trHeight w:val="30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Reviewed by</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K. Lindqvist, Research Director; S. Park, Analytics</w:t>
            </w:r>
          </w:p>
        </w:tc>
      </w:tr>
      <w:tr>
        <w:trPr>
          <w:cantSplit w:val="0"/>
          <w:trHeight w:val="307"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Method</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Online, physician panel, double opt-in</w:t>
            </w:r>
          </w:p>
        </w:tc>
      </w:tr>
      <w:tr>
        <w:trPr>
          <w:cantSplit w:val="0"/>
          <w:trHeight w:val="307"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Markets</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United States, Germany, Japan</w:t>
            </w:r>
          </w:p>
        </w:tc>
      </w:tr>
      <w:tr>
        <w:trPr>
          <w:cantSplit w:val="0"/>
          <w:trHeight w:val="307"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Languages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English (US), German, Japanese</w:t>
            </w:r>
          </w:p>
        </w:tc>
      </w:tr>
      <w:tr>
        <w:trPr>
          <w:cantSplit w:val="0"/>
          <w:trHeight w:val="308"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Target LOI</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35 minutes</w:t>
            </w:r>
          </w:p>
        </w:tc>
      </w:tr>
      <w:tr>
        <w:trPr>
          <w:cantSplit w:val="0"/>
          <w:trHeight w:val="307"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Sample size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 = 300 completes, 120 US, 90 DE, 90 JP</w:t>
            </w:r>
          </w:p>
        </w:tc>
      </w:tr>
      <w:tr>
        <w:trPr>
          <w:cantSplit w:val="0"/>
          <w:trHeight w:val="307"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Fielding window</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15 June to 24 July 2026</w:t>
            </w:r>
          </w:p>
        </w:tc>
      </w:tr>
      <w:tr>
        <w:trPr>
          <w:cantSplit w:val="0"/>
          <w:trHeight w:val="307"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Complexity</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High. Nested loops, MaxDiff, rotated profiles, interlocking quotas, adverse event reporting</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spacing w:before="0" w:lineRule="auto"/>
        <w:ind w:firstLine="10"/>
        <w:rPr/>
      </w:pPr>
      <w:r w:rsidDel="00000000" w:rsidR="00000000" w:rsidRPr="00000000">
        <w:rPr>
          <w:color w:val="1e3763"/>
          <w:rtl w:val="0"/>
        </w:rPr>
        <w:t xml:space="preserve">Version history</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235406</wp:posOffset>
                </wp:positionV>
                <wp:extent cx="1270" cy="12700"/>
                <wp:effectExtent b="0" l="0" r="0" t="0"/>
                <wp:wrapNone/>
                <wp:docPr id="61" name=""/>
                <a:graphic>
                  <a:graphicData uri="http://schemas.microsoft.com/office/word/2010/wordprocessingShape">
                    <wps:wsp>
                      <wps:cNvSpPr/>
                      <wps:cNvPr id="29" name="Shape 29"/>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235406</wp:posOffset>
                </wp:positionV>
                <wp:extent cx="1270" cy="12700"/>
                <wp:effectExtent b="0" l="0" r="0" t="0"/>
                <wp:wrapNone/>
                <wp:docPr id="6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8"/>
        <w:gridCol w:w="1502"/>
        <w:gridCol w:w="4898"/>
        <w:gridCol w:w="1502"/>
        <w:tblGridChange w:id="0">
          <w:tblGrid>
            <w:gridCol w:w="1098"/>
            <w:gridCol w:w="1502"/>
            <w:gridCol w:w="4898"/>
            <w:gridCol w:w="1502"/>
          </w:tblGrid>
        </w:tblGridChange>
      </w:tblGrid>
      <w:tr>
        <w:trPr>
          <w:cantSplit w:val="0"/>
          <w:trHeight w:val="308" w:hRule="atLeast"/>
          <w:tblHeader w:val="0"/>
        </w:trPr>
        <w:tc>
          <w:tcPr>
            <w:shd w:fill="1e3763"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Version</w:t>
            </w:r>
            <w:r w:rsidDel="00000000" w:rsidR="00000000" w:rsidRPr="00000000">
              <w:rPr>
                <w:rtl w:val="0"/>
              </w:rPr>
            </w:r>
          </w:p>
        </w:tc>
        <w:tc>
          <w:tcPr>
            <w:shd w:fill="1e3763"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Date</w:t>
            </w:r>
            <w:r w:rsidDel="00000000" w:rsidR="00000000" w:rsidRPr="00000000">
              <w:rPr>
                <w:rtl w:val="0"/>
              </w:rPr>
            </w:r>
          </w:p>
        </w:tc>
        <w:tc>
          <w:tcPr>
            <w:shd w:fill="1e3763"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Change</w:t>
            </w:r>
            <w:r w:rsidDel="00000000" w:rsidR="00000000" w:rsidRPr="00000000">
              <w:rPr>
                <w:rtl w:val="0"/>
              </w:rPr>
            </w:r>
          </w:p>
        </w:tc>
        <w:tc>
          <w:tcPr>
            <w:shd w:fill="1e3763"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Requested by</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v1.0</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28 Apr 2026</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First draft circulated for client review</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Internal</w:t>
            </w:r>
          </w:p>
        </w:tc>
      </w:tr>
      <w:tr>
        <w:trPr>
          <w:cantSplit w:val="0"/>
          <w:trHeight w:val="516"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v2.0</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09 May 2026</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59"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Added KRAS segment throughout. Extended therapy list from 24 to 40 items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Client</w:t>
            </w:r>
          </w:p>
        </w:tc>
      </w:tr>
      <w:tr>
        <w:trPr>
          <w:cantSplit w:val="0"/>
          <w:trHeight w:val="307"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v2.1</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14 May 2026</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Japan market added. Translation notes appended</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Client</w:t>
            </w:r>
          </w:p>
        </w:tc>
      </w:tr>
      <w:tr>
        <w:trPr>
          <w:cantSplit w:val="0"/>
          <w:trHeight w:val="308"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v3.0</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22 May 2026</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MaxDiff replaced the ranking exercise at Section F</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Analytics</w:t>
            </w:r>
          </w:p>
        </w:tc>
      </w:tr>
      <w:tr>
        <w:trPr>
          <w:cantSplit w:val="0"/>
          <w:trHeight w:val="515"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v3.1</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30 May 2026</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Profile D added. Loop cap raised from 2 to 3 therapies. Q47 wording amended after pilot</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Client</w:t>
            </w:r>
          </w:p>
        </w:tc>
      </w:tr>
    </w:tbl>
    <w:p w:rsidR="00000000" w:rsidDel="00000000" w:rsidP="00000000" w:rsidRDefault="00000000" w:rsidRPr="00000000" w14:paraId="0000003D">
      <w:pPr>
        <w:spacing w:before="242" w:lineRule="auto"/>
        <w:ind w:left="10" w:right="0" w:firstLine="0"/>
        <w:jc w:val="left"/>
        <w:rPr>
          <w:b w:val="1"/>
          <w:bCs w:val="1"/>
          <w:sz w:val="24"/>
          <w:szCs w:val="24"/>
        </w:rPr>
      </w:pPr>
      <w:r w:rsidDel="00000000" w:rsidR="00000000" w:rsidRPr="00000000">
        <w:rPr>
          <w:b w:val="1"/>
          <w:bCs w:val="1"/>
          <w:color w:val="1e3763"/>
          <w:sz w:val="24"/>
          <w:szCs w:val="24"/>
          <w:rtl w:val="0"/>
        </w:rPr>
        <w:t xml:space="preserve">Notes for the programmer</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389254</wp:posOffset>
                </wp:positionV>
                <wp:extent cx="1270" cy="12700"/>
                <wp:effectExtent b="0" l="0" r="0" t="0"/>
                <wp:wrapNone/>
                <wp:docPr id="50" name=""/>
                <a:graphic>
                  <a:graphicData uri="http://schemas.microsoft.com/office/word/2010/wordprocessingShape">
                    <wps:wsp>
                      <wps:cNvSpPr/>
                      <wps:cNvPr id="18" name="Shape 18"/>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389254</wp:posOffset>
                </wp:positionV>
                <wp:extent cx="1270" cy="12700"/>
                <wp:effectExtent b="0" l="0" r="0" t="0"/>
                <wp:wrapNone/>
                <wp:docPr id="50"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215" w:line="240" w:lineRule="auto"/>
        <w:ind w:left="10" w:right="175"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study is subject to pharmacovigilance requirements. Any verbatim mentioning an adverse event must be flagged for review within 24 hours. See Appendix E.</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223"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the back button for the whole survey. A respondent who exits mid-survey resumes at the start of the section they were in, not mid-loop.</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95"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Quotas are interlocking on specialty by market. Cells are defined in the quota table and must be checked at S1, S6 and again at completion.</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79" w:line="240" w:lineRule="auto"/>
        <w:ind w:left="10" w:right="5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randomisation must be seeded per respondent and the seed stored, so that any respondent's survey can be exactly reconstructed for audit.</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250" w:right="0"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the display order of every rotated list, grid row set, grid column set and profile as separate export variables.</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690"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Terminations are of two kinds. A hard terminate ends the session immediately. A soft terminate completes the demographic block first and is coded separately. See Appendix D.</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261"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Response code values are identical across all three markets and must not be renumbered. Where wording differs by market, the variant is given in the question. See Appendix F.</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79" w:line="240" w:lineRule="auto"/>
        <w:ind w:left="250" w:right="0"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Screen resolution below 1024 pixels wide must show a warning before Section G, which is not usable on a phone.</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343"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therapy list at Q17 is long. Present it in two columns with an alphabetical jump index. Do not paginate it across screens.</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0"/>
        </w:tabs>
        <w:spacing w:after="0" w:before="80" w:line="240" w:lineRule="auto"/>
        <w:ind w:left="10" w:right="391"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numeric grid that must total 100 shows a live running total and blocks continuation until the total is exactly 100.</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0"/>
        </w:tabs>
        <w:spacing w:after="0" w:before="80" w:line="240" w:lineRule="auto"/>
        <w:ind w:left="350" w:right="0" w:hanging="340"/>
        <w:jc w:val="left"/>
        <w:rPr>
          <w:smallCaps w:val="0"/>
          <w:strike w:val="0"/>
          <w:color w:val="000000"/>
          <w:u w:val="none"/>
          <w:shd w:fill="auto" w:val="clear"/>
          <w:vertAlign w:val="baseline"/>
        </w:rPr>
        <w:sectPr>
          <w:pgSz w:h="16840" w:w="11910" w:orient="portrait"/>
          <w:pgMar w:bottom="280" w:top="800" w:left="992" w:right="992" w:header="360" w:footer="360"/>
          <w:pgNumType w:start="1"/>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 checks show once. If the respondent confirms the entry, accept it and set the corresponding SOFTCHECK flag.</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0"/>
        </w:tabs>
        <w:spacing w:after="0" w:before="82" w:line="240" w:lineRule="auto"/>
        <w:ind w:left="350" w:right="0" w:hanging="3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Capture time on page for every question in Sections F and G separately from overall LOI.</w:t>
      </w:r>
    </w:p>
    <w:p w:rsidR="00000000" w:rsidDel="00000000" w:rsidP="00000000" w:rsidRDefault="00000000" w:rsidRPr="00000000" w14:paraId="0000004A">
      <w:pPr>
        <w:pStyle w:val="Heading1"/>
        <w:spacing w:before="240" w:lineRule="auto"/>
        <w:ind w:firstLine="10"/>
        <w:rPr/>
      </w:pPr>
      <w:r w:rsidDel="00000000" w:rsidR="00000000" w:rsidRPr="00000000">
        <w:rPr>
          <w:color w:val="1e3763"/>
          <w:rtl w:val="0"/>
        </w:rPr>
        <w:t xml:space="preserve">Interlocking quotas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387400</wp:posOffset>
                </wp:positionV>
                <wp:extent cx="1270" cy="12700"/>
                <wp:effectExtent b="0" l="0" r="0" t="0"/>
                <wp:wrapNone/>
                <wp:docPr id="43" name=""/>
                <a:graphic>
                  <a:graphicData uri="http://schemas.microsoft.com/office/word/2010/wordprocessingShape">
                    <wps:wsp>
                      <wps:cNvSpPr/>
                      <wps:cNvPr id="11" name="Shape 11"/>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387400</wp:posOffset>
                </wp:positionV>
                <wp:extent cx="1270" cy="12700"/>
                <wp:effectExtent b="0" l="0" r="0" t="0"/>
                <wp:wrapNone/>
                <wp:docPr id="4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8"/>
        <w:gridCol w:w="3202"/>
        <w:gridCol w:w="1198"/>
        <w:gridCol w:w="1202"/>
        <w:gridCol w:w="2100"/>
        <w:tblGridChange w:id="0">
          <w:tblGrid>
            <w:gridCol w:w="1298"/>
            <w:gridCol w:w="3202"/>
            <w:gridCol w:w="1198"/>
            <w:gridCol w:w="1202"/>
            <w:gridCol w:w="2100"/>
          </w:tblGrid>
        </w:tblGridChange>
      </w:tblGrid>
      <w:tr>
        <w:trPr>
          <w:cantSplit w:val="0"/>
          <w:trHeight w:val="307" w:hRule="atLeast"/>
          <w:tblHeader w:val="0"/>
        </w:trPr>
        <w:tc>
          <w:tcPr>
            <w:shd w:fill="1e3763"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Market</w:t>
            </w:r>
            <w:r w:rsidDel="00000000" w:rsidR="00000000" w:rsidRPr="00000000">
              <w:rPr>
                <w:rtl w:val="0"/>
              </w:rPr>
            </w:r>
          </w:p>
        </w:tc>
        <w:tc>
          <w:tcPr>
            <w:shd w:fill="1e3763"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Specialty</w:t>
            </w:r>
            <w:r w:rsidDel="00000000" w:rsidR="00000000" w:rsidRPr="00000000">
              <w:rPr>
                <w:rtl w:val="0"/>
              </w:rPr>
            </w:r>
          </w:p>
        </w:tc>
        <w:tc>
          <w:tcPr>
            <w:shd w:fill="1e3763"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Minimum</w:t>
            </w:r>
            <w:r w:rsidDel="00000000" w:rsidR="00000000" w:rsidRPr="00000000">
              <w:rPr>
                <w:rtl w:val="0"/>
              </w:rPr>
            </w:r>
          </w:p>
        </w:tc>
        <w:tc>
          <w:tcPr>
            <w:shd w:fill="1e3763"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Maximum</w:t>
            </w:r>
            <w:r w:rsidDel="00000000" w:rsidR="00000000" w:rsidRPr="00000000">
              <w:rPr>
                <w:rtl w:val="0"/>
              </w:rPr>
            </w:r>
          </w:p>
        </w:tc>
        <w:tc>
          <w:tcPr>
            <w:shd w:fill="1e3763"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Behaviour when full</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US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Medical oncologist</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80</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90</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7"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US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Pulmonologist treating NSCLC</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30</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40</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8"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Germany</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Medical oncologist</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60</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70</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7"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Germany</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Pulmonologist treating NSCLC</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20</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30</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7"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Japan</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Medical oncologist</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60</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70</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7"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Japan</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Pulmonologist treating NSCLC</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20</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30</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 code 30</w:t>
            </w:r>
          </w:p>
        </w:tc>
      </w:tr>
      <w:tr>
        <w:trPr>
          <w:cantSplit w:val="0"/>
          <w:trHeight w:val="307"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All</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High volume, 20 or more patients a month</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150</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No cap</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Monitor only</w:t>
            </w:r>
          </w:p>
        </w:tc>
      </w:tr>
      <w:tr>
        <w:trPr>
          <w:cantSplit w:val="0"/>
          <w:trHeight w:val="308"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All</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Academic setting</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90</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150</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Monitor only</w:t>
            </w:r>
          </w:p>
        </w:tc>
      </w:tr>
      <w:tr>
        <w:trPr>
          <w:cantSplit w:val="0"/>
          <w:trHeight w:val="307"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All</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Community setting</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120</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No cap</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Monitor only</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10" w:orient="portrait"/>
          <w:pgMar w:bottom="280" w:top="800" w:left="992" w:right="992" w:header="360" w:footer="360"/>
        </w:sectPr>
      </w:pPr>
      <w:r w:rsidDel="00000000" w:rsidR="00000000" w:rsidRPr="00000000">
        <w:rPr>
          <w:rtl w:val="0"/>
        </w:rPr>
      </w:r>
    </w:p>
    <w:p w:rsidR="00000000" w:rsidDel="00000000" w:rsidP="00000000" w:rsidRDefault="00000000" w:rsidRPr="00000000" w14:paraId="0000007F">
      <w:pPr>
        <w:spacing w:before="82" w:lineRule="auto"/>
        <w:ind w:left="10" w:right="0" w:firstLine="0"/>
        <w:jc w:val="left"/>
        <w:rPr>
          <w:b w:val="1"/>
          <w:bCs w:val="1"/>
          <w:sz w:val="24"/>
          <w:szCs w:val="24"/>
        </w:rPr>
      </w:pPr>
      <w:r w:rsidDel="00000000" w:rsidR="00000000" w:rsidRPr="00000000">
        <w:rPr>
          <w:b w:val="1"/>
          <w:bCs w:val="1"/>
          <w:color w:val="1e3763"/>
          <w:sz w:val="24"/>
          <w:szCs w:val="24"/>
          <w:rtl w:val="0"/>
        </w:rPr>
        <w:t xml:space="preserve">Section A. Screener</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5" name=""/>
                <a:graphic>
                  <a:graphicData uri="http://schemas.microsoft.com/office/word/2010/wordprocessingShape">
                    <wps:wsp>
                      <wps:cNvSpPr/>
                      <wps:cNvPr id="23" name="Shape 23"/>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0">
      <w:pPr>
        <w:pStyle w:val="Heading2"/>
        <w:spacing w:before="256" w:lineRule="auto"/>
        <w:ind w:firstLine="10"/>
        <w:rPr/>
      </w:pPr>
      <w:bookmarkStart w:colFirst="0" w:colLast="0" w:name="_heading=h.ep4eh7q2fwv1" w:id="0"/>
      <w:bookmarkEnd w:id="0"/>
      <w:r w:rsidDel="00000000" w:rsidR="00000000" w:rsidRPr="00000000">
        <w:rPr>
          <w:rtl w:val="0"/>
        </w:rPr>
        <w:t xml:space="preserve">ASK ALL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your primary medical specialty?</w:t>
      </w:r>
    </w:p>
    <w:p w:rsidR="00000000" w:rsidDel="00000000" w:rsidP="00000000" w:rsidRDefault="00000000" w:rsidRPr="00000000" w14:paraId="00000082">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Do not randomise. Apply the specialty by market quota here.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Medical oncology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Pulmonology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Radiation oncology.........................................................................................................3</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Thoracic surgery.............................................................................................................4</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Internal medicine............................................................................................................5</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Haematology only...........................................................................................................6</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19"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Palliative medicine..........................................................................................................7</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Another specialty............................................................................................................8</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10</w:t>
      </w:r>
      <w:r w:rsidDel="00000000" w:rsidR="00000000" w:rsidRPr="00000000">
        <w:rPr>
          <w:rtl w:val="0"/>
        </w:rPr>
      </w:r>
    </w:p>
    <w:p w:rsidR="00000000" w:rsidDel="00000000" w:rsidP="00000000" w:rsidRDefault="00000000" w:rsidRPr="00000000" w14:paraId="0000008B">
      <w:pPr>
        <w:pStyle w:val="Heading2"/>
        <w:ind w:firstLine="10"/>
        <w:rPr/>
      </w:pPr>
      <w:bookmarkStart w:colFirst="0" w:colLast="0" w:name="_heading=h.e1vf0ldmxvji" w:id="1"/>
      <w:bookmarkEnd w:id="1"/>
      <w:r w:rsidDel="00000000" w:rsidR="00000000" w:rsidRPr="00000000">
        <w:rPr>
          <w:rtl w:val="0"/>
        </w:rPr>
        <w:t xml:space="preserve">ASK ALL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 you board certified, or the local equivalent, in the specialty you selected?</w:t>
      </w:r>
    </w:p>
    <w:p w:rsidR="00000000" w:rsidDel="00000000" w:rsidP="00000000" w:rsidRDefault="00000000" w:rsidRPr="00000000" w14:paraId="0000008D">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GERMANY: replace board certified with Facharzt. JAPAN: replace with specialist certification from the relevant board.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currently in training..................................................................................................2</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11</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No....................................................................................................................................3</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11</w:t>
      </w:r>
      <w:r w:rsidDel="00000000" w:rsidR="00000000" w:rsidRPr="00000000">
        <w:rPr>
          <w:rtl w:val="0"/>
        </w:rPr>
      </w:r>
    </w:p>
    <w:p w:rsidR="00000000" w:rsidDel="00000000" w:rsidP="00000000" w:rsidRDefault="00000000" w:rsidRPr="00000000" w14:paraId="00000091">
      <w:pPr>
        <w:pStyle w:val="Heading2"/>
        <w:ind w:firstLine="10"/>
        <w:rPr/>
      </w:pPr>
      <w:r w:rsidDel="00000000" w:rsidR="00000000" w:rsidRPr="00000000">
        <w:rPr>
          <w:rtl w:val="0"/>
        </w:rPr>
        <w:t xml:space="preserve">ASK ALL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year did you complete your specialty training?</w:t>
      </w:r>
    </w:p>
    <w:p w:rsidR="00000000" w:rsidDel="00000000" w:rsidP="00000000" w:rsidRDefault="00000000" w:rsidRPr="00000000" w14:paraId="00000093">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entry, four digits. Valid range 1975 to 2024. Derive YEARS_PRACTICE = 2026 minus S3.</w:t>
      </w:r>
      <w:r w:rsidDel="00000000" w:rsidR="00000000" w:rsidRPr="00000000">
        <w:rPr>
          <w:rtl w:val="0"/>
        </w:rPr>
      </w:r>
    </w:p>
    <w:p w:rsidR="00000000" w:rsidDel="00000000" w:rsidP="00000000" w:rsidRDefault="00000000" w:rsidRPr="00000000" w14:paraId="00000094">
      <w:pPr>
        <w:spacing w:before="60" w:line="302" w:lineRule="auto"/>
        <w:ind w:left="270" w:right="5366" w:firstLine="0"/>
        <w:jc w:val="left"/>
        <w:rPr>
          <w:b w:val="1"/>
          <w:bCs w:val="1"/>
          <w:sz w:val="19"/>
          <w:szCs w:val="19"/>
        </w:rPr>
      </w:pPr>
      <w:r w:rsidDel="00000000" w:rsidR="00000000" w:rsidRPr="00000000">
        <w:rPr>
          <w:b w:val="1"/>
          <w:bCs w:val="1"/>
          <w:color w:val="bf0000"/>
          <w:sz w:val="19"/>
          <w:szCs w:val="19"/>
          <w:rtl w:val="0"/>
        </w:rPr>
        <w:t xml:space="preserve">IF YEARS_PRACTICE &lt; 2, HARD TERMINATE, CODE 12. IF YEARS_PRACTICE &gt; 40, HARD TERMINATE, CODE 12.</w:t>
      </w:r>
      <w:r w:rsidDel="00000000" w:rsidR="00000000" w:rsidRPr="00000000">
        <w:rPr>
          <w:rtl w:val="0"/>
        </w:rPr>
      </w:r>
    </w:p>
    <w:p w:rsidR="00000000" w:rsidDel="00000000" w:rsidP="00000000" w:rsidRDefault="00000000" w:rsidRPr="00000000" w14:paraId="00000095">
      <w:pPr>
        <w:pStyle w:val="Heading2"/>
        <w:spacing w:before="100" w:lineRule="auto"/>
        <w:ind w:firstLine="10"/>
        <w:rPr/>
      </w:pPr>
      <w:r w:rsidDel="00000000" w:rsidR="00000000" w:rsidRPr="00000000">
        <w:rPr>
          <w:rtl w:val="0"/>
        </w:rPr>
        <w:t xml:space="preserve">ASK ALL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type of setting do you spend the majority of your clinical time?</w:t>
      </w:r>
    </w:p>
    <w:p w:rsidR="00000000" w:rsidDel="00000000" w:rsidP="00000000" w:rsidRDefault="00000000" w:rsidRPr="00000000" w14:paraId="00000097">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Apply the setting quota as monitor only.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Academic or university teaching hospital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Comprehensive cancer centre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Community hospital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Community oncology practice or clinic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Private practice, single specialty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Private practice, multi specialty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Other setting...................................................................................................................7</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17</w:t>
      </w:r>
      <w:r w:rsidDel="00000000" w:rsidR="00000000" w:rsidRPr="00000000">
        <w:rPr>
          <w:rtl w:val="0"/>
        </w:rPr>
      </w:r>
    </w:p>
    <w:p w:rsidR="00000000" w:rsidDel="00000000" w:rsidP="00000000" w:rsidRDefault="00000000" w:rsidRPr="00000000" w14:paraId="0000009F">
      <w:pPr>
        <w:pStyle w:val="Heading2"/>
        <w:ind w:firstLine="10"/>
        <w:rPr/>
      </w:pPr>
      <w:r w:rsidDel="00000000" w:rsidR="00000000" w:rsidRPr="00000000">
        <w:rPr>
          <w:rtl w:val="0"/>
        </w:rPr>
        <w:t xml:space="preserve">ASK ALL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you personally select and prescribe systemic therapy for patients with advanced NSCLC?</w:t>
      </w:r>
    </w:p>
    <w:p w:rsidR="00000000" w:rsidDel="00000000" w:rsidP="00000000" w:rsidRDefault="00000000" w:rsidRPr="00000000" w14:paraId="000000A1">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I am the primary decision maker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I share the decision within a tumour board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recommend but another physician prescribes.............................................................3</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14</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I refer these patients onward..................................................................................4</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14</w:t>
      </w:r>
      <w:r w:rsidDel="00000000" w:rsidR="00000000" w:rsidRPr="00000000">
        <w:rPr>
          <w:rtl w:val="0"/>
        </w:rPr>
      </w:r>
    </w:p>
    <w:p w:rsidR="00000000" w:rsidDel="00000000" w:rsidP="00000000" w:rsidRDefault="00000000" w:rsidRPr="00000000" w14:paraId="000000A6">
      <w:pPr>
        <w:pStyle w:val="Heading2"/>
        <w:ind w:firstLine="10"/>
        <w:rPr/>
      </w:pPr>
      <w:r w:rsidDel="00000000" w:rsidR="00000000" w:rsidRPr="00000000">
        <w:rPr>
          <w:rtl w:val="0"/>
        </w:rPr>
        <w:t xml:space="preserve">ASK ALL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Approximately how many patients with advanced or metastatic non-small cell lung cancer do you personally manage in a typical month?</w:t>
      </w:r>
    </w:p>
    <w:p w:rsidR="00000000" w:rsidDel="00000000" w:rsidP="00000000" w:rsidRDefault="00000000" w:rsidRPr="00000000" w14:paraId="000000A8">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entry. Valid range 0 to 200. Apply the volume quota here.</w:t>
      </w:r>
      <w:r w:rsidDel="00000000" w:rsidR="00000000" w:rsidRPr="00000000">
        <w:rPr>
          <w:rtl w:val="0"/>
        </w:rPr>
      </w:r>
    </w:p>
    <w:p w:rsidR="00000000" w:rsidDel="00000000" w:rsidP="00000000" w:rsidRDefault="00000000" w:rsidRPr="00000000" w14:paraId="000000A9">
      <w:pPr>
        <w:spacing w:before="60" w:lineRule="auto"/>
        <w:ind w:left="270" w:right="0" w:firstLine="0"/>
        <w:jc w:val="left"/>
        <w:rPr>
          <w:b w:val="1"/>
          <w:bCs w:val="1"/>
          <w:sz w:val="19"/>
          <w:szCs w:val="19"/>
        </w:rPr>
      </w:pPr>
      <w:r w:rsidDel="00000000" w:rsidR="00000000" w:rsidRPr="00000000">
        <w:rPr>
          <w:b w:val="1"/>
          <w:bCs w:val="1"/>
          <w:color w:val="bf0000"/>
          <w:sz w:val="19"/>
          <w:szCs w:val="19"/>
          <w:rtl w:val="0"/>
        </w:rPr>
        <w:t xml:space="preserve">IF S6 &lt; 5, HARD TERMINATE, CODE 13.</w:t>
      </w:r>
      <w:r w:rsidDel="00000000" w:rsidR="00000000" w:rsidRPr="00000000">
        <w:rPr>
          <w:rtl w:val="0"/>
        </w:rPr>
      </w:r>
    </w:p>
    <w:p w:rsidR="00000000" w:rsidDel="00000000" w:rsidP="00000000" w:rsidRDefault="00000000" w:rsidRPr="00000000" w14:paraId="000000A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If S6 &gt; 120, show a soft check: You have entered a figure above 120 patients a month, please confirm this is correct. Set SOFTCHECK_S6 if confirmed.</w:t>
      </w:r>
      <w:r w:rsidDel="00000000" w:rsidR="00000000" w:rsidRPr="00000000">
        <w:rPr>
          <w:rtl w:val="0"/>
        </w:rPr>
      </w:r>
    </w:p>
    <w:p w:rsidR="00000000" w:rsidDel="00000000" w:rsidP="00000000" w:rsidRDefault="00000000" w:rsidRPr="00000000" w14:paraId="000000AB">
      <w:pPr>
        <w:spacing w:before="161" w:lineRule="auto"/>
        <w:ind w:left="10" w:right="0" w:firstLine="0"/>
        <w:jc w:val="left"/>
        <w:rPr>
          <w:b w:val="1"/>
          <w:bCs w:val="1"/>
          <w:sz w:val="20"/>
          <w:szCs w:val="20"/>
        </w:rPr>
        <w:sectPr>
          <w:type w:val="nextPage"/>
          <w:pgSz w:h="16840" w:w="11910" w:orient="portrait"/>
          <w:pgMar w:bottom="280" w:top="800" w:left="992" w:right="992" w:header="360" w:footer="360"/>
        </w:sectPr>
      </w:pPr>
      <w:r w:rsidDel="00000000" w:rsidR="00000000" w:rsidRPr="00000000">
        <w:rPr>
          <w:b w:val="1"/>
          <w:bCs w:val="1"/>
          <w:sz w:val="20"/>
          <w:szCs w:val="20"/>
          <w:rtl w:val="0"/>
        </w:rPr>
        <w:t xml:space="preserve">ASK IF S1 = 2, PULMONOLOGY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the advanced NSCLC patients you see, for approximately what proportion do you personally initiate systemic therapy rather than referring to a medical oncologist?</w:t>
      </w:r>
    </w:p>
    <w:p w:rsidR="00000000" w:rsidDel="00000000" w:rsidP="00000000" w:rsidRDefault="00000000" w:rsidRPr="00000000" w14:paraId="000000AD">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0 to 100. This question exists to exclude pulmonologists who diagnose but do not treat.</w:t>
      </w:r>
      <w:r w:rsidDel="00000000" w:rsidR="00000000" w:rsidRPr="00000000">
        <w:rPr>
          <w:rtl w:val="0"/>
        </w:rPr>
      </w:r>
    </w:p>
    <w:p w:rsidR="00000000" w:rsidDel="00000000" w:rsidP="00000000" w:rsidRDefault="00000000" w:rsidRPr="00000000" w14:paraId="000000AE">
      <w:pPr>
        <w:spacing w:before="60" w:lineRule="auto"/>
        <w:ind w:left="270" w:right="0" w:firstLine="0"/>
        <w:jc w:val="left"/>
        <w:rPr>
          <w:b w:val="1"/>
          <w:bCs w:val="1"/>
          <w:sz w:val="19"/>
          <w:szCs w:val="19"/>
        </w:rPr>
      </w:pPr>
      <w:r w:rsidDel="00000000" w:rsidR="00000000" w:rsidRPr="00000000">
        <w:rPr>
          <w:b w:val="1"/>
          <w:bCs w:val="1"/>
          <w:color w:val="bf0000"/>
          <w:sz w:val="19"/>
          <w:szCs w:val="19"/>
          <w:rtl w:val="0"/>
        </w:rPr>
        <w:t xml:space="preserve">IF S7 &lt; 25, HARD TERMINATE, CODE 14.</w:t>
      </w:r>
      <w:r w:rsidDel="00000000" w:rsidR="00000000" w:rsidRPr="00000000">
        <w:rPr>
          <w:rtl w:val="0"/>
        </w:rPr>
      </w:r>
    </w:p>
    <w:p w:rsidR="00000000" w:rsidDel="00000000" w:rsidP="00000000" w:rsidRDefault="00000000" w:rsidRPr="00000000" w14:paraId="000000AF">
      <w:pPr>
        <w:pStyle w:val="Heading2"/>
        <w:ind w:firstLine="10"/>
        <w:rPr/>
      </w:pPr>
      <w:r w:rsidDel="00000000" w:rsidR="00000000" w:rsidRPr="00000000">
        <w:rPr>
          <w:rtl w:val="0"/>
        </w:rPr>
        <w:t xml:space="preserve">ASK ALL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 you, or is a member of your immediate household, employed by any of the following?</w:t>
      </w:r>
    </w:p>
    <w:p w:rsidR="00000000" w:rsidDel="00000000" w:rsidP="00000000" w:rsidRDefault="00000000" w:rsidRPr="00000000" w14:paraId="000000B1">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RANDOMISE codes 1 to 10. Anchor code 11 last, exclusive.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6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pharmaceutical, biotechnology or medical device company......................................1</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contract research organisation...................................................................................2</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market research agency or consultancy......................................................................3</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advertising or medical communications agency.......................................................4</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health technology assessment body...........................................................................5</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19"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national or regional regulatory authority....................................................................6</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public relations firm serving healthcare clients..........................................................7</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specialty pharmacy or pharmacy benefit manager.....................................................8</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insurance company or payer organisation................................................................9</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journalism or publishing organisation covering healthcare......................................10</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15</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these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ep4eh7q2fwv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ASK ALL</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Have you taken part in any market research study about lung cancer treatment in the past three months?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0"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006fbf"/>
          <w:sz w:val="19"/>
          <w:szCs w:val="19"/>
          <w:u w:val="none"/>
          <w:shd w:fill="auto" w:val="clear"/>
          <w:vertAlign w:val="baseline"/>
          <w:rtl w:val="0"/>
        </w:rPr>
        <w:t xml:space="preserve">Single code.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6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in the past month....................................................................................................1</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18</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one to three months ago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e1vf0ldmxvj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ASK ALL</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S10.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Please confirm that you agree to take part in this research and that your responses may be used in aggregate for research purposes.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70" w:right="232"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006fbf"/>
          <w:sz w:val="19"/>
          <w:szCs w:val="19"/>
          <w:u w:val="none"/>
          <w:shd w:fill="auto" w:val="clear"/>
          <w:vertAlign w:val="baseline"/>
          <w:rtl w:val="0"/>
        </w:rPr>
        <w:t xml:space="preserve">Single code. Compulsory. GERMANY and JAPAN: use the approved local consent wording supplied separately, do not translate this text directly.</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7410"/>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agree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do not agree..................................................................................................................2</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19</w:t>
      </w:r>
      <w:r w:rsidDel="00000000" w:rsidR="00000000" w:rsidRPr="00000000">
        <w:rPr>
          <w:rtl w:val="0"/>
        </w:rPr>
      </w:r>
    </w:p>
    <w:p w:rsidR="00000000" w:rsidDel="00000000" w:rsidP="00000000" w:rsidRDefault="00000000" w:rsidRPr="00000000" w14:paraId="000000C8">
      <w:pPr>
        <w:pStyle w:val="Heading1"/>
        <w:ind w:firstLine="10"/>
        <w:rPr/>
      </w:pPr>
      <w:r w:rsidDel="00000000" w:rsidR="00000000" w:rsidRPr="00000000">
        <w:rPr>
          <w:color w:val="1e3763"/>
          <w:rtl w:val="0"/>
        </w:rPr>
        <w:t xml:space="preserve">Section B. Practice profile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5" name=""/>
                <a:graphic>
                  <a:graphicData uri="http://schemas.microsoft.com/office/word/2010/wordprocessingShape">
                    <wps:wsp>
                      <wps:cNvSpPr/>
                      <wps:cNvPr id="33" name="Shape 33"/>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9">
      <w:pPr>
        <w:pStyle w:val="Heading2"/>
        <w:spacing w:before="256" w:lineRule="auto"/>
        <w:ind w:firstLine="10"/>
        <w:rPr/>
      </w:pPr>
      <w:r w:rsidDel="00000000" w:rsidR="00000000" w:rsidRPr="00000000">
        <w:rPr>
          <w:rtl w:val="0"/>
        </w:rPr>
        <w:t xml:space="preserve">ASK ALL WHO QUALIFY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Thinking of all the advanced NSCLC patients you manage in a typical month, approximately what percentage falls into each of the following groups?</w:t>
      </w:r>
    </w:p>
    <w:p w:rsidR="00000000" w:rsidDel="00000000" w:rsidP="00000000" w:rsidRDefault="00000000" w:rsidRPr="00000000" w14:paraId="000000CB">
      <w:pPr>
        <w:spacing w:before="60" w:lineRule="auto"/>
        <w:ind w:left="270" w:right="46" w:firstLine="0"/>
        <w:jc w:val="left"/>
        <w:rPr>
          <w:i w:val="1"/>
          <w:iCs w:val="1"/>
          <w:sz w:val="19"/>
          <w:szCs w:val="19"/>
        </w:rPr>
      </w:pPr>
      <w:r w:rsidDel="00000000" w:rsidR="00000000" w:rsidRPr="00000000">
        <w:rPr>
          <w:i w:val="1"/>
          <w:iCs w:val="1"/>
          <w:color w:val="006fbf"/>
          <w:sz w:val="19"/>
          <w:szCs w:val="19"/>
          <w:rtl w:val="0"/>
        </w:rPr>
        <w:t xml:space="preserve">Numeric grid. Each row 0 to 100. The column must total exactly 100 before the respondent can continue. Show a running total. Do not randomise rows, this is a clinical sequence.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300"/>
        <w:gridCol w:w="2000"/>
        <w:tblGridChange w:id="0">
          <w:tblGrid>
            <w:gridCol w:w="700"/>
            <w:gridCol w:w="6300"/>
            <w:gridCol w:w="2000"/>
          </w:tblGrid>
        </w:tblGridChange>
      </w:tblGrid>
      <w:tr>
        <w:trPr>
          <w:cantSplit w:val="0"/>
          <w:trHeight w:val="307" w:hRule="atLeast"/>
          <w:tblHeader w:val="0"/>
        </w:trPr>
        <w:tc>
          <w:tcPr>
            <w:shd w:fill="1e3763"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Row</w:t>
            </w:r>
            <w:r w:rsidDel="00000000" w:rsidR="00000000" w:rsidRPr="00000000">
              <w:rPr>
                <w:rtl w:val="0"/>
              </w:rPr>
            </w:r>
          </w:p>
        </w:tc>
        <w:tc>
          <w:tcPr>
            <w:shd w:fill="1e3763"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Patient group</w:t>
            </w:r>
            <w:r w:rsidDel="00000000" w:rsidR="00000000" w:rsidRPr="00000000">
              <w:rPr>
                <w:rtl w:val="0"/>
              </w:rPr>
            </w:r>
          </w:p>
        </w:tc>
        <w:tc>
          <w:tcPr>
            <w:shd w:fill="1e3763"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EGFR mutation positive, common mutations</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Q1a</w:t>
            </w:r>
          </w:p>
        </w:tc>
      </w:tr>
      <w:tr>
        <w:trPr>
          <w:cantSplit w:val="0"/>
          <w:trHeight w:val="307"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EGFR mutation positive, exon 20 insertion</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Q1b</w:t>
            </w:r>
          </w:p>
        </w:tc>
      </w:tr>
      <w:tr>
        <w:trPr>
          <w:cantSplit w:val="0"/>
          <w:trHeight w:val="307"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ALK rearrangement positive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Q1c</w:t>
            </w:r>
          </w:p>
        </w:tc>
      </w:tr>
      <w:tr>
        <w:trPr>
          <w:cantSplit w:val="0"/>
          <w:trHeight w:val="307"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ROS1 rearrangement positive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Q1d</w:t>
            </w:r>
          </w:p>
        </w:tc>
      </w:tr>
      <w:tr>
        <w:trPr>
          <w:cantSplit w:val="0"/>
          <w:trHeight w:val="307"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KRAS G12C mutation positive</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Q1e</w:t>
            </w:r>
          </w:p>
        </w:tc>
      </w:tr>
      <w:tr>
        <w:trPr>
          <w:cantSplit w:val="0"/>
          <w:trHeight w:val="30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MET exon 14 skipping</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Q1f</w:t>
            </w:r>
          </w:p>
        </w:tc>
      </w:tr>
      <w:tr>
        <w:trPr>
          <w:cantSplit w:val="0"/>
          <w:trHeight w:val="307"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g</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RET fusion positive</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Q1g</w:t>
            </w:r>
          </w:p>
        </w:tc>
      </w:tr>
      <w:tr>
        <w:trPr>
          <w:cantSplit w:val="0"/>
          <w:trHeight w:val="307"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Other actionable driver alteration</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Q1h</w:t>
            </w:r>
          </w:p>
        </w:tc>
      </w:tr>
      <w:tr>
        <w:trPr>
          <w:cantSplit w:val="0"/>
          <w:trHeight w:val="307"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PD-L1 50 percent or above, no driver alteration</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Q1i</w:t>
            </w:r>
          </w:p>
        </w:tc>
      </w:tr>
      <w:tr>
        <w:trPr>
          <w:cantSplit w:val="0"/>
          <w:trHeight w:val="307"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PD-L1 1 to 49 percent, no driver alteration</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Q1j</w:t>
            </w:r>
          </w:p>
        </w:tc>
      </w:tr>
      <w:tr>
        <w:trPr>
          <w:cantSplit w:val="0"/>
          <w:trHeight w:val="308"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k</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PD-L1 below 1 percent, no driver alteration</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Q1k</w:t>
            </w:r>
          </w:p>
        </w:tc>
      </w:tr>
      <w:tr>
        <w:trPr>
          <w:cantSplit w:val="0"/>
          <w:trHeight w:val="308"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Biomarker status unknown or not tested</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Q1l</w:t>
            </w:r>
          </w:p>
        </w:tc>
      </w:tr>
    </w:tbl>
    <w:p w:rsidR="00000000" w:rsidDel="00000000" w:rsidP="00000000" w:rsidRDefault="00000000" w:rsidRPr="00000000" w14:paraId="000000F4">
      <w:pPr>
        <w:pStyle w:val="Heading2"/>
        <w:spacing w:before="169" w:lineRule="auto"/>
        <w:ind w:firstLine="10"/>
        <w:rPr/>
      </w:pPr>
      <w:r w:rsidDel="00000000" w:rsidR="00000000" w:rsidRPr="00000000">
        <w:rPr>
          <w:rtl w:val="0"/>
        </w:rPr>
        <w:t xml:space="preserve">ASK ALL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approximately what percentage of these patients are you treating in each line of therapy in a typical month?</w:t>
      </w:r>
    </w:p>
    <w:p w:rsidR="00000000" w:rsidDel="00000000" w:rsidP="00000000" w:rsidRDefault="00000000" w:rsidRPr="00000000" w14:paraId="000000F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grid, rows are first line, second line, third line or later, maintenance. Must total exactly 100.</w:t>
      </w:r>
      <w:r w:rsidDel="00000000" w:rsidR="00000000" w:rsidRPr="00000000">
        <w:rPr>
          <w:rtl w:val="0"/>
        </w:rPr>
      </w:r>
    </w:p>
    <w:p w:rsidR="00000000" w:rsidDel="00000000" w:rsidP="00000000" w:rsidRDefault="00000000" w:rsidRPr="00000000" w14:paraId="000000F7">
      <w:pPr>
        <w:pStyle w:val="Heading2"/>
        <w:ind w:firstLine="10"/>
        <w:rPr/>
      </w:pPr>
      <w:r w:rsidDel="00000000" w:rsidR="00000000" w:rsidRPr="00000000">
        <w:rPr>
          <w:rtl w:val="0"/>
        </w:rPr>
        <w:t xml:space="preserve">ASK ALL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lines of therapy do you personally make treatment decisions?</w:t>
      </w:r>
    </w:p>
    <w:p w:rsidR="00000000" w:rsidDel="00000000" w:rsidP="00000000" w:rsidRDefault="00000000" w:rsidRPr="00000000" w14:paraId="000000F9">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minimum one selection.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First 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Second 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Third line or later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Maintenance therapy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Adjuvant or neoadjuvant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FF">
      <w:pPr>
        <w:pStyle w:val="Heading2"/>
        <w:ind w:firstLine="10"/>
        <w:rPr/>
      </w:pPr>
      <w:r w:rsidDel="00000000" w:rsidR="00000000" w:rsidRPr="00000000">
        <w:rPr>
          <w:rtl w:val="0"/>
        </w:rPr>
        <w:t xml:space="preserve">ASK ALL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many new advanced NSCLC patients do you start on systemic therapy in a typical month?</w:t>
      </w:r>
    </w:p>
    <w:p w:rsidR="00000000" w:rsidDel="00000000" w:rsidP="00000000" w:rsidRDefault="00000000" w:rsidRPr="00000000" w14:paraId="00000101">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0 to 100. Soft check if the value exceeds S6.</w:t>
      </w:r>
      <w:r w:rsidDel="00000000" w:rsidR="00000000" w:rsidRPr="00000000">
        <w:rPr>
          <w:rtl w:val="0"/>
        </w:rPr>
      </w:r>
    </w:p>
    <w:p w:rsidR="00000000" w:rsidDel="00000000" w:rsidP="00000000" w:rsidRDefault="00000000" w:rsidRPr="00000000" w14:paraId="00000102">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 your institution hold a regular multidisciplinary tumour board for thoracic malignancies?</w:t>
      </w:r>
    </w:p>
    <w:p w:rsidR="00000000" w:rsidDel="00000000" w:rsidP="00000000" w:rsidRDefault="00000000" w:rsidRPr="00000000" w14:paraId="00000104">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weekly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every two weeks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monthly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ad hoc only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0A">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Q5 = 1 TO 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4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approximately what proportion of your advanced NSCLC patients is the treatment decision taken at the tumour board rather than by you alone?</w:t>
      </w:r>
    </w:p>
    <w:p w:rsidR="00000000" w:rsidDel="00000000" w:rsidP="00000000" w:rsidRDefault="00000000" w:rsidRPr="00000000" w14:paraId="0000010C">
      <w:pPr>
        <w:spacing w:before="59"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Numeric, 0 to 100.</w:t>
      </w:r>
      <w:r w:rsidDel="00000000" w:rsidR="00000000" w:rsidRPr="00000000">
        <w:rPr>
          <w:rtl w:val="0"/>
        </w:rPr>
      </w:r>
    </w:p>
    <w:p w:rsidR="00000000" w:rsidDel="00000000" w:rsidP="00000000" w:rsidRDefault="00000000" w:rsidRPr="00000000" w14:paraId="0000010D">
      <w:pPr>
        <w:pStyle w:val="Heading1"/>
        <w:ind w:firstLine="10"/>
        <w:rPr/>
      </w:pPr>
      <w:r w:rsidDel="00000000" w:rsidR="00000000" w:rsidRPr="00000000">
        <w:rPr>
          <w:color w:val="1e3763"/>
          <w:rtl w:val="0"/>
        </w:rPr>
        <w:t xml:space="preserve">Section C. Diagnostic and biomarker testing</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8" name=""/>
                <a:graphic>
                  <a:graphicData uri="http://schemas.microsoft.com/office/word/2010/wordprocessingShape">
                    <wps:wsp>
                      <wps:cNvSpPr/>
                      <wps:cNvPr id="26" name="Shape 26"/>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8"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E">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4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of the following tests are routinely performed for your advanced NSCLC patients before first-line treatment is selected?</w:t>
      </w:r>
    </w:p>
    <w:p w:rsidR="00000000" w:rsidDel="00000000" w:rsidP="00000000" w:rsidRDefault="00000000" w:rsidRPr="00000000" w14:paraId="00000110">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RANDOMISE codes 1 to 15. Anchor code 16 last, exclusive.</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Single-gene EGFR test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Single-gene ALK test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PD-L1 immunohistochemistry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Small targeted NGS panel, fewer than 50 genes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Large targeted NGS panel, 50 to 500 genes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Whole exome sequencing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Whole genome sequencing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RNA fusion panel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Liquid biopsy, circulating tumour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Tumour mutational burden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Microsatellite instability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Fluorescence in situ hybridisation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Polymerase chain reaction hotspot panel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Immunohistochemistry panel beyond PD-L1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Methylation profiling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these are routine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121">
      <w:pPr>
        <w:pStyle w:val="Heading2"/>
        <w:ind w:firstLine="10"/>
        <w:rPr/>
      </w:pPr>
      <w:r w:rsidDel="00000000" w:rsidR="00000000" w:rsidRPr="00000000">
        <w:rPr>
          <w:rtl w:val="0"/>
        </w:rPr>
        <w:t xml:space="preserve">ASK ALL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4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approximately what proportion of your advanced NSCLC patients is comprehensive biomarker testing completed before first-line therapy begins?</w:t>
      </w:r>
    </w:p>
    <w:p w:rsidR="00000000" w:rsidDel="00000000" w:rsidP="00000000" w:rsidRDefault="00000000" w:rsidRPr="00000000" w14:paraId="00000123">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0 to 100. Store as BIOMARKER_COMPLETE.</w:t>
      </w:r>
      <w:r w:rsidDel="00000000" w:rsidR="00000000" w:rsidRPr="00000000">
        <w:rPr>
          <w:rtl w:val="0"/>
        </w:rPr>
      </w:r>
    </w:p>
    <w:p w:rsidR="00000000" w:rsidDel="00000000" w:rsidP="00000000" w:rsidRDefault="00000000" w:rsidRPr="00000000" w14:paraId="00000124">
      <w:pPr>
        <w:spacing w:before="161" w:lineRule="auto"/>
        <w:ind w:left="10" w:right="0" w:firstLine="0"/>
        <w:jc w:val="left"/>
        <w:rPr>
          <w:b w:val="1"/>
          <w:bCs w:val="1"/>
          <w:sz w:val="20"/>
          <w:szCs w:val="20"/>
        </w:rPr>
      </w:pPr>
      <w:r w:rsidDel="00000000" w:rsidR="00000000" w:rsidRPr="00000000">
        <w:rPr>
          <w:b w:val="1"/>
          <w:bCs w:val="1"/>
          <w:sz w:val="20"/>
          <w:szCs w:val="20"/>
          <w:rtl w:val="0"/>
        </w:rPr>
        <w:t xml:space="preserve">ASK IF Q8 &lt; 80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prevents comprehensive biomarker testing being completed before treatment in the remaining patients?</w:t>
      </w:r>
    </w:p>
    <w:p w:rsidR="00000000" w:rsidDel="00000000" w:rsidP="00000000" w:rsidRDefault="00000000" w:rsidRPr="00000000" w14:paraId="0000012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maximum four. RANDOMISE codes 1 to 9. Anchor code 10 last.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Turnaround time is too slow to guide treatment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Insufficient tissue from the initial biopsy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Testing is not reimbursed for all patients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local laboratory capability, samples must be sent out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Patient is too unwell to wait for results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Testing is not part of our institutional pathway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Cost to the patient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Uncertainty about which panel to order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Results arrive but are difficult to interpret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Something else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131">
      <w:pPr>
        <w:pStyle w:val="Heading2"/>
        <w:ind w:firstLine="10"/>
        <w:rPr/>
      </w:pPr>
      <w:r w:rsidDel="00000000" w:rsidR="00000000" w:rsidRPr="00000000">
        <w:rPr>
          <w:rtl w:val="0"/>
        </w:rPr>
        <w:t xml:space="preserve">ASK ALL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typical turnaround time, in calendar days, from biopsy to receiving comprehensive biomarker results?</w:t>
      </w:r>
    </w:p>
    <w:p w:rsidR="00000000" w:rsidDel="00000000" w:rsidP="00000000" w:rsidRDefault="00000000" w:rsidRPr="00000000" w14:paraId="00000133">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1 to 90. Add a Don't know checkbox coded 98 which clears the numeric field.</w:t>
      </w:r>
      <w:r w:rsidDel="00000000" w:rsidR="00000000" w:rsidRPr="00000000">
        <w:rPr>
          <w:rtl w:val="0"/>
        </w:rPr>
      </w:r>
    </w:p>
    <w:p w:rsidR="00000000" w:rsidDel="00000000" w:rsidP="00000000" w:rsidRDefault="00000000" w:rsidRPr="00000000" w14:paraId="00000134">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 you begin treatment before biomarker results are available?</w:t>
      </w:r>
    </w:p>
    <w:p w:rsidR="00000000" w:rsidDel="00000000" w:rsidP="00000000" w:rsidRDefault="00000000" w:rsidRPr="00000000" w14:paraId="00000136">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3C">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Q11 = 1 TO 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you begin treatment before results are available, what do you typically start?</w:t>
      </w:r>
    </w:p>
    <w:p w:rsidR="00000000" w:rsidDel="00000000" w:rsidP="00000000" w:rsidRDefault="00000000" w:rsidRPr="00000000" w14:paraId="0000013E">
      <w:pPr>
        <w:spacing w:before="82" w:lineRule="auto"/>
        <w:ind w:left="270" w:right="0" w:firstLine="0"/>
        <w:jc w:val="left"/>
        <w:rPr>
          <w:i w:val="1"/>
          <w:iCs w:val="1"/>
          <w:color w:val="006fbf"/>
          <w:sz w:val="19"/>
          <w:szCs w:val="19"/>
        </w:rPr>
      </w:pPr>
      <w:r w:rsidDel="00000000" w:rsidR="00000000" w:rsidRPr="00000000">
        <w:rPr>
          <w:i w:val="1"/>
          <w:iCs w:val="1"/>
          <w:color w:val="006fbf"/>
          <w:sz w:val="19"/>
          <w:szCs w:val="19"/>
          <w:rtl w:val="0"/>
        </w:rPr>
        <w:t xml:space="preserve">Open text, minimum 10 characters.</w:t>
      </w:r>
    </w:p>
    <w:p w:rsidR="00000000" w:rsidDel="00000000" w:rsidP="00000000" w:rsidRDefault="00000000" w:rsidRPr="00000000" w14:paraId="0000013F">
      <w:pPr>
        <w:spacing w:before="82" w:lineRule="auto"/>
        <w:ind w:left="270" w:right="0" w:firstLine="0"/>
        <w:jc w:val="left"/>
        <w:rPr>
          <w:i w:val="1"/>
          <w:iCs w:val="1"/>
          <w:color w:val="006fbf"/>
          <w:sz w:val="19"/>
          <w:szCs w:val="19"/>
        </w:rPr>
      </w:pPr>
      <w:r w:rsidDel="00000000" w:rsidR="00000000" w:rsidRPr="00000000">
        <w:rPr>
          <w:rtl w:val="0"/>
        </w:rPr>
      </w:r>
    </w:p>
    <w:p w:rsidR="00000000" w:rsidDel="00000000" w:rsidP="00000000" w:rsidRDefault="00000000" w:rsidRPr="00000000" w14:paraId="00000140">
      <w:pPr>
        <w:spacing w:before="82" w:lineRule="auto"/>
        <w:ind w:left="0" w:right="0" w:firstLine="0"/>
        <w:jc w:val="left"/>
        <w:rPr>
          <w:sz w:val="24"/>
          <w:szCs w:val="24"/>
        </w:rPr>
      </w:pPr>
      <w:r w:rsidDel="00000000" w:rsidR="00000000" w:rsidRPr="00000000">
        <w:rPr>
          <w:b w:val="1"/>
          <w:bCs w:val="1"/>
          <w:sz w:val="20"/>
          <w:szCs w:val="20"/>
          <w:rtl w:val="0"/>
        </w:rPr>
        <w:t xml:space="preserve">ASK ALL</w:t>
      </w:r>
      <w:r w:rsidDel="00000000" w:rsidR="00000000" w:rsidRPr="00000000">
        <w:rPr>
          <w:sz w:val="24"/>
          <w:szCs w:val="24"/>
          <w:rtl w:val="0"/>
        </w:rPr>
        <w:t xml:space="preserve"> </w:t>
      </w:r>
    </w:p>
    <w:p w:rsidR="00000000" w:rsidDel="00000000" w:rsidP="00000000" w:rsidRDefault="00000000" w:rsidRPr="00000000" w14:paraId="00000141">
      <w:pPr>
        <w:spacing w:before="82" w:lineRule="auto"/>
        <w:ind w:left="0" w:right="0" w:firstLine="0"/>
        <w:jc w:val="left"/>
        <w:rPr>
          <w:sz w:val="20"/>
          <w:szCs w:val="20"/>
        </w:rPr>
      </w:pPr>
      <w:r w:rsidDel="00000000" w:rsidR="00000000" w:rsidRPr="00000000">
        <w:rPr>
          <w:b w:val="1"/>
          <w:bCs w:val="1"/>
          <w:sz w:val="20"/>
          <w:szCs w:val="20"/>
          <w:rtl w:val="0"/>
        </w:rPr>
        <w:t xml:space="preserve">DT1. </w:t>
      </w:r>
      <w:r w:rsidDel="00000000" w:rsidR="00000000" w:rsidRPr="00000000">
        <w:rPr>
          <w:sz w:val="20"/>
          <w:szCs w:val="20"/>
          <w:rtl w:val="0"/>
        </w:rPr>
        <w:t xml:space="preserve">Thank you — that completes the questions about your practice and biomarker testing. Next, we'll ask about your awareness and use of therapies for advanced NSCLC. Display only. </w:t>
      </w:r>
    </w:p>
    <w:p w:rsidR="00000000" w:rsidDel="00000000" w:rsidP="00000000" w:rsidRDefault="00000000" w:rsidRPr="00000000" w14:paraId="00000142">
      <w:pPr>
        <w:spacing w:before="82" w:lineRule="auto"/>
        <w:ind w:left="0" w:right="0" w:firstLine="0"/>
        <w:jc w:val="left"/>
        <w:rPr>
          <w:color w:val="006fbf"/>
          <w:sz w:val="19"/>
          <w:szCs w:val="19"/>
        </w:rPr>
      </w:pPr>
      <w:r w:rsidDel="00000000" w:rsidR="00000000" w:rsidRPr="00000000">
        <w:rPr>
          <w:sz w:val="20"/>
          <w:szCs w:val="20"/>
          <w:rtl w:val="0"/>
        </w:rPr>
        <w:t xml:space="preserve">No answer. Show for at least 3 seconds before Q13. Not a question; do not record time on page.</w:t>
      </w:r>
      <w:r w:rsidDel="00000000" w:rsidR="00000000" w:rsidRPr="00000000">
        <w:rPr>
          <w:rtl w:val="0"/>
        </w:rPr>
      </w:r>
    </w:p>
    <w:p w:rsidR="00000000" w:rsidDel="00000000" w:rsidP="00000000" w:rsidRDefault="00000000" w:rsidRPr="00000000" w14:paraId="00000143">
      <w:pPr>
        <w:spacing w:before="82" w:lineRule="auto"/>
        <w:ind w:left="270" w:right="0" w:firstLine="0"/>
        <w:jc w:val="left"/>
        <w:rPr>
          <w:i w:val="1"/>
          <w:iCs w:val="1"/>
          <w:color w:val="006fbf"/>
          <w:sz w:val="19"/>
          <w:szCs w:val="19"/>
        </w:rPr>
      </w:pPr>
      <w:r w:rsidDel="00000000" w:rsidR="00000000" w:rsidRPr="00000000">
        <w:rPr>
          <w:rtl w:val="0"/>
        </w:rPr>
      </w:r>
    </w:p>
    <w:p w:rsidR="00000000" w:rsidDel="00000000" w:rsidP="00000000" w:rsidRDefault="00000000" w:rsidRPr="00000000" w14:paraId="00000144">
      <w:pPr>
        <w:spacing w:before="82" w:lineRule="auto"/>
        <w:ind w:left="270" w:right="0" w:firstLine="0"/>
        <w:jc w:val="left"/>
        <w:rPr>
          <w:i w:val="1"/>
          <w:iCs w:val="1"/>
          <w:color w:val="006fbf"/>
          <w:sz w:val="19"/>
          <w:szCs w:val="19"/>
        </w:rPr>
        <w:sectPr>
          <w:type w:val="nextPage"/>
          <w:pgSz w:h="16840" w:w="11910" w:orient="portrait"/>
          <w:pgMar w:bottom="280" w:top="800" w:left="992" w:right="992" w:header="360" w:footer="360"/>
        </w:sectPr>
      </w:pPr>
      <w:r w:rsidDel="00000000" w:rsidR="00000000" w:rsidRPr="00000000">
        <w:rPr>
          <w:rtl w:val="0"/>
        </w:rPr>
      </w:r>
    </w:p>
    <w:p w:rsidR="00000000" w:rsidDel="00000000" w:rsidP="00000000" w:rsidRDefault="00000000" w:rsidRPr="00000000" w14:paraId="00000145">
      <w:pPr>
        <w:pStyle w:val="Heading1"/>
        <w:ind w:firstLine="10"/>
        <w:rPr/>
      </w:pPr>
      <w:r w:rsidDel="00000000" w:rsidR="00000000" w:rsidRPr="00000000">
        <w:rPr>
          <w:color w:val="1e3763"/>
          <w:rtl w:val="0"/>
        </w:rPr>
        <w:t xml:space="preserve">Section D. Therapy awareness and use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5" name=""/>
                <a:graphic>
                  <a:graphicData uri="http://schemas.microsoft.com/office/word/2010/wordprocessingShape">
                    <wps:wsp>
                      <wps:cNvSpPr/>
                      <wps:cNvPr id="3" name="Shape 3"/>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6">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of the following therapies are you aware of for the treatment of advanced NSCLC?</w:t>
      </w:r>
    </w:p>
    <w:p w:rsidR="00000000" w:rsidDel="00000000" w:rsidP="00000000" w:rsidRDefault="00000000" w:rsidRPr="00000000" w14:paraId="00000148">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Multi code. RANDOMISE codes 1 to 40. Anchor code 41 last, exclusive. Present in two columns with an alphabetical jump index. Store the randomised order as ORDER_Q13 and reuse it at Q14, Q15 and Q16.</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Pembrolizumab (Keytruda)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Nivolumab (Opdivo)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Atezolizumab (Tecentriq)</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Durvalumab (Imfinzi)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Cemiplimab (Libtayo)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Ipilimumab (Yervoy)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Tremelimumab (Imjudo)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Osimertinib (Tagrisso)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Gefitinib (Iressa)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Erlotinib (Tarceva)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Afatinib (Gilotrif)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Dacomitinib (Vizimpro)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Amivantamab (Rybrevant)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Mobocertinib (Exkivity)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Lazertinib (Lazcluze)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Alectinib (Alecensa)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Brigatinib (Alunbrig)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Lorlatinib (Lorbrena)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Ceritinib (Zykadia)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Crizotinib (Xalkori)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Entrectinib (Rozlytrek)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Repotrectinib (Augtyro)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Selpercatinib (Retevmo)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Pralsetinib (Gavreto)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Capmatinib (Tabrecta)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Tepotinib (Tepmetko)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Sotorasib (Lumakras)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Adagrasib (Krazati)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Dabrafenib plus trametinib (Tafinlar plus Mekinist)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Larotrectinib (Vitrakvi)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Trastuzumab deruxtecan (Enhertu)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Ramucirumab (Cyramza)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Bevacizumab (Avastin)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Pemetrexed (Alimta)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Carboplatin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Cisplatin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Paclitaxel or nab-paclitaxel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Docetaxel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Gemcitabine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Meridian compound MT-4410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9"/>
        </w:tabs>
        <w:spacing w:after="0" w:before="20" w:line="240" w:lineRule="auto"/>
        <w:ind w:left="46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these...............................................................................................................41</w:t>
        <w:tab/>
      </w:r>
      <w:r w:rsidDel="00000000" w:rsidR="00000000" w:rsidRPr="00000000">
        <w:rPr>
          <w:rFonts w:ascii="Calibri" w:cs="Calibri" w:eastAsia="Calibri" w:hAnsi="Calibri"/>
          <w:b w:val="1"/>
          <w:bCs w:val="1"/>
          <w:i w:val="0"/>
          <w:iCs w:val="0"/>
          <w:smallCaps w:val="0"/>
          <w:strike w:val="0"/>
          <w:color w:val="bf0000"/>
          <w:sz w:val="18"/>
          <w:szCs w:val="18"/>
          <w:u w:val="none"/>
          <w:shd w:fill="auto" w:val="clear"/>
          <w:vertAlign w:val="baseline"/>
          <w:rtl w:val="0"/>
        </w:rPr>
        <w:t xml:space="preserve">HARD TERMINATE, CODE 16</w:t>
      </w:r>
      <w:r w:rsidDel="00000000" w:rsidR="00000000" w:rsidRPr="00000000">
        <w:rPr>
          <w:rtl w:val="0"/>
        </w:rPr>
      </w:r>
    </w:p>
    <w:p w:rsidR="00000000" w:rsidDel="00000000" w:rsidP="00000000" w:rsidRDefault="00000000" w:rsidRPr="00000000" w14:paraId="00000172">
      <w:pPr>
        <w:pStyle w:val="Heading2"/>
        <w:ind w:firstLine="10"/>
        <w:rPr/>
      </w:pPr>
      <w:r w:rsidDel="00000000" w:rsidR="00000000" w:rsidRPr="00000000">
        <w:rPr>
          <w:rtl w:val="0"/>
        </w:rPr>
        <w:t xml:space="preserve">ASK IF AWARE OF AT LEAST ONE THERAPY AT Q13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which of these have you personally prescribed in the last 12 months?</w:t>
      </w:r>
    </w:p>
    <w:p w:rsidR="00000000" w:rsidDel="00000000" w:rsidP="00000000" w:rsidRDefault="00000000" w:rsidRPr="00000000" w14:paraId="00000174">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PIPE IN only therapies selected at Q13, in ORDER_Q13. Add code 41, None of these, anchored and exclusive.</w:t>
      </w:r>
      <w:r w:rsidDel="00000000" w:rsidR="00000000" w:rsidRPr="00000000">
        <w:rPr>
          <w:rtl w:val="0"/>
        </w:rPr>
      </w:r>
    </w:p>
    <w:p w:rsidR="00000000" w:rsidDel="00000000" w:rsidP="00000000" w:rsidRDefault="00000000" w:rsidRPr="00000000" w14:paraId="00000175">
      <w:pPr>
        <w:spacing w:before="60" w:lineRule="auto"/>
        <w:ind w:left="270" w:right="0" w:firstLine="0"/>
        <w:jc w:val="left"/>
        <w:rPr>
          <w:b w:val="1"/>
          <w:bCs w:val="1"/>
          <w:sz w:val="19"/>
          <w:szCs w:val="19"/>
        </w:rPr>
      </w:pPr>
      <w:r w:rsidDel="00000000" w:rsidR="00000000" w:rsidRPr="00000000">
        <w:rPr>
          <w:b w:val="1"/>
          <w:bCs w:val="1"/>
          <w:color w:val="bf0000"/>
          <w:sz w:val="19"/>
          <w:szCs w:val="19"/>
          <w:rtl w:val="0"/>
        </w:rPr>
        <w:t xml:space="preserve">IF Q14 = 41 ONLY, SKIP TO SECTION F.</w:t>
      </w:r>
      <w:r w:rsidDel="00000000" w:rsidR="00000000" w:rsidRPr="00000000">
        <w:rPr>
          <w:rtl w:val="0"/>
        </w:rPr>
      </w:r>
    </w:p>
    <w:p w:rsidR="00000000" w:rsidDel="00000000" w:rsidP="00000000" w:rsidRDefault="00000000" w:rsidRPr="00000000" w14:paraId="00000176">
      <w:pPr>
        <w:pStyle w:val="Heading2"/>
        <w:ind w:firstLine="10"/>
        <w:rPr/>
      </w:pPr>
      <w:r w:rsidDel="00000000" w:rsidR="00000000" w:rsidRPr="00000000">
        <w:rPr>
          <w:rtl w:val="0"/>
        </w:rPr>
        <w:t xml:space="preserve">ASK IF AT LEAST ONE THERAPY PRESCRIBED AT Q14</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96"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the therapies you have prescribed, approximately what share of your advanced NSCLC patients currently receives each?</w:t>
      </w:r>
    </w:p>
    <w:p w:rsidR="00000000" w:rsidDel="00000000" w:rsidP="00000000" w:rsidRDefault="00000000" w:rsidRPr="00000000" w14:paraId="00000178">
      <w:pPr>
        <w:spacing w:before="82" w:lineRule="auto"/>
        <w:ind w:left="270" w:right="232" w:firstLine="0"/>
        <w:jc w:val="left"/>
        <w:rPr>
          <w:i w:val="1"/>
          <w:iCs w:val="1"/>
          <w:sz w:val="19"/>
          <w:szCs w:val="19"/>
        </w:rPr>
      </w:pPr>
      <w:r w:rsidDel="00000000" w:rsidR="00000000" w:rsidRPr="00000000">
        <w:rPr>
          <w:i w:val="1"/>
          <w:iCs w:val="1"/>
          <w:color w:val="006fbf"/>
          <w:sz w:val="19"/>
          <w:szCs w:val="19"/>
          <w:rtl w:val="0"/>
        </w:rPr>
        <w:t xml:space="preserve">Numeric grid. Rows are the therapies selected at Q14, in ORDER_Q13. Each row 0 to 100. Total must not exceed 100 but need not equal it, since patients may receive none of these. Show a running total.</w:t>
      </w:r>
      <w:r w:rsidDel="00000000" w:rsidR="00000000" w:rsidRPr="00000000">
        <w:rPr>
          <w:rtl w:val="0"/>
        </w:rPr>
      </w:r>
    </w:p>
    <w:p w:rsidR="00000000" w:rsidDel="00000000" w:rsidP="00000000" w:rsidRDefault="00000000" w:rsidRPr="00000000" w14:paraId="00000179">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Derive TOP3 = the three therapies with the highest share at Q15, breaking ties by ORDER_Q13. If fewer than three have a share above zero, TOP3 contains only those above zero. Store as TOP3_1, TOP3_2, TOP3_3 and LOOPCOUNT.</w:t>
      </w:r>
      <w:r w:rsidDel="00000000" w:rsidR="00000000" w:rsidRPr="00000000">
        <w:rPr>
          <w:rtl w:val="0"/>
        </w:rPr>
      </w:r>
    </w:p>
    <w:p w:rsidR="00000000" w:rsidDel="00000000" w:rsidP="00000000" w:rsidRDefault="00000000" w:rsidRPr="00000000" w14:paraId="0000017A">
      <w:pPr>
        <w:pStyle w:val="Heading2"/>
        <w:spacing w:before="161" w:lineRule="auto"/>
        <w:ind w:firstLine="10"/>
        <w:rPr/>
      </w:pPr>
      <w:r w:rsidDel="00000000" w:rsidR="00000000" w:rsidRPr="00000000">
        <w:rPr>
          <w:rtl w:val="0"/>
        </w:rPr>
        <w:t xml:space="preserve">ASK ALL WHO REACH HERE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each of the following patient segments, which therapy would you most often select in the first line today?</w:t>
      </w:r>
    </w:p>
    <w:p w:rsidR="00000000" w:rsidDel="00000000" w:rsidP="00000000" w:rsidRDefault="00000000" w:rsidRPr="00000000" w14:paraId="0000017C">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Grid, one single-code dropdown per row. ROWS are only the segments where the respondent entered a value above zero at Q1. Dropdown contains the therapies selected at Q13 in ORDER_Q13, plus a No systemic therapy option coded 97 and a Not applicable option coded 98.</w:t>
      </w:r>
      <w:r w:rsidDel="00000000" w:rsidR="00000000" w:rsidRPr="00000000">
        <w:rPr>
          <w:rtl w:val="0"/>
        </w:rPr>
      </w:r>
    </w:p>
    <w:p w:rsidR="00000000" w:rsidDel="00000000" w:rsidP="00000000" w:rsidRDefault="00000000" w:rsidRPr="00000000" w14:paraId="0000017D">
      <w:pPr>
        <w:spacing w:before="60"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If more than eight rows qualify, split across two screens at the natural break between driver-positive and driver-negative segments.</w:t>
      </w:r>
      <w:r w:rsidDel="00000000" w:rsidR="00000000" w:rsidRPr="00000000">
        <w:rPr>
          <w:rtl w:val="0"/>
        </w:rPr>
      </w:r>
    </w:p>
    <w:p w:rsidR="00000000" w:rsidDel="00000000" w:rsidP="00000000" w:rsidRDefault="00000000" w:rsidRPr="00000000" w14:paraId="0000017E">
      <w:pPr>
        <w:pStyle w:val="Heading1"/>
        <w:ind w:firstLine="10"/>
        <w:rPr/>
      </w:pPr>
      <w:r w:rsidDel="00000000" w:rsidR="00000000" w:rsidRPr="00000000">
        <w:rPr>
          <w:color w:val="1e3763"/>
          <w:rtl w:val="0"/>
        </w:rPr>
        <w:t xml:space="preserve">Section E. Therapy loop</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0" name=""/>
                <a:graphic>
                  <a:graphicData uri="http://schemas.microsoft.com/office/word/2010/wordprocessingShape">
                    <wps:wsp>
                      <wps:cNvSpPr/>
                      <wps:cNvPr id="8" name="Shape 8"/>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F">
      <w:pPr>
        <w:spacing w:before="215" w:lineRule="auto"/>
        <w:ind w:left="270" w:right="0" w:firstLine="0"/>
        <w:jc w:val="left"/>
        <w:rPr>
          <w:i w:val="1"/>
          <w:iCs w:val="1"/>
          <w:sz w:val="19"/>
          <w:szCs w:val="19"/>
        </w:rPr>
      </w:pPr>
      <w:r w:rsidDel="00000000" w:rsidR="00000000" w:rsidRPr="00000000">
        <w:rPr>
          <w:i w:val="1"/>
          <w:iCs w:val="1"/>
          <w:color w:val="006fbf"/>
          <w:sz w:val="19"/>
          <w:szCs w:val="19"/>
          <w:rtl w:val="0"/>
        </w:rPr>
        <w:t xml:space="preserve">LOOP INSTRUCTION. The block Q17 to Q24 is asked once for each therapy in TOP3, in descending share order. The loop runs a minimum of one and a maximum of three times. Store the loop iteration number and the therapy code on every question in the block. Piped text [THERAPY] refers to the therapy for the current iteration.</w:t>
      </w:r>
      <w:r w:rsidDel="00000000" w:rsidR="00000000" w:rsidRPr="00000000">
        <w:rPr>
          <w:rtl w:val="0"/>
        </w:rPr>
      </w:r>
    </w:p>
    <w:p w:rsidR="00000000" w:rsidDel="00000000" w:rsidP="00000000" w:rsidRDefault="00000000" w:rsidRPr="00000000" w14:paraId="00000180">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A respondent must complete all iterations. Do not allow the loop to be exited early. Show progress as, for example, Therapy 2 of 3.</w:t>
      </w:r>
      <w:r w:rsidDel="00000000" w:rsidR="00000000" w:rsidRPr="00000000">
        <w:rPr>
          <w:rtl w:val="0"/>
        </w:rPr>
      </w:r>
    </w:p>
    <w:p w:rsidR="00000000" w:rsidDel="00000000" w:rsidP="00000000" w:rsidRDefault="00000000" w:rsidRPr="00000000" w14:paraId="00000181">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Rotation orders established inside the loop must be held constant across iterations so that ratings remain comparable.</w:t>
      </w:r>
      <w:r w:rsidDel="00000000" w:rsidR="00000000" w:rsidRPr="00000000">
        <w:rPr>
          <w:rtl w:val="0"/>
        </w:rPr>
      </w:r>
    </w:p>
    <w:p w:rsidR="00000000" w:rsidDel="00000000" w:rsidP="00000000" w:rsidRDefault="00000000" w:rsidRPr="00000000" w14:paraId="00000182">
      <w:pPr>
        <w:pStyle w:val="Heading2"/>
        <w:spacing w:before="161" w:lineRule="auto"/>
        <w:ind w:firstLine="10"/>
        <w:rPr/>
      </w:pPr>
      <w:r w:rsidDel="00000000" w:rsidR="00000000" w:rsidRPr="00000000">
        <w:rPr>
          <w:rtl w:val="0"/>
        </w:rPr>
        <w:t xml:space="preserve">ASK FOR EACH THERAPY IN TOP3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line or lines of therapy do you most often use [THERAPY]?</w:t>
      </w:r>
    </w:p>
    <w:p w:rsidR="00000000" w:rsidDel="00000000" w:rsidP="00000000" w:rsidRDefault="00000000" w:rsidRPr="00000000" w14:paraId="00000184">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Show only lines selected at Q3.</w:t>
      </w:r>
      <w:r w:rsidDel="00000000" w:rsidR="00000000" w:rsidRPr="00000000">
        <w:rPr>
          <w:rtl w:val="0"/>
        </w:rPr>
      </w:r>
    </w:p>
    <w:p w:rsidR="00000000" w:rsidDel="00000000" w:rsidP="00000000" w:rsidRDefault="00000000" w:rsidRPr="00000000" w14:paraId="00000185">
      <w:pPr>
        <w:pStyle w:val="Heading2"/>
        <w:spacing w:before="161" w:lineRule="auto"/>
        <w:ind w:firstLine="10"/>
        <w:rPr/>
      </w:pPr>
      <w:r w:rsidDel="00000000" w:rsidR="00000000" w:rsidRPr="00000000">
        <w:rPr>
          <w:rtl w:val="0"/>
        </w:rPr>
        <w:t xml:space="preserve">ASK FOR EACH THERAPY IN TOP3</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which patient segments do you most often select [THERAPY]?</w:t>
      </w:r>
    </w:p>
    <w:p w:rsidR="00000000" w:rsidDel="00000000" w:rsidP="00000000" w:rsidRDefault="00000000" w:rsidRPr="00000000" w14:paraId="00000187">
      <w:pPr>
        <w:spacing w:before="59" w:lineRule="auto"/>
        <w:ind w:left="270" w:right="232" w:firstLine="0"/>
        <w:jc w:val="left"/>
        <w:rPr>
          <w:i w:val="1"/>
          <w:iCs w:val="1"/>
          <w:sz w:val="19"/>
          <w:szCs w:val="19"/>
        </w:rPr>
      </w:pPr>
      <w:r w:rsidDel="00000000" w:rsidR="00000000" w:rsidRPr="00000000">
        <w:rPr>
          <w:i w:val="1"/>
          <w:iCs w:val="1"/>
          <w:color w:val="006fbf"/>
          <w:sz w:val="19"/>
          <w:szCs w:val="19"/>
          <w:rtl w:val="0"/>
        </w:rPr>
        <w:t xml:space="preserve">Multi code. Show only the segments where the respondent entered a value above zero at Q1. If only one segment qualifies, auto-punch it and skip this question for that iteration.</w:t>
      </w:r>
      <w:r w:rsidDel="00000000" w:rsidR="00000000" w:rsidRPr="00000000">
        <w:rPr>
          <w:rtl w:val="0"/>
        </w:rPr>
      </w:r>
    </w:p>
    <w:p w:rsidR="00000000" w:rsidDel="00000000" w:rsidP="00000000" w:rsidRDefault="00000000" w:rsidRPr="00000000" w14:paraId="00000188">
      <w:pPr>
        <w:pStyle w:val="Heading2"/>
        <w:spacing w:before="161" w:lineRule="auto"/>
        <w:ind w:firstLine="10"/>
        <w:rPr/>
      </w:pPr>
      <w:r w:rsidDel="00000000" w:rsidR="00000000" w:rsidRPr="00000000">
        <w:rPr>
          <w:rtl w:val="0"/>
        </w:rPr>
        <w:t xml:space="preserve">ASK FOR EACH THERAPY IN TOP3</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Q19.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would you rate [THERAPY] on each of the following?</w:t>
      </w:r>
    </w:p>
    <w:p w:rsidR="00000000" w:rsidDel="00000000" w:rsidP="00000000" w:rsidRDefault="00000000" w:rsidRPr="00000000" w14:paraId="0000018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Grid. ROTATE rows, hold the order constant across iterations. Scale 1 to 10 where 1 is Very poor and 10 is Excellent. Add a Cannot rate option coded 98, do not rotate it.</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00"/>
        <w:tblGridChange w:id="0">
          <w:tblGrid>
            <w:gridCol w:w="700"/>
            <w:gridCol w:w="8300"/>
          </w:tblGrid>
        </w:tblGridChange>
      </w:tblGrid>
      <w:tr>
        <w:trPr>
          <w:cantSplit w:val="0"/>
          <w:trHeight w:val="307" w:hRule="atLeast"/>
          <w:tblHeader w:val="0"/>
        </w:trPr>
        <w:tc>
          <w:tcPr>
            <w:shd w:fill="1e3763"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Row</w:t>
            </w:r>
            <w:r w:rsidDel="00000000" w:rsidR="00000000" w:rsidRPr="00000000">
              <w:rPr>
                <w:rtl w:val="0"/>
              </w:rPr>
            </w:r>
          </w:p>
        </w:tc>
        <w:tc>
          <w:tcPr>
            <w:shd w:fill="1e3763"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Dimension</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Efficacy in the line where you use it most</w:t>
            </w:r>
          </w:p>
        </w:tc>
      </w:tr>
      <w:tr>
        <w:trPr>
          <w:cantSplit w:val="0"/>
          <w:trHeight w:val="308"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Durability of response</w:t>
            </w:r>
          </w:p>
        </w:tc>
      </w:tr>
      <w:tr>
        <w:trPr>
          <w:cantSplit w:val="0"/>
          <w:trHeight w:val="307"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Overall tolerability</w:t>
            </w:r>
          </w:p>
        </w:tc>
      </w:tr>
      <w:tr>
        <w:trPr>
          <w:cantSplit w:val="0"/>
          <w:trHeight w:val="308"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Manageability of adverse events when they occur</w:t>
            </w:r>
          </w:p>
        </w:tc>
      </w:tr>
      <w:tr>
        <w:trPr>
          <w:cantSplit w:val="0"/>
          <w:trHeight w:val="307"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Ease of administration for the clinic</w:t>
            </w:r>
          </w:p>
        </w:tc>
      </w:tr>
      <w:tr>
        <w:trPr>
          <w:cantSplit w:val="0"/>
          <w:trHeight w:val="307"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Convenience for the patient</w:t>
            </w:r>
          </w:p>
        </w:tc>
      </w:tr>
      <w:tr>
        <w:trPr>
          <w:cantSplit w:val="0"/>
          <w:trHeight w:val="308"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g</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Breadth of the approved label</w:t>
            </w:r>
          </w:p>
        </w:tc>
      </w:tr>
      <w:tr>
        <w:trPr>
          <w:cantSplit w:val="0"/>
          <w:trHeight w:val="307"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Strength of the supporting evidence base</w:t>
            </w:r>
          </w:p>
        </w:tc>
      </w:tr>
      <w:tr>
        <w:trPr>
          <w:cantSplit w:val="0"/>
          <w:trHeight w:val="308"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Fit with national guidelines</w:t>
            </w:r>
          </w:p>
        </w:tc>
      </w:tr>
      <w:tr>
        <w:trPr>
          <w:cantSplit w:val="0"/>
          <w:trHeight w:val="307"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j</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to the health system</w:t>
            </w:r>
          </w:p>
        </w:tc>
      </w:tr>
      <w:tr>
        <w:trPr>
          <w:cantSplit w:val="0"/>
          <w:trHeight w:val="307"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k</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to the patient</w:t>
            </w:r>
          </w:p>
        </w:tc>
      </w:tr>
    </w:tbl>
    <w:p w:rsidR="00000000" w:rsidDel="00000000" w:rsidP="00000000" w:rsidRDefault="00000000" w:rsidRPr="00000000" w14:paraId="000001A4">
      <w:pPr>
        <w:pStyle w:val="Heading2"/>
        <w:spacing w:before="168" w:lineRule="auto"/>
        <w:ind w:firstLine="10"/>
        <w:rPr/>
      </w:pPr>
      <w:r w:rsidDel="00000000" w:rsidR="00000000" w:rsidRPr="00000000">
        <w:rPr>
          <w:rtl w:val="0"/>
        </w:rPr>
        <w:t xml:space="preserve">ASK FOR EACH THERAPY IN TOP3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if anything, limits your use of [THERAPY]?</w:t>
      </w:r>
    </w:p>
    <w:p w:rsidR="00000000" w:rsidDel="00000000" w:rsidP="00000000" w:rsidRDefault="00000000" w:rsidRPr="00000000" w14:paraId="000001A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maximum four. RANDOMISE codes 1 to 15. Anchor codes 16 and 17 last, in that order. Code 17 is exclusive.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Tolerability or adverse event profile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Risk of interstitial lung disease specifically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Reimbursement or formulary restrictions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Prior authorisation burden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Out-of-pocket cost to the patient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Insufficient long-term outcome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Lack of data in my specific patient population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Administration burden on the clinic or infusion suite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Required biomarker testing is not routine in my setting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Turnaround time for the required biomarker test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Guideline positioning does not favour 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Availability or supply constraints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experience managing its adverse events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Patient preference against this mode of administration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Concern about drug interactions in my patient population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Something else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82"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Nothing limits my use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1B8">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FOR EACH THERAPY IN TOP3 WHERE Q20 = 1 OR 2</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mentioned tolerability limits your use of [THERAPY]. Which specific adverse events are of most concern to you?</w:t>
      </w:r>
    </w:p>
    <w:p w:rsidR="00000000" w:rsidDel="00000000" w:rsidP="00000000" w:rsidRDefault="00000000" w:rsidRPr="00000000" w14:paraId="000001B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10 characters. FLAG THIS VERBATIM FOR PHARMACOVIGILANCE REVIEW. See Appendix E.</w:t>
      </w:r>
      <w:r w:rsidDel="00000000" w:rsidR="00000000" w:rsidRPr="00000000">
        <w:rPr>
          <w:rtl w:val="0"/>
        </w:rPr>
      </w:r>
    </w:p>
    <w:p w:rsidR="00000000" w:rsidDel="00000000" w:rsidP="00000000" w:rsidRDefault="00000000" w:rsidRPr="00000000" w14:paraId="000001BB">
      <w:pPr>
        <w:pStyle w:val="Heading2"/>
        <w:ind w:firstLine="10"/>
        <w:rPr/>
      </w:pPr>
      <w:r w:rsidDel="00000000" w:rsidR="00000000" w:rsidRPr="00000000">
        <w:rPr>
          <w:rtl w:val="0"/>
        </w:rPr>
        <w:t xml:space="preserve">ASK FOR EACH THERAPY IN TOP3</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Compared with 12 months ago, is your use of [THERAPY] increasing, staying the same or decreasing?</w:t>
      </w:r>
    </w:p>
    <w:p w:rsidR="00000000" w:rsidDel="00000000" w:rsidP="00000000" w:rsidRDefault="00000000" w:rsidRPr="00000000" w14:paraId="000001BD">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Increasing significantly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Increasing slightly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Staying about the same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Decreasing slightly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Decreasing significantly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1C3">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FOR EACH THERAPY IN TOP3 WHERE Q22 = 1, 2, 4 OR 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driving that change?</w:t>
      </w:r>
    </w:p>
    <w:p w:rsidR="00000000" w:rsidDel="00000000" w:rsidP="00000000" w:rsidRDefault="00000000" w:rsidRPr="00000000" w14:paraId="000001C5">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10 characters.</w:t>
      </w:r>
      <w:r w:rsidDel="00000000" w:rsidR="00000000" w:rsidRPr="00000000">
        <w:rPr>
          <w:rtl w:val="0"/>
        </w:rPr>
      </w:r>
    </w:p>
    <w:p w:rsidR="00000000" w:rsidDel="00000000" w:rsidP="00000000" w:rsidRDefault="00000000" w:rsidRPr="00000000" w14:paraId="000001C6">
      <w:pPr>
        <w:pStyle w:val="Heading2"/>
        <w:spacing w:before="161" w:lineRule="auto"/>
        <w:ind w:firstLine="10"/>
        <w:rPr/>
      </w:pPr>
      <w:r w:rsidDel="00000000" w:rsidR="00000000" w:rsidRPr="00000000">
        <w:rPr>
          <w:rtl w:val="0"/>
        </w:rPr>
        <w:t xml:space="preserve">ASK FOR EACH THERAPY IN TOP3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[THERAPY] were unavailable tomorrow, what would you use instead for those patients?</w:t>
      </w:r>
    </w:p>
    <w:p w:rsidR="00000000" w:rsidDel="00000000" w:rsidP="00000000" w:rsidRDefault="00000000" w:rsidRPr="00000000" w14:paraId="000001C8">
      <w:pPr>
        <w:spacing w:before="59" w:lineRule="auto"/>
        <w:ind w:left="270" w:right="232" w:firstLine="0"/>
        <w:jc w:val="left"/>
        <w:rPr>
          <w:i w:val="1"/>
          <w:iCs w:val="1"/>
          <w:sz w:val="19"/>
          <w:szCs w:val="19"/>
        </w:rPr>
      </w:pPr>
      <w:r w:rsidDel="00000000" w:rsidR="00000000" w:rsidRPr="00000000">
        <w:rPr>
          <w:i w:val="1"/>
          <w:iCs w:val="1"/>
          <w:color w:val="006fbf"/>
          <w:sz w:val="19"/>
          <w:szCs w:val="19"/>
          <w:rtl w:val="0"/>
        </w:rPr>
        <w:t xml:space="preserve">Single code dropdown. Show the therapies selected at Q13 in ORDER_Q13, excluding the current [THERAPY]. Add No systemic therapy coded 97.</w:t>
      </w:r>
      <w:r w:rsidDel="00000000" w:rsidR="00000000" w:rsidRPr="00000000">
        <w:rPr>
          <w:rtl w:val="0"/>
        </w:rPr>
      </w:r>
    </w:p>
    <w:p w:rsidR="00000000" w:rsidDel="00000000" w:rsidP="00000000" w:rsidRDefault="00000000" w:rsidRPr="00000000" w14:paraId="000001C9">
      <w:pPr>
        <w:spacing w:before="60"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END OF LOOP. Continue to Section F.</w:t>
      </w:r>
      <w:r w:rsidDel="00000000" w:rsidR="00000000" w:rsidRPr="00000000">
        <w:rPr>
          <w:rtl w:val="0"/>
        </w:rPr>
      </w:r>
    </w:p>
    <w:p w:rsidR="00000000" w:rsidDel="00000000" w:rsidP="00000000" w:rsidRDefault="00000000" w:rsidRPr="00000000" w14:paraId="000001CA">
      <w:pPr>
        <w:pStyle w:val="Heading1"/>
        <w:ind w:firstLine="10"/>
        <w:rPr/>
      </w:pPr>
      <w:r w:rsidDel="00000000" w:rsidR="00000000" w:rsidRPr="00000000">
        <w:rPr>
          <w:color w:val="1e3763"/>
          <w:rtl w:val="0"/>
        </w:rPr>
        <w:t xml:space="preserve">Section F. Attribute trade-off, MaxDiff</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2" name=""/>
                <a:graphic>
                  <a:graphicData uri="http://schemas.microsoft.com/office/word/2010/wordprocessingShape">
                    <wps:wsp>
                      <wps:cNvSpPr/>
                      <wps:cNvPr id="20" name="Shape 20"/>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CB">
      <w:pPr>
        <w:pStyle w:val="Heading2"/>
        <w:spacing w:before="256" w:lineRule="auto"/>
        <w:ind w:firstLine="10"/>
        <w:rPr/>
      </w:pPr>
      <w:r w:rsidDel="00000000" w:rsidR="00000000" w:rsidRPr="00000000">
        <w:rPr>
          <w:rtl w:val="0"/>
        </w:rPr>
        <w:t xml:space="preserve">ASK ALL WHO REACH THIS SECTION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next few screens you will see groups of factors that might influence your choice of therapy. In each group, please select the one factor that is most important to you and the one that is least important.</w:t>
      </w:r>
    </w:p>
    <w:p w:rsidR="00000000" w:rsidDel="00000000" w:rsidP="00000000" w:rsidRDefault="00000000" w:rsidRPr="00000000" w14:paraId="000001CD">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MaxDiff exercise. 32 attributes, 14 screens, 5 attributes per screen. Use the balanced incomplete block design supplied as MT2026208_MAXDIFF_DESIGN.CSV. Do not generate the design in the survey platform.</w:t>
      </w:r>
      <w:r w:rsidDel="00000000" w:rsidR="00000000" w:rsidRPr="00000000">
        <w:rPr>
          <w:rtl w:val="0"/>
        </w:rPr>
      </w:r>
    </w:p>
    <w:p w:rsidR="00000000" w:rsidDel="00000000" w:rsidP="00000000" w:rsidRDefault="00000000" w:rsidRPr="00000000" w14:paraId="000001CE">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Each respondent is assigned one design version. Store the version number and the attribute set shown on every screen. Best and worst cannot be the same attribute. Both selections are required to continue. Record time on page per screen.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
        <w:gridCol w:w="8002"/>
        <w:tblGridChange w:id="0">
          <w:tblGrid>
            <w:gridCol w:w="998"/>
            <w:gridCol w:w="8002"/>
          </w:tblGrid>
        </w:tblGridChange>
      </w:tblGrid>
      <w:tr>
        <w:trPr>
          <w:cantSplit w:val="0"/>
          <w:trHeight w:val="307" w:hRule="atLeast"/>
          <w:tblHeader w:val="0"/>
        </w:trPr>
        <w:tc>
          <w:tcPr>
            <w:shd w:fill="1e3763"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Code</w:t>
            </w:r>
            <w:r w:rsidDel="00000000" w:rsidR="00000000" w:rsidRPr="00000000">
              <w:rPr>
                <w:rtl w:val="0"/>
              </w:rPr>
            </w:r>
          </w:p>
        </w:tc>
        <w:tc>
          <w:tcPr>
            <w:shd w:fill="1e3763"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Attribute</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Median overall survival benefit over current standard of care</w:t>
            </w:r>
          </w:p>
        </w:tc>
      </w:tr>
      <w:tr>
        <w:trPr>
          <w:cantSplit w:val="0"/>
          <w:trHeight w:val="307"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Median progression-free survival benefit</w:t>
            </w:r>
          </w:p>
        </w:tc>
      </w:tr>
      <w:tr>
        <w:trPr>
          <w:cantSplit w:val="0"/>
          <w:trHeight w:val="308"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A3</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Objective response rate</w:t>
            </w:r>
          </w:p>
        </w:tc>
      </w:tr>
      <w:tr>
        <w:trPr>
          <w:cantSplit w:val="0"/>
          <w:trHeight w:val="307"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A4</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Duration of response</w:t>
            </w:r>
          </w:p>
        </w:tc>
      </w:tr>
      <w:tr>
        <w:trPr>
          <w:cantSplit w:val="0"/>
          <w:trHeight w:val="307"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A5</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Proportion of patients achieving complete response</w:t>
            </w:r>
          </w:p>
        </w:tc>
      </w:tr>
      <w:tr>
        <w:trPr>
          <w:cantSplit w:val="0"/>
          <w:trHeight w:val="307"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A6</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Benefit specifically in patients with brain metastases</w:t>
            </w:r>
          </w:p>
        </w:tc>
      </w:tr>
      <w:tr>
        <w:trPr>
          <w:cantSplit w:val="0"/>
          <w:trHeight w:val="307"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A7</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Benefit specifically in patients with liver metastases</w:t>
            </w:r>
          </w:p>
        </w:tc>
      </w:tr>
      <w:tr>
        <w:trPr>
          <w:cantSplit w:val="0"/>
          <w:trHeight w:val="308"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A8</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Consistency of benefit across PD-L1 expression levels</w:t>
            </w:r>
          </w:p>
        </w:tc>
      </w:tr>
      <w:tr>
        <w:trPr>
          <w:cantSplit w:val="0"/>
          <w:trHeight w:val="307"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A9</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Rate of grade 3 or higher treatment-related adverse events</w:t>
            </w:r>
          </w:p>
        </w:tc>
      </w:tr>
      <w:tr>
        <w:trPr>
          <w:cantSplit w:val="0"/>
          <w:trHeight w:val="307"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A10</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Rate of immune-related adverse events</w:t>
            </w:r>
          </w:p>
        </w:tc>
      </w:tr>
      <w:tr>
        <w:trPr>
          <w:cantSplit w:val="0"/>
          <w:trHeight w:val="308"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A11</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Rate of treatment discontinuation due to toxicity</w:t>
            </w:r>
          </w:p>
        </w:tc>
      </w:tr>
      <w:tr>
        <w:trPr>
          <w:cantSplit w:val="0"/>
          <w:trHeight w:val="307"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A12</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Rate of interstitial lung disease or pneumonitis</w:t>
            </w:r>
          </w:p>
        </w:tc>
      </w:tr>
      <w:tr>
        <w:trPr>
          <w:cantSplit w:val="0"/>
          <w:trHeight w:val="307"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A13</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Rate of severe cutaneous reactions</w:t>
            </w:r>
          </w:p>
        </w:tc>
      </w:tr>
      <w:tr>
        <w:trPr>
          <w:cantSplit w:val="0"/>
          <w:trHeight w:val="308"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A14</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Cardiac safety profile</w:t>
            </w:r>
          </w:p>
        </w:tc>
      </w:tr>
      <w:tr>
        <w:trPr>
          <w:cantSplit w:val="0"/>
          <w:trHeight w:val="307"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A15</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Requirement for steroid premedication</w:t>
            </w:r>
          </w:p>
        </w:tc>
      </w:tr>
      <w:tr>
        <w:trPr>
          <w:cantSplit w:val="0"/>
          <w:trHeight w:val="308"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A16</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Oral administration rather than intravenous infusion</w:t>
            </w:r>
          </w:p>
        </w:tc>
      </w:tr>
      <w:tr>
        <w:trPr>
          <w:cantSplit w:val="0"/>
          <w:trHeight w:val="307"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A17</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Dosing frequency</w:t>
            </w:r>
          </w:p>
        </w:tc>
      </w:tr>
      <w:tr>
        <w:trPr>
          <w:cantSplit w:val="0"/>
          <w:trHeight w:val="307"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A18</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Duration of each infusion</w:t>
            </w:r>
          </w:p>
        </w:tc>
      </w:tr>
      <w:tr>
        <w:trPr>
          <w:cantSplit w:val="0"/>
          <w:trHeight w:val="308"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A19</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Ability to be administered in an outpatient setting</w:t>
            </w:r>
          </w:p>
        </w:tc>
      </w:tr>
      <w:tr>
        <w:trPr>
          <w:cantSplit w:val="0"/>
          <w:trHeight w:val="307"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A20</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Availability of a fixed-dose rather than weight-based regimen</w:t>
            </w:r>
          </w:p>
        </w:tc>
      </w:tr>
      <w:tr>
        <w:trPr>
          <w:cantSplit w:val="0"/>
          <w:trHeight w:val="308"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A21</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Availability of five-year follow-up data</w:t>
            </w:r>
          </w:p>
        </w:tc>
      </w:tr>
      <w:tr>
        <w:trPr>
          <w:cantSplit w:val="0"/>
          <w:trHeight w:val="307"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A22</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Number of patients in the pivotal trial</w:t>
            </w:r>
          </w:p>
        </w:tc>
      </w:tr>
      <w:tr>
        <w:trPr>
          <w:cantSplit w:val="0"/>
          <w:trHeight w:val="307"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A23</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Whether the pivotal trial included patients from my region</w:t>
            </w:r>
          </w:p>
        </w:tc>
      </w:tr>
      <w:tr>
        <w:trPr>
          <w:cantSplit w:val="0"/>
          <w:trHeight w:val="308"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A24</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Head-to-head data against the current standard of care</w:t>
            </w:r>
          </w:p>
        </w:tc>
      </w:tr>
      <w:tr>
        <w:trPr>
          <w:cantSplit w:val="0"/>
          <w:trHeight w:val="307"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A25</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Real-world evidence beyond the clinical trial population</w:t>
            </w:r>
          </w:p>
        </w:tc>
      </w:tr>
      <w:tr>
        <w:trPr>
          <w:cantSplit w:val="0"/>
          <w:trHeight w:val="308"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A26</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Inclusion in national treatment guidelines</w:t>
            </w:r>
          </w:p>
        </w:tc>
      </w:tr>
      <w:tr>
        <w:trPr>
          <w:cantSplit w:val="0"/>
          <w:trHeight w:val="308"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A27</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Strength of the guideline recommendation</w:t>
            </w:r>
          </w:p>
        </w:tc>
      </w:tr>
      <w:tr>
        <w:trPr>
          <w:cantSplit w:val="0"/>
          <w:trHeight w:val="308"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A28</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Requirement for a companion diagnostic test</w:t>
            </w:r>
          </w:p>
        </w:tc>
      </w:tr>
      <w:tr>
        <w:trPr>
          <w:cantSplit w:val="0"/>
          <w:trHeight w:val="308"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A29</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Turnaround time of the required companion diagnostic</w:t>
            </w:r>
          </w:p>
        </w:tc>
      </w:tr>
      <w:tr>
        <w:trPr>
          <w:cantSplit w:val="0"/>
          <w:trHeight w:val="307"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A30</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Monthly cost to the health system</w:t>
            </w:r>
          </w:p>
        </w:tc>
      </w:tr>
      <w:tr>
        <w:trPr>
          <w:cantSplit w:val="0"/>
          <w:trHeight w:val="308"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A31</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Out-of-pocket cost to the patient</w:t>
            </w:r>
          </w:p>
        </w:tc>
      </w:tr>
      <w:tr>
        <w:trPr>
          <w:cantSplit w:val="0"/>
          <w:trHeight w:val="308"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A32</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Availability of a patient assistance programme</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10" w:orient="portrait"/>
          <w:pgMar w:bottom="280" w:top="800" w:left="992" w:right="992" w:header="360" w:footer="360"/>
        </w:sectPr>
      </w:pPr>
      <w:r w:rsidDel="00000000" w:rsidR="00000000" w:rsidRPr="00000000">
        <w:rPr>
          <w:rtl w:val="0"/>
        </w:rPr>
      </w:r>
    </w:p>
    <w:p w:rsidR="00000000" w:rsidDel="00000000" w:rsidP="00000000" w:rsidRDefault="00000000" w:rsidRPr="00000000" w14:paraId="00000213">
      <w:pPr>
        <w:pStyle w:val="Heading1"/>
        <w:ind w:firstLine="10"/>
        <w:rPr/>
      </w:pPr>
      <w:r w:rsidDel="00000000" w:rsidR="00000000" w:rsidRPr="00000000">
        <w:rPr>
          <w:color w:val="1e3763"/>
          <w:rtl w:val="0"/>
        </w:rPr>
        <w:t xml:space="preserve">Section G. Profile evaluation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7" name=""/>
                <a:graphic>
                  <a:graphicData uri="http://schemas.microsoft.com/office/word/2010/wordprocessingShape">
                    <wps:wsp>
                      <wps:cNvSpPr/>
                      <wps:cNvPr id="15" name="Shape 15"/>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14">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the following screens you will see four descriptions of hypothetical therapies. Please read each carefully and answer the questions that follow. You will not be able to return to a description once you have moved on.</w:t>
      </w:r>
    </w:p>
    <w:p w:rsidR="00000000" w:rsidDel="00000000" w:rsidP="00000000" w:rsidRDefault="00000000" w:rsidRPr="00000000" w14:paraId="0000021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Display only. Show the low-resolution warning here if screen width is below 1024 pixels.</w:t>
      </w:r>
      <w:r w:rsidDel="00000000" w:rsidR="00000000" w:rsidRPr="00000000">
        <w:rPr>
          <w:rtl w:val="0"/>
        </w:rPr>
      </w:r>
    </w:p>
    <w:p w:rsidR="00000000" w:rsidDel="00000000" w:rsidP="00000000" w:rsidRDefault="00000000" w:rsidRPr="00000000" w14:paraId="00000217">
      <w:pPr>
        <w:spacing w:before="60" w:lineRule="auto"/>
        <w:ind w:left="270" w:right="46" w:firstLine="0"/>
        <w:jc w:val="left"/>
        <w:rPr>
          <w:i w:val="1"/>
          <w:iCs w:val="1"/>
          <w:sz w:val="19"/>
          <w:szCs w:val="19"/>
        </w:rPr>
      </w:pPr>
      <w:r w:rsidDel="00000000" w:rsidR="00000000" w:rsidRPr="00000000">
        <w:rPr>
          <w:i w:val="1"/>
          <w:iCs w:val="1"/>
          <w:color w:val="006fbf"/>
          <w:sz w:val="19"/>
          <w:szCs w:val="19"/>
          <w:rtl w:val="0"/>
        </w:rPr>
        <w:t xml:space="preserve">ROTATE the order of the four profiles across respondents using a Latin square. Store the position of every profile as PROFILE_POS_1 to PROFILE_POS_4. Each profile must be shown for a minimum of 25 seconds before the continue button appears. Record time on card per profile.</w:t>
      </w:r>
      <w:r w:rsidDel="00000000" w:rsidR="00000000" w:rsidRPr="00000000">
        <w:rPr>
          <w:rtl w:val="0"/>
        </w:rPr>
      </w:r>
    </w:p>
    <w:p w:rsidR="00000000" w:rsidDel="00000000" w:rsidP="00000000" w:rsidRDefault="00000000" w:rsidRPr="00000000" w14:paraId="00000218">
      <w:pPr>
        <w:pStyle w:val="Heading2"/>
        <w:ind w:firstLine="10"/>
        <w:rPr/>
      </w:pPr>
      <w:r w:rsidDel="00000000" w:rsidR="00000000" w:rsidRPr="00000000">
        <w:rPr>
          <w:rtl w:val="0"/>
        </w:rPr>
        <w:t xml:space="preserve">SHOW PROFILE 1 OF 4</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Q27a.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[Profile A: DISPLAY AS A SINGLE CARD]</w:t>
      </w:r>
    </w:p>
    <w:p w:rsidR="00000000" w:rsidDel="00000000" w:rsidP="00000000" w:rsidRDefault="00000000" w:rsidRPr="00000000" w14:paraId="0000021A">
      <w:pPr>
        <w:spacing w:before="60" w:lineRule="auto"/>
        <w:ind w:left="469" w:right="0" w:firstLine="0"/>
        <w:jc w:val="left"/>
        <w:rPr>
          <w:sz w:val="19"/>
          <w:szCs w:val="19"/>
        </w:rPr>
      </w:pPr>
      <w:r w:rsidDel="00000000" w:rsidR="00000000" w:rsidRPr="00000000">
        <w:rPr>
          <w:sz w:val="19"/>
          <w:szCs w:val="19"/>
          <w:rtl w:val="0"/>
        </w:rPr>
        <w:t xml:space="preserve">MECHANISM: A bispecific antibody targeting PD-1 and VEGF, administered as an intravenous infusion.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176529</wp:posOffset>
                </wp:positionH>
                <wp:positionV relativeFrom="paragraph">
                  <wp:posOffset>37981</wp:posOffset>
                </wp:positionV>
                <wp:extent cx="1270" cy="2437765"/>
                <wp:effectExtent b="0" l="0" r="0" t="0"/>
                <wp:wrapNone/>
                <wp:docPr id="56" name=""/>
                <a:graphic>
                  <a:graphicData uri="http://schemas.microsoft.com/office/word/2010/wordprocessingShape">
                    <wps:wsp>
                      <wps:cNvSpPr/>
                      <wps:cNvPr id="24" name="Shape 24"/>
                      <wps:spPr>
                        <a:xfrm>
                          <a:off x="5345365" y="2561118"/>
                          <a:ext cx="1270" cy="2437765"/>
                        </a:xfrm>
                        <a:custGeom>
                          <a:rect b="b" l="l" r="r" t="t"/>
                          <a:pathLst>
                            <a:path extrusionOk="0" h="2437765" w="120000">
                              <a:moveTo>
                                <a:pt x="0" y="185420"/>
                              </a:moveTo>
                              <a:lnTo>
                                <a:pt x="0" y="0"/>
                              </a:lnTo>
                            </a:path>
                            <a:path extrusionOk="0" h="2437765" w="120000">
                              <a:moveTo>
                                <a:pt x="0" y="518160"/>
                              </a:moveTo>
                              <a:lnTo>
                                <a:pt x="0" y="147320"/>
                              </a:lnTo>
                            </a:path>
                            <a:path extrusionOk="0" h="2437765" w="120000">
                              <a:moveTo>
                                <a:pt x="0" y="1145540"/>
                              </a:moveTo>
                              <a:lnTo>
                                <a:pt x="0" y="480060"/>
                              </a:lnTo>
                            </a:path>
                            <a:path extrusionOk="0" h="2437765" w="120000">
                              <a:moveTo>
                                <a:pt x="0" y="1772920"/>
                              </a:moveTo>
                              <a:lnTo>
                                <a:pt x="0" y="1107440"/>
                              </a:lnTo>
                            </a:path>
                            <a:path extrusionOk="0" h="2437765" w="120000">
                              <a:moveTo>
                                <a:pt x="0" y="2105660"/>
                              </a:moveTo>
                              <a:lnTo>
                                <a:pt x="0" y="1734820"/>
                              </a:lnTo>
                            </a:path>
                            <a:path extrusionOk="0" h="2437765" w="120000">
                              <a:moveTo>
                                <a:pt x="0" y="2291080"/>
                              </a:moveTo>
                              <a:lnTo>
                                <a:pt x="0" y="2067560"/>
                              </a:lnTo>
                            </a:path>
                            <a:path extrusionOk="0" h="2437765" w="120000">
                              <a:moveTo>
                                <a:pt x="0" y="2437765"/>
                              </a:moveTo>
                              <a:lnTo>
                                <a:pt x="0" y="2252980"/>
                              </a:lnTo>
                            </a:path>
                            <a:path extrusionOk="0" h="2437765" w="120000">
                              <a:moveTo>
                                <a:pt x="0" y="185420"/>
                              </a:moveTo>
                              <a:lnTo>
                                <a:pt x="0" y="0"/>
                              </a:lnTo>
                            </a:path>
                            <a:path extrusionOk="0" h="2437765" w="120000">
                              <a:moveTo>
                                <a:pt x="0" y="518160"/>
                              </a:moveTo>
                              <a:lnTo>
                                <a:pt x="0" y="147320"/>
                              </a:lnTo>
                            </a:path>
                            <a:path extrusionOk="0" h="2437765" w="120000">
                              <a:moveTo>
                                <a:pt x="0" y="1145540"/>
                              </a:moveTo>
                              <a:lnTo>
                                <a:pt x="0" y="480060"/>
                              </a:lnTo>
                            </a:path>
                            <a:path extrusionOk="0" h="2437765" w="120000">
                              <a:moveTo>
                                <a:pt x="0" y="1772920"/>
                              </a:moveTo>
                              <a:lnTo>
                                <a:pt x="0" y="1107440"/>
                              </a:lnTo>
                            </a:path>
                            <a:path extrusionOk="0" h="2437765" w="120000">
                              <a:moveTo>
                                <a:pt x="0" y="2105660"/>
                              </a:moveTo>
                              <a:lnTo>
                                <a:pt x="0" y="1734820"/>
                              </a:lnTo>
                            </a:path>
                            <a:path extrusionOk="0" h="2437765" w="120000">
                              <a:moveTo>
                                <a:pt x="0" y="2291080"/>
                              </a:moveTo>
                              <a:lnTo>
                                <a:pt x="0" y="2067560"/>
                              </a:lnTo>
                            </a:path>
                            <a:path extrusionOk="0" h="2437765" w="120000">
                              <a:moveTo>
                                <a:pt x="0" y="2437765"/>
                              </a:moveTo>
                              <a:lnTo>
                                <a:pt x="0" y="2252980"/>
                              </a:lnTo>
                            </a:path>
                          </a:pathLst>
                        </a:custGeom>
                        <a:noFill/>
                        <a:ln cap="flat" cmpd="sng" w="19050">
                          <a:solidFill>
                            <a:srgbClr val="C8993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176529</wp:posOffset>
                </wp:positionH>
                <wp:positionV relativeFrom="paragraph">
                  <wp:posOffset>37981</wp:posOffset>
                </wp:positionV>
                <wp:extent cx="1270" cy="2437765"/>
                <wp:effectExtent b="0" l="0" r="0" t="0"/>
                <wp:wrapNone/>
                <wp:docPr id="56"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 cy="2437765"/>
                        </a:xfrm>
                        <a:prstGeom prst="rect"/>
                        <a:ln/>
                      </pic:spPr>
                    </pic:pic>
                  </a:graphicData>
                </a:graphic>
              </wp:anchor>
            </w:drawing>
          </mc:Fallback>
        </mc:AlternateContent>
      </w:r>
    </w:p>
    <w:p w:rsidR="00000000" w:rsidDel="00000000" w:rsidP="00000000" w:rsidRDefault="00000000" w:rsidRPr="00000000" w14:paraId="0000021B">
      <w:pPr>
        <w:spacing w:before="60" w:lineRule="auto"/>
        <w:ind w:left="469" w:right="682" w:firstLine="0"/>
        <w:jc w:val="left"/>
        <w:rPr>
          <w:sz w:val="19"/>
          <w:szCs w:val="19"/>
        </w:rPr>
      </w:pPr>
      <w:r w:rsidDel="00000000" w:rsidR="00000000" w:rsidRPr="00000000">
        <w:rPr>
          <w:sz w:val="19"/>
          <w:szCs w:val="19"/>
          <w:rtl w:val="0"/>
        </w:rPr>
        <w:t xml:space="preserve">INDICATION: First-line treatment of advanced or metastatic non-small cell lung cancer in patients with PD-L1 expression of 1 percent or above, regardless of histology.</w:t>
      </w:r>
    </w:p>
    <w:p w:rsidR="00000000" w:rsidDel="00000000" w:rsidP="00000000" w:rsidRDefault="00000000" w:rsidRPr="00000000" w14:paraId="0000021C">
      <w:pPr>
        <w:spacing w:before="60" w:lineRule="auto"/>
        <w:ind w:left="469" w:right="0" w:firstLine="0"/>
        <w:jc w:val="left"/>
        <w:rPr>
          <w:sz w:val="19"/>
          <w:szCs w:val="19"/>
        </w:rPr>
      </w:pPr>
      <w:r w:rsidDel="00000000" w:rsidR="00000000" w:rsidRPr="00000000">
        <w:rPr>
          <w:sz w:val="19"/>
          <w:szCs w:val="19"/>
          <w:rtl w:val="0"/>
        </w:rPr>
        <w:t xml:space="preserve">EFFICACY: In a randomised phase III trial of 892 patients, median overall survival was 24.1 months compared with</w:t>
      </w:r>
    </w:p>
    <w:p w:rsidR="00000000" w:rsidDel="00000000" w:rsidP="00000000" w:rsidRDefault="00000000" w:rsidRPr="00000000" w14:paraId="0000021D">
      <w:pPr>
        <w:spacing w:before="0" w:lineRule="auto"/>
        <w:ind w:left="469" w:right="682" w:firstLine="0"/>
        <w:jc w:val="left"/>
        <w:rPr>
          <w:sz w:val="19"/>
          <w:szCs w:val="19"/>
        </w:rPr>
      </w:pPr>
      <w:r w:rsidDel="00000000" w:rsidR="00000000" w:rsidRPr="00000000">
        <w:rPr>
          <w:sz w:val="19"/>
          <w:szCs w:val="19"/>
          <w:rtl w:val="0"/>
        </w:rPr>
        <w:t xml:space="preserve">18.6 months for pembrolizumab monotherapy, hazard ratio 0.74. Median progression-free survival was 11.2 months compared with 7.8 months, hazard ratio 0.68. Objective response rate was 52 percent compared with 39 percent.</w:t>
      </w:r>
    </w:p>
    <w:p w:rsidR="00000000" w:rsidDel="00000000" w:rsidP="00000000" w:rsidRDefault="00000000" w:rsidRPr="00000000" w14:paraId="0000021E">
      <w:pPr>
        <w:spacing w:before="60" w:lineRule="auto"/>
        <w:ind w:left="469" w:right="682" w:firstLine="0"/>
        <w:jc w:val="left"/>
        <w:rPr>
          <w:sz w:val="19"/>
          <w:szCs w:val="19"/>
        </w:rPr>
      </w:pPr>
      <w:r w:rsidDel="00000000" w:rsidR="00000000" w:rsidRPr="00000000">
        <w:rPr>
          <w:sz w:val="19"/>
          <w:szCs w:val="19"/>
          <w:rtl w:val="0"/>
        </w:rPr>
        <w:t xml:space="preserve">SAFETY: Grade 3 or higher treatment-related adverse events occurred in 41 percent of patients compared with 28 percent in the comparator arm. The most common were hypertension in 12 percent, proteinuria in 8 percent and immune-related pneumonitis in 4 percent. Treatment discontinuation due to toxicity occurred in 14 percent of patients.</w:t>
      </w:r>
    </w:p>
    <w:p w:rsidR="00000000" w:rsidDel="00000000" w:rsidP="00000000" w:rsidRDefault="00000000" w:rsidRPr="00000000" w14:paraId="0000021F">
      <w:pPr>
        <w:spacing w:before="60" w:lineRule="auto"/>
        <w:ind w:left="469" w:right="232" w:firstLine="0"/>
        <w:jc w:val="left"/>
        <w:rPr>
          <w:sz w:val="19"/>
          <w:szCs w:val="19"/>
        </w:rPr>
      </w:pPr>
      <w:r w:rsidDel="00000000" w:rsidR="00000000" w:rsidRPr="00000000">
        <w:rPr>
          <w:sz w:val="19"/>
          <w:szCs w:val="19"/>
          <w:rtl w:val="0"/>
        </w:rPr>
        <w:t xml:space="preserve">ADMINISTRATION: Fixed dose, intravenous infusion over 60 minutes, once every three weeks. No premedication required. Outpatient administration.</w:t>
      </w:r>
    </w:p>
    <w:p w:rsidR="00000000" w:rsidDel="00000000" w:rsidP="00000000" w:rsidRDefault="00000000" w:rsidRPr="00000000" w14:paraId="00000220">
      <w:pPr>
        <w:spacing w:before="60" w:lineRule="auto"/>
        <w:ind w:left="469" w:right="0" w:firstLine="0"/>
        <w:jc w:val="left"/>
        <w:rPr>
          <w:sz w:val="19"/>
          <w:szCs w:val="19"/>
        </w:rPr>
      </w:pPr>
      <w:r w:rsidDel="00000000" w:rsidR="00000000" w:rsidRPr="00000000">
        <w:rPr>
          <w:sz w:val="19"/>
          <w:szCs w:val="19"/>
          <w:rtl w:val="0"/>
        </w:rPr>
        <w:t xml:space="preserve">DIAGNOSTIC: Requires PD-L1 immunohistochemistry. No additional companion diagnostic.</w:t>
      </w:r>
    </w:p>
    <w:p w:rsidR="00000000" w:rsidDel="00000000" w:rsidP="00000000" w:rsidRDefault="00000000" w:rsidRPr="00000000" w14:paraId="00000221">
      <w:pPr>
        <w:spacing w:before="61" w:lineRule="auto"/>
        <w:ind w:left="469" w:right="0" w:firstLine="0"/>
        <w:jc w:val="left"/>
        <w:rPr>
          <w:sz w:val="19"/>
          <w:szCs w:val="19"/>
        </w:rPr>
      </w:pPr>
      <w:r w:rsidDel="00000000" w:rsidR="00000000" w:rsidRPr="00000000">
        <w:rPr>
          <w:sz w:val="19"/>
          <w:szCs w:val="19"/>
          <w:rtl w:val="0"/>
        </w:rPr>
        <w:t xml:space="preserve">COST: Approximately 14,200 per month to the health system. Patient assistance programme available.</w:t>
      </w:r>
    </w:p>
    <w:p w:rsidR="00000000" w:rsidDel="00000000" w:rsidP="00000000" w:rsidRDefault="00000000" w:rsidRPr="00000000" w14:paraId="00000222">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Display only. Continue button hidden for the first 25 seconds.</w:t>
      </w:r>
      <w:r w:rsidDel="00000000" w:rsidR="00000000" w:rsidRPr="00000000">
        <w:rPr>
          <w:rtl w:val="0"/>
        </w:rPr>
      </w:r>
    </w:p>
    <w:p w:rsidR="00000000" w:rsidDel="00000000" w:rsidP="00000000" w:rsidRDefault="00000000" w:rsidRPr="00000000" w14:paraId="00000223">
      <w:pPr>
        <w:pStyle w:val="Heading2"/>
        <w:ind w:firstLine="10"/>
        <w:rPr/>
      </w:pPr>
      <w:r w:rsidDel="00000000" w:rsidR="00000000" w:rsidRPr="00000000">
        <w:rPr>
          <w:rtl w:val="0"/>
        </w:rPr>
        <w:t xml:space="preserve">SHOW PROFILE 2 OF 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Q27b.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[Profile B: DISPLAY AS A SINGLE CARD]</w:t>
      </w:r>
    </w:p>
    <w:p w:rsidR="00000000" w:rsidDel="00000000" w:rsidP="00000000" w:rsidRDefault="00000000" w:rsidRPr="00000000" w14:paraId="00000225">
      <w:pPr>
        <w:spacing w:before="59" w:lineRule="auto"/>
        <w:ind w:left="469" w:right="0" w:firstLine="0"/>
        <w:jc w:val="left"/>
        <w:rPr>
          <w:sz w:val="19"/>
          <w:szCs w:val="19"/>
        </w:rPr>
      </w:pPr>
      <w:r w:rsidDel="00000000" w:rsidR="00000000" w:rsidRPr="00000000">
        <w:rPr>
          <w:sz w:val="19"/>
          <w:szCs w:val="19"/>
          <w:rtl w:val="0"/>
        </w:rPr>
        <w:t xml:space="preserve">MECHANISM: An oral, third-generation tyrosine kinase inhibitor with central nervous system penetration.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176529</wp:posOffset>
                </wp:positionH>
                <wp:positionV relativeFrom="paragraph">
                  <wp:posOffset>37842</wp:posOffset>
                </wp:positionV>
                <wp:extent cx="1270" cy="2290445"/>
                <wp:effectExtent b="0" l="0" r="0" t="0"/>
                <wp:wrapNone/>
                <wp:docPr id="57" name=""/>
                <a:graphic>
                  <a:graphicData uri="http://schemas.microsoft.com/office/word/2010/wordprocessingShape">
                    <wps:wsp>
                      <wps:cNvSpPr/>
                      <wps:cNvPr id="25" name="Shape 25"/>
                      <wps:spPr>
                        <a:xfrm>
                          <a:off x="5345365" y="2634778"/>
                          <a:ext cx="1270" cy="2290445"/>
                        </a:xfrm>
                        <a:custGeom>
                          <a:rect b="b" l="l" r="r" t="t"/>
                          <a:pathLst>
                            <a:path extrusionOk="0" h="2290445" w="120000">
                              <a:moveTo>
                                <a:pt x="0" y="185420"/>
                              </a:moveTo>
                              <a:lnTo>
                                <a:pt x="0" y="0"/>
                              </a:lnTo>
                            </a:path>
                            <a:path extrusionOk="0" h="2290445" w="120000">
                              <a:moveTo>
                                <a:pt x="0" y="518160"/>
                              </a:moveTo>
                              <a:lnTo>
                                <a:pt x="0" y="147320"/>
                              </a:lnTo>
                            </a:path>
                            <a:path extrusionOk="0" h="2290445" w="120000">
                              <a:moveTo>
                                <a:pt x="0" y="1145539"/>
                              </a:moveTo>
                              <a:lnTo>
                                <a:pt x="0" y="480060"/>
                              </a:lnTo>
                            </a:path>
                            <a:path extrusionOk="0" h="2290445" w="120000">
                              <a:moveTo>
                                <a:pt x="0" y="1625600"/>
                              </a:moveTo>
                              <a:lnTo>
                                <a:pt x="0" y="1107439"/>
                              </a:lnTo>
                            </a:path>
                            <a:path extrusionOk="0" h="2290445" w="120000">
                              <a:moveTo>
                                <a:pt x="0" y="1811020"/>
                              </a:moveTo>
                              <a:lnTo>
                                <a:pt x="0" y="1587500"/>
                              </a:lnTo>
                            </a:path>
                            <a:path extrusionOk="0" h="2290445" w="120000">
                              <a:moveTo>
                                <a:pt x="0" y="2143760"/>
                              </a:moveTo>
                              <a:lnTo>
                                <a:pt x="0" y="1772920"/>
                              </a:lnTo>
                            </a:path>
                            <a:path extrusionOk="0" h="2290445" w="120000">
                              <a:moveTo>
                                <a:pt x="0" y="2290445"/>
                              </a:moveTo>
                              <a:lnTo>
                                <a:pt x="0" y="2105660"/>
                              </a:lnTo>
                            </a:path>
                            <a:path extrusionOk="0" h="2290445" w="120000">
                              <a:moveTo>
                                <a:pt x="0" y="185420"/>
                              </a:moveTo>
                              <a:lnTo>
                                <a:pt x="0" y="0"/>
                              </a:lnTo>
                            </a:path>
                            <a:path extrusionOk="0" h="2290445" w="120000">
                              <a:moveTo>
                                <a:pt x="0" y="518160"/>
                              </a:moveTo>
                              <a:lnTo>
                                <a:pt x="0" y="147320"/>
                              </a:lnTo>
                            </a:path>
                            <a:path extrusionOk="0" h="2290445" w="120000">
                              <a:moveTo>
                                <a:pt x="0" y="1145539"/>
                              </a:moveTo>
                              <a:lnTo>
                                <a:pt x="0" y="480060"/>
                              </a:lnTo>
                            </a:path>
                            <a:path extrusionOk="0" h="2290445" w="120000">
                              <a:moveTo>
                                <a:pt x="0" y="1625600"/>
                              </a:moveTo>
                              <a:lnTo>
                                <a:pt x="0" y="1107439"/>
                              </a:lnTo>
                            </a:path>
                            <a:path extrusionOk="0" h="2290445" w="120000">
                              <a:moveTo>
                                <a:pt x="0" y="1811020"/>
                              </a:moveTo>
                              <a:lnTo>
                                <a:pt x="0" y="1587500"/>
                              </a:lnTo>
                            </a:path>
                            <a:path extrusionOk="0" h="2290445" w="120000">
                              <a:moveTo>
                                <a:pt x="0" y="2143760"/>
                              </a:moveTo>
                              <a:lnTo>
                                <a:pt x="0" y="1772920"/>
                              </a:lnTo>
                            </a:path>
                            <a:path extrusionOk="0" h="2290445" w="120000">
                              <a:moveTo>
                                <a:pt x="0" y="2290445"/>
                              </a:moveTo>
                              <a:lnTo>
                                <a:pt x="0" y="2105660"/>
                              </a:lnTo>
                            </a:path>
                          </a:pathLst>
                        </a:custGeom>
                        <a:noFill/>
                        <a:ln cap="flat" cmpd="sng" w="19050">
                          <a:solidFill>
                            <a:srgbClr val="C8993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176529</wp:posOffset>
                </wp:positionH>
                <wp:positionV relativeFrom="paragraph">
                  <wp:posOffset>37842</wp:posOffset>
                </wp:positionV>
                <wp:extent cx="1270" cy="2290445"/>
                <wp:effectExtent b="0" l="0" r="0" t="0"/>
                <wp:wrapNone/>
                <wp:docPr id="57"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 cy="2290445"/>
                        </a:xfrm>
                        <a:prstGeom prst="rect"/>
                        <a:ln/>
                      </pic:spPr>
                    </pic:pic>
                  </a:graphicData>
                </a:graphic>
              </wp:anchor>
            </w:drawing>
          </mc:Fallback>
        </mc:AlternateContent>
      </w:r>
    </w:p>
    <w:p w:rsidR="00000000" w:rsidDel="00000000" w:rsidP="00000000" w:rsidRDefault="00000000" w:rsidRPr="00000000" w14:paraId="00000226">
      <w:pPr>
        <w:spacing w:before="60" w:lineRule="auto"/>
        <w:ind w:left="469" w:right="232" w:firstLine="0"/>
        <w:jc w:val="left"/>
        <w:rPr>
          <w:sz w:val="19"/>
          <w:szCs w:val="19"/>
        </w:rPr>
      </w:pPr>
      <w:r w:rsidDel="00000000" w:rsidR="00000000" w:rsidRPr="00000000">
        <w:rPr>
          <w:sz w:val="19"/>
          <w:szCs w:val="19"/>
          <w:rtl w:val="0"/>
        </w:rPr>
        <w:t xml:space="preserve">INDICATION: First-line treatment of advanced non-small cell lung cancer with an activating EGFR mutation, including exon 20 insertions.</w:t>
      </w:r>
    </w:p>
    <w:p w:rsidR="00000000" w:rsidDel="00000000" w:rsidP="00000000" w:rsidRDefault="00000000" w:rsidRPr="00000000" w14:paraId="00000227">
      <w:pPr>
        <w:spacing w:before="61" w:lineRule="auto"/>
        <w:ind w:left="469" w:right="494" w:firstLine="0"/>
        <w:jc w:val="left"/>
        <w:rPr>
          <w:sz w:val="19"/>
          <w:szCs w:val="19"/>
        </w:rPr>
      </w:pPr>
      <w:r w:rsidDel="00000000" w:rsidR="00000000" w:rsidRPr="00000000">
        <w:rPr>
          <w:sz w:val="19"/>
          <w:szCs w:val="19"/>
          <w:rtl w:val="0"/>
        </w:rPr>
        <w:t xml:space="preserve">EFFICACY: In a randomised phase III trial of 614 patients, median progression-free survival was 22.6 months compared with 18.9 months for osimertinib, hazard ratio 0.79. Overall survival data are immature at the time of this profile. Intracranial objective response rate was 71 percent in patients with measurable brain metastases at baseline.</w:t>
      </w:r>
    </w:p>
    <w:p w:rsidR="00000000" w:rsidDel="00000000" w:rsidP="00000000" w:rsidRDefault="00000000" w:rsidRPr="00000000" w14:paraId="00000228">
      <w:pPr>
        <w:spacing w:before="60" w:lineRule="auto"/>
        <w:ind w:left="469" w:right="494" w:firstLine="0"/>
        <w:jc w:val="left"/>
        <w:rPr>
          <w:sz w:val="19"/>
          <w:szCs w:val="19"/>
        </w:rPr>
      </w:pPr>
      <w:r w:rsidDel="00000000" w:rsidR="00000000" w:rsidRPr="00000000">
        <w:rPr>
          <w:sz w:val="19"/>
          <w:szCs w:val="19"/>
          <w:rtl w:val="0"/>
        </w:rPr>
        <w:t xml:space="preserve">SAFETY: Grade 3 or higher treatment-related adverse events occurred in 33 percent of patients. The most common were rash in 9 percent, diarrhoea in 7 percent and paronychia in 5 percent. Interstitial lung disease of any grade occurred in 3.1 percent of patients, with two fatal cases reported. Dose reduction was required in 22 percent.</w:t>
      </w:r>
    </w:p>
    <w:p w:rsidR="00000000" w:rsidDel="00000000" w:rsidP="00000000" w:rsidRDefault="00000000" w:rsidRPr="00000000" w14:paraId="00000229">
      <w:pPr>
        <w:spacing w:before="60" w:lineRule="auto"/>
        <w:ind w:left="469" w:right="0" w:firstLine="0"/>
        <w:jc w:val="left"/>
        <w:rPr>
          <w:sz w:val="19"/>
          <w:szCs w:val="19"/>
        </w:rPr>
      </w:pPr>
      <w:r w:rsidDel="00000000" w:rsidR="00000000" w:rsidRPr="00000000">
        <w:rPr>
          <w:sz w:val="19"/>
          <w:szCs w:val="19"/>
          <w:rtl w:val="0"/>
        </w:rPr>
        <w:t xml:space="preserve">ADMINISTRATION: One tablet once daily, taken with or without food. No infusion visit required.</w:t>
      </w:r>
    </w:p>
    <w:p w:rsidR="00000000" w:rsidDel="00000000" w:rsidP="00000000" w:rsidRDefault="00000000" w:rsidRPr="00000000" w14:paraId="0000022A">
      <w:pPr>
        <w:spacing w:before="60" w:lineRule="auto"/>
        <w:ind w:left="469" w:right="682" w:firstLine="0"/>
        <w:jc w:val="left"/>
        <w:rPr>
          <w:sz w:val="19"/>
          <w:szCs w:val="19"/>
        </w:rPr>
      </w:pPr>
      <w:r w:rsidDel="00000000" w:rsidR="00000000" w:rsidRPr="00000000">
        <w:rPr>
          <w:sz w:val="19"/>
          <w:szCs w:val="19"/>
          <w:rtl w:val="0"/>
        </w:rPr>
        <w:t xml:space="preserve">DIAGNOSTIC: Requires EGFR mutation testing by tissue or plasma. A companion diagnostic is approved alongside the therapy, with a stated turnaround of 7 to 10 days.</w:t>
      </w:r>
    </w:p>
    <w:p w:rsidR="00000000" w:rsidDel="00000000" w:rsidP="00000000" w:rsidRDefault="00000000" w:rsidRPr="00000000" w14:paraId="0000022B">
      <w:pPr>
        <w:spacing w:before="60" w:lineRule="auto"/>
        <w:ind w:left="469" w:right="0" w:firstLine="0"/>
        <w:jc w:val="left"/>
        <w:rPr>
          <w:sz w:val="19"/>
          <w:szCs w:val="19"/>
        </w:rPr>
      </w:pPr>
      <w:r w:rsidDel="00000000" w:rsidR="00000000" w:rsidRPr="00000000">
        <w:rPr>
          <w:sz w:val="19"/>
          <w:szCs w:val="19"/>
          <w:rtl w:val="0"/>
        </w:rPr>
        <w:t xml:space="preserve">COST: Approximately 11,800 per month to the health system.</w:t>
      </w:r>
    </w:p>
    <w:p w:rsidR="00000000" w:rsidDel="00000000" w:rsidP="00000000" w:rsidRDefault="00000000" w:rsidRPr="00000000" w14:paraId="0000022C">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Display only. Continue button hidden for the first 25 seconds.</w:t>
      </w:r>
      <w:r w:rsidDel="00000000" w:rsidR="00000000" w:rsidRPr="00000000">
        <w:rPr>
          <w:rtl w:val="0"/>
        </w:rPr>
      </w:r>
    </w:p>
    <w:p w:rsidR="00000000" w:rsidDel="00000000" w:rsidP="00000000" w:rsidRDefault="00000000" w:rsidRPr="00000000" w14:paraId="0000022D">
      <w:pPr>
        <w:pStyle w:val="Heading2"/>
        <w:spacing w:before="161" w:lineRule="auto"/>
        <w:ind w:firstLine="10"/>
        <w:rPr/>
      </w:pPr>
      <w:r w:rsidDel="00000000" w:rsidR="00000000" w:rsidRPr="00000000">
        <w:rPr>
          <w:rtl w:val="0"/>
        </w:rPr>
        <w:t xml:space="preserve">SHOW PROFILE 3 OF 4</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Q27c.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[Profile C: DISPLAY AS A SINGLE CARD]</w:t>
      </w:r>
    </w:p>
    <w:p w:rsidR="00000000" w:rsidDel="00000000" w:rsidP="00000000" w:rsidRDefault="00000000" w:rsidRPr="00000000" w14:paraId="0000022F">
      <w:pPr>
        <w:spacing w:before="59" w:lineRule="auto"/>
        <w:ind w:left="469" w:right="0" w:firstLine="0"/>
        <w:jc w:val="left"/>
        <w:rPr>
          <w:sz w:val="19"/>
          <w:szCs w:val="19"/>
        </w:rPr>
      </w:pPr>
      <w:r w:rsidDel="00000000" w:rsidR="00000000" w:rsidRPr="00000000">
        <w:rPr>
          <w:sz w:val="19"/>
          <w:szCs w:val="19"/>
          <w:rtl w:val="0"/>
        </w:rPr>
        <w:t xml:space="preserve">MECHANISM: An antibody-drug conjugate targeting TROP-2, administered as an intravenous infusion.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176529</wp:posOffset>
                </wp:positionH>
                <wp:positionV relativeFrom="paragraph">
                  <wp:posOffset>37660</wp:posOffset>
                </wp:positionV>
                <wp:extent cx="1270" cy="1439545"/>
                <wp:effectExtent b="0" l="0" r="0" t="0"/>
                <wp:wrapNone/>
                <wp:docPr id="36" name=""/>
                <a:graphic>
                  <a:graphicData uri="http://schemas.microsoft.com/office/word/2010/wordprocessingShape">
                    <wps:wsp>
                      <wps:cNvSpPr/>
                      <wps:cNvPr id="4" name="Shape 4"/>
                      <wps:spPr>
                        <a:xfrm>
                          <a:off x="5345365" y="3060228"/>
                          <a:ext cx="1270" cy="1439545"/>
                        </a:xfrm>
                        <a:custGeom>
                          <a:rect b="b" l="l" r="r" t="t"/>
                          <a:pathLst>
                            <a:path extrusionOk="0" h="1439545" w="120000">
                              <a:moveTo>
                                <a:pt x="0" y="185419"/>
                              </a:moveTo>
                              <a:lnTo>
                                <a:pt x="0" y="0"/>
                              </a:lnTo>
                            </a:path>
                            <a:path extrusionOk="0" h="1439545" w="120000">
                              <a:moveTo>
                                <a:pt x="0" y="518159"/>
                              </a:moveTo>
                              <a:lnTo>
                                <a:pt x="0" y="147319"/>
                              </a:lnTo>
                            </a:path>
                            <a:path extrusionOk="0" h="1439545" w="120000">
                              <a:moveTo>
                                <a:pt x="0" y="998219"/>
                              </a:moveTo>
                              <a:lnTo>
                                <a:pt x="0" y="480059"/>
                              </a:lnTo>
                            </a:path>
                            <a:path extrusionOk="0" h="1439545" w="120000">
                              <a:moveTo>
                                <a:pt x="0" y="1439544"/>
                              </a:moveTo>
                              <a:lnTo>
                                <a:pt x="0" y="960119"/>
                              </a:lnTo>
                            </a:path>
                            <a:path extrusionOk="0" h="1439545" w="120000">
                              <a:moveTo>
                                <a:pt x="0" y="185419"/>
                              </a:moveTo>
                              <a:lnTo>
                                <a:pt x="0" y="0"/>
                              </a:lnTo>
                            </a:path>
                            <a:path extrusionOk="0" h="1439545" w="120000">
                              <a:moveTo>
                                <a:pt x="0" y="518159"/>
                              </a:moveTo>
                              <a:lnTo>
                                <a:pt x="0" y="147319"/>
                              </a:lnTo>
                            </a:path>
                            <a:path extrusionOk="0" h="1439545" w="120000">
                              <a:moveTo>
                                <a:pt x="0" y="998219"/>
                              </a:moveTo>
                              <a:lnTo>
                                <a:pt x="0" y="480059"/>
                              </a:lnTo>
                            </a:path>
                            <a:path extrusionOk="0" h="1439545" w="120000">
                              <a:moveTo>
                                <a:pt x="0" y="1439544"/>
                              </a:moveTo>
                              <a:lnTo>
                                <a:pt x="0" y="960119"/>
                              </a:lnTo>
                            </a:path>
                          </a:pathLst>
                        </a:custGeom>
                        <a:noFill/>
                        <a:ln cap="flat" cmpd="sng" w="19050">
                          <a:solidFill>
                            <a:srgbClr val="C8993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176529</wp:posOffset>
                </wp:positionH>
                <wp:positionV relativeFrom="paragraph">
                  <wp:posOffset>37660</wp:posOffset>
                </wp:positionV>
                <wp:extent cx="1270" cy="1439545"/>
                <wp:effectExtent b="0" l="0" r="0" t="0"/>
                <wp:wrapNone/>
                <wp:docPr id="3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439545"/>
                        </a:xfrm>
                        <a:prstGeom prst="rect"/>
                        <a:ln/>
                      </pic:spPr>
                    </pic:pic>
                  </a:graphicData>
                </a:graphic>
              </wp:anchor>
            </w:drawing>
          </mc:Fallback>
        </mc:AlternateContent>
      </w:r>
    </w:p>
    <w:p w:rsidR="00000000" w:rsidDel="00000000" w:rsidP="00000000" w:rsidRDefault="00000000" w:rsidRPr="00000000" w14:paraId="00000230">
      <w:pPr>
        <w:spacing w:before="60" w:lineRule="auto"/>
        <w:ind w:left="469" w:right="494" w:firstLine="0"/>
        <w:jc w:val="left"/>
        <w:rPr>
          <w:sz w:val="19"/>
          <w:szCs w:val="19"/>
        </w:rPr>
      </w:pPr>
      <w:r w:rsidDel="00000000" w:rsidR="00000000" w:rsidRPr="00000000">
        <w:rPr>
          <w:sz w:val="19"/>
          <w:szCs w:val="19"/>
          <w:rtl w:val="0"/>
        </w:rPr>
        <w:t xml:space="preserve">INDICATION: Second-line and later treatment of advanced non-small cell lung cancer in patients who have progressed on platinum-based chemotherapy and an immune checkpoint inhibitor, regardless of biomarker status.</w:t>
      </w:r>
    </w:p>
    <w:p w:rsidR="00000000" w:rsidDel="00000000" w:rsidP="00000000" w:rsidRDefault="00000000" w:rsidRPr="00000000" w14:paraId="00000231">
      <w:pPr>
        <w:spacing w:before="60" w:lineRule="auto"/>
        <w:ind w:left="469" w:right="0" w:firstLine="0"/>
        <w:jc w:val="left"/>
        <w:rPr>
          <w:sz w:val="19"/>
          <w:szCs w:val="19"/>
        </w:rPr>
      </w:pPr>
      <w:r w:rsidDel="00000000" w:rsidR="00000000" w:rsidRPr="00000000">
        <w:rPr>
          <w:sz w:val="19"/>
          <w:szCs w:val="19"/>
          <w:rtl w:val="0"/>
        </w:rPr>
        <w:t xml:space="preserve">EFFICACY: In a randomised phase III trial of 520 patients, median overall survival was 12.4 months compared with</w:t>
      </w:r>
    </w:p>
    <w:p w:rsidR="00000000" w:rsidDel="00000000" w:rsidP="00000000" w:rsidRDefault="00000000" w:rsidRPr="00000000" w14:paraId="00000232">
      <w:pPr>
        <w:spacing w:before="0" w:lineRule="auto"/>
        <w:ind w:left="469" w:right="682" w:firstLine="0"/>
        <w:jc w:val="left"/>
        <w:rPr>
          <w:sz w:val="19"/>
          <w:szCs w:val="19"/>
        </w:rPr>
      </w:pPr>
      <w:r w:rsidDel="00000000" w:rsidR="00000000" w:rsidRPr="00000000">
        <w:rPr>
          <w:sz w:val="19"/>
          <w:szCs w:val="19"/>
          <w:rtl w:val="0"/>
        </w:rPr>
        <w:t xml:space="preserve">9.1 months for docetaxel, hazard ratio 0.71. Objective response rate was 29 percent compared with 14 percent. Median duration of response was 7.9 months.</w:t>
      </w:r>
    </w:p>
    <w:p w:rsidR="00000000" w:rsidDel="00000000" w:rsidP="00000000" w:rsidRDefault="00000000" w:rsidRPr="00000000" w14:paraId="00000233">
      <w:pPr>
        <w:spacing w:before="61" w:lineRule="auto"/>
        <w:ind w:left="469" w:right="593" w:firstLine="0"/>
        <w:jc w:val="both"/>
        <w:rPr>
          <w:sz w:val="19"/>
          <w:szCs w:val="19"/>
        </w:rPr>
        <w:sectPr>
          <w:type w:val="nextPage"/>
          <w:pgSz w:h="16840" w:w="11910" w:orient="portrait"/>
          <w:pgMar w:bottom="280" w:top="800" w:left="992" w:right="992" w:header="360" w:footer="360"/>
        </w:sectPr>
      </w:pPr>
      <w:r w:rsidDel="00000000" w:rsidR="00000000" w:rsidRPr="00000000">
        <w:rPr>
          <w:sz w:val="19"/>
          <w:szCs w:val="19"/>
          <w:rtl w:val="0"/>
        </w:rPr>
        <w:t xml:space="preserve">SAFETY: Grade 3 or higher treatment-related adverse events occurred in 56 percent of patients. The most common were neutropenia in 31 percent, stomatitis in 11 percent and diarrhoea in 9 percent. Interstitial lung disease of any grade occurred in 5.4 percent. Prophylactic granulocyte colony stimulating factor is recommended.</w:t>
      </w:r>
    </w:p>
    <w:p w:rsidR="00000000" w:rsidDel="00000000" w:rsidP="00000000" w:rsidRDefault="00000000" w:rsidRPr="00000000" w14:paraId="00000234">
      <w:pPr>
        <w:spacing w:before="82" w:lineRule="auto"/>
        <w:ind w:left="469" w:right="682" w:firstLine="0"/>
        <w:jc w:val="left"/>
        <w:rPr>
          <w:sz w:val="19"/>
          <w:szCs w:val="19"/>
        </w:rPr>
      </w:pPr>
      <w:r w:rsidDel="00000000" w:rsidR="00000000" w:rsidRPr="00000000">
        <w:rPr>
          <w:sz w:val="19"/>
          <w:szCs w:val="19"/>
          <w:rtl w:val="0"/>
        </w:rPr>
        <w:t xml:space="preserve">ADMINISTRATION: Weight-based dose, intravenous infusion over 3 hours for the first dose and 1 hour thereafter, on days 1 and 8 of a 21-day cycle. Premedication with corticosteroid and antihistamine required.</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176529</wp:posOffset>
                </wp:positionH>
                <wp:positionV relativeFrom="paragraph">
                  <wp:posOffset>52209</wp:posOffset>
                </wp:positionV>
                <wp:extent cx="1270" cy="664845"/>
                <wp:effectExtent b="0" l="0" r="0" t="0"/>
                <wp:wrapNone/>
                <wp:docPr id="41" name=""/>
                <a:graphic>
                  <a:graphicData uri="http://schemas.microsoft.com/office/word/2010/wordprocessingShape">
                    <wps:wsp>
                      <wps:cNvSpPr/>
                      <wps:cNvPr id="9" name="Shape 9"/>
                      <wps:spPr>
                        <a:xfrm>
                          <a:off x="5345365" y="3447578"/>
                          <a:ext cx="1270" cy="664845"/>
                        </a:xfrm>
                        <a:custGeom>
                          <a:rect b="b" l="l" r="r" t="t"/>
                          <a:pathLst>
                            <a:path extrusionOk="0" h="664845" w="120000">
                              <a:moveTo>
                                <a:pt x="0" y="332740"/>
                              </a:moveTo>
                              <a:lnTo>
                                <a:pt x="0" y="0"/>
                              </a:lnTo>
                            </a:path>
                            <a:path extrusionOk="0" h="664845" w="120000">
                              <a:moveTo>
                                <a:pt x="0" y="518159"/>
                              </a:moveTo>
                              <a:lnTo>
                                <a:pt x="0" y="294640"/>
                              </a:lnTo>
                            </a:path>
                            <a:path extrusionOk="0" h="664845" w="120000">
                              <a:moveTo>
                                <a:pt x="0" y="664845"/>
                              </a:moveTo>
                              <a:lnTo>
                                <a:pt x="0" y="480059"/>
                              </a:lnTo>
                            </a:path>
                            <a:path extrusionOk="0" h="664845" w="120000">
                              <a:moveTo>
                                <a:pt x="0" y="332740"/>
                              </a:moveTo>
                              <a:lnTo>
                                <a:pt x="0" y="0"/>
                              </a:lnTo>
                            </a:path>
                            <a:path extrusionOk="0" h="664845" w="120000">
                              <a:moveTo>
                                <a:pt x="0" y="518159"/>
                              </a:moveTo>
                              <a:lnTo>
                                <a:pt x="0" y="294640"/>
                              </a:lnTo>
                            </a:path>
                            <a:path extrusionOk="0" h="664845" w="120000">
                              <a:moveTo>
                                <a:pt x="0" y="664845"/>
                              </a:moveTo>
                              <a:lnTo>
                                <a:pt x="0" y="480059"/>
                              </a:lnTo>
                            </a:path>
                          </a:pathLst>
                        </a:custGeom>
                        <a:noFill/>
                        <a:ln cap="flat" cmpd="sng" w="19050">
                          <a:solidFill>
                            <a:srgbClr val="C8993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176529</wp:posOffset>
                </wp:positionH>
                <wp:positionV relativeFrom="paragraph">
                  <wp:posOffset>52209</wp:posOffset>
                </wp:positionV>
                <wp:extent cx="1270" cy="664845"/>
                <wp:effectExtent b="0" l="0" r="0" t="0"/>
                <wp:wrapNone/>
                <wp:docPr id="4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664845"/>
                        </a:xfrm>
                        <a:prstGeom prst="rect"/>
                        <a:ln/>
                      </pic:spPr>
                    </pic:pic>
                  </a:graphicData>
                </a:graphic>
              </wp:anchor>
            </w:drawing>
          </mc:Fallback>
        </mc:AlternateContent>
      </w:r>
    </w:p>
    <w:p w:rsidR="00000000" w:rsidDel="00000000" w:rsidP="00000000" w:rsidRDefault="00000000" w:rsidRPr="00000000" w14:paraId="00000235">
      <w:pPr>
        <w:spacing w:before="60" w:lineRule="auto"/>
        <w:ind w:left="469" w:right="0" w:firstLine="0"/>
        <w:jc w:val="left"/>
        <w:rPr>
          <w:sz w:val="19"/>
          <w:szCs w:val="19"/>
        </w:rPr>
      </w:pPr>
      <w:r w:rsidDel="00000000" w:rsidR="00000000" w:rsidRPr="00000000">
        <w:rPr>
          <w:sz w:val="19"/>
          <w:szCs w:val="19"/>
          <w:rtl w:val="0"/>
        </w:rPr>
        <w:t xml:space="preserve">DIAGNOSTIC: No companion diagnostic required.</w:t>
      </w:r>
    </w:p>
    <w:p w:rsidR="00000000" w:rsidDel="00000000" w:rsidP="00000000" w:rsidRDefault="00000000" w:rsidRPr="00000000" w14:paraId="00000236">
      <w:pPr>
        <w:spacing w:before="60" w:lineRule="auto"/>
        <w:ind w:left="469" w:right="0" w:firstLine="0"/>
        <w:jc w:val="left"/>
        <w:rPr>
          <w:sz w:val="19"/>
          <w:szCs w:val="19"/>
        </w:rPr>
      </w:pPr>
      <w:r w:rsidDel="00000000" w:rsidR="00000000" w:rsidRPr="00000000">
        <w:rPr>
          <w:sz w:val="19"/>
          <w:szCs w:val="19"/>
          <w:rtl w:val="0"/>
        </w:rPr>
        <w:t xml:space="preserve">COST: Approximately 16,500 per month to the health system.</w:t>
      </w:r>
    </w:p>
    <w:p w:rsidR="00000000" w:rsidDel="00000000" w:rsidP="00000000" w:rsidRDefault="00000000" w:rsidRPr="00000000" w14:paraId="00000237">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Display only. Continue button hidden for the first 25 seconds.</w:t>
      </w:r>
      <w:r w:rsidDel="00000000" w:rsidR="00000000" w:rsidRPr="00000000">
        <w:rPr>
          <w:rtl w:val="0"/>
        </w:rPr>
      </w:r>
    </w:p>
    <w:p w:rsidR="00000000" w:rsidDel="00000000" w:rsidP="00000000" w:rsidRDefault="00000000" w:rsidRPr="00000000" w14:paraId="00000238">
      <w:pPr>
        <w:pStyle w:val="Heading2"/>
        <w:spacing w:before="161" w:lineRule="auto"/>
        <w:ind w:firstLine="10"/>
        <w:rPr/>
      </w:pPr>
      <w:r w:rsidDel="00000000" w:rsidR="00000000" w:rsidRPr="00000000">
        <w:rPr>
          <w:rtl w:val="0"/>
        </w:rPr>
        <w:t xml:space="preserve">SHOW PROFILE 4 OF 4</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Q27d.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[Profile D: DISPLAY AS A SINGLE CARD]</w:t>
      </w:r>
    </w:p>
    <w:p w:rsidR="00000000" w:rsidDel="00000000" w:rsidP="00000000" w:rsidRDefault="00000000" w:rsidRPr="00000000" w14:paraId="0000023A">
      <w:pPr>
        <w:spacing w:before="59" w:line="302" w:lineRule="auto"/>
        <w:ind w:left="469" w:right="1422" w:firstLine="0"/>
        <w:jc w:val="both"/>
        <w:rPr>
          <w:sz w:val="19"/>
          <w:szCs w:val="19"/>
        </w:rPr>
      </w:pPr>
      <w:r w:rsidDel="00000000" w:rsidR="00000000" w:rsidRPr="00000000">
        <w:rPr>
          <w:sz w:val="19"/>
          <w:szCs w:val="19"/>
          <w:rtl w:val="0"/>
        </w:rPr>
        <w:t xml:space="preserve">MECHANISM: An oral KRAS G12C inhibitor given in combination with an intravenous anti-PD-1 antibody. INDICATION: First-line treatment of advanced non-small cell lung cancer with a KRAS G12C mutation.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176529</wp:posOffset>
                </wp:positionH>
                <wp:positionV relativeFrom="paragraph">
                  <wp:posOffset>37636</wp:posOffset>
                </wp:positionV>
                <wp:extent cx="1270" cy="1848485"/>
                <wp:effectExtent b="0" l="0" r="0" t="0"/>
                <wp:wrapNone/>
                <wp:docPr id="44" name=""/>
                <a:graphic>
                  <a:graphicData uri="http://schemas.microsoft.com/office/word/2010/wordprocessingShape">
                    <wps:wsp>
                      <wps:cNvSpPr/>
                      <wps:cNvPr id="12" name="Shape 12"/>
                      <wps:spPr>
                        <a:xfrm>
                          <a:off x="5345365" y="2855758"/>
                          <a:ext cx="1270" cy="1848485"/>
                        </a:xfrm>
                        <a:custGeom>
                          <a:rect b="b" l="l" r="r" t="t"/>
                          <a:pathLst>
                            <a:path extrusionOk="0" h="1848485" w="120000">
                              <a:moveTo>
                                <a:pt x="0" y="185420"/>
                              </a:moveTo>
                              <a:lnTo>
                                <a:pt x="0" y="0"/>
                              </a:lnTo>
                            </a:path>
                            <a:path extrusionOk="0" h="1848485" w="120000">
                              <a:moveTo>
                                <a:pt x="0" y="370840"/>
                              </a:moveTo>
                              <a:lnTo>
                                <a:pt x="0" y="147320"/>
                              </a:lnTo>
                            </a:path>
                            <a:path extrusionOk="0" h="1848485" w="120000">
                              <a:moveTo>
                                <a:pt x="0" y="850900"/>
                              </a:moveTo>
                              <a:lnTo>
                                <a:pt x="0" y="332740"/>
                              </a:lnTo>
                            </a:path>
                            <a:path extrusionOk="0" h="1848485" w="120000">
                              <a:moveTo>
                                <a:pt x="0" y="1330960"/>
                              </a:moveTo>
                              <a:lnTo>
                                <a:pt x="0" y="812800"/>
                              </a:lnTo>
                            </a:path>
                            <a:path extrusionOk="0" h="1848485" w="120000">
                              <a:moveTo>
                                <a:pt x="0" y="1516379"/>
                              </a:moveTo>
                              <a:lnTo>
                                <a:pt x="0" y="1292860"/>
                              </a:lnTo>
                            </a:path>
                            <a:path extrusionOk="0" h="1848485" w="120000">
                              <a:moveTo>
                                <a:pt x="0" y="1701800"/>
                              </a:moveTo>
                              <a:lnTo>
                                <a:pt x="0" y="1478279"/>
                              </a:lnTo>
                            </a:path>
                            <a:path extrusionOk="0" h="1848485" w="120000">
                              <a:moveTo>
                                <a:pt x="0" y="1848485"/>
                              </a:moveTo>
                              <a:lnTo>
                                <a:pt x="0" y="1663700"/>
                              </a:lnTo>
                            </a:path>
                            <a:path extrusionOk="0" h="1848485" w="120000">
                              <a:moveTo>
                                <a:pt x="0" y="185420"/>
                              </a:moveTo>
                              <a:lnTo>
                                <a:pt x="0" y="0"/>
                              </a:lnTo>
                            </a:path>
                            <a:path extrusionOk="0" h="1848485" w="120000">
                              <a:moveTo>
                                <a:pt x="0" y="370840"/>
                              </a:moveTo>
                              <a:lnTo>
                                <a:pt x="0" y="147320"/>
                              </a:lnTo>
                            </a:path>
                            <a:path extrusionOk="0" h="1848485" w="120000">
                              <a:moveTo>
                                <a:pt x="0" y="850900"/>
                              </a:moveTo>
                              <a:lnTo>
                                <a:pt x="0" y="332740"/>
                              </a:lnTo>
                            </a:path>
                            <a:path extrusionOk="0" h="1848485" w="120000">
                              <a:moveTo>
                                <a:pt x="0" y="1330960"/>
                              </a:moveTo>
                              <a:lnTo>
                                <a:pt x="0" y="812800"/>
                              </a:lnTo>
                            </a:path>
                            <a:path extrusionOk="0" h="1848485" w="120000">
                              <a:moveTo>
                                <a:pt x="0" y="1516379"/>
                              </a:moveTo>
                              <a:lnTo>
                                <a:pt x="0" y="1292860"/>
                              </a:lnTo>
                            </a:path>
                            <a:path extrusionOk="0" h="1848485" w="120000">
                              <a:moveTo>
                                <a:pt x="0" y="1701800"/>
                              </a:moveTo>
                              <a:lnTo>
                                <a:pt x="0" y="1478279"/>
                              </a:lnTo>
                            </a:path>
                            <a:path extrusionOk="0" h="1848485" w="120000">
                              <a:moveTo>
                                <a:pt x="0" y="1848485"/>
                              </a:moveTo>
                              <a:lnTo>
                                <a:pt x="0" y="1663700"/>
                              </a:lnTo>
                            </a:path>
                          </a:pathLst>
                        </a:custGeom>
                        <a:noFill/>
                        <a:ln cap="flat" cmpd="sng" w="19050">
                          <a:solidFill>
                            <a:srgbClr val="C8993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176529</wp:posOffset>
                </wp:positionH>
                <wp:positionV relativeFrom="paragraph">
                  <wp:posOffset>37636</wp:posOffset>
                </wp:positionV>
                <wp:extent cx="1270" cy="1848485"/>
                <wp:effectExtent b="0" l="0" r="0" t="0"/>
                <wp:wrapNone/>
                <wp:docPr id="4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848485"/>
                        </a:xfrm>
                        <a:prstGeom prst="rect"/>
                        <a:ln/>
                      </pic:spPr>
                    </pic:pic>
                  </a:graphicData>
                </a:graphic>
              </wp:anchor>
            </w:drawing>
          </mc:Fallback>
        </mc:AlternateContent>
      </w:r>
    </w:p>
    <w:p w:rsidR="00000000" w:rsidDel="00000000" w:rsidP="00000000" w:rsidRDefault="00000000" w:rsidRPr="00000000" w14:paraId="0000023B">
      <w:pPr>
        <w:spacing w:before="0" w:lineRule="auto"/>
        <w:ind w:left="469" w:right="1182" w:firstLine="0"/>
        <w:jc w:val="both"/>
        <w:rPr>
          <w:sz w:val="19"/>
          <w:szCs w:val="19"/>
        </w:rPr>
      </w:pPr>
      <w:r w:rsidDel="00000000" w:rsidR="00000000" w:rsidRPr="00000000">
        <w:rPr>
          <w:sz w:val="19"/>
          <w:szCs w:val="19"/>
          <w:rtl w:val="0"/>
        </w:rPr>
        <w:t xml:space="preserve">EFFICACY: In a single-arm phase II trial of 148 patients, objective response rate was 63 percent and median progression-free survival was 13.4 months. No randomised comparison is available. Accelerated approval is anticipated, with a confirmatory phase III trial ongoing.</w:t>
      </w:r>
    </w:p>
    <w:p w:rsidR="00000000" w:rsidDel="00000000" w:rsidP="00000000" w:rsidRDefault="00000000" w:rsidRPr="00000000" w14:paraId="0000023C">
      <w:pPr>
        <w:spacing w:before="60" w:lineRule="auto"/>
        <w:ind w:left="469" w:right="494" w:firstLine="0"/>
        <w:jc w:val="left"/>
        <w:rPr>
          <w:sz w:val="19"/>
          <w:szCs w:val="19"/>
        </w:rPr>
      </w:pPr>
      <w:r w:rsidDel="00000000" w:rsidR="00000000" w:rsidRPr="00000000">
        <w:rPr>
          <w:sz w:val="19"/>
          <w:szCs w:val="19"/>
          <w:rtl w:val="0"/>
        </w:rPr>
        <w:t xml:space="preserve">SAFETY: Grade 3 or higher treatment-related adverse events occurred in 47 percent of patients. Hepatotoxicity of any grade occurred in 38 percent, with grade 3 or higher in 16 percent. Regular liver function monitoring every two weeks for the first three months is required.</w:t>
      </w:r>
    </w:p>
    <w:p w:rsidR="00000000" w:rsidDel="00000000" w:rsidP="00000000" w:rsidRDefault="00000000" w:rsidRPr="00000000" w14:paraId="0000023D">
      <w:pPr>
        <w:spacing w:before="60" w:line="302" w:lineRule="auto"/>
        <w:ind w:left="469" w:right="1227" w:firstLine="0"/>
        <w:jc w:val="left"/>
        <w:rPr>
          <w:sz w:val="19"/>
          <w:szCs w:val="19"/>
        </w:rPr>
      </w:pPr>
      <w:r w:rsidDel="00000000" w:rsidR="00000000" w:rsidRPr="00000000">
        <w:rPr>
          <w:sz w:val="19"/>
          <w:szCs w:val="19"/>
          <w:rtl w:val="0"/>
        </w:rPr>
        <w:t xml:space="preserve">ADMINISTRATION: Oral tablet twice daily, plus an intravenous infusion once every four weeks. DIAGNOSTIC: Requires KRAS G12C testing, typically as part of an NGS panel.</w:t>
      </w:r>
    </w:p>
    <w:p w:rsidR="00000000" w:rsidDel="00000000" w:rsidP="00000000" w:rsidRDefault="00000000" w:rsidRPr="00000000" w14:paraId="0000023E">
      <w:pPr>
        <w:spacing w:before="0" w:line="231" w:lineRule="auto"/>
        <w:ind w:left="469" w:right="0" w:firstLine="0"/>
        <w:jc w:val="both"/>
        <w:rPr>
          <w:sz w:val="19"/>
          <w:szCs w:val="19"/>
        </w:rPr>
      </w:pPr>
      <w:r w:rsidDel="00000000" w:rsidR="00000000" w:rsidRPr="00000000">
        <w:rPr>
          <w:sz w:val="19"/>
          <w:szCs w:val="19"/>
          <w:rtl w:val="0"/>
        </w:rPr>
        <w:t xml:space="preserve">COST: Approximately 19,300 per month to the health system for the combination.</w:t>
      </w:r>
    </w:p>
    <w:p w:rsidR="00000000" w:rsidDel="00000000" w:rsidP="00000000" w:rsidRDefault="00000000" w:rsidRPr="00000000" w14:paraId="0000023F">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Display only. Continue button hidden for the first 25 seconds.</w:t>
      </w:r>
      <w:r w:rsidDel="00000000" w:rsidR="00000000" w:rsidRPr="00000000">
        <w:rPr>
          <w:rtl w:val="0"/>
        </w:rPr>
      </w:r>
    </w:p>
    <w:p w:rsidR="00000000" w:rsidDel="00000000" w:rsidP="00000000" w:rsidRDefault="00000000" w:rsidRPr="00000000" w14:paraId="00000240">
      <w:pPr>
        <w:pStyle w:val="Heading2"/>
        <w:spacing w:before="161" w:lineRule="auto"/>
        <w:ind w:firstLine="10"/>
        <w:rPr/>
      </w:pPr>
      <w:r w:rsidDel="00000000" w:rsidR="00000000" w:rsidRPr="00000000">
        <w:rPr>
          <w:rtl w:val="0"/>
        </w:rPr>
        <w:t xml:space="preserve">ASK AFTER EACH PROFILE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Based on this description, for what proportion of your advanced NSCLC patients would you consider this therapy?</w:t>
      </w:r>
    </w:p>
    <w:p w:rsidR="00000000" w:rsidDel="00000000" w:rsidP="00000000" w:rsidRDefault="00000000" w:rsidRPr="00000000" w14:paraId="00000242">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Slider, 0 to 100, no default position. The respondent must move the slider before continuing, so that zero is a deliberate answer rather than an unmoved control.</w:t>
      </w:r>
      <w:r w:rsidDel="00000000" w:rsidR="00000000" w:rsidRPr="00000000">
        <w:rPr>
          <w:rtl w:val="0"/>
        </w:rPr>
      </w:r>
    </w:p>
    <w:p w:rsidR="00000000" w:rsidDel="00000000" w:rsidP="00000000" w:rsidRDefault="00000000" w:rsidRPr="00000000" w14:paraId="00000243">
      <w:pPr>
        <w:pStyle w:val="Heading2"/>
        <w:ind w:firstLine="10"/>
        <w:rPr/>
      </w:pPr>
      <w:r w:rsidDel="00000000" w:rsidR="00000000" w:rsidRPr="00000000">
        <w:rPr>
          <w:rtl w:val="0"/>
        </w:rPr>
        <w:t xml:space="preserve">ASK AFTER EACH PROFILE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75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Q29.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Compared with the therapy you currently use most often, [PIPE: TOP3_1], how would you rate this profile?</w:t>
      </w:r>
    </w:p>
    <w:p w:rsidR="00000000" w:rsidDel="00000000" w:rsidP="00000000" w:rsidRDefault="00000000" w:rsidRPr="00000000" w14:paraId="00000245">
      <w:pPr>
        <w:spacing w:before="60" w:lineRule="auto"/>
        <w:ind w:left="0" w:right="835" w:firstLine="0"/>
        <w:jc w:val="right"/>
        <w:rPr>
          <w:i w:val="1"/>
          <w:iCs w:val="1"/>
          <w:sz w:val="19"/>
          <w:szCs w:val="19"/>
        </w:rPr>
      </w:pPr>
      <w:r w:rsidDel="00000000" w:rsidR="00000000" w:rsidRPr="00000000">
        <w:rPr>
          <w:i w:val="1"/>
          <w:iCs w:val="1"/>
          <w:color w:val="006fbf"/>
          <w:sz w:val="19"/>
          <w:szCs w:val="19"/>
          <w:rtl w:val="0"/>
        </w:rPr>
        <w:t xml:space="preserve">Single code, 5-point scale. If TOP3_1 is empty, replace the piped text with the phrase your current standard of care.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 worse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Somewhat worse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About the same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Somewhat better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 better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4B">
      <w:pPr>
        <w:pStyle w:val="Heading2"/>
        <w:ind w:firstLine="10"/>
        <w:rPr/>
      </w:pPr>
      <w:r w:rsidDel="00000000" w:rsidR="00000000" w:rsidRPr="00000000">
        <w:rPr>
          <w:rtl w:val="0"/>
        </w:rPr>
        <w:t xml:space="preserve">ASK AFTER EACH PROFILE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single most appealing aspect of this profile?</w:t>
      </w:r>
    </w:p>
    <w:p w:rsidR="00000000" w:rsidDel="00000000" w:rsidP="00000000" w:rsidRDefault="00000000" w:rsidRPr="00000000" w14:paraId="0000024D">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10 characters.</w:t>
      </w:r>
      <w:r w:rsidDel="00000000" w:rsidR="00000000" w:rsidRPr="00000000">
        <w:rPr>
          <w:rtl w:val="0"/>
        </w:rPr>
      </w:r>
    </w:p>
    <w:p w:rsidR="00000000" w:rsidDel="00000000" w:rsidP="00000000" w:rsidRDefault="00000000" w:rsidRPr="00000000" w14:paraId="0000024E">
      <w:pPr>
        <w:pStyle w:val="Heading2"/>
        <w:ind w:firstLine="10"/>
        <w:rPr/>
      </w:pPr>
      <w:r w:rsidDel="00000000" w:rsidR="00000000" w:rsidRPr="00000000">
        <w:rPr>
          <w:rtl w:val="0"/>
        </w:rPr>
        <w:t xml:space="preserve">ASK AFTER EACH PROFILE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what concerns you most about this profile?</w:t>
      </w:r>
    </w:p>
    <w:p w:rsidR="00000000" w:rsidDel="00000000" w:rsidP="00000000" w:rsidRDefault="00000000" w:rsidRPr="00000000" w14:paraId="00000250">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10 characters. FLAG FOR PHARMACOVIGILANCE SCREENING, see Appendix E.</w:t>
      </w:r>
      <w:r w:rsidDel="00000000" w:rsidR="00000000" w:rsidRPr="00000000">
        <w:rPr>
          <w:rtl w:val="0"/>
        </w:rPr>
      </w:r>
    </w:p>
    <w:p w:rsidR="00000000" w:rsidDel="00000000" w:rsidP="00000000" w:rsidRDefault="00000000" w:rsidRPr="00000000" w14:paraId="00000251">
      <w:pPr>
        <w:pStyle w:val="Heading2"/>
        <w:ind w:firstLine="10"/>
        <w:rPr/>
      </w:pPr>
      <w:r w:rsidDel="00000000" w:rsidR="00000000" w:rsidRPr="00000000">
        <w:rPr>
          <w:rtl w:val="0"/>
        </w:rPr>
        <w:t xml:space="preserve">ASK AFTER ALL FOUR PROFILES HAVE BEEN SHOWN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Thinking about all four profiles you have seen, which would you be most likely to prescribe, and which least likely?</w:t>
      </w:r>
    </w:p>
    <w:p w:rsidR="00000000" w:rsidDel="00000000" w:rsidP="00000000" w:rsidRDefault="00000000" w:rsidRPr="00000000" w14:paraId="00000253">
      <w:pPr>
        <w:spacing w:before="59" w:lineRule="auto"/>
        <w:ind w:left="270" w:right="0" w:firstLine="0"/>
        <w:jc w:val="left"/>
        <w:rPr>
          <w:i w:val="1"/>
          <w:iCs w:val="1"/>
          <w:color w:val="006fbf"/>
          <w:sz w:val="19"/>
          <w:szCs w:val="19"/>
        </w:rPr>
      </w:pPr>
      <w:r w:rsidDel="00000000" w:rsidR="00000000" w:rsidRPr="00000000">
        <w:rPr>
          <w:i w:val="1"/>
          <w:iCs w:val="1"/>
          <w:color w:val="006fbf"/>
          <w:sz w:val="19"/>
          <w:szCs w:val="19"/>
          <w:rtl w:val="0"/>
        </w:rPr>
        <w:t xml:space="preserve">Two single-code questions on one screen. Show the four profiles by name in the order they were displayed to this respondent. Most and least cannot be the same profile.</w:t>
      </w:r>
    </w:p>
    <w:p w:rsidR="00000000" w:rsidDel="00000000" w:rsidP="00000000" w:rsidRDefault="00000000" w:rsidRPr="00000000" w14:paraId="00000254">
      <w:pPr>
        <w:spacing w:before="59" w:lineRule="auto"/>
        <w:ind w:left="270" w:right="0" w:firstLine="0"/>
        <w:jc w:val="left"/>
        <w:rPr>
          <w:i w:val="1"/>
          <w:iCs w:val="1"/>
          <w:color w:val="006fbf"/>
          <w:sz w:val="19"/>
          <w:szCs w:val="19"/>
        </w:rPr>
      </w:pPr>
      <w:r w:rsidDel="00000000" w:rsidR="00000000" w:rsidRPr="00000000">
        <w:rPr>
          <w:rtl w:val="0"/>
        </w:rPr>
      </w:r>
    </w:p>
    <w:p w:rsidR="00000000" w:rsidDel="00000000" w:rsidP="00000000" w:rsidRDefault="00000000" w:rsidRPr="00000000" w14:paraId="00000255">
      <w:pPr>
        <w:spacing w:before="59" w:lineRule="auto"/>
        <w:ind w:left="0" w:right="0" w:firstLine="0"/>
        <w:jc w:val="left"/>
        <w:rPr>
          <w:b w:val="1"/>
          <w:bCs w:val="1"/>
          <w:sz w:val="20"/>
          <w:szCs w:val="20"/>
        </w:rPr>
      </w:pPr>
      <w:r w:rsidDel="00000000" w:rsidR="00000000" w:rsidRPr="00000000">
        <w:rPr>
          <w:b w:val="1"/>
          <w:bCs w:val="1"/>
          <w:sz w:val="20"/>
          <w:szCs w:val="20"/>
          <w:rtl w:val="0"/>
        </w:rPr>
        <w:t xml:space="preserve">ASK ALL </w:t>
      </w:r>
    </w:p>
    <w:p w:rsidR="00000000" w:rsidDel="00000000" w:rsidP="00000000" w:rsidRDefault="00000000" w:rsidRPr="00000000" w14:paraId="00000256">
      <w:pPr>
        <w:spacing w:before="59" w:lineRule="auto"/>
        <w:ind w:left="0" w:right="0" w:firstLine="0"/>
        <w:jc w:val="left"/>
        <w:rPr>
          <w:sz w:val="20"/>
          <w:szCs w:val="20"/>
        </w:rPr>
      </w:pPr>
      <w:r w:rsidDel="00000000" w:rsidR="00000000" w:rsidRPr="00000000">
        <w:rPr>
          <w:b w:val="1"/>
          <w:bCs w:val="1"/>
          <w:sz w:val="20"/>
          <w:szCs w:val="20"/>
          <w:rtl w:val="0"/>
        </w:rPr>
        <w:t xml:space="preserve">DT2. </w:t>
      </w:r>
      <w:r w:rsidDel="00000000" w:rsidR="00000000" w:rsidRPr="00000000">
        <w:rPr>
          <w:sz w:val="20"/>
          <w:szCs w:val="20"/>
          <w:rtl w:val="0"/>
        </w:rPr>
        <w:t xml:space="preserve">You're about halfway through, and the more demanding exercises are now behind you. Next, we'll ask for your reactions to a set of statements about a new therapy. </w:t>
      </w:r>
    </w:p>
    <w:p w:rsidR="00000000" w:rsidDel="00000000" w:rsidP="00000000" w:rsidRDefault="00000000" w:rsidRPr="00000000" w14:paraId="00000257">
      <w:pPr>
        <w:spacing w:before="59" w:lineRule="auto"/>
        <w:ind w:left="0" w:right="0" w:firstLine="0"/>
        <w:jc w:val="left"/>
        <w:rPr>
          <w:color w:val="006fbf"/>
          <w:sz w:val="19"/>
          <w:szCs w:val="19"/>
        </w:rPr>
        <w:sectPr>
          <w:type w:val="nextPage"/>
          <w:pgSz w:h="16840" w:w="11910" w:orient="portrait"/>
          <w:pgMar w:bottom="280" w:top="800" w:left="992" w:right="992" w:header="360" w:footer="360"/>
        </w:sectPr>
      </w:pPr>
      <w:r w:rsidDel="00000000" w:rsidR="00000000" w:rsidRPr="00000000">
        <w:rPr>
          <w:sz w:val="20"/>
          <w:szCs w:val="20"/>
          <w:rtl w:val="0"/>
        </w:rPr>
        <w:t xml:space="preserve">Display only. No answer. Show for at least 3 seconds before Q33. Not a question; do not record time on page.</w:t>
      </w:r>
      <w:r w:rsidDel="00000000" w:rsidR="00000000" w:rsidRPr="00000000">
        <w:rPr>
          <w:rtl w:val="0"/>
        </w:rPr>
      </w:r>
    </w:p>
    <w:p w:rsidR="00000000" w:rsidDel="00000000" w:rsidP="00000000" w:rsidRDefault="00000000" w:rsidRPr="00000000" w14:paraId="00000258">
      <w:pPr>
        <w:pStyle w:val="Heading1"/>
        <w:ind w:firstLine="10"/>
        <w:rPr/>
      </w:pPr>
      <w:r w:rsidDel="00000000" w:rsidR="00000000" w:rsidRPr="00000000">
        <w:rPr>
          <w:color w:val="1e3763"/>
          <w:rtl w:val="0"/>
        </w:rPr>
        <w:t xml:space="preserve">Section H. Message evaluation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7" name=""/>
                <a:graphic>
                  <a:graphicData uri="http://schemas.microsoft.com/office/word/2010/wordprocessingShape">
                    <wps:wsp>
                      <wps:cNvSpPr/>
                      <wps:cNvPr id="5" name="Shape 5"/>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59">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Below are a number of statements that might be made about a new therapy for advanced NSCLC. For each, please indicate how persuasive you find it.</w:t>
      </w:r>
    </w:p>
    <w:p w:rsidR="00000000" w:rsidDel="00000000" w:rsidP="00000000" w:rsidRDefault="00000000" w:rsidRPr="00000000" w14:paraId="0000025B">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Grid, one row per message. RANDOMISE row order. Scale 1 to 7 where 1 is Not at all persuasive and 7 is Extremely persuasive. Force a response on every row.</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2"/>
        <w:spacing w:before="0" w:lineRule="auto"/>
        <w:ind w:firstLine="10"/>
        <w:rPr/>
      </w:pPr>
      <w:r w:rsidDel="00000000" w:rsidR="00000000" w:rsidRPr="00000000">
        <w:rPr>
          <w:rtl w:val="0"/>
        </w:rPr>
        <w:t xml:space="preserve">M1</w:t>
      </w:r>
    </w:p>
    <w:p w:rsidR="00000000" w:rsidDel="00000000" w:rsidP="00000000" w:rsidRDefault="00000000" w:rsidRPr="00000000" w14:paraId="0000025E">
      <w:pPr>
        <w:spacing w:before="79" w:lineRule="auto"/>
        <w:ind w:left="469" w:right="682" w:firstLine="0"/>
        <w:jc w:val="left"/>
        <w:rPr>
          <w:sz w:val="19"/>
          <w:szCs w:val="19"/>
        </w:rPr>
      </w:pPr>
      <w:r w:rsidDel="00000000" w:rsidR="00000000" w:rsidRPr="00000000">
        <w:rPr>
          <w:sz w:val="19"/>
          <w:szCs w:val="19"/>
          <w:rtl w:val="0"/>
        </w:rPr>
        <w:t xml:space="preserve">In a head-to-head phase III trial, this therapy extended median overall survival by 5.5 months compared with the current first-line standard of care.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171767</wp:posOffset>
                </wp:positionH>
                <wp:positionV relativeFrom="paragraph">
                  <wp:posOffset>45834</wp:posOffset>
                </wp:positionV>
                <wp:extent cx="28575" cy="303530"/>
                <wp:effectExtent b="0" l="0" r="0" t="0"/>
                <wp:wrapNone/>
                <wp:docPr id="48" name=""/>
                <a:graphic>
                  <a:graphicData uri="http://schemas.microsoft.com/office/word/2010/wordprocessingShape">
                    <wps:wsp>
                      <wps:cNvSpPr/>
                      <wps:cNvPr id="16" name="Shape 16"/>
                      <wps:spPr>
                        <a:xfrm>
                          <a:off x="5336475" y="3632998"/>
                          <a:ext cx="19050" cy="294005"/>
                        </a:xfrm>
                        <a:custGeom>
                          <a:rect b="b" l="l" r="r" t="t"/>
                          <a:pathLst>
                            <a:path extrusionOk="0" h="294005" w="19050">
                              <a:moveTo>
                                <a:pt x="19050" y="0"/>
                              </a:moveTo>
                              <a:lnTo>
                                <a:pt x="0" y="0"/>
                              </a:lnTo>
                              <a:lnTo>
                                <a:pt x="0" y="294005"/>
                              </a:lnTo>
                              <a:lnTo>
                                <a:pt x="19050" y="294005"/>
                              </a:lnTo>
                              <a:lnTo>
                                <a:pt x="19050" y="0"/>
                              </a:lnTo>
                              <a:close/>
                            </a:path>
                          </a:pathLst>
                        </a:custGeom>
                        <a:solidFill>
                          <a:srgbClr val="C8993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171767</wp:posOffset>
                </wp:positionH>
                <wp:positionV relativeFrom="paragraph">
                  <wp:posOffset>45834</wp:posOffset>
                </wp:positionV>
                <wp:extent cx="28575" cy="303530"/>
                <wp:effectExtent b="0" l="0" r="0" t="0"/>
                <wp:wrapNone/>
                <wp:docPr id="4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8575" cy="303530"/>
                        </a:xfrm>
                        <a:prstGeom prst="rect"/>
                        <a:ln/>
                      </pic:spPr>
                    </pic:pic>
                  </a:graphicData>
                </a:graphic>
              </wp:anchor>
            </w:drawing>
          </mc:Fallback>
        </mc:AlternateContent>
      </w:r>
    </w:p>
    <w:p w:rsidR="00000000" w:rsidDel="00000000" w:rsidP="00000000" w:rsidRDefault="00000000" w:rsidRPr="00000000" w14:paraId="0000025F">
      <w:pPr>
        <w:pStyle w:val="Heading2"/>
        <w:spacing w:before="61" w:lineRule="auto"/>
        <w:ind w:firstLine="10"/>
        <w:rPr/>
      </w:pPr>
      <w:r w:rsidDel="00000000" w:rsidR="00000000" w:rsidRPr="00000000">
        <w:rPr>
          <w:rtl w:val="0"/>
        </w:rPr>
        <w:t xml:space="preserve">M2</w:t>
      </w:r>
    </w:p>
    <w:p w:rsidR="00000000" w:rsidDel="00000000" w:rsidP="00000000" w:rsidRDefault="00000000" w:rsidRPr="00000000" w14:paraId="00000260">
      <w:pPr>
        <w:spacing w:before="79" w:lineRule="auto"/>
        <w:ind w:left="469" w:right="46" w:firstLine="0"/>
        <w:jc w:val="left"/>
        <w:rPr>
          <w:sz w:val="19"/>
          <w:szCs w:val="19"/>
        </w:rPr>
      </w:pPr>
      <w:r w:rsidDel="00000000" w:rsidR="00000000" w:rsidRPr="00000000">
        <w:rPr>
          <w:sz w:val="19"/>
          <w:szCs w:val="19"/>
          <w:rtl w:val="0"/>
        </w:rPr>
        <w:t xml:space="preserve">This therapy achieved a 71 percent intracranial response rate in patients with brain metastases, a population where treatment options remain limited.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171767</wp:posOffset>
                </wp:positionH>
                <wp:positionV relativeFrom="paragraph">
                  <wp:posOffset>45830</wp:posOffset>
                </wp:positionV>
                <wp:extent cx="28575" cy="303530"/>
                <wp:effectExtent b="0" l="0" r="0" t="0"/>
                <wp:wrapNone/>
                <wp:docPr id="59" name=""/>
                <a:graphic>
                  <a:graphicData uri="http://schemas.microsoft.com/office/word/2010/wordprocessingShape">
                    <wps:wsp>
                      <wps:cNvSpPr/>
                      <wps:cNvPr id="27" name="Shape 27"/>
                      <wps:spPr>
                        <a:xfrm>
                          <a:off x="5336475" y="3632998"/>
                          <a:ext cx="19050" cy="294005"/>
                        </a:xfrm>
                        <a:custGeom>
                          <a:rect b="b" l="l" r="r" t="t"/>
                          <a:pathLst>
                            <a:path extrusionOk="0" h="294005" w="19050">
                              <a:moveTo>
                                <a:pt x="19050" y="0"/>
                              </a:moveTo>
                              <a:lnTo>
                                <a:pt x="0" y="0"/>
                              </a:lnTo>
                              <a:lnTo>
                                <a:pt x="0" y="294005"/>
                              </a:lnTo>
                              <a:lnTo>
                                <a:pt x="19050" y="294005"/>
                              </a:lnTo>
                              <a:lnTo>
                                <a:pt x="19050" y="0"/>
                              </a:lnTo>
                              <a:close/>
                            </a:path>
                          </a:pathLst>
                        </a:custGeom>
                        <a:solidFill>
                          <a:srgbClr val="C8993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171767</wp:posOffset>
                </wp:positionH>
                <wp:positionV relativeFrom="paragraph">
                  <wp:posOffset>45830</wp:posOffset>
                </wp:positionV>
                <wp:extent cx="28575" cy="303530"/>
                <wp:effectExtent b="0" l="0" r="0" t="0"/>
                <wp:wrapNone/>
                <wp:docPr id="5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8575" cy="303530"/>
                        </a:xfrm>
                        <a:prstGeom prst="rect"/>
                        <a:ln/>
                      </pic:spPr>
                    </pic:pic>
                  </a:graphicData>
                </a:graphic>
              </wp:anchor>
            </w:drawing>
          </mc:Fallback>
        </mc:AlternateContent>
      </w:r>
    </w:p>
    <w:p w:rsidR="00000000" w:rsidDel="00000000" w:rsidP="00000000" w:rsidRDefault="00000000" w:rsidRPr="00000000" w14:paraId="00000261">
      <w:pPr>
        <w:pStyle w:val="Heading2"/>
        <w:spacing w:before="61" w:lineRule="auto"/>
        <w:ind w:firstLine="10"/>
        <w:rPr/>
      </w:pPr>
      <w:r w:rsidDel="00000000" w:rsidR="00000000" w:rsidRPr="00000000">
        <w:rPr>
          <w:rtl w:val="0"/>
        </w:rPr>
        <w:t xml:space="preserve">M3</w:t>
      </w:r>
    </w:p>
    <w:p w:rsidR="00000000" w:rsidDel="00000000" w:rsidP="00000000" w:rsidRDefault="00000000" w:rsidRPr="00000000" w14:paraId="00000262">
      <w:pPr>
        <w:spacing w:before="79" w:lineRule="auto"/>
        <w:ind w:left="469" w:right="0" w:firstLine="0"/>
        <w:jc w:val="left"/>
        <w:rPr>
          <w:sz w:val="19"/>
          <w:szCs w:val="19"/>
        </w:rPr>
      </w:pPr>
      <w:r w:rsidDel="00000000" w:rsidR="00000000" w:rsidRPr="00000000">
        <w:rPr>
          <w:sz w:val="19"/>
          <w:szCs w:val="19"/>
          <w:rtl w:val="0"/>
        </w:rPr>
        <w:t xml:space="preserve">A once-daily oral tablet removes the need for infusion visits, reducing time in the clinic for patients who are already managing a substantial treatment burden.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171767</wp:posOffset>
                </wp:positionH>
                <wp:positionV relativeFrom="paragraph">
                  <wp:posOffset>45825</wp:posOffset>
                </wp:positionV>
                <wp:extent cx="28575" cy="303530"/>
                <wp:effectExtent b="0" l="0" r="0" t="0"/>
                <wp:wrapNone/>
                <wp:docPr id="38" name=""/>
                <a:graphic>
                  <a:graphicData uri="http://schemas.microsoft.com/office/word/2010/wordprocessingShape">
                    <wps:wsp>
                      <wps:cNvSpPr/>
                      <wps:cNvPr id="6" name="Shape 6"/>
                      <wps:spPr>
                        <a:xfrm>
                          <a:off x="5336475" y="3632998"/>
                          <a:ext cx="19050" cy="294005"/>
                        </a:xfrm>
                        <a:custGeom>
                          <a:rect b="b" l="l" r="r" t="t"/>
                          <a:pathLst>
                            <a:path extrusionOk="0" h="294005" w="19050">
                              <a:moveTo>
                                <a:pt x="19050" y="0"/>
                              </a:moveTo>
                              <a:lnTo>
                                <a:pt x="0" y="0"/>
                              </a:lnTo>
                              <a:lnTo>
                                <a:pt x="0" y="294005"/>
                              </a:lnTo>
                              <a:lnTo>
                                <a:pt x="19050" y="294005"/>
                              </a:lnTo>
                              <a:lnTo>
                                <a:pt x="19050" y="0"/>
                              </a:lnTo>
                              <a:close/>
                            </a:path>
                          </a:pathLst>
                        </a:custGeom>
                        <a:solidFill>
                          <a:srgbClr val="C8993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171767</wp:posOffset>
                </wp:positionH>
                <wp:positionV relativeFrom="paragraph">
                  <wp:posOffset>45825</wp:posOffset>
                </wp:positionV>
                <wp:extent cx="28575" cy="303530"/>
                <wp:effectExtent b="0" l="0" r="0" t="0"/>
                <wp:wrapNone/>
                <wp:docPr id="3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8575" cy="303530"/>
                        </a:xfrm>
                        <a:prstGeom prst="rect"/>
                        <a:ln/>
                      </pic:spPr>
                    </pic:pic>
                  </a:graphicData>
                </a:graphic>
              </wp:anchor>
            </w:drawing>
          </mc:Fallback>
        </mc:AlternateContent>
      </w:r>
    </w:p>
    <w:p w:rsidR="00000000" w:rsidDel="00000000" w:rsidP="00000000" w:rsidRDefault="00000000" w:rsidRPr="00000000" w14:paraId="00000263">
      <w:pPr>
        <w:pStyle w:val="Heading2"/>
        <w:spacing w:before="61" w:lineRule="auto"/>
        <w:ind w:firstLine="10"/>
        <w:rPr/>
      </w:pPr>
      <w:r w:rsidDel="00000000" w:rsidR="00000000" w:rsidRPr="00000000">
        <w:rPr>
          <w:rtl w:val="0"/>
        </w:rPr>
        <w:t xml:space="preserve">M4</w:t>
      </w:r>
    </w:p>
    <w:p w:rsidR="00000000" w:rsidDel="00000000" w:rsidP="00000000" w:rsidRDefault="00000000" w:rsidRPr="00000000" w14:paraId="000002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79" w:line="240" w:lineRule="auto"/>
        <w:ind w:left="469" w:right="0" w:hanging="192"/>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Five-year follow-up data are now available, showing that 28 percent of patients remain alive and progression free.</w:t>
      </w:r>
    </w:p>
    <w:p w:rsidR="00000000" w:rsidDel="00000000" w:rsidP="00000000" w:rsidRDefault="00000000" w:rsidRPr="00000000" w14:paraId="00000265">
      <w:pPr>
        <w:pStyle w:val="Heading2"/>
        <w:spacing w:before="61" w:lineRule="auto"/>
        <w:ind w:firstLine="10"/>
        <w:rPr/>
      </w:pPr>
      <w:r w:rsidDel="00000000" w:rsidR="00000000" w:rsidRPr="00000000">
        <w:rPr>
          <w:rtl w:val="0"/>
        </w:rPr>
        <w:t xml:space="preserve">M5</w:t>
      </w:r>
    </w:p>
    <w:p w:rsidR="00000000" w:rsidDel="00000000" w:rsidP="00000000" w:rsidRDefault="00000000" w:rsidRPr="00000000" w14:paraId="000002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79" w:line="240" w:lineRule="auto"/>
        <w:ind w:left="469" w:right="0" w:hanging="192"/>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The companion diagnostic returns results within 7 to 10 days, so treatment decisions need not wait on testing.</w:t>
      </w:r>
    </w:p>
    <w:p w:rsidR="00000000" w:rsidDel="00000000" w:rsidP="00000000" w:rsidRDefault="00000000" w:rsidRPr="00000000" w14:paraId="00000267">
      <w:pPr>
        <w:pStyle w:val="Heading2"/>
        <w:spacing w:before="61" w:lineRule="auto"/>
        <w:ind w:firstLine="10"/>
        <w:rPr/>
      </w:pPr>
      <w:r w:rsidDel="00000000" w:rsidR="00000000" w:rsidRPr="00000000">
        <w:rPr>
          <w:rtl w:val="0"/>
        </w:rPr>
        <w:t xml:space="preserve">M6</w:t>
      </w:r>
    </w:p>
    <w:p w:rsidR="00000000" w:rsidDel="00000000" w:rsidP="00000000" w:rsidRDefault="00000000" w:rsidRPr="00000000" w14:paraId="000002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79" w:line="240" w:lineRule="auto"/>
        <w:ind w:left="469" w:right="0" w:hanging="192"/>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Benefit was consistent across PD-L1 expression levels, including patients with PD-L1 below 1 percent.</w:t>
      </w:r>
    </w:p>
    <w:p w:rsidR="00000000" w:rsidDel="00000000" w:rsidP="00000000" w:rsidRDefault="00000000" w:rsidRPr="00000000" w14:paraId="00000269">
      <w:pPr>
        <w:pStyle w:val="Heading2"/>
        <w:spacing w:before="61" w:lineRule="auto"/>
        <w:ind w:firstLine="10"/>
        <w:rPr/>
      </w:pPr>
      <w:r w:rsidDel="00000000" w:rsidR="00000000" w:rsidRPr="00000000">
        <w:rPr>
          <w:rtl w:val="0"/>
        </w:rPr>
        <w:t xml:space="preserve">M7</w:t>
      </w:r>
    </w:p>
    <w:p w:rsidR="00000000" w:rsidDel="00000000" w:rsidP="00000000" w:rsidRDefault="00000000" w:rsidRPr="00000000" w14:paraId="0000026A">
      <w:pPr>
        <w:spacing w:before="79" w:lineRule="auto"/>
        <w:ind w:left="469" w:right="682" w:firstLine="0"/>
        <w:jc w:val="left"/>
        <w:rPr>
          <w:sz w:val="19"/>
          <w:szCs w:val="19"/>
        </w:rPr>
      </w:pPr>
      <w:r w:rsidDel="00000000" w:rsidR="00000000" w:rsidRPr="00000000">
        <w:rPr>
          <w:sz w:val="19"/>
          <w:szCs w:val="19"/>
          <w:rtl w:val="0"/>
        </w:rPr>
        <w:t xml:space="preserve">The patient assistance programme caps monthly out-of-pocket cost, and enrolment is completed by the clinic in under ten minutes.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171767</wp:posOffset>
                </wp:positionH>
                <wp:positionV relativeFrom="paragraph">
                  <wp:posOffset>45504</wp:posOffset>
                </wp:positionV>
                <wp:extent cx="28575" cy="303530"/>
                <wp:effectExtent b="0" l="0" r="0" t="0"/>
                <wp:wrapNone/>
                <wp:docPr id="45" name=""/>
                <a:graphic>
                  <a:graphicData uri="http://schemas.microsoft.com/office/word/2010/wordprocessingShape">
                    <wps:wsp>
                      <wps:cNvSpPr/>
                      <wps:cNvPr id="13" name="Shape 13"/>
                      <wps:spPr>
                        <a:xfrm>
                          <a:off x="5336475" y="3632998"/>
                          <a:ext cx="19050" cy="294005"/>
                        </a:xfrm>
                        <a:custGeom>
                          <a:rect b="b" l="l" r="r" t="t"/>
                          <a:pathLst>
                            <a:path extrusionOk="0" h="294005" w="19050">
                              <a:moveTo>
                                <a:pt x="19050" y="0"/>
                              </a:moveTo>
                              <a:lnTo>
                                <a:pt x="0" y="0"/>
                              </a:lnTo>
                              <a:lnTo>
                                <a:pt x="0" y="294005"/>
                              </a:lnTo>
                              <a:lnTo>
                                <a:pt x="19050" y="294005"/>
                              </a:lnTo>
                              <a:lnTo>
                                <a:pt x="19050" y="0"/>
                              </a:lnTo>
                              <a:close/>
                            </a:path>
                          </a:pathLst>
                        </a:custGeom>
                        <a:solidFill>
                          <a:srgbClr val="C8993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171767</wp:posOffset>
                </wp:positionH>
                <wp:positionV relativeFrom="paragraph">
                  <wp:posOffset>45504</wp:posOffset>
                </wp:positionV>
                <wp:extent cx="28575" cy="303530"/>
                <wp:effectExtent b="0" l="0" r="0" t="0"/>
                <wp:wrapNone/>
                <wp:docPr id="4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8575" cy="303530"/>
                        </a:xfrm>
                        <a:prstGeom prst="rect"/>
                        <a:ln/>
                      </pic:spPr>
                    </pic:pic>
                  </a:graphicData>
                </a:graphic>
              </wp:anchor>
            </w:drawing>
          </mc:Fallback>
        </mc:AlternateContent>
      </w:r>
    </w:p>
    <w:p w:rsidR="00000000" w:rsidDel="00000000" w:rsidP="00000000" w:rsidRDefault="00000000" w:rsidRPr="00000000" w14:paraId="0000026B">
      <w:pPr>
        <w:pStyle w:val="Heading2"/>
        <w:spacing w:before="61" w:lineRule="auto"/>
        <w:ind w:firstLine="10"/>
        <w:rPr/>
      </w:pPr>
      <w:r w:rsidDel="00000000" w:rsidR="00000000" w:rsidRPr="00000000">
        <w:rPr>
          <w:rtl w:val="0"/>
        </w:rPr>
        <w:t xml:space="preserve">M8</w:t>
      </w:r>
    </w:p>
    <w:p w:rsidR="00000000" w:rsidDel="00000000" w:rsidP="00000000" w:rsidRDefault="00000000" w:rsidRPr="00000000" w14:paraId="000002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9"/>
        </w:tabs>
        <w:spacing w:after="0" w:before="79" w:line="240" w:lineRule="auto"/>
        <w:ind w:left="469" w:right="0" w:hanging="192"/>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This therapy is included in the most recent national guideline update as a category 1 preferred first-line option.</w:t>
      </w:r>
    </w:p>
    <w:p w:rsidR="00000000" w:rsidDel="00000000" w:rsidP="00000000" w:rsidRDefault="00000000" w:rsidRPr="00000000" w14:paraId="0000026D">
      <w:pPr>
        <w:pStyle w:val="Heading2"/>
        <w:ind w:firstLine="10"/>
        <w:rPr/>
      </w:pPr>
      <w:r w:rsidDel="00000000" w:rsidR="00000000" w:rsidRPr="00000000">
        <w:rPr>
          <w:rtl w:val="0"/>
        </w:rPr>
        <w:t xml:space="preserve">ASK ALL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two of these statements would most influence your prescribing decision?</w:t>
      </w:r>
    </w:p>
    <w:p w:rsidR="00000000" w:rsidDel="00000000" w:rsidP="00000000" w:rsidRDefault="00000000" w:rsidRPr="00000000" w14:paraId="0000026F">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exactly two selections. Show the messages in the same randomised order used at Q33.</w:t>
      </w:r>
      <w:r w:rsidDel="00000000" w:rsidR="00000000" w:rsidRPr="00000000">
        <w:rPr>
          <w:rtl w:val="0"/>
        </w:rPr>
      </w:r>
    </w:p>
    <w:p w:rsidR="00000000" w:rsidDel="00000000" w:rsidP="00000000" w:rsidRDefault="00000000" w:rsidRPr="00000000" w14:paraId="00000270">
      <w:pPr>
        <w:pStyle w:val="Heading2"/>
        <w:ind w:firstLine="10"/>
        <w:rPr/>
      </w:pPr>
      <w:r w:rsidDel="00000000" w:rsidR="00000000" w:rsidRPr="00000000">
        <w:rPr>
          <w:rtl w:val="0"/>
        </w:rPr>
        <w:t xml:space="preserve">ASK IF ANY MESSAGE RATED 6 OR 7 AT Q33</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rated [PIPE: HIGHEST RATED MESSAGE] highly. What makes that statement persuasive to you?</w:t>
      </w:r>
    </w:p>
    <w:p w:rsidR="00000000" w:rsidDel="00000000" w:rsidP="00000000" w:rsidRDefault="00000000" w:rsidRPr="00000000" w14:paraId="00000272">
      <w:pPr>
        <w:spacing w:before="59" w:lineRule="auto"/>
        <w:ind w:left="270" w:right="46"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Open text. If two or more messages tie at the highest rating, pipe the one appearing first in the respondent's randomised order.</w:t>
      </w:r>
      <w:r w:rsidDel="00000000" w:rsidR="00000000" w:rsidRPr="00000000">
        <w:rPr>
          <w:rtl w:val="0"/>
        </w:rPr>
      </w:r>
    </w:p>
    <w:p w:rsidR="00000000" w:rsidDel="00000000" w:rsidP="00000000" w:rsidRDefault="00000000" w:rsidRPr="00000000" w14:paraId="00000273">
      <w:pPr>
        <w:pStyle w:val="Heading1"/>
        <w:ind w:firstLine="10"/>
        <w:rPr/>
      </w:pPr>
      <w:r w:rsidDel="00000000" w:rsidR="00000000" w:rsidRPr="00000000">
        <w:rPr>
          <w:color w:val="1e3763"/>
          <w:rtl w:val="0"/>
        </w:rPr>
        <w:t xml:space="preserve">Section I. Guidelines and information sources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9" name=""/>
                <a:graphic>
                  <a:graphicData uri="http://schemas.microsoft.com/office/word/2010/wordprocessingShape">
                    <wps:wsp>
                      <wps:cNvSpPr/>
                      <wps:cNvPr id="17" name="Shape 17"/>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4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74">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of the following sources do you rely on when deciding how to treat advanced NSCLC?</w:t>
      </w:r>
    </w:p>
    <w:p w:rsidR="00000000" w:rsidDel="00000000" w:rsidP="00000000" w:rsidRDefault="00000000" w:rsidRPr="00000000" w14:paraId="0000027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RANDOMISE codes 1 to 20. Anchor code 21 last, exclusive.</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National treatment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International treatment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Peer-reviewed journal articles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Congress presentations attended in person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Congress presentations viewed online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Tumour board or multidisciplinary team discussion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Colleagues within my institution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Colleagues outside my institution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Key opinion leader lectures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Pharmaceutical company medical science liaisons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Pharmaceutical company sales representatives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Sponsored symposia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Continuing medical education modules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Clinical trial protocols I am involved 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Institutional treatment pathways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 or formulary communications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Medical news websites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Podcasts or webinars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 media discussion among clinicians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Patient advocacy group materials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09"/>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of these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28C">
      <w:pPr>
        <w:pStyle w:val="Heading2"/>
        <w:ind w:firstLine="10"/>
        <w:rPr/>
      </w:pPr>
      <w:r w:rsidDel="00000000" w:rsidR="00000000" w:rsidRPr="00000000">
        <w:rPr>
          <w:rtl w:val="0"/>
        </w:rPr>
        <w:t xml:space="preserve">ASK IF TWO OR MORE SOURCES SELECTED AT Q36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which three of these are most influential?</w:t>
      </w:r>
    </w:p>
    <w:p w:rsidR="00000000" w:rsidDel="00000000" w:rsidP="00000000" w:rsidRDefault="00000000" w:rsidRPr="00000000" w14:paraId="0000028E">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Ranking, exactly three ranks. Show only sources selected at Q36, in the Q36 display order.</w:t>
      </w:r>
      <w:r w:rsidDel="00000000" w:rsidR="00000000" w:rsidRPr="00000000">
        <w:rPr>
          <w:rtl w:val="0"/>
        </w:rPr>
      </w:r>
    </w:p>
    <w:p w:rsidR="00000000" w:rsidDel="00000000" w:rsidP="00000000" w:rsidRDefault="00000000" w:rsidRPr="00000000" w14:paraId="0000028F">
      <w:pPr>
        <w:pStyle w:val="Heading2"/>
        <w:ind w:firstLine="10"/>
        <w:rPr/>
      </w:pPr>
      <w:r w:rsidDel="00000000" w:rsidR="00000000" w:rsidRPr="00000000">
        <w:rPr>
          <w:rtl w:val="0"/>
        </w:rPr>
        <w:t xml:space="preserve">ASK ALL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treatment guidelines do you follow most closely?</w:t>
      </w:r>
    </w:p>
    <w:p w:rsidR="00000000" w:rsidDel="00000000" w:rsidP="00000000" w:rsidRDefault="00000000" w:rsidRPr="00000000" w14:paraId="00000291">
      <w:pPr>
        <w:spacing w:before="59" w:lineRule="auto"/>
        <w:ind w:left="270" w:right="46" w:firstLine="0"/>
        <w:jc w:val="left"/>
        <w:rPr>
          <w:i w:val="1"/>
          <w:iCs w:val="1"/>
          <w:sz w:val="19"/>
          <w:szCs w:val="19"/>
        </w:rPr>
      </w:pPr>
      <w:r w:rsidDel="00000000" w:rsidR="00000000" w:rsidRPr="00000000">
        <w:rPr>
          <w:i w:val="1"/>
          <w:iCs w:val="1"/>
          <w:color w:val="006fbf"/>
          <w:sz w:val="19"/>
          <w:szCs w:val="19"/>
          <w:rtl w:val="0"/>
        </w:rPr>
        <w:t xml:space="preserve">Single code. US: show codes 1 to 4. GERMANY: show codes 2, 3, 5, 6. JAPAN: show codes 2, 3, 7, 8. Code 9 shown in all markets.</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NCCN Clinical Practice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ESMO Clinical Practice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ASCO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Institutional pathway based on NCCN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Onkopedia Leitlinien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AWMF S3 Leitlinie Lungenkarzinom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Japanese Lung Cancer Society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Institutional pathway based on JLCS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do not follow a specific guideline closely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29B">
      <w:pPr>
        <w:pStyle w:val="Heading2"/>
        <w:ind w:firstLine="10"/>
        <w:rPr/>
      </w:pPr>
      <w:r w:rsidDel="00000000" w:rsidR="00000000" w:rsidRPr="00000000">
        <w:rPr>
          <w:rtl w:val="0"/>
        </w:rPr>
        <w:t xml:space="preserve">ASK ALL</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23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Q39.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does a payer or formulary restriction prevent you prescribing the therapy you consider clinically optimal?</w:t>
      </w:r>
    </w:p>
    <w:p w:rsidR="00000000" w:rsidDel="00000000" w:rsidP="00000000" w:rsidRDefault="00000000" w:rsidRPr="00000000" w14:paraId="0000029D">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A3">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Q39 = 1 TO 3</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therapies are most often affected by these restrictions?</w:t>
      </w:r>
    </w:p>
    <w:p w:rsidR="00000000" w:rsidDel="00000000" w:rsidP="00000000" w:rsidRDefault="00000000" w:rsidRPr="00000000" w14:paraId="000002A5">
      <w:pPr>
        <w:spacing w:before="82"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Multi code, maximum three. Show the therapies selected at Q13 in ORDER_Q13.</w:t>
      </w:r>
      <w:r w:rsidDel="00000000" w:rsidR="00000000" w:rsidRPr="00000000">
        <w:rPr>
          <w:rtl w:val="0"/>
        </w:rPr>
      </w:r>
    </w:p>
    <w:p w:rsidR="00000000" w:rsidDel="00000000" w:rsidP="00000000" w:rsidRDefault="00000000" w:rsidRPr="00000000" w14:paraId="000002A6">
      <w:pPr>
        <w:pStyle w:val="Heading1"/>
        <w:ind w:firstLine="10"/>
        <w:rPr/>
      </w:pPr>
      <w:r w:rsidDel="00000000" w:rsidR="00000000" w:rsidRPr="00000000">
        <w:rPr>
          <w:color w:val="1e3763"/>
          <w:rtl w:val="0"/>
        </w:rPr>
        <w:t xml:space="preserve">Section J. Unmet need</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1" name=""/>
                <a:graphic>
                  <a:graphicData uri="http://schemas.microsoft.com/office/word/2010/wordprocessingShape">
                    <wps:wsp>
                      <wps:cNvSpPr/>
                      <wps:cNvPr id="19" name="Shape 19"/>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A7">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Thinking about the treatment of advanced NSCLC today, where do you see the greatest unmet need?</w:t>
      </w:r>
    </w:p>
    <w:p w:rsidR="00000000" w:rsidDel="00000000" w:rsidP="00000000" w:rsidRDefault="00000000" w:rsidRPr="00000000" w14:paraId="000002A9">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20 characters. FLAG FOR PHARMACOVIGILANCE SCREENING, see Appendix E.</w:t>
      </w:r>
      <w:r w:rsidDel="00000000" w:rsidR="00000000" w:rsidRPr="00000000">
        <w:rPr>
          <w:rtl w:val="0"/>
        </w:rPr>
      </w:r>
    </w:p>
    <w:p w:rsidR="00000000" w:rsidDel="00000000" w:rsidP="00000000" w:rsidRDefault="00000000" w:rsidRPr="00000000" w14:paraId="000002AA">
      <w:pPr>
        <w:pStyle w:val="Heading2"/>
        <w:ind w:firstLine="10"/>
        <w:rPr/>
      </w:pPr>
      <w:r w:rsidDel="00000000" w:rsidR="00000000" w:rsidRPr="00000000">
        <w:rPr>
          <w:rtl w:val="0"/>
        </w:rPr>
        <w:t xml:space="preserve">ASK ALL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1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of the following patient segments do you feel current treatment options are least adequate?</w:t>
      </w:r>
    </w:p>
    <w:p w:rsidR="00000000" w:rsidDel="00000000" w:rsidP="00000000" w:rsidRDefault="00000000" w:rsidRPr="00000000" w14:paraId="000002AC">
      <w:pPr>
        <w:spacing w:before="60" w:lineRule="auto"/>
        <w:ind w:left="0" w:right="1229" w:firstLine="0"/>
        <w:jc w:val="center"/>
        <w:rPr>
          <w:i w:val="1"/>
          <w:iCs w:val="1"/>
          <w:sz w:val="19"/>
          <w:szCs w:val="19"/>
        </w:rPr>
      </w:pPr>
      <w:r w:rsidDel="00000000" w:rsidR="00000000" w:rsidRPr="00000000">
        <w:rPr>
          <w:i w:val="1"/>
          <w:iCs w:val="1"/>
          <w:color w:val="006fbf"/>
          <w:sz w:val="19"/>
          <w:szCs w:val="19"/>
          <w:rtl w:val="0"/>
        </w:rPr>
        <w:t xml:space="preserve">Multi code, maximum three. Show only segments where the respondent entered a value above zero at Q1.</w:t>
      </w:r>
      <w:r w:rsidDel="00000000" w:rsidR="00000000" w:rsidRPr="00000000">
        <w:rPr>
          <w:rtl w:val="0"/>
        </w:rPr>
      </w:r>
    </w:p>
    <w:p w:rsidR="00000000" w:rsidDel="00000000" w:rsidP="00000000" w:rsidRDefault="00000000" w:rsidRPr="00000000" w14:paraId="000002AD">
      <w:pPr>
        <w:pStyle w:val="Heading2"/>
        <w:ind w:firstLine="10"/>
        <w:rPr/>
      </w:pPr>
      <w:r w:rsidDel="00000000" w:rsidR="00000000" w:rsidRPr="00000000">
        <w:rPr>
          <w:rtl w:val="0"/>
        </w:rPr>
        <w:t xml:space="preserve">ASK ALL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one improvement could be made to the therapies available to you today, what would it be?</w:t>
      </w:r>
    </w:p>
    <w:p w:rsidR="00000000" w:rsidDel="00000000" w:rsidP="00000000" w:rsidRDefault="00000000" w:rsidRPr="00000000" w14:paraId="000002AF">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20 characters.</w:t>
      </w:r>
      <w:r w:rsidDel="00000000" w:rsidR="00000000" w:rsidRPr="00000000">
        <w:rPr>
          <w:rtl w:val="0"/>
        </w:rPr>
      </w:r>
    </w:p>
    <w:p w:rsidR="00000000" w:rsidDel="00000000" w:rsidP="00000000" w:rsidRDefault="00000000" w:rsidRPr="00000000" w14:paraId="000002B0">
      <w:pPr>
        <w:pStyle w:val="Heading2"/>
        <w:spacing w:before="161" w:lineRule="auto"/>
        <w:ind w:firstLine="10"/>
        <w:rPr/>
      </w:pPr>
      <w:r w:rsidDel="00000000" w:rsidR="00000000" w:rsidRPr="00000000">
        <w:rPr>
          <w:rtl w:val="0"/>
        </w:rPr>
        <w:t xml:space="preserve">ASK IF Q1L IS GREATER THAN 20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4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indicated that a substantial share of your patients have unknown or untested biomarker status. How does that affect your first-line treatment choice?</w:t>
      </w:r>
    </w:p>
    <w:p w:rsidR="00000000" w:rsidDel="00000000" w:rsidP="00000000" w:rsidRDefault="00000000" w:rsidRPr="00000000" w14:paraId="000002B2">
      <w:pPr>
        <w:spacing w:before="59"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Open text. Note the condition refers to a value inside the Q1 grid, not to a separate question.</w:t>
      </w:r>
      <w:r w:rsidDel="00000000" w:rsidR="00000000" w:rsidRPr="00000000">
        <w:rPr>
          <w:rtl w:val="0"/>
        </w:rPr>
      </w:r>
    </w:p>
    <w:p w:rsidR="00000000" w:rsidDel="00000000" w:rsidP="00000000" w:rsidRDefault="00000000" w:rsidRPr="00000000" w14:paraId="000002B3">
      <w:pPr>
        <w:pStyle w:val="Heading1"/>
        <w:ind w:firstLine="10"/>
        <w:rPr/>
      </w:pPr>
      <w:r w:rsidDel="00000000" w:rsidR="00000000" w:rsidRPr="00000000">
        <w:rPr>
          <w:color w:val="1e3763"/>
          <w:rtl w:val="0"/>
        </w:rPr>
        <w:t xml:space="preserve">Section K. Patient dialogue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4" name=""/>
                <a:graphic>
                  <a:graphicData uri="http://schemas.microsoft.com/office/word/2010/wordprocessingShape">
                    <wps:wsp>
                      <wps:cNvSpPr/>
                      <wps:cNvPr id="32" name="Shape 32"/>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B4">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 patients raise a specific therapy by name during consultation?</w:t>
      </w:r>
    </w:p>
    <w:p w:rsidR="00000000" w:rsidDel="00000000" w:rsidP="00000000" w:rsidRDefault="00000000" w:rsidRPr="00000000" w14:paraId="000002B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BC">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Q45 = 1 TO 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therapies do patients most often raise?</w:t>
      </w:r>
    </w:p>
    <w:p w:rsidR="00000000" w:rsidDel="00000000" w:rsidP="00000000" w:rsidRDefault="00000000" w:rsidRPr="00000000" w14:paraId="000002BE">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maximum three. Show the therapies selected at Q13 in ORDER_Q13, plus a code 96 for a therapy not on this list.</w:t>
      </w:r>
      <w:r w:rsidDel="00000000" w:rsidR="00000000" w:rsidRPr="00000000">
        <w:rPr>
          <w:rtl w:val="0"/>
        </w:rPr>
      </w:r>
    </w:p>
    <w:p w:rsidR="00000000" w:rsidDel="00000000" w:rsidP="00000000" w:rsidRDefault="00000000" w:rsidRPr="00000000" w14:paraId="000002BF">
      <w:pPr>
        <w:pStyle w:val="Heading2"/>
        <w:ind w:firstLine="10"/>
        <w:rPr/>
      </w:pPr>
      <w:r w:rsidDel="00000000" w:rsidR="00000000" w:rsidRPr="00000000">
        <w:rPr>
          <w:rtl w:val="0"/>
        </w:rPr>
        <w:t xml:space="preserve">ASK ALL</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much influence does a patient's stated preference have on your final treatment decision?</w:t>
      </w:r>
    </w:p>
    <w:p w:rsidR="00000000" w:rsidDel="00000000" w:rsidP="00000000" w:rsidRDefault="00000000" w:rsidRPr="00000000" w14:paraId="000002C1">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Single code, 5-point scale. NOTE: wording amended at v3.1 after the pilot, where the earlier phrasing was read as asking about compliance rather than influence.</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great deal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Quite a lot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moderate amount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little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at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C7">
      <w:pPr>
        <w:pStyle w:val="Heading2"/>
        <w:ind w:firstLine="10"/>
        <w:rPr/>
      </w:pPr>
      <w:r w:rsidDel="00000000" w:rsidR="00000000" w:rsidRPr="00000000">
        <w:rPr>
          <w:rtl w:val="0"/>
        </w:rPr>
        <w:t xml:space="preserve">ASK ALL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does out-of-pocket cost to the patient change which therapy you prescribe?</w:t>
      </w:r>
    </w:p>
    <w:p w:rsidR="00000000" w:rsidDel="00000000" w:rsidP="00000000" w:rsidRDefault="00000000" w:rsidRPr="00000000" w14:paraId="000002C9">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 JAPAN: precede with the clarification that this refers to the patient co-payment portion.</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sz w:val="20"/>
          <w:szCs w:val="20"/>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0" w:right="0" w:firstLine="0"/>
        <w:jc w:val="left"/>
        <w:rPr>
          <w:b w:val="1"/>
          <w:bCs w:val="1"/>
          <w:sz w:val="20"/>
          <w:szCs w:val="20"/>
        </w:rPr>
      </w:pPr>
      <w:r w:rsidDel="00000000" w:rsidR="00000000" w:rsidRPr="00000000">
        <w:rPr>
          <w:b w:val="1"/>
          <w:bCs w:val="1"/>
          <w:sz w:val="20"/>
          <w:szCs w:val="20"/>
          <w:rtl w:val="0"/>
        </w:rPr>
        <w:t xml:space="preserve">ASK ALL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0" w:right="0" w:firstLine="0"/>
        <w:jc w:val="left"/>
        <w:rPr>
          <w:sz w:val="20"/>
          <w:szCs w:val="20"/>
        </w:rPr>
      </w:pPr>
      <w:r w:rsidDel="00000000" w:rsidR="00000000" w:rsidRPr="00000000">
        <w:rPr>
          <w:b w:val="1"/>
          <w:bCs w:val="1"/>
          <w:sz w:val="20"/>
          <w:szCs w:val="20"/>
          <w:rtl w:val="0"/>
        </w:rPr>
        <w:t xml:space="preserve">DT3. </w:t>
      </w:r>
      <w:r w:rsidDel="00000000" w:rsidR="00000000" w:rsidRPr="00000000">
        <w:rPr>
          <w:sz w:val="20"/>
          <w:szCs w:val="20"/>
          <w:rtl w:val="0"/>
        </w:rPr>
        <w:t xml:space="preserve">Thank you for your time and detailed responses. Just a few sections left on treatment sequencing, clinic operations and a short profile, then you're finished.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0" w:right="0" w:firstLine="0"/>
        <w:jc w:val="left"/>
        <w:rPr>
          <w:sz w:val="20"/>
          <w:szCs w:val="20"/>
        </w:rPr>
        <w:sectPr>
          <w:type w:val="nextPage"/>
          <w:pgSz w:h="16840" w:w="11910" w:orient="portrait"/>
          <w:pgMar w:bottom="280" w:top="800" w:left="992" w:right="992" w:header="360" w:footer="360"/>
        </w:sectPr>
      </w:pPr>
      <w:r w:rsidDel="00000000" w:rsidR="00000000" w:rsidRPr="00000000">
        <w:rPr>
          <w:sz w:val="20"/>
          <w:szCs w:val="20"/>
          <w:rtl w:val="0"/>
        </w:rPr>
        <w:t xml:space="preserve">Display only. No answer. Show for at least 3 seconds before Q49. Not a question; do not record time on page.</w:t>
      </w:r>
    </w:p>
    <w:p w:rsidR="00000000" w:rsidDel="00000000" w:rsidP="00000000" w:rsidRDefault="00000000" w:rsidRPr="00000000" w14:paraId="000002D3">
      <w:pPr>
        <w:pStyle w:val="Heading1"/>
        <w:ind w:firstLine="10"/>
        <w:rPr/>
      </w:pPr>
      <w:r w:rsidDel="00000000" w:rsidR="00000000" w:rsidRPr="00000000">
        <w:rPr>
          <w:color w:val="1e3763"/>
          <w:rtl w:val="0"/>
        </w:rPr>
        <w:t xml:space="preserve">Section L. Treatment sequencing</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6" name=""/>
                <a:graphic>
                  <a:graphicData uri="http://schemas.microsoft.com/office/word/2010/wordprocessingShape">
                    <wps:wsp>
                      <wps:cNvSpPr/>
                      <wps:cNvPr id="34" name="Shape 34"/>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D4">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Q49.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a newly diagnosed patient with PD-L1 expression of 50 percent or above and no actionable driver alteration, what sequence would you most likely follow?</w:t>
      </w:r>
    </w:p>
    <w:p w:rsidR="00000000" w:rsidDel="00000000" w:rsidP="00000000" w:rsidRDefault="00000000" w:rsidRPr="00000000" w14:paraId="000002D6">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Three single-code dropdowns on one screen, labelled First line, Second line and Third line. Each dropdown contains the therapies selected at Q13 in ORDER_Q13, plus code 96 for a therapy not listed, code 97 for no systemic therapy and code 98 for I would not plan that far ahead.</w:t>
      </w:r>
      <w:r w:rsidDel="00000000" w:rsidR="00000000" w:rsidRPr="00000000">
        <w:rPr>
          <w:rtl w:val="0"/>
        </w:rPr>
      </w:r>
    </w:p>
    <w:p w:rsidR="00000000" w:rsidDel="00000000" w:rsidP="00000000" w:rsidRDefault="00000000" w:rsidRPr="00000000" w14:paraId="000002D7">
      <w:pPr>
        <w:spacing w:before="60" w:lineRule="auto"/>
        <w:ind w:left="270" w:right="96" w:firstLine="0"/>
        <w:jc w:val="left"/>
        <w:rPr>
          <w:i w:val="1"/>
          <w:iCs w:val="1"/>
          <w:sz w:val="19"/>
          <w:szCs w:val="19"/>
        </w:rPr>
      </w:pPr>
      <w:r w:rsidDel="00000000" w:rsidR="00000000" w:rsidRPr="00000000">
        <w:rPr>
          <w:i w:val="1"/>
          <w:iCs w:val="1"/>
          <w:color w:val="006fbf"/>
          <w:sz w:val="19"/>
          <w:szCs w:val="19"/>
          <w:rtl w:val="0"/>
        </w:rPr>
        <w:t xml:space="preserve">The same therapy may be selected in more than one dropdown only where it would genuinely be continued. Show a soft check if the same code is chosen for first and second line.</w:t>
      </w:r>
      <w:r w:rsidDel="00000000" w:rsidR="00000000" w:rsidRPr="00000000">
        <w:rPr>
          <w:rtl w:val="0"/>
        </w:rPr>
      </w:r>
    </w:p>
    <w:p w:rsidR="00000000" w:rsidDel="00000000" w:rsidP="00000000" w:rsidRDefault="00000000" w:rsidRPr="00000000" w14:paraId="000002D8">
      <w:pPr>
        <w:pStyle w:val="Heading2"/>
        <w:ind w:firstLine="10"/>
        <w:rPr/>
      </w:pPr>
      <w:r w:rsidDel="00000000" w:rsidR="00000000" w:rsidRPr="00000000">
        <w:rPr>
          <w:rtl w:val="0"/>
        </w:rPr>
        <w:t xml:space="preserve">ASK ALL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a newly diagnosed patient with an EGFR common activating mutation, what sequence would you most likely follow?</w:t>
      </w:r>
    </w:p>
    <w:p w:rsidR="00000000" w:rsidDel="00000000" w:rsidP="00000000" w:rsidRDefault="00000000" w:rsidRPr="00000000" w14:paraId="000002D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As Q49. Ask only if Q1a is greater than zero, otherwise skip.</w:t>
      </w:r>
      <w:r w:rsidDel="00000000" w:rsidR="00000000" w:rsidRPr="00000000">
        <w:rPr>
          <w:rtl w:val="0"/>
        </w:rPr>
      </w:r>
    </w:p>
    <w:p w:rsidR="00000000" w:rsidDel="00000000" w:rsidP="00000000" w:rsidRDefault="00000000" w:rsidRPr="00000000" w14:paraId="000002DB">
      <w:pPr>
        <w:spacing w:before="60" w:lineRule="auto"/>
        <w:ind w:left="270" w:right="0" w:firstLine="0"/>
        <w:jc w:val="left"/>
        <w:rPr>
          <w:b w:val="1"/>
          <w:bCs w:val="1"/>
          <w:sz w:val="19"/>
          <w:szCs w:val="19"/>
        </w:rPr>
      </w:pPr>
      <w:r w:rsidDel="00000000" w:rsidR="00000000" w:rsidRPr="00000000">
        <w:rPr>
          <w:b w:val="1"/>
          <w:bCs w:val="1"/>
          <w:color w:val="bf0000"/>
          <w:sz w:val="19"/>
          <w:szCs w:val="19"/>
          <w:rtl w:val="0"/>
        </w:rPr>
        <w:t xml:space="preserve">IF Q1A = 0, SKIP TO Q51.</w:t>
      </w:r>
      <w:r w:rsidDel="00000000" w:rsidR="00000000" w:rsidRPr="00000000">
        <w:rPr>
          <w:rtl w:val="0"/>
        </w:rPr>
      </w:r>
    </w:p>
    <w:p w:rsidR="00000000" w:rsidDel="00000000" w:rsidP="00000000" w:rsidRDefault="00000000" w:rsidRPr="00000000" w14:paraId="000002DC">
      <w:pPr>
        <w:pStyle w:val="Heading2"/>
        <w:ind w:firstLine="10"/>
        <w:rPr/>
      </w:pPr>
      <w:r w:rsidDel="00000000" w:rsidR="00000000" w:rsidRPr="00000000">
        <w:rPr>
          <w:rtl w:val="0"/>
        </w:rPr>
        <w:t xml:space="preserve">ASK ALL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392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typically prompts you to change a patient's systemic therapy?</w:t>
      </w:r>
    </w:p>
    <w:p w:rsidR="00000000" w:rsidDel="00000000" w:rsidP="00000000" w:rsidRDefault="00000000" w:rsidRPr="00000000" w14:paraId="000002DE">
      <w:pPr>
        <w:spacing w:before="59" w:lineRule="auto"/>
        <w:ind w:left="0" w:right="3845" w:firstLine="0"/>
        <w:jc w:val="right"/>
        <w:rPr>
          <w:i w:val="1"/>
          <w:iCs w:val="1"/>
          <w:sz w:val="19"/>
          <w:szCs w:val="19"/>
        </w:rPr>
      </w:pPr>
      <w:r w:rsidDel="00000000" w:rsidR="00000000" w:rsidRPr="00000000">
        <w:rPr>
          <w:i w:val="1"/>
          <w:iCs w:val="1"/>
          <w:color w:val="006fbf"/>
          <w:sz w:val="19"/>
          <w:szCs w:val="19"/>
          <w:rtl w:val="0"/>
        </w:rPr>
        <w:t xml:space="preserve">Multi code, maximum four. RANDOMISE codes 1 to 10. Anchor code 11 last.</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Radiographic progression on imaging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Clinical deterioration ahead of imaging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Unacceptable toxicity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Patient request to stop or change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Completion of a planned fixed duration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Rising tumour markers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brain metastases specifically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Results of repeat biomarker testing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new therapy becoming available or reimbursed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Tumour board recommendation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6"/>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Something else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p w:rsidR="00000000" w:rsidDel="00000000" w:rsidP="00000000" w:rsidRDefault="00000000" w:rsidRPr="00000000" w14:paraId="000002EA">
      <w:pPr>
        <w:pStyle w:val="Heading2"/>
        <w:spacing w:before="159" w:lineRule="auto"/>
        <w:ind w:firstLine="10"/>
        <w:rPr/>
      </w:pPr>
      <w:r w:rsidDel="00000000" w:rsidR="00000000" w:rsidRPr="00000000">
        <w:rPr>
          <w:rtl w:val="0"/>
        </w:rPr>
        <w:t xml:space="preserve">ASK ALL</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your practice, what is the median time a patient remains on first-line systemic therapy for advanced NSCLC, in months?</w:t>
      </w:r>
    </w:p>
    <w:p w:rsidR="00000000" w:rsidDel="00000000" w:rsidP="00000000" w:rsidRDefault="00000000" w:rsidRPr="00000000" w14:paraId="000002EC">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one decimal allowed, range 0.5 to 60. Add a Don't know checkbox coded 98.</w:t>
      </w:r>
      <w:r w:rsidDel="00000000" w:rsidR="00000000" w:rsidRPr="00000000">
        <w:rPr>
          <w:rtl w:val="0"/>
        </w:rPr>
      </w:r>
    </w:p>
    <w:p w:rsidR="00000000" w:rsidDel="00000000" w:rsidP="00000000" w:rsidRDefault="00000000" w:rsidRPr="00000000" w14:paraId="000002ED">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 you obtain a repeat biopsy or liquid biopsy at the point of progression?</w:t>
      </w:r>
    </w:p>
    <w:p w:rsidR="00000000" w:rsidDel="00000000" w:rsidP="00000000" w:rsidRDefault="00000000" w:rsidRPr="00000000" w14:paraId="000002EF">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8"/>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F5">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Q53 = 4 OR 5</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prevents repeat testing at progression?</w:t>
      </w:r>
    </w:p>
    <w:p w:rsidR="00000000" w:rsidDel="00000000" w:rsidP="00000000" w:rsidRDefault="00000000" w:rsidRPr="00000000" w14:paraId="000002F7">
      <w:pPr>
        <w:spacing w:before="59" w:lineRule="auto"/>
        <w:ind w:left="270" w:right="46" w:firstLine="0"/>
        <w:jc w:val="left"/>
        <w:rPr>
          <w:i w:val="1"/>
          <w:iCs w:val="1"/>
          <w:sz w:val="19"/>
          <w:szCs w:val="19"/>
        </w:rPr>
      </w:pPr>
      <w:r w:rsidDel="00000000" w:rsidR="00000000" w:rsidRPr="00000000">
        <w:rPr>
          <w:i w:val="1"/>
          <w:iCs w:val="1"/>
          <w:color w:val="006fbf"/>
          <w:sz w:val="19"/>
          <w:szCs w:val="19"/>
          <w:rtl w:val="0"/>
        </w:rPr>
        <w:t xml:space="preserve">Multi code, maximum three. Show the same list as Q9, in a newly randomised order. Store the new order separately as ORDER_Q54.</w:t>
      </w:r>
      <w:r w:rsidDel="00000000" w:rsidR="00000000" w:rsidRPr="00000000">
        <w:rPr>
          <w:rtl w:val="0"/>
        </w:rPr>
      </w:r>
    </w:p>
    <w:p w:rsidR="00000000" w:rsidDel="00000000" w:rsidP="00000000" w:rsidRDefault="00000000" w:rsidRPr="00000000" w14:paraId="000002F8">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has your typical treatment sequence for advanced NSCLC changed over the past two years?</w:t>
      </w:r>
    </w:p>
    <w:p w:rsidR="00000000" w:rsidDel="00000000" w:rsidP="00000000" w:rsidRDefault="00000000" w:rsidRPr="00000000" w14:paraId="000002FA">
      <w:pPr>
        <w:spacing w:before="59"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Open text, minimum 20 characters.</w:t>
      </w:r>
      <w:r w:rsidDel="00000000" w:rsidR="00000000" w:rsidRPr="00000000">
        <w:rPr>
          <w:rtl w:val="0"/>
        </w:rPr>
      </w:r>
    </w:p>
    <w:p w:rsidR="00000000" w:rsidDel="00000000" w:rsidP="00000000" w:rsidRDefault="00000000" w:rsidRPr="00000000" w14:paraId="000002FB">
      <w:pPr>
        <w:pStyle w:val="Heading1"/>
        <w:ind w:firstLine="10"/>
        <w:rPr/>
      </w:pPr>
      <w:r w:rsidDel="00000000" w:rsidR="00000000" w:rsidRPr="00000000">
        <w:rPr>
          <w:color w:val="1e3763"/>
          <w:rtl w:val="0"/>
        </w:rPr>
        <w:t xml:space="preserve">Section M. Clinic operations and resource use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9" name=""/>
                <a:graphic>
                  <a:graphicData uri="http://schemas.microsoft.com/office/word/2010/wordprocessingShape">
                    <wps:wsp>
                      <wps:cNvSpPr/>
                      <wps:cNvPr id="7" name="Shape 7"/>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3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FC">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 typical week, approximately how many hours do you personally spend on each of the following activities related to advanced NSCLC patients?</w:t>
      </w:r>
    </w:p>
    <w:p w:rsidR="00000000" w:rsidDel="00000000" w:rsidP="00000000" w:rsidRDefault="00000000" w:rsidRPr="00000000" w14:paraId="000002FE">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grid, one row per activity, hours to one decimal. Each row 0 to 60. Show a running total but do not constrain it. Soft check if the total exceeds 80 hours.</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300"/>
        <w:gridCol w:w="2000"/>
        <w:tblGridChange w:id="0">
          <w:tblGrid>
            <w:gridCol w:w="700"/>
            <w:gridCol w:w="6300"/>
            <w:gridCol w:w="2000"/>
          </w:tblGrid>
        </w:tblGridChange>
      </w:tblGrid>
      <w:tr>
        <w:trPr>
          <w:cantSplit w:val="0"/>
          <w:trHeight w:val="307" w:hRule="atLeast"/>
          <w:tblHeader w:val="0"/>
        </w:trPr>
        <w:tc>
          <w:tcPr>
            <w:shd w:fill="1e3763"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Row</w:t>
            </w:r>
            <w:r w:rsidDel="00000000" w:rsidR="00000000" w:rsidRPr="00000000">
              <w:rPr>
                <w:rtl w:val="0"/>
              </w:rPr>
            </w:r>
          </w:p>
        </w:tc>
        <w:tc>
          <w:tcPr>
            <w:shd w:fill="1e3763"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Activity</w:t>
            </w:r>
            <w:r w:rsidDel="00000000" w:rsidR="00000000" w:rsidRPr="00000000">
              <w:rPr>
                <w:rtl w:val="0"/>
              </w:rPr>
            </w:r>
          </w:p>
        </w:tc>
        <w:tc>
          <w:tcPr>
            <w:shd w:fill="1e3763"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Direct consultation with patients</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Q56a</w:t>
            </w:r>
          </w:p>
        </w:tc>
      </w:tr>
      <w:tr>
        <w:trPr>
          <w:cantSplit w:val="0"/>
          <w:trHeight w:val="307"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Reviewing biomarker and imaging results</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Q56b</w:t>
            </w:r>
          </w:p>
        </w:tc>
      </w:tr>
      <w:tr>
        <w:trPr>
          <w:cantSplit w:val="0"/>
          <w:trHeight w:val="307"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Tumour board or multidisciplinary meetings</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Q56c</w:t>
            </w:r>
          </w:p>
        </w:tc>
      </w:tr>
      <w:tr>
        <w:trPr>
          <w:cantSplit w:val="0"/>
          <w:trHeight w:val="307"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Prior authorisation and reimbursement paperwork</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Q56d</w:t>
            </w:r>
          </w:p>
        </w:tc>
      </w:tr>
      <w:tr>
        <w:trPr>
          <w:cantSplit w:val="0"/>
          <w:trHeight w:val="307"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Managing adverse events, including unscheduled contacts</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Q56e</w:t>
            </w:r>
          </w:p>
        </w:tc>
      </w:tr>
      <w:tr>
        <w:trPr>
          <w:cantSplit w:val="0"/>
          <w:trHeight w:val="308"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Discussing treatment options with patients and families</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Q56f</w:t>
            </w:r>
          </w:p>
        </w:tc>
      </w:tr>
      <w:tr>
        <w:trPr>
          <w:cantSplit w:val="0"/>
          <w:trHeight w:val="307"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g</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Clinical trial screening and enrolment</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Q56g</w:t>
            </w:r>
          </w:p>
        </w:tc>
      </w:tr>
      <w:tr>
        <w:trPr>
          <w:cantSplit w:val="0"/>
          <w:trHeight w:val="307"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Keeping up with new clinical evidence</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Q56h</w:t>
            </w:r>
          </w:p>
        </w:tc>
      </w:tr>
    </w:tbl>
    <w:p w:rsidR="00000000" w:rsidDel="00000000" w:rsidP="00000000" w:rsidRDefault="00000000" w:rsidRPr="00000000" w14:paraId="0000031B">
      <w:pPr>
        <w:pStyle w:val="Heading2"/>
        <w:spacing w:before="167" w:lineRule="auto"/>
        <w:ind w:firstLine="10"/>
        <w:rPr/>
      </w:pPr>
      <w:r w:rsidDel="00000000" w:rsidR="00000000" w:rsidRPr="00000000">
        <w:rPr>
          <w:rtl w:val="0"/>
        </w:rPr>
        <w:t xml:space="preserve">ASK ALL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often does infusion chair or day unit capacity influence which therapy you select?</w:t>
      </w:r>
    </w:p>
    <w:p w:rsidR="00000000" w:rsidDel="00000000" w:rsidP="00000000" w:rsidRDefault="00000000" w:rsidRPr="00000000" w14:paraId="0000031D">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5-point frequency scale.</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Always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Rarely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323">
      <w:pPr>
        <w:spacing w:before="160" w:lineRule="auto"/>
        <w:ind w:left="10" w:right="0" w:firstLine="0"/>
        <w:jc w:val="left"/>
        <w:rPr>
          <w:b w:val="1"/>
          <w:bCs w:val="1"/>
          <w:sz w:val="20"/>
          <w:szCs w:val="20"/>
        </w:rPr>
      </w:pPr>
      <w:r w:rsidDel="00000000" w:rsidR="00000000" w:rsidRPr="00000000">
        <w:rPr>
          <w:b w:val="1"/>
          <w:bCs w:val="1"/>
          <w:sz w:val="20"/>
          <w:szCs w:val="20"/>
          <w:rtl w:val="0"/>
        </w:rPr>
        <w:t xml:space="preserve">ASK IF Q57 = 1 TO 3</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what way does capacity influence the decision?</w:t>
      </w:r>
    </w:p>
    <w:p w:rsidR="00000000" w:rsidDel="00000000" w:rsidP="00000000" w:rsidRDefault="00000000" w:rsidRPr="00000000" w14:paraId="00000325">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Open text, minimum 10 characters.</w:t>
      </w:r>
      <w:r w:rsidDel="00000000" w:rsidR="00000000" w:rsidRPr="00000000">
        <w:rPr>
          <w:rtl w:val="0"/>
        </w:rPr>
      </w:r>
    </w:p>
    <w:p w:rsidR="00000000" w:rsidDel="00000000" w:rsidP="00000000" w:rsidRDefault="00000000" w:rsidRPr="00000000" w14:paraId="00000326">
      <w:pPr>
        <w:pStyle w:val="Heading2"/>
        <w:ind w:firstLine="10"/>
        <w:rPr/>
      </w:pPr>
      <w:r w:rsidDel="00000000" w:rsidR="00000000" w:rsidRPr="00000000">
        <w:rPr>
          <w:rtl w:val="0"/>
        </w:rPr>
        <w:t xml:space="preserve">ASK ALL</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Q59.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patients on oral targeted therapy, how do you monitor adherence?</w:t>
      </w:r>
    </w:p>
    <w:p w:rsidR="00000000" w:rsidDel="00000000" w:rsidP="00000000" w:rsidRDefault="00000000" w:rsidRPr="00000000" w14:paraId="00000328">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Multi code. RANDOMISE codes 1 to 7. Anchor code 8 last, exclusive.</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1"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Patient self-report at each visit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Pill counts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Pharmacy refill records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Specialty pharmacy reporting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19"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Nurse-led telephone follow-up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digital adherence application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Family or caregiver report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do not formally monitor adherence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331">
      <w:pPr>
        <w:pStyle w:val="Heading2"/>
        <w:ind w:firstLine="10"/>
        <w:rPr/>
      </w:pPr>
      <w:r w:rsidDel="00000000" w:rsidR="00000000" w:rsidRPr="00000000">
        <w:rPr>
          <w:rtl w:val="0"/>
        </w:rPr>
        <w:t xml:space="preserve">ASK ALL</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Q60.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many oncology nurses support your advanced NSCLC patients at your site?</w:t>
      </w:r>
    </w:p>
    <w:p w:rsidR="00000000" w:rsidDel="00000000" w:rsidP="00000000" w:rsidRDefault="00000000" w:rsidRPr="00000000" w14:paraId="00000333">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0 to 100. Add a Don't know checkbox coded 98.</w:t>
      </w:r>
      <w:r w:rsidDel="00000000" w:rsidR="00000000" w:rsidRPr="00000000">
        <w:rPr>
          <w:rtl w:val="0"/>
        </w:rPr>
      </w:r>
    </w:p>
    <w:p w:rsidR="00000000" w:rsidDel="00000000" w:rsidP="00000000" w:rsidRDefault="00000000" w:rsidRPr="00000000" w14:paraId="00000334">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Q61.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one change would most reduce the operational burden of treating advanced NSCLC in your setting?</w:t>
      </w:r>
    </w:p>
    <w:p w:rsidR="00000000" w:rsidDel="00000000" w:rsidP="00000000" w:rsidRDefault="00000000" w:rsidRPr="00000000" w14:paraId="00000336">
      <w:pPr>
        <w:spacing w:before="60" w:lineRule="auto"/>
        <w:ind w:left="270" w:right="0" w:firstLine="0"/>
        <w:jc w:val="left"/>
        <w:rPr>
          <w:i w:val="1"/>
          <w:iCs w:val="1"/>
          <w:sz w:val="19"/>
          <w:szCs w:val="19"/>
        </w:rPr>
        <w:sectPr>
          <w:type w:val="nextPage"/>
          <w:pgSz w:h="16840" w:w="11910" w:orient="portrait"/>
          <w:pgMar w:bottom="280" w:top="800" w:left="992" w:right="992" w:header="360" w:footer="360"/>
        </w:sectPr>
      </w:pPr>
      <w:r w:rsidDel="00000000" w:rsidR="00000000" w:rsidRPr="00000000">
        <w:rPr>
          <w:i w:val="1"/>
          <w:iCs w:val="1"/>
          <w:color w:val="006fbf"/>
          <w:sz w:val="19"/>
          <w:szCs w:val="19"/>
          <w:rtl w:val="0"/>
        </w:rPr>
        <w:t xml:space="preserve">Open text, minimum 20 characters.</w:t>
      </w:r>
      <w:r w:rsidDel="00000000" w:rsidR="00000000" w:rsidRPr="00000000">
        <w:rPr>
          <w:rtl w:val="0"/>
        </w:rPr>
      </w:r>
    </w:p>
    <w:p w:rsidR="00000000" w:rsidDel="00000000" w:rsidP="00000000" w:rsidRDefault="00000000" w:rsidRPr="00000000" w14:paraId="00000337">
      <w:pPr>
        <w:pStyle w:val="Heading1"/>
        <w:ind w:firstLine="10"/>
        <w:rPr/>
      </w:pPr>
      <w:r w:rsidDel="00000000" w:rsidR="00000000" w:rsidRPr="00000000">
        <w:rPr>
          <w:color w:val="1e3763"/>
          <w:rtl w:val="0"/>
        </w:rPr>
        <w:t xml:space="preserve">Section N. Respondent profile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2" name=""/>
                <a:graphic>
                  <a:graphicData uri="http://schemas.microsoft.com/office/word/2010/wordprocessingShape">
                    <wps:wsp>
                      <wps:cNvSpPr/>
                      <wps:cNvPr id="30" name="Shape 30"/>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6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38">
      <w:pPr>
        <w:pStyle w:val="Heading2"/>
        <w:spacing w:before="256" w:lineRule="auto"/>
        <w:ind w:firstLine="10"/>
        <w:rPr/>
      </w:pPr>
      <w:r w:rsidDel="00000000" w:rsidR="00000000" w:rsidRPr="00000000">
        <w:rPr>
          <w:rtl w:val="0"/>
        </w:rPr>
        <w:t xml:space="preserve">ASK ALL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Approximately what percentage of your working time is spent in direct patient care?</w:t>
      </w:r>
    </w:p>
    <w:p w:rsidR="00000000" w:rsidDel="00000000" w:rsidP="00000000" w:rsidRDefault="00000000" w:rsidRPr="00000000" w14:paraId="0000033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0 to 100.</w:t>
      </w:r>
      <w:r w:rsidDel="00000000" w:rsidR="00000000" w:rsidRPr="00000000">
        <w:rPr>
          <w:rtl w:val="0"/>
        </w:rPr>
      </w:r>
    </w:p>
    <w:p w:rsidR="00000000" w:rsidDel="00000000" w:rsidP="00000000" w:rsidRDefault="00000000" w:rsidRPr="00000000" w14:paraId="0000033B">
      <w:pPr>
        <w:spacing w:before="60" w:lineRule="auto"/>
        <w:ind w:left="270" w:right="0" w:firstLine="0"/>
        <w:jc w:val="left"/>
        <w:rPr>
          <w:b w:val="1"/>
          <w:bCs w:val="1"/>
          <w:sz w:val="19"/>
          <w:szCs w:val="19"/>
        </w:rPr>
      </w:pPr>
      <w:r w:rsidDel="00000000" w:rsidR="00000000" w:rsidRPr="00000000">
        <w:rPr>
          <w:b w:val="1"/>
          <w:bCs w:val="1"/>
          <w:color w:val="bf0000"/>
          <w:sz w:val="19"/>
          <w:szCs w:val="19"/>
          <w:rtl w:val="0"/>
        </w:rPr>
        <w:t xml:space="preserve">IF D1 &lt; 20, FLAG AS LOW CLINICAL INVOLVEMENT, CODE 51, BUT RETAIN THE RESPONDENT.</w:t>
      </w:r>
      <w:r w:rsidDel="00000000" w:rsidR="00000000" w:rsidRPr="00000000">
        <w:rPr>
          <w:rtl w:val="0"/>
        </w:rPr>
      </w:r>
    </w:p>
    <w:p w:rsidR="00000000" w:rsidDel="00000000" w:rsidP="00000000" w:rsidRDefault="00000000" w:rsidRPr="00000000" w14:paraId="0000033C">
      <w:pPr>
        <w:pStyle w:val="Heading2"/>
        <w:ind w:firstLine="10"/>
        <w:rPr/>
      </w:pPr>
      <w:r w:rsidDel="00000000" w:rsidR="00000000" w:rsidRPr="00000000">
        <w:rPr>
          <w:rtl w:val="0"/>
        </w:rPr>
        <w:t xml:space="preserve">ASK ALL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Have you participated in a clinical trial as an investigator in the last three years?</w:t>
      </w:r>
    </w:p>
    <w:p w:rsidR="00000000" w:rsidDel="00000000" w:rsidP="00000000" w:rsidRDefault="00000000" w:rsidRPr="00000000" w14:paraId="0000033E">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as principal investigator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as a sub-investigator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342">
      <w:pPr>
        <w:pStyle w:val="Heading2"/>
        <w:ind w:firstLine="10"/>
        <w:rPr/>
      </w:pPr>
      <w:r w:rsidDel="00000000" w:rsidR="00000000" w:rsidRPr="00000000">
        <w:rPr>
          <w:rtl w:val="0"/>
        </w:rPr>
        <w:t xml:space="preserve">ASK ALL</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Approximately how many physicians treat lung cancer at your institution, including yourself?</w:t>
      </w:r>
    </w:p>
    <w:p w:rsidR="00000000" w:rsidDel="00000000" w:rsidP="00000000" w:rsidRDefault="00000000" w:rsidRPr="00000000" w14:paraId="00000344">
      <w:pPr>
        <w:spacing w:before="59" w:lineRule="auto"/>
        <w:ind w:left="270" w:right="0" w:firstLine="0"/>
        <w:jc w:val="left"/>
        <w:rPr>
          <w:i w:val="1"/>
          <w:iCs w:val="1"/>
          <w:sz w:val="19"/>
          <w:szCs w:val="19"/>
        </w:rPr>
      </w:pPr>
      <w:r w:rsidDel="00000000" w:rsidR="00000000" w:rsidRPr="00000000">
        <w:rPr>
          <w:i w:val="1"/>
          <w:iCs w:val="1"/>
          <w:color w:val="006fbf"/>
          <w:sz w:val="19"/>
          <w:szCs w:val="19"/>
          <w:rtl w:val="0"/>
        </w:rPr>
        <w:t xml:space="preserve">Numeric, 1 to 200.</w:t>
      </w:r>
      <w:r w:rsidDel="00000000" w:rsidR="00000000" w:rsidRPr="00000000">
        <w:rPr>
          <w:rtl w:val="0"/>
        </w:rPr>
      </w:r>
    </w:p>
    <w:p w:rsidR="00000000" w:rsidDel="00000000" w:rsidP="00000000" w:rsidRDefault="00000000" w:rsidRPr="00000000" w14:paraId="00000345">
      <w:pPr>
        <w:pStyle w:val="Heading2"/>
        <w:spacing w:before="161" w:lineRule="auto"/>
        <w:ind w:firstLine="10"/>
        <w:rPr/>
      </w:pPr>
      <w:r w:rsidDel="00000000" w:rsidR="00000000" w:rsidRPr="00000000">
        <w:rPr>
          <w:rtl w:val="0"/>
        </w:rPr>
        <w:t xml:space="preserve">ASK ALL</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which region of your country do you primarily practise?</w:t>
      </w:r>
    </w:p>
    <w:p w:rsidR="00000000" w:rsidDel="00000000" w:rsidP="00000000" w:rsidRDefault="00000000" w:rsidRPr="00000000" w14:paraId="00000347">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US: census regions. GERMANY: Bundesland list. JAPAN: prefecture grouping. Lists supplied separately as MT2026208_REGIONS.XLSX.</w:t>
      </w:r>
      <w:r w:rsidDel="00000000" w:rsidR="00000000" w:rsidRPr="00000000">
        <w:rPr>
          <w:rtl w:val="0"/>
        </w:rPr>
      </w:r>
    </w:p>
    <w:p w:rsidR="00000000" w:rsidDel="00000000" w:rsidP="00000000" w:rsidRDefault="00000000" w:rsidRPr="00000000" w14:paraId="00000348">
      <w:pPr>
        <w:pStyle w:val="Heading2"/>
        <w:ind w:firstLine="10"/>
        <w:rPr/>
      </w:pPr>
      <w:r w:rsidDel="00000000" w:rsidR="00000000" w:rsidRPr="00000000">
        <w:rPr>
          <w:rtl w:val="0"/>
        </w:rPr>
        <w:t xml:space="preserve">ASK ALL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your gender?</w:t>
      </w:r>
    </w:p>
    <w:p w:rsidR="00000000" w:rsidDel="00000000" w:rsidP="00000000" w:rsidRDefault="00000000" w:rsidRPr="00000000" w14:paraId="0000034A">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Female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Prefer to self-describe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Prefer not to say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34F">
      <w:pPr>
        <w:pStyle w:val="Heading2"/>
        <w:ind w:firstLine="10"/>
        <w:rPr/>
      </w:pPr>
      <w:r w:rsidDel="00000000" w:rsidR="00000000" w:rsidRPr="00000000">
        <w:rPr>
          <w:rtl w:val="0"/>
        </w:rPr>
        <w:t xml:space="preserve">ASK ALL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Would you be willing to be recontacted for a follow-up interview about this topic?</w:t>
      </w:r>
    </w:p>
    <w:p w:rsidR="00000000" w:rsidDel="00000000" w:rsidP="00000000" w:rsidRDefault="00000000" w:rsidRPr="00000000" w14:paraId="00000351">
      <w:pPr>
        <w:spacing w:before="60" w:lineRule="auto"/>
        <w:ind w:left="270" w:right="0" w:firstLine="0"/>
        <w:jc w:val="left"/>
        <w:rPr>
          <w:i w:val="1"/>
          <w:iCs w:val="1"/>
          <w:sz w:val="19"/>
          <w:szCs w:val="19"/>
        </w:rPr>
      </w:pPr>
      <w:r w:rsidDel="00000000" w:rsidR="00000000" w:rsidRPr="00000000">
        <w:rPr>
          <w:i w:val="1"/>
          <w:iCs w:val="1"/>
          <w:color w:val="006fbf"/>
          <w:sz w:val="19"/>
          <w:szCs w:val="19"/>
          <w:rtl w:val="0"/>
        </w:rPr>
        <w:t xml:space="preserve">Single code. If yes, do not capture contact details here. The panel provider handles recontact against the respondent ID.</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6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410"/>
        </w:tabs>
        <w:spacing w:after="0" w:before="20" w:line="240" w:lineRule="auto"/>
        <w:ind w:left="46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800" w:left="992" w:right="992"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354">
      <w:pPr>
        <w:spacing w:before="82" w:lineRule="auto"/>
        <w:ind w:left="10" w:right="0" w:firstLine="0"/>
        <w:jc w:val="left"/>
        <w:rPr>
          <w:b w:val="1"/>
          <w:bCs w:val="1"/>
          <w:sz w:val="24"/>
          <w:szCs w:val="24"/>
        </w:rPr>
      </w:pPr>
      <w:r w:rsidDel="00000000" w:rsidR="00000000" w:rsidRPr="00000000">
        <w:rPr>
          <w:b w:val="1"/>
          <w:bCs w:val="1"/>
          <w:color w:val="1e3763"/>
          <w:sz w:val="24"/>
          <w:szCs w:val="24"/>
          <w:rtl w:val="0"/>
        </w:rPr>
        <w:t xml:space="preserve">Appendix A. Derived variables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3" name=""/>
                <a:graphic>
                  <a:graphicData uri="http://schemas.microsoft.com/office/word/2010/wordprocessingShape">
                    <wps:wsp>
                      <wps:cNvSpPr/>
                      <wps:cNvPr id="21" name="Shape 21"/>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287158</wp:posOffset>
                </wp:positionV>
                <wp:extent cx="1270" cy="12700"/>
                <wp:effectExtent b="0" l="0" r="0" t="0"/>
                <wp:wrapNone/>
                <wp:docPr id="5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4702"/>
        <w:gridCol w:w="2200"/>
        <w:tblGridChange w:id="0">
          <w:tblGrid>
            <w:gridCol w:w="2098"/>
            <w:gridCol w:w="4702"/>
            <w:gridCol w:w="2200"/>
          </w:tblGrid>
        </w:tblGridChange>
      </w:tblGrid>
      <w:tr>
        <w:trPr>
          <w:cantSplit w:val="0"/>
          <w:trHeight w:val="307" w:hRule="atLeast"/>
          <w:tblHeader w:val="0"/>
        </w:trPr>
        <w:tc>
          <w:tcPr>
            <w:shd w:fill="1e3763"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c>
          <w:tcPr>
            <w:shd w:fill="1e3763"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Derivation</w:t>
            </w:r>
            <w:r w:rsidDel="00000000" w:rsidR="00000000" w:rsidRPr="00000000">
              <w:rPr>
                <w:rtl w:val="0"/>
              </w:rPr>
            </w:r>
          </w:p>
        </w:tc>
        <w:tc>
          <w:tcPr>
            <w:shd w:fill="1e3763"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Used at</w:t>
            </w: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YEARS_PRACTICE</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2026 minus S3</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S3 terminations</w:t>
            </w:r>
          </w:p>
        </w:tc>
      </w:tr>
      <w:tr>
        <w:trPr>
          <w:cantSplit w:val="0"/>
          <w:trHeight w:val="515"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ORDER_Q13</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Randomised display order of the 40-item therapy list</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12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Q14, Q15, Q16, Q24, Q40, Q46</w:t>
            </w:r>
          </w:p>
        </w:tc>
      </w:tr>
      <w:tr>
        <w:trPr>
          <w:cantSplit w:val="0"/>
          <w:trHeight w:val="515" w:hRule="atLeast"/>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TOP3_1 to TOP3_3</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20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Three highest-share therapies at Q15, ties broken by ORDER_Q13</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Section E loop, Q29</w:t>
            </w:r>
          </w:p>
        </w:tc>
      </w:tr>
      <w:tr>
        <w:trPr>
          <w:cantSplit w:val="0"/>
          <w:trHeight w:val="516"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LOOPCOUNT</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Number of therapies in TOP3, 1 to 3</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121"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Loop control, progress display</w:t>
            </w:r>
          </w:p>
        </w:tc>
      </w:tr>
      <w:tr>
        <w:trPr>
          <w:cantSplit w:val="0"/>
          <w:trHeight w:val="307"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BIOMARKER_COMPLETE</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Value entered at Q8</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Q9 display condition</w:t>
            </w:r>
          </w:p>
        </w:tc>
      </w:tr>
      <w:tr>
        <w:trPr>
          <w:cantSplit w:val="0"/>
          <w:trHeight w:val="307"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MD_VERSION</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MaxDiff design version assigned</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Section F analysis</w:t>
            </w:r>
          </w:p>
        </w:tc>
      </w:tr>
      <w:tr>
        <w:trPr>
          <w:cantSplit w:val="0"/>
          <w:trHeight w:val="307"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PROFILE_POS_1 to 4</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Latin square position of each profile</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Section G analysis</w:t>
            </w:r>
          </w:p>
        </w:tc>
      </w:tr>
      <w:tr>
        <w:trPr>
          <w:cantSplit w:val="0"/>
          <w:trHeight w:val="308"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HIGHEST_MSG</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Highest-rated message at Q33, ties broken by display order</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Q35 piping</w:t>
            </w:r>
          </w:p>
        </w:tc>
      </w:tr>
      <w:tr>
        <w:trPr>
          <w:cantSplit w:val="0"/>
          <w:trHeight w:val="307"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SOFTCHECK_S6</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Set if the respondent confirmed a volume above 120 at S6</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Data cleaning</w:t>
            </w:r>
          </w:p>
        </w:tc>
      </w:tr>
      <w:tr>
        <w:trPr>
          <w:cantSplit w:val="0"/>
          <w:trHeight w:val="307" w:hRule="atLeast"/>
          <w:tblHeader w:val="0"/>
        </w:trPr>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SEED</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Randomisation seed assigned at survey start</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Audit reconstruction</w:t>
            </w:r>
          </w:p>
        </w:tc>
      </w:tr>
    </w:tbl>
    <w:p w:rsidR="00000000" w:rsidDel="00000000" w:rsidP="00000000" w:rsidRDefault="00000000" w:rsidRPr="00000000" w14:paraId="00000377">
      <w:pPr>
        <w:spacing w:before="248" w:lineRule="auto"/>
        <w:ind w:left="10" w:right="0" w:firstLine="0"/>
        <w:jc w:val="left"/>
        <w:rPr>
          <w:b w:val="1"/>
          <w:bCs w:val="1"/>
          <w:sz w:val="24"/>
          <w:szCs w:val="24"/>
        </w:rPr>
      </w:pPr>
      <w:r w:rsidDel="00000000" w:rsidR="00000000" w:rsidRPr="00000000">
        <w:rPr>
          <w:b w:val="1"/>
          <w:bCs w:val="1"/>
          <w:color w:val="1e3763"/>
          <w:sz w:val="24"/>
          <w:szCs w:val="24"/>
          <w:rtl w:val="0"/>
        </w:rPr>
        <w:t xml:space="preserve">Appendix B. Grids requiring a total of 100</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392429</wp:posOffset>
                </wp:positionV>
                <wp:extent cx="1270" cy="12700"/>
                <wp:effectExtent b="0" l="0" r="0" t="0"/>
                <wp:wrapNone/>
                <wp:docPr id="60" name=""/>
                <a:graphic>
                  <a:graphicData uri="http://schemas.microsoft.com/office/word/2010/wordprocessingShape">
                    <wps:wsp>
                      <wps:cNvSpPr/>
                      <wps:cNvPr id="28" name="Shape 28"/>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392429</wp:posOffset>
                </wp:positionV>
                <wp:extent cx="1270" cy="12700"/>
                <wp:effectExtent b="0" l="0" r="0" t="0"/>
                <wp:wrapNone/>
                <wp:docPr id="6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198"/>
        <w:gridCol w:w="3402"/>
        <w:tblGridChange w:id="0">
          <w:tblGrid>
            <w:gridCol w:w="1400"/>
            <w:gridCol w:w="4198"/>
            <w:gridCol w:w="3402"/>
          </w:tblGrid>
        </w:tblGridChange>
      </w:tblGrid>
      <w:tr>
        <w:trPr>
          <w:cantSplit w:val="0"/>
          <w:trHeight w:val="308" w:hRule="atLeast"/>
          <w:tblHeader w:val="0"/>
        </w:trPr>
        <w:tc>
          <w:tcPr>
            <w:shd w:fill="1e3763"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Question</w:t>
            </w:r>
            <w:r w:rsidDel="00000000" w:rsidR="00000000" w:rsidRPr="00000000">
              <w:rPr>
                <w:rtl w:val="0"/>
              </w:rPr>
            </w:r>
          </w:p>
        </w:tc>
        <w:tc>
          <w:tcPr>
            <w:shd w:fill="1e3763"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Rows</w:t>
            </w:r>
            <w:r w:rsidDel="00000000" w:rsidR="00000000" w:rsidRPr="00000000">
              <w:rPr>
                <w:rtl w:val="0"/>
              </w:rPr>
            </w:r>
          </w:p>
        </w:tc>
        <w:tc>
          <w:tcPr>
            <w:shd w:fill="1e3763"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Rule</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12 patient segments</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Must total exactly 100</w:t>
            </w:r>
          </w:p>
        </w:tc>
      </w:tr>
      <w:tr>
        <w:trPr>
          <w:cantSplit w:val="0"/>
          <w:trHeight w:val="308"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Q2</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 lines of therapy</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Must total exactly 100</w:t>
            </w:r>
          </w:p>
        </w:tc>
      </w:tr>
      <w:tr>
        <w:trPr>
          <w:cantSplit w:val="0"/>
          <w:trHeight w:val="307"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Q15</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Therapies prescribed at Q14</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Must not exceed 100, need not equal it</w:t>
            </w:r>
          </w:p>
        </w:tc>
      </w:tr>
    </w:tbl>
    <w:p w:rsidR="00000000" w:rsidDel="00000000" w:rsidP="00000000" w:rsidRDefault="00000000" w:rsidRPr="00000000" w14:paraId="00000385">
      <w:pPr>
        <w:spacing w:before="242" w:lineRule="auto"/>
        <w:ind w:left="10" w:right="0" w:firstLine="0"/>
        <w:jc w:val="left"/>
        <w:rPr>
          <w:b w:val="1"/>
          <w:bCs w:val="1"/>
          <w:sz w:val="24"/>
          <w:szCs w:val="24"/>
        </w:rPr>
      </w:pPr>
      <w:r w:rsidDel="00000000" w:rsidR="00000000" w:rsidRPr="00000000">
        <w:rPr>
          <w:b w:val="1"/>
          <w:bCs w:val="1"/>
          <w:color w:val="1e3763"/>
          <w:sz w:val="24"/>
          <w:szCs w:val="24"/>
          <w:rtl w:val="0"/>
        </w:rPr>
        <w:t xml:space="preserve">Appendix C. Piping map</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388620</wp:posOffset>
                </wp:positionV>
                <wp:extent cx="1270" cy="12700"/>
                <wp:effectExtent b="0" l="0" r="0" t="0"/>
                <wp:wrapNone/>
                <wp:docPr id="63" name=""/>
                <a:graphic>
                  <a:graphicData uri="http://schemas.microsoft.com/office/word/2010/wordprocessingShape">
                    <wps:wsp>
                      <wps:cNvSpPr/>
                      <wps:cNvPr id="31" name="Shape 31"/>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388620</wp:posOffset>
                </wp:positionV>
                <wp:extent cx="1270" cy="12700"/>
                <wp:effectExtent b="0" l="0" r="0" t="0"/>
                <wp:wrapNone/>
                <wp:docPr id="6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0"/>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98"/>
        <w:gridCol w:w="3402"/>
        <w:tblGridChange w:id="0">
          <w:tblGrid>
            <w:gridCol w:w="2400"/>
            <w:gridCol w:w="3198"/>
            <w:gridCol w:w="3402"/>
          </w:tblGrid>
        </w:tblGridChange>
      </w:tblGrid>
      <w:tr>
        <w:trPr>
          <w:cantSplit w:val="0"/>
          <w:trHeight w:val="307" w:hRule="atLeast"/>
          <w:tblHeader w:val="0"/>
        </w:trPr>
        <w:tc>
          <w:tcPr>
            <w:shd w:fill="1e3763"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Source</w:t>
            </w:r>
            <w:r w:rsidDel="00000000" w:rsidR="00000000" w:rsidRPr="00000000">
              <w:rPr>
                <w:rtl w:val="0"/>
              </w:rPr>
            </w:r>
          </w:p>
        </w:tc>
        <w:tc>
          <w:tcPr>
            <w:shd w:fill="1e3763"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Destination</w:t>
            </w:r>
            <w:r w:rsidDel="00000000" w:rsidR="00000000" w:rsidRPr="00000000">
              <w:rPr>
                <w:rtl w:val="0"/>
              </w:rPr>
            </w:r>
          </w:p>
        </w:tc>
        <w:tc>
          <w:tcPr>
            <w:shd w:fill="1e3763"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Rule</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Q13 selections</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Q14 list</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Same items, same order</w:t>
            </w:r>
          </w:p>
        </w:tc>
      </w:tr>
      <w:tr>
        <w:trPr>
          <w:cantSplit w:val="0"/>
          <w:trHeight w:val="308" w:hRule="atLeast"/>
          <w:tblHeader w:val="0"/>
        </w:trPr>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Q14 selections</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Q15 grid rows</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Same items, same order</w:t>
            </w:r>
          </w:p>
        </w:tc>
      </w:tr>
      <w:tr>
        <w:trPr>
          <w:cantSplit w:val="0"/>
          <w:trHeight w:val="307" w:hRule="atLeast"/>
          <w:tblHeader w:val="0"/>
        </w:trPr>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Q15 derived TOP3</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Section E loop</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Descending share order</w:t>
            </w:r>
          </w:p>
        </w:tc>
      </w:tr>
      <w:tr>
        <w:trPr>
          <w:cantSplit w:val="0"/>
          <w:trHeight w:val="308" w:hRule="atLeast"/>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TOP3_1</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Q29 stem</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Fallback text if empty</w:t>
            </w:r>
          </w:p>
        </w:tc>
      </w:tr>
      <w:tr>
        <w:trPr>
          <w:cantSplit w:val="0"/>
          <w:trHeight w:val="307"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 non-zero rows</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Q16 rows, Q18, Q42</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Only segments above zero</w:t>
            </w:r>
          </w:p>
        </w:tc>
      </w:tr>
      <w:tr>
        <w:trPr>
          <w:cantSplit w:val="0"/>
          <w:trHeight w:val="307"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 selections</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Q17 list</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Only lines the respondent decides on</w:t>
            </w:r>
          </w:p>
        </w:tc>
      </w:tr>
      <w:tr>
        <w:trPr>
          <w:cantSplit w:val="0"/>
          <w:trHeight w:val="308"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Q33 highest rating</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Q35 stem</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Ties broken by display order</w:t>
            </w:r>
          </w:p>
        </w:tc>
      </w:tr>
      <w:tr>
        <w:trPr>
          <w:cantSplit w:val="0"/>
          <w:trHeight w:val="307"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Q36 selections</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Q37 ranking list</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Same items, same order</w:t>
            </w:r>
          </w:p>
        </w:tc>
      </w:tr>
    </w:tbl>
    <w:p w:rsidR="00000000" w:rsidDel="00000000" w:rsidP="00000000" w:rsidRDefault="00000000" w:rsidRPr="00000000" w14:paraId="000003A2">
      <w:pPr>
        <w:spacing w:before="246" w:lineRule="auto"/>
        <w:ind w:left="10" w:right="0" w:firstLine="0"/>
        <w:jc w:val="left"/>
        <w:rPr>
          <w:b w:val="1"/>
          <w:bCs w:val="1"/>
          <w:sz w:val="24"/>
          <w:szCs w:val="24"/>
        </w:rPr>
      </w:pPr>
      <w:r w:rsidDel="00000000" w:rsidR="00000000" w:rsidRPr="00000000">
        <w:rPr>
          <w:b w:val="1"/>
          <w:bCs w:val="1"/>
          <w:color w:val="1e3763"/>
          <w:sz w:val="24"/>
          <w:szCs w:val="24"/>
          <w:rtl w:val="0"/>
        </w:rPr>
        <w:t xml:space="preserve">Appendix D. Termination and disposition codes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391158</wp:posOffset>
                </wp:positionV>
                <wp:extent cx="1270" cy="12700"/>
                <wp:effectExtent b="0" l="0" r="0" t="0"/>
                <wp:wrapNone/>
                <wp:docPr id="42" name=""/>
                <a:graphic>
                  <a:graphicData uri="http://schemas.microsoft.com/office/word/2010/wordprocessingShape">
                    <wps:wsp>
                      <wps:cNvSpPr/>
                      <wps:cNvPr id="10" name="Shape 10"/>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391158</wp:posOffset>
                </wp:positionV>
                <wp:extent cx="1270" cy="12700"/>
                <wp:effectExtent b="0" l="0" r="0" t="0"/>
                <wp:wrapNone/>
                <wp:docPr id="4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1"/>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98"/>
        <w:gridCol w:w="2502"/>
        <w:tblGridChange w:id="0">
          <w:tblGrid>
            <w:gridCol w:w="900"/>
            <w:gridCol w:w="5598"/>
            <w:gridCol w:w="2502"/>
          </w:tblGrid>
        </w:tblGridChange>
      </w:tblGrid>
      <w:tr>
        <w:trPr>
          <w:cantSplit w:val="0"/>
          <w:trHeight w:val="308" w:hRule="atLeast"/>
          <w:tblHeader w:val="0"/>
        </w:trPr>
        <w:tc>
          <w:tcPr>
            <w:shd w:fill="1e3763"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Code</w:t>
            </w:r>
            <w:r w:rsidDel="00000000" w:rsidR="00000000" w:rsidRPr="00000000">
              <w:rPr>
                <w:rtl w:val="0"/>
              </w:rPr>
            </w:r>
          </w:p>
        </w:tc>
        <w:tc>
          <w:tcPr>
            <w:shd w:fill="1e3763"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Reason</w:t>
            </w:r>
            <w:r w:rsidDel="00000000" w:rsidR="00000000" w:rsidRPr="00000000">
              <w:rPr>
                <w:rtl w:val="0"/>
              </w:rPr>
            </w:r>
          </w:p>
        </w:tc>
        <w:tc>
          <w:tcPr>
            <w:shd w:fill="1e3763"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Type</w:t>
            </w: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10</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Specialty out of scope at S1</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11</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Not board certified at S2</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7" w:hRule="atLeast"/>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12</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Years in practice out of range at S3</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13</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Patient volume below threshold at S6</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14</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Does not personally prescribe, S5 or S7</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15</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Conflict of interest at S8</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7"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16</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No therapy awareness at Q13</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17</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Practice setting out of scope at S4</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7" w:hRule="atLeast"/>
          <w:tblHeader w:val="0"/>
        </w:trPr>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18</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Recent participation in similar research at S9</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19</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Consent not given at S10</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Hard terminate</w:t>
            </w:r>
          </w:p>
        </w:tc>
      </w:tr>
      <w:tr>
        <w:trPr>
          <w:cantSplit w:val="0"/>
          <w:trHeight w:val="308"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30</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Specialty by market quota full</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Quota full</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10" w:orient="portrait"/>
          <w:pgMar w:bottom="943" w:top="800" w:left="992" w:right="992" w:header="360" w:footer="360"/>
        </w:sect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2"/>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98"/>
        <w:gridCol w:w="2502"/>
        <w:tblGridChange w:id="0">
          <w:tblGrid>
            <w:gridCol w:w="900"/>
            <w:gridCol w:w="5598"/>
            <w:gridCol w:w="2502"/>
          </w:tblGrid>
        </w:tblGridChange>
      </w:tblGrid>
      <w:tr>
        <w:trPr>
          <w:cantSplit w:val="0"/>
          <w:trHeight w:val="307" w:hRule="atLeast"/>
          <w:tblHeader w:val="0"/>
        </w:trPr>
        <w:tc>
          <w:tcPr>
            <w:shd w:fill="1e3763"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Code</w:t>
            </w:r>
            <w:r w:rsidDel="00000000" w:rsidR="00000000" w:rsidRPr="00000000">
              <w:rPr>
                <w:rtl w:val="0"/>
              </w:rPr>
            </w:r>
          </w:p>
        </w:tc>
        <w:tc>
          <w:tcPr>
            <w:shd w:fill="1e3763"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Reason</w:t>
            </w:r>
            <w:r w:rsidDel="00000000" w:rsidR="00000000" w:rsidRPr="00000000">
              <w:rPr>
                <w:rtl w:val="0"/>
              </w:rPr>
            </w:r>
          </w:p>
        </w:tc>
        <w:tc>
          <w:tcPr>
            <w:shd w:fill="1e3763"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Type</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40</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Abandoned mid-loop</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Partial</w:t>
            </w:r>
          </w:p>
        </w:tc>
      </w:tr>
      <w:tr>
        <w:trPr>
          <w:cantSplit w:val="0"/>
          <w:trHeight w:val="308"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41</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Abandoned during MaxDiff</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Partial</w:t>
            </w:r>
          </w:p>
        </w:tc>
      </w:tr>
      <w:tr>
        <w:trPr>
          <w:cantSplit w:val="0"/>
          <w:trHeight w:val="307"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42</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Abandoned during profile evaluation</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Partial</w:t>
            </w:r>
          </w:p>
        </w:tc>
      </w:tr>
      <w:tr>
        <w:trPr>
          <w:cantSplit w:val="0"/>
          <w:trHeight w:val="307" w:hRule="atLeast"/>
          <w:tblHeader w:val="0"/>
        </w:trPr>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51</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Low clinical involvement at D1, retained</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Complete, flagged</w:t>
            </w:r>
          </w:p>
        </w:tc>
      </w:tr>
      <w:tr>
        <w:trPr>
          <w:cantSplit w:val="0"/>
          <w:trHeight w:val="307" w:hRule="atLeast"/>
          <w:tblHeader w:val="0"/>
        </w:trPr>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52</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Speeder, LOI below one third of median, retained for review</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Complete, flagged</w:t>
            </w:r>
          </w:p>
        </w:tc>
      </w:tr>
      <w:tr>
        <w:trPr>
          <w:cantSplit w:val="0"/>
          <w:trHeight w:val="307"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99</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Complete</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Complete</w:t>
            </w:r>
          </w:p>
        </w:tc>
      </w:tr>
    </w:tbl>
    <w:p w:rsidR="00000000" w:rsidDel="00000000" w:rsidP="00000000" w:rsidRDefault="00000000" w:rsidRPr="00000000" w14:paraId="000003DF">
      <w:pPr>
        <w:spacing w:before="268" w:lineRule="auto"/>
        <w:ind w:left="10" w:right="0" w:firstLine="0"/>
        <w:jc w:val="left"/>
        <w:rPr>
          <w:b w:val="1"/>
          <w:bCs w:val="1"/>
          <w:sz w:val="24"/>
          <w:szCs w:val="24"/>
        </w:rPr>
      </w:pPr>
      <w:r w:rsidDel="00000000" w:rsidR="00000000" w:rsidRPr="00000000">
        <w:rPr>
          <w:b w:val="1"/>
          <w:bCs w:val="1"/>
          <w:color w:val="1e3763"/>
          <w:sz w:val="24"/>
          <w:szCs w:val="24"/>
          <w:rtl w:val="0"/>
        </w:rPr>
        <w:t xml:space="preserve">Appendix E. Adverse event handling</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405269</wp:posOffset>
                </wp:positionV>
                <wp:extent cx="1270" cy="12700"/>
                <wp:effectExtent b="0" l="0" r="0" t="0"/>
                <wp:wrapNone/>
                <wp:docPr id="54" name=""/>
                <a:graphic>
                  <a:graphicData uri="http://schemas.microsoft.com/office/word/2010/wordprocessingShape">
                    <wps:wsp>
                      <wps:cNvSpPr/>
                      <wps:cNvPr id="22" name="Shape 22"/>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405269</wp:posOffset>
                </wp:positionV>
                <wp:extent cx="1270" cy="12700"/>
                <wp:effectExtent b="0" l="0" r="0" t="0"/>
                <wp:wrapNone/>
                <wp:docPr id="5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Q21, Q31 and Q41 are open-ended questions where a respondent may describe an adverse event. All three must be screened.</w:t>
      </w:r>
    </w:p>
    <w:p w:rsidR="00000000" w:rsidDel="00000000" w:rsidP="00000000" w:rsidRDefault="00000000" w:rsidRPr="00000000" w14:paraId="000003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4"/>
        </w:tabs>
        <w:spacing w:after="0" w:before="79" w:line="240" w:lineRule="auto"/>
        <w:ind w:left="10" w:right="13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verbatim from these questions is exported daily to a separate secure file, regardless of whether the respondent completed the survey.</w:t>
      </w:r>
    </w:p>
    <w:p w:rsidR="00000000" w:rsidDel="00000000" w:rsidP="00000000" w:rsidRDefault="00000000" w:rsidRPr="00000000" w14:paraId="000003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4"/>
        </w:tabs>
        <w:spacing w:after="0" w:before="80" w:line="240" w:lineRule="auto"/>
        <w:ind w:left="10" w:right="73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verbatim is flagged if it names any Meridian product together with any clinical event term from the supplied MedDRA subset, MT2026208_MEDDRA_SUBSET.XLSX.</w:t>
      </w:r>
    </w:p>
    <w:p w:rsidR="00000000" w:rsidDel="00000000" w:rsidP="00000000" w:rsidRDefault="00000000" w:rsidRPr="00000000" w14:paraId="000003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3"/>
        </w:tabs>
        <w:spacing w:after="0" w:before="80" w:line="240" w:lineRule="auto"/>
        <w:ind w:left="233" w:right="0" w:hanging="22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Flagged verbatims are sent to the client safety mailbox within 24 hours of collection, including weekends.</w:t>
      </w:r>
    </w:p>
    <w:p w:rsidR="00000000" w:rsidDel="00000000" w:rsidP="00000000" w:rsidRDefault="00000000" w:rsidRPr="00000000" w14:paraId="000003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4"/>
        </w:tabs>
        <w:spacing w:after="0" w:before="80" w:line="240" w:lineRule="auto"/>
        <w:ind w:left="254" w:right="0" w:hanging="24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respondent is not contacted or re-identified. Reports are submitted with the respondent ID only.</w:t>
      </w:r>
    </w:p>
    <w:p w:rsidR="00000000" w:rsidDel="00000000" w:rsidP="00000000" w:rsidRDefault="00000000" w:rsidRPr="00000000" w14:paraId="000003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8"/>
        </w:tabs>
        <w:spacing w:after="0" w:before="79" w:line="240" w:lineRule="auto"/>
        <w:ind w:left="248" w:right="0" w:hanging="23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process continues for the full period the study is in field and for 30 days after close.</w:t>
      </w:r>
    </w:p>
    <w:p w:rsidR="00000000" w:rsidDel="00000000" w:rsidP="00000000" w:rsidRDefault="00000000" w:rsidRPr="00000000" w14:paraId="000003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9"/>
        </w:tabs>
        <w:spacing w:after="0" w:before="80" w:line="240" w:lineRule="auto"/>
        <w:ind w:left="209" w:right="0" w:hanging="19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nil return is sent on any day where no verbatim is flagged, so that the absence of a report is never ambiguous.</w:t>
      </w:r>
    </w:p>
    <w:p w:rsidR="00000000" w:rsidDel="00000000" w:rsidP="00000000" w:rsidRDefault="00000000" w:rsidRPr="00000000" w14:paraId="000003E7">
      <w:pPr>
        <w:pStyle w:val="Heading1"/>
        <w:spacing w:before="240" w:lineRule="auto"/>
        <w:ind w:firstLine="10"/>
        <w:rPr/>
      </w:pPr>
      <w:r w:rsidDel="00000000" w:rsidR="00000000" w:rsidRPr="00000000">
        <w:rPr>
          <w:color w:val="1e3763"/>
          <w:rtl w:val="0"/>
        </w:rPr>
        <w:t xml:space="preserve">Appendix F. Data export map</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387251</wp:posOffset>
                </wp:positionV>
                <wp:extent cx="1270" cy="12700"/>
                <wp:effectExtent b="0" l="0" r="0" t="0"/>
                <wp:wrapNone/>
                <wp:docPr id="46" name=""/>
                <a:graphic>
                  <a:graphicData uri="http://schemas.microsoft.com/office/word/2010/wordprocessingShape">
                    <wps:wsp>
                      <wps:cNvSpPr/>
                      <wps:cNvPr id="14" name="Shape 14"/>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387251</wp:posOffset>
                </wp:positionV>
                <wp:extent cx="1270" cy="12700"/>
                <wp:effectExtent b="0" l="0" r="0" t="0"/>
                <wp:wrapNone/>
                <wp:docPr id="4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delivered data file must contain the following in addition to the answer variables for every question.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3"/>
        <w:tblW w:w="900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8"/>
        <w:gridCol w:w="1302"/>
        <w:gridCol w:w="5500"/>
        <w:tblGridChange w:id="0">
          <w:tblGrid>
            <w:gridCol w:w="2198"/>
            <w:gridCol w:w="1302"/>
            <w:gridCol w:w="5500"/>
          </w:tblGrid>
        </w:tblGridChange>
      </w:tblGrid>
      <w:tr>
        <w:trPr>
          <w:cantSplit w:val="0"/>
          <w:trHeight w:val="307" w:hRule="atLeast"/>
          <w:tblHeader w:val="0"/>
        </w:trPr>
        <w:tc>
          <w:tcPr>
            <w:shd w:fill="1e3763"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r w:rsidDel="00000000" w:rsidR="00000000" w:rsidRPr="00000000">
              <w:rPr>
                <w:rtl w:val="0"/>
              </w:rPr>
            </w:r>
          </w:p>
        </w:tc>
        <w:tc>
          <w:tcPr>
            <w:shd w:fill="1e3763"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Type</w:t>
            </w:r>
            <w:r w:rsidDel="00000000" w:rsidR="00000000" w:rsidRPr="00000000">
              <w:rPr>
                <w:rtl w:val="0"/>
              </w:rPr>
            </w:r>
          </w:p>
        </w:tc>
        <w:tc>
          <w:tcPr>
            <w:shd w:fill="1e3763"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RESPID</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Unique respondent identifier supplied by the panel</w:t>
            </w:r>
          </w:p>
        </w:tc>
      </w:tr>
      <w:tr>
        <w:trPr>
          <w:cantSplit w:val="0"/>
          <w:trHeight w:val="307"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MARKET</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Code</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 US, 2 Germany, 3 Japan</w:t>
            </w:r>
          </w:p>
        </w:tc>
      </w:tr>
      <w:tr>
        <w:trPr>
          <w:cantSplit w:val="0"/>
          <w:trHeight w:val="308" w:hRule="atLeast"/>
          <w:tblHeader w:val="0"/>
        </w:trPr>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LANG</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Code</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Language version served</w:t>
            </w:r>
          </w:p>
        </w:tc>
      </w:tr>
      <w:tr>
        <w:trPr>
          <w:cantSplit w:val="0"/>
          <w:trHeight w:val="307"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SEED</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Integer</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Randomisation seed, required to reconstruct the survey for audit</w:t>
            </w:r>
          </w:p>
        </w:tc>
      </w:tr>
      <w:tr>
        <w:trPr>
          <w:cantSplit w:val="0"/>
          <w:trHeight w:val="307"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ORDER_Q7</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order of the test list at Q7, comma separated codes</w:t>
            </w:r>
          </w:p>
        </w:tc>
      </w:tr>
      <w:tr>
        <w:trPr>
          <w:cantSplit w:val="0"/>
          <w:trHeight w:val="308"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ORDER_Q13</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order of the 40-item therapy list</w:t>
            </w:r>
          </w:p>
        </w:tc>
      </w:tr>
      <w:tr>
        <w:trPr>
          <w:cantSplit w:val="0"/>
          <w:trHeight w:val="307" w:hRule="atLeast"/>
          <w:tblHeader w:val="0"/>
        </w:trPr>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ORDER_Q20_i</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order of the barrier list at Q20, one variable per loop iteration</w:t>
            </w:r>
          </w:p>
        </w:tc>
      </w:tr>
      <w:tr>
        <w:trPr>
          <w:cantSplit w:val="0"/>
          <w:trHeight w:val="308"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ORDER_Q36</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order of the information source list</w:t>
            </w:r>
          </w:p>
        </w:tc>
      </w:tr>
      <w:tr>
        <w:trPr>
          <w:cantSplit w:val="0"/>
          <w:trHeight w:val="307"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ORDER_Q54</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order of the repeat barrier list at Q54</w:t>
            </w:r>
          </w:p>
        </w:tc>
      </w:tr>
      <w:tr>
        <w:trPr>
          <w:cantSplit w:val="0"/>
          <w:trHeight w:val="307"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MD_VERSION</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Integer</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MaxDiff design version</w:t>
            </w:r>
          </w:p>
        </w:tc>
      </w:tr>
      <w:tr>
        <w:trPr>
          <w:cantSplit w:val="0"/>
          <w:trHeight w:val="308" w:hRule="atLeast"/>
          <w:tblHeader w:val="0"/>
        </w:trPr>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MD_SCREEN_1 to 14</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Attribute codes shown on each MaxDiff screen</w:t>
            </w:r>
          </w:p>
        </w:tc>
      </w:tr>
      <w:tr>
        <w:trPr>
          <w:cantSplit w:val="0"/>
          <w:trHeight w:val="307"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PROFILE_POS_1 to 4</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Integer</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Display position of each profile</w:t>
            </w:r>
          </w:p>
        </w:tc>
      </w:tr>
      <w:tr>
        <w:trPr>
          <w:cantSplit w:val="0"/>
          <w:trHeight w:val="308" w:hRule="atLeast"/>
          <w:tblHeader w:val="0"/>
        </w:trPr>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T_PROFILE_1 to 4</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Seconds</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Time on card for each profile</w:t>
            </w:r>
          </w:p>
        </w:tc>
      </w:tr>
      <w:tr>
        <w:trPr>
          <w:cantSplit w:val="0"/>
          <w:trHeight w:val="308" w:hRule="atLeast"/>
          <w:tblHeader w:val="0"/>
        </w:trPr>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T_MD_1 to 14</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Seconds</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Time on page for each MaxDiff screen</w:t>
            </w:r>
          </w:p>
        </w:tc>
      </w:tr>
      <w:tr>
        <w:trPr>
          <w:cantSplit w:val="0"/>
          <w:trHeight w:val="308" w:hRule="atLeast"/>
          <w:tblHeader w:val="0"/>
        </w:trPr>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LOOP_ITER</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Integer</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Loop iteration number on every Section E variable</w:t>
            </w:r>
          </w:p>
        </w:tc>
      </w:tr>
      <w:tr>
        <w:trPr>
          <w:cantSplit w:val="0"/>
          <w:trHeight w:val="308" w:hRule="atLeast"/>
          <w:tblHeader w:val="0"/>
        </w:trPr>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LOOP_THERAPY</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Code</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Therapy code for the current loop iteration</w:t>
            </w:r>
          </w:p>
        </w:tc>
      </w:tr>
      <w:tr>
        <w:trPr>
          <w:cantSplit w:val="0"/>
          <w:trHeight w:val="307" w:hRule="atLeast"/>
          <w:tblHeader w:val="0"/>
        </w:trPr>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SOFTCHECK_S6</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Flag</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Set if a volume above 120 was confirmed at S6</w:t>
            </w:r>
          </w:p>
        </w:tc>
      </w:tr>
      <w:tr>
        <w:trPr>
          <w:cantSplit w:val="0"/>
          <w:trHeight w:val="308" w:hRule="atLeast"/>
          <w:tblHeader w:val="0"/>
        </w:trPr>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SOFTCHECK_Q4</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Flag</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Set if new starts exceeded total patients</w:t>
            </w:r>
          </w:p>
        </w:tc>
      </w:tr>
      <w:tr>
        <w:trPr>
          <w:cantSplit w:val="0"/>
          <w:trHeight w:val="308" w:hRule="atLeast"/>
          <w:tblHeader w:val="0"/>
        </w:trPr>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SOFTCHECK_Q56</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Flag</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Set if weekly hours exceeded 80</w:t>
            </w:r>
          </w:p>
        </w:tc>
      </w:tr>
      <w:tr>
        <w:trPr>
          <w:cantSplit w:val="0"/>
          <w:trHeight w:val="308" w:hRule="atLeast"/>
          <w:tblHeader w:val="0"/>
        </w:trPr>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LOI_TOTAL</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Seconds</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Total interview length</w:t>
            </w:r>
          </w:p>
        </w:tc>
      </w:tr>
      <w:tr>
        <w:trPr>
          <w:cantSplit w:val="0"/>
          <w:trHeight w:val="307" w:hRule="atLeast"/>
          <w:tblHeader w:val="0"/>
        </w:trPr>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TERM_CODE</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Code</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Termination or disposition code for every record, including completes</w:t>
            </w:r>
          </w:p>
        </w:tc>
      </w:tr>
      <w:tr>
        <w:trPr>
          <w:cantSplit w:val="0"/>
          <w:trHeight w:val="308" w:hRule="atLeast"/>
          <w:tblHeader w:val="0"/>
        </w:trPr>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TERM_POINT</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2"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Text</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Question identifier at which the session ended</w:t>
            </w:r>
          </w:p>
        </w:tc>
      </w:tr>
    </w:tbl>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1"/>
        <w:spacing w:before="1" w:lineRule="auto"/>
        <w:ind w:firstLine="10"/>
        <w:rPr/>
        <w:sectPr>
          <w:type w:val="continuous"/>
          <w:pgSz w:h="16840" w:w="11910" w:orient="portrait"/>
          <w:pgMar w:bottom="280" w:top="860" w:left="992" w:right="992" w:header="360" w:footer="360"/>
        </w:sectPr>
      </w:pPr>
      <w:r w:rsidDel="00000000" w:rsidR="00000000" w:rsidRPr="00000000">
        <w:rPr>
          <w:color w:val="1e3763"/>
          <w:rtl w:val="0"/>
        </w:rPr>
        <w:t xml:space="preserve">Appendix G. Translation and market variation notes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5079</wp:posOffset>
                </wp:positionH>
                <wp:positionV relativeFrom="paragraph">
                  <wp:posOffset>235174</wp:posOffset>
                </wp:positionV>
                <wp:extent cx="1270" cy="12700"/>
                <wp:effectExtent b="0" l="0" r="0" t="0"/>
                <wp:wrapNone/>
                <wp:docPr id="34" name=""/>
                <a:graphic>
                  <a:graphicData uri="http://schemas.microsoft.com/office/word/2010/wordprocessingShape">
                    <wps:wsp>
                      <wps:cNvSpPr/>
                      <wps:cNvPr id="2" name="Shape 2"/>
                      <wps:spPr>
                        <a:xfrm>
                          <a:off x="2201163" y="3779365"/>
                          <a:ext cx="6289675" cy="1270"/>
                        </a:xfrm>
                        <a:custGeom>
                          <a:rect b="b" l="l" r="r" t="t"/>
                          <a:pathLst>
                            <a:path extrusionOk="0" h="120000" w="6289675">
                              <a:moveTo>
                                <a:pt x="6289675" y="0"/>
                              </a:moveTo>
                              <a:lnTo>
                                <a:pt x="0" y="0"/>
                              </a:lnTo>
                            </a:path>
                            <a:path extrusionOk="0" h="120000" w="6289675">
                              <a:moveTo>
                                <a:pt x="6289675" y="0"/>
                              </a:moveTo>
                              <a:lnTo>
                                <a:pt x="0" y="0"/>
                              </a:lnTo>
                            </a:path>
                          </a:pathLst>
                        </a:custGeom>
                        <a:noFill/>
                        <a:ln cap="flat" cmpd="sng" w="9525">
                          <a:solidFill>
                            <a:srgbClr val="1E376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5079</wp:posOffset>
                </wp:positionH>
                <wp:positionV relativeFrom="paragraph">
                  <wp:posOffset>235174</wp:posOffset>
                </wp:positionV>
                <wp:extent cx="1270" cy="12700"/>
                <wp:effectExtent b="0" l="0" r="0" t="0"/>
                <wp:wrapNone/>
                <wp:docPr id="3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2" w:line="240" w:lineRule="auto"/>
        <w:ind w:left="10" w:right="303"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Response code values are identical across all three markets. Under no circumstances renumber codes to suit a local list.</w:t>
      </w:r>
    </w:p>
    <w:p w:rsidR="00000000" w:rsidDel="00000000" w:rsidP="00000000" w:rsidRDefault="00000000" w:rsidRPr="00000000" w14:paraId="000004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4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a question carries a market-specific instruction, that instruction appears in the question itself and overrides the base wording for that market only.</w:t>
      </w:r>
    </w:p>
    <w:p w:rsidR="00000000" w:rsidDel="00000000" w:rsidP="00000000" w:rsidRDefault="00000000" w:rsidRPr="00000000" w14:paraId="000004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250" w:right="0"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S2 uses Facharzt in Germany and the local specialist certification term in Japan.</w:t>
      </w:r>
    </w:p>
    <w:p w:rsidR="00000000" w:rsidDel="00000000" w:rsidP="00000000" w:rsidRDefault="00000000" w:rsidRPr="00000000" w14:paraId="000004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294"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Q38 shows a different guideline list per market. The codes are drawn from a single master list, so a code absent in a market is simply not displayed.</w:t>
      </w:r>
    </w:p>
    <w:p w:rsidR="00000000" w:rsidDel="00000000" w:rsidP="00000000" w:rsidRDefault="00000000" w:rsidRPr="00000000" w14:paraId="000004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250" w:right="0"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D4 uses a different region list per market, supplied separately.</w:t>
      </w:r>
    </w:p>
    <w:p w:rsidR="00000000" w:rsidDel="00000000" w:rsidP="00000000" w:rsidRDefault="00000000" w:rsidRPr="00000000" w14:paraId="000004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79" w:line="240" w:lineRule="auto"/>
        <w:ind w:left="10" w:right="24"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Currency figures in Section G profiles are shown in USD, EUR and JPY respectively. The values are not converted at spot rate, they are the client-supplied local price points and must be used exactly as given.</w:t>
      </w:r>
    </w:p>
    <w:p w:rsidR="00000000" w:rsidDel="00000000" w:rsidP="00000000" w:rsidRDefault="00000000" w:rsidRPr="00000000" w14:paraId="000004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250" w:right="0" w:hanging="2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consent wording at S10 is legally reviewed per market and must not be translated from the English.</w:t>
      </w:r>
    </w:p>
    <w:p w:rsidR="00000000" w:rsidDel="00000000" w:rsidP="00000000" w:rsidRDefault="00000000" w:rsidRPr="00000000" w14:paraId="000004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0"/>
        </w:tabs>
        <w:spacing w:after="0" w:before="80" w:line="240" w:lineRule="auto"/>
        <w:ind w:left="10" w:right="119"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Japanese script must not be truncated in grid column headers. Where a header does not fit, use the abbreviated form supplied in the translation file rather than shortening it in the platform.</w:t>
      </w:r>
    </w:p>
    <w:sectPr>
      <w:type w:val="nextPage"/>
      <w:pgSz w:h="16840" w:w="11910" w:orient="portrait"/>
      <w:pgMar w:bottom="280" w:top="80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 w:hanging="243"/>
      </w:pPr>
      <w:rPr>
        <w:rFonts w:ascii="Calibri" w:cs="Calibri" w:eastAsia="Calibri" w:hAnsi="Calibri"/>
        <w:b w:val="0"/>
        <w:bCs w:val="0"/>
        <w:i w:val="0"/>
        <w:iCs w:val="0"/>
        <w:sz w:val="20"/>
        <w:szCs w:val="20"/>
      </w:rPr>
    </w:lvl>
    <w:lvl w:ilvl="1">
      <w:start w:val="0"/>
      <w:numFmt w:val="bullet"/>
      <w:lvlText w:val="•"/>
      <w:lvlJc w:val="left"/>
      <w:pPr>
        <w:ind w:left="1010" w:hanging="243"/>
      </w:pPr>
      <w:rPr/>
    </w:lvl>
    <w:lvl w:ilvl="2">
      <w:start w:val="0"/>
      <w:numFmt w:val="bullet"/>
      <w:lvlText w:val="•"/>
      <w:lvlJc w:val="left"/>
      <w:pPr>
        <w:ind w:left="2000" w:hanging="243"/>
      </w:pPr>
      <w:rPr/>
    </w:lvl>
    <w:lvl w:ilvl="3">
      <w:start w:val="0"/>
      <w:numFmt w:val="bullet"/>
      <w:lvlText w:val="•"/>
      <w:lvlJc w:val="left"/>
      <w:pPr>
        <w:ind w:left="2990" w:hanging="243"/>
      </w:pPr>
      <w:rPr/>
    </w:lvl>
    <w:lvl w:ilvl="4">
      <w:start w:val="0"/>
      <w:numFmt w:val="bullet"/>
      <w:lvlText w:val="•"/>
      <w:lvlJc w:val="left"/>
      <w:pPr>
        <w:ind w:left="3980" w:hanging="243"/>
      </w:pPr>
      <w:rPr/>
    </w:lvl>
    <w:lvl w:ilvl="5">
      <w:start w:val="0"/>
      <w:numFmt w:val="bullet"/>
      <w:lvlText w:val="•"/>
      <w:lvlJc w:val="left"/>
      <w:pPr>
        <w:ind w:left="4971" w:hanging="243"/>
      </w:pPr>
      <w:rPr/>
    </w:lvl>
    <w:lvl w:ilvl="6">
      <w:start w:val="0"/>
      <w:numFmt w:val="bullet"/>
      <w:lvlText w:val="•"/>
      <w:lvlJc w:val="left"/>
      <w:pPr>
        <w:ind w:left="5961" w:hanging="242.9999999999991"/>
      </w:pPr>
      <w:rPr/>
    </w:lvl>
    <w:lvl w:ilvl="7">
      <w:start w:val="0"/>
      <w:numFmt w:val="bullet"/>
      <w:lvlText w:val="•"/>
      <w:lvlJc w:val="left"/>
      <w:pPr>
        <w:ind w:left="6951" w:hanging="242.9999999999991"/>
      </w:pPr>
      <w:rPr/>
    </w:lvl>
    <w:lvl w:ilvl="8">
      <w:start w:val="0"/>
      <w:numFmt w:val="bullet"/>
      <w:lvlText w:val="•"/>
      <w:lvlJc w:val="left"/>
      <w:pPr>
        <w:ind w:left="7941" w:hanging="242.9999999999991"/>
      </w:pPr>
      <w:rPr/>
    </w:lvl>
  </w:abstractNum>
  <w:abstractNum w:abstractNumId="2">
    <w:lvl w:ilvl="0">
      <w:start w:val="1"/>
      <w:numFmt w:val="lowerLetter"/>
      <w:lvlText w:val="%1."/>
      <w:lvlJc w:val="left"/>
      <w:pPr>
        <w:ind w:left="10" w:hanging="237"/>
      </w:pPr>
      <w:rPr>
        <w:rFonts w:ascii="Calibri" w:cs="Calibri" w:eastAsia="Calibri" w:hAnsi="Calibri"/>
        <w:b w:val="0"/>
        <w:bCs w:val="0"/>
        <w:i w:val="0"/>
        <w:iCs w:val="0"/>
        <w:sz w:val="20"/>
        <w:szCs w:val="20"/>
      </w:rPr>
    </w:lvl>
    <w:lvl w:ilvl="1">
      <w:start w:val="0"/>
      <w:numFmt w:val="bullet"/>
      <w:lvlText w:val="•"/>
      <w:lvlJc w:val="left"/>
      <w:pPr>
        <w:ind w:left="1010" w:hanging="237"/>
      </w:pPr>
      <w:rPr/>
    </w:lvl>
    <w:lvl w:ilvl="2">
      <w:start w:val="0"/>
      <w:numFmt w:val="bullet"/>
      <w:lvlText w:val="•"/>
      <w:lvlJc w:val="left"/>
      <w:pPr>
        <w:ind w:left="2000" w:hanging="237"/>
      </w:pPr>
      <w:rPr/>
    </w:lvl>
    <w:lvl w:ilvl="3">
      <w:start w:val="0"/>
      <w:numFmt w:val="bullet"/>
      <w:lvlText w:val="•"/>
      <w:lvlJc w:val="left"/>
      <w:pPr>
        <w:ind w:left="2990" w:hanging="237"/>
      </w:pPr>
      <w:rPr/>
    </w:lvl>
    <w:lvl w:ilvl="4">
      <w:start w:val="0"/>
      <w:numFmt w:val="bullet"/>
      <w:lvlText w:val="•"/>
      <w:lvlJc w:val="left"/>
      <w:pPr>
        <w:ind w:left="3980" w:hanging="237"/>
      </w:pPr>
      <w:rPr/>
    </w:lvl>
    <w:lvl w:ilvl="5">
      <w:start w:val="0"/>
      <w:numFmt w:val="bullet"/>
      <w:lvlText w:val="•"/>
      <w:lvlJc w:val="left"/>
      <w:pPr>
        <w:ind w:left="4971" w:hanging="237"/>
      </w:pPr>
      <w:rPr/>
    </w:lvl>
    <w:lvl w:ilvl="6">
      <w:start w:val="0"/>
      <w:numFmt w:val="bullet"/>
      <w:lvlText w:val="•"/>
      <w:lvlJc w:val="left"/>
      <w:pPr>
        <w:ind w:left="5961" w:hanging="237"/>
      </w:pPr>
      <w:rPr/>
    </w:lvl>
    <w:lvl w:ilvl="7">
      <w:start w:val="0"/>
      <w:numFmt w:val="bullet"/>
      <w:lvlText w:val="•"/>
      <w:lvlJc w:val="left"/>
      <w:pPr>
        <w:ind w:left="6951" w:hanging="237"/>
      </w:pPr>
      <w:rPr/>
    </w:lvl>
    <w:lvl w:ilvl="8">
      <w:start w:val="0"/>
      <w:numFmt w:val="bullet"/>
      <w:lvlText w:val="•"/>
      <w:lvlJc w:val="left"/>
      <w:pPr>
        <w:ind w:left="7941" w:hanging="237"/>
      </w:pPr>
      <w:rPr/>
    </w:lvl>
  </w:abstractNum>
  <w:abstractNum w:abstractNumId="3">
    <w:lvl w:ilvl="0">
      <w:start w:val="0"/>
      <w:numFmt w:val="bullet"/>
      <w:lvlText w:val="●"/>
      <w:lvlJc w:val="left"/>
      <w:pPr>
        <w:ind w:left="470" w:hanging="192"/>
      </w:pPr>
      <w:rPr>
        <w:rFonts w:ascii="Times New Roman" w:cs="Times New Roman" w:eastAsia="Times New Roman" w:hAnsi="Times New Roman"/>
        <w:b w:val="0"/>
        <w:bCs w:val="0"/>
        <w:i w:val="0"/>
        <w:iCs w:val="0"/>
        <w:sz w:val="27"/>
        <w:szCs w:val="27"/>
        <w:vertAlign w:val="baseline"/>
      </w:rPr>
    </w:lvl>
    <w:lvl w:ilvl="1">
      <w:start w:val="0"/>
      <w:numFmt w:val="bullet"/>
      <w:lvlText w:val="•"/>
      <w:lvlJc w:val="left"/>
      <w:pPr>
        <w:ind w:left="1406" w:hanging="192"/>
      </w:pPr>
      <w:rPr/>
    </w:lvl>
    <w:lvl w:ilvl="2">
      <w:start w:val="0"/>
      <w:numFmt w:val="bullet"/>
      <w:lvlText w:val="•"/>
      <w:lvlJc w:val="left"/>
      <w:pPr>
        <w:ind w:left="2352" w:hanging="192"/>
      </w:pPr>
      <w:rPr/>
    </w:lvl>
    <w:lvl w:ilvl="3">
      <w:start w:val="0"/>
      <w:numFmt w:val="bullet"/>
      <w:lvlText w:val="•"/>
      <w:lvlJc w:val="left"/>
      <w:pPr>
        <w:ind w:left="3298" w:hanging="192"/>
      </w:pPr>
      <w:rPr/>
    </w:lvl>
    <w:lvl w:ilvl="4">
      <w:start w:val="0"/>
      <w:numFmt w:val="bullet"/>
      <w:lvlText w:val="•"/>
      <w:lvlJc w:val="left"/>
      <w:pPr>
        <w:ind w:left="4244" w:hanging="192"/>
      </w:pPr>
      <w:rPr/>
    </w:lvl>
    <w:lvl w:ilvl="5">
      <w:start w:val="0"/>
      <w:numFmt w:val="bullet"/>
      <w:lvlText w:val="•"/>
      <w:lvlJc w:val="left"/>
      <w:pPr>
        <w:ind w:left="5191" w:hanging="192"/>
      </w:pPr>
      <w:rPr/>
    </w:lvl>
    <w:lvl w:ilvl="6">
      <w:start w:val="0"/>
      <w:numFmt w:val="bullet"/>
      <w:lvlText w:val="•"/>
      <w:lvlJc w:val="left"/>
      <w:pPr>
        <w:ind w:left="6137" w:hanging="192"/>
      </w:pPr>
      <w:rPr/>
    </w:lvl>
    <w:lvl w:ilvl="7">
      <w:start w:val="0"/>
      <w:numFmt w:val="bullet"/>
      <w:lvlText w:val="•"/>
      <w:lvlJc w:val="left"/>
      <w:pPr>
        <w:ind w:left="7083" w:hanging="192.0000000000009"/>
      </w:pPr>
      <w:rPr/>
    </w:lvl>
    <w:lvl w:ilvl="8">
      <w:start w:val="0"/>
      <w:numFmt w:val="bullet"/>
      <w:lvlText w:val="•"/>
      <w:lvlJc w:val="left"/>
      <w:pPr>
        <w:ind w:left="8029" w:hanging="192.0000000000009"/>
      </w:pPr>
      <w:rPr/>
    </w:lvl>
  </w:abstractNum>
  <w:abstractNum w:abstractNumId="4">
    <w:lvl w:ilvl="0">
      <w:start w:val="1"/>
      <w:numFmt w:val="decimal"/>
      <w:lvlText w:val="%1."/>
      <w:lvlJc w:val="left"/>
      <w:pPr>
        <w:ind w:left="10" w:hanging="243"/>
      </w:pPr>
      <w:rPr>
        <w:rFonts w:ascii="Calibri" w:cs="Calibri" w:eastAsia="Calibri" w:hAnsi="Calibri"/>
        <w:b w:val="0"/>
        <w:bCs w:val="0"/>
        <w:i w:val="0"/>
        <w:iCs w:val="0"/>
        <w:sz w:val="20"/>
        <w:szCs w:val="20"/>
      </w:rPr>
    </w:lvl>
    <w:lvl w:ilvl="1">
      <w:start w:val="0"/>
      <w:numFmt w:val="bullet"/>
      <w:lvlText w:val="•"/>
      <w:lvlJc w:val="left"/>
      <w:pPr>
        <w:ind w:left="1010" w:hanging="243"/>
      </w:pPr>
      <w:rPr/>
    </w:lvl>
    <w:lvl w:ilvl="2">
      <w:start w:val="0"/>
      <w:numFmt w:val="bullet"/>
      <w:lvlText w:val="•"/>
      <w:lvlJc w:val="left"/>
      <w:pPr>
        <w:ind w:left="2000" w:hanging="243"/>
      </w:pPr>
      <w:rPr/>
    </w:lvl>
    <w:lvl w:ilvl="3">
      <w:start w:val="0"/>
      <w:numFmt w:val="bullet"/>
      <w:lvlText w:val="•"/>
      <w:lvlJc w:val="left"/>
      <w:pPr>
        <w:ind w:left="2990" w:hanging="243"/>
      </w:pPr>
      <w:rPr/>
    </w:lvl>
    <w:lvl w:ilvl="4">
      <w:start w:val="0"/>
      <w:numFmt w:val="bullet"/>
      <w:lvlText w:val="•"/>
      <w:lvlJc w:val="left"/>
      <w:pPr>
        <w:ind w:left="3980" w:hanging="243"/>
      </w:pPr>
      <w:rPr/>
    </w:lvl>
    <w:lvl w:ilvl="5">
      <w:start w:val="0"/>
      <w:numFmt w:val="bullet"/>
      <w:lvlText w:val="•"/>
      <w:lvlJc w:val="left"/>
      <w:pPr>
        <w:ind w:left="4971" w:hanging="243"/>
      </w:pPr>
      <w:rPr/>
    </w:lvl>
    <w:lvl w:ilvl="6">
      <w:start w:val="0"/>
      <w:numFmt w:val="bullet"/>
      <w:lvlText w:val="•"/>
      <w:lvlJc w:val="left"/>
      <w:pPr>
        <w:ind w:left="5961" w:hanging="242.9999999999991"/>
      </w:pPr>
      <w:rPr/>
    </w:lvl>
    <w:lvl w:ilvl="7">
      <w:start w:val="0"/>
      <w:numFmt w:val="bullet"/>
      <w:lvlText w:val="•"/>
      <w:lvlJc w:val="left"/>
      <w:pPr>
        <w:ind w:left="6951" w:hanging="242.9999999999991"/>
      </w:pPr>
      <w:rPr/>
    </w:lvl>
    <w:lvl w:ilvl="8">
      <w:start w:val="0"/>
      <w:numFmt w:val="bullet"/>
      <w:lvlText w:val="•"/>
      <w:lvlJc w:val="left"/>
      <w:pPr>
        <w:ind w:left="7941" w:hanging="242.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2" w:lineRule="auto"/>
      <w:ind w:left="10"/>
    </w:pPr>
    <w:rPr>
      <w:rFonts w:ascii="Calibri" w:cs="Calibri" w:eastAsia="Calibri" w:hAnsi="Calibri"/>
      <w:b w:val="1"/>
      <w:bCs w:val="1"/>
      <w:sz w:val="24"/>
      <w:szCs w:val="24"/>
    </w:rPr>
  </w:style>
  <w:style w:type="paragraph" w:styleId="Heading2">
    <w:name w:val="heading 2"/>
    <w:basedOn w:val="Normal"/>
    <w:next w:val="Normal"/>
    <w:pPr>
      <w:spacing w:before="160" w:lineRule="auto"/>
      <w:ind w:left="10"/>
    </w:pPr>
    <w:rPr>
      <w:rFonts w:ascii="Calibri" w:cs="Calibri" w:eastAsia="Calibri" w:hAnsi="Calibri"/>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2" w:lineRule="auto"/>
      <w:ind w:left="10"/>
    </w:pPr>
    <w:rPr>
      <w:rFonts w:ascii="Calibri" w:cs="Calibri" w:eastAsia="Calibri" w:hAnsi="Calibri"/>
      <w:b w:val="1"/>
      <w:bCs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60"/>
      <w:ind w:left="10"/>
    </w:pPr>
    <w:rPr>
      <w:rFonts w:ascii="Calibri" w:cs="Calibri" w:eastAsia="Calibri" w:hAnsi="Calibri"/>
      <w:b w:val="1"/>
      <w:bCs w:val="1"/>
      <w:sz w:val="20"/>
      <w:szCs w:val="20"/>
      <w:lang w:bidi="ar-SA" w:eastAsia="en-US" w:val="en-US"/>
    </w:rPr>
  </w:style>
  <w:style w:type="paragraph" w:styleId="TOC2">
    <w:name w:val="TOC 2"/>
    <w:basedOn w:val="Normal"/>
    <w:uiPriority w:val="1"/>
    <w:qFormat w:val="1"/>
    <w:pPr>
      <w:spacing w:before="59"/>
      <w:ind w:left="10"/>
    </w:pPr>
    <w:rPr>
      <w:rFonts w:ascii="Calibri" w:cs="Calibri" w:eastAsia="Calibri" w:hAnsi="Calibri"/>
      <w:sz w:val="20"/>
      <w:szCs w:val="20"/>
      <w:lang w:bidi="ar-SA" w:eastAsia="en-US" w:val="en-US"/>
    </w:rPr>
  </w:style>
  <w:style w:type="paragraph" w:styleId="TOC3">
    <w:name w:val="TOC 3"/>
    <w:basedOn w:val="Normal"/>
    <w:uiPriority w:val="1"/>
    <w:qFormat w:val="1"/>
    <w:pPr>
      <w:spacing w:before="59"/>
      <w:ind w:left="270"/>
    </w:pPr>
    <w:rPr>
      <w:rFonts w:ascii="Calibri" w:cs="Calibri" w:eastAsia="Calibri" w:hAnsi="Calibri"/>
      <w:i w:val="1"/>
      <w:iCs w:val="1"/>
      <w:sz w:val="19"/>
      <w:szCs w:val="19"/>
      <w:lang w:bidi="ar-SA" w:eastAsia="en-US" w:val="en-US"/>
    </w:rPr>
  </w:style>
  <w:style w:type="paragraph" w:styleId="TOC4">
    <w:name w:val="TOC 4"/>
    <w:basedOn w:val="Normal"/>
    <w:uiPriority w:val="1"/>
    <w:qFormat w:val="1"/>
    <w:pPr>
      <w:spacing w:before="20"/>
      <w:ind w:left="469"/>
    </w:pPr>
    <w:rPr>
      <w:rFonts w:ascii="Calibri" w:cs="Calibri" w:eastAsia="Calibri" w:hAnsi="Calibri"/>
      <w:sz w:val="20"/>
      <w:szCs w:val="20"/>
      <w:lang w:bidi="ar-SA" w:eastAsia="en-US" w:val="en-US"/>
    </w:rPr>
  </w:style>
  <w:style w:type="paragraph" w:styleId="BodyText">
    <w:name w:val="Body Text"/>
    <w:basedOn w:val="Normal"/>
    <w:uiPriority w:val="1"/>
    <w:qFormat w:val="1"/>
    <w:pPr>
      <w:spacing w:before="20"/>
      <w:ind w:left="469"/>
    </w:pPr>
    <w:rPr>
      <w:rFonts w:ascii="Calibri" w:cs="Calibri" w:eastAsia="Calibri" w:hAnsi="Calibri"/>
      <w:sz w:val="20"/>
      <w:szCs w:val="20"/>
      <w:lang w:bidi="ar-SA" w:eastAsia="en-US" w:val="en-US"/>
    </w:rPr>
  </w:style>
  <w:style w:type="paragraph" w:styleId="ListParagraph">
    <w:name w:val="List Paragraph"/>
    <w:basedOn w:val="Normal"/>
    <w:uiPriority w:val="1"/>
    <w:qFormat w:val="1"/>
    <w:pPr>
      <w:spacing w:before="80"/>
      <w:ind w:left="10"/>
    </w:pPr>
    <w:rPr>
      <w:rFonts w:ascii="Calibri" w:cs="Calibri" w:eastAsia="Calibri" w:hAnsi="Calibri"/>
      <w:lang w:bidi="ar-SA" w:eastAsia="en-US" w:val="en-US"/>
    </w:rPr>
  </w:style>
  <w:style w:type="paragraph" w:styleId="TableParagraph">
    <w:name w:val="Table Paragraph"/>
    <w:basedOn w:val="Normal"/>
    <w:uiPriority w:val="1"/>
    <w:qFormat w:val="1"/>
    <w:pPr>
      <w:spacing w:before="50"/>
      <w:ind w:left="91"/>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xDMubVUyNzmb2sLtaZC258Wng==">CgMxLjAyDmguZXA0ZWg3cTJmd3YxMg5oLmUxdmYwbGRteHZqaTgAciExNjJJclZnSUItVl91WlRjSmpHM1lGY0FIaDB3VlRxQm4=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2026-10-07T02:18:35Z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2026-08-08T00:00:00Z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2026-08-08T00:00:00Z</vt:filetime>
  </property>
</Properties>
</file>