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M01 •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Mobile Network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Identify drivers of satisfaction, problems, loyalty and switching risk among mobile subscribers.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Adults 18-80 who recently used mobile network services and influenced the choice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7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used or purchased mobile network services in the past 6 months?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personally involved in choosing this product or service?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your age?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{"min": 18, "max": 80}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mobile network services channel or provider did you use most recently?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Provider A; Provider B; Provider C; Provider 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When did the most recent experience occur?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Within 7 days; 8-30 days; 1-3 months; 4-6 months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was the primary purpose of the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Calls; Mobile data; Recharge or billing; Customer support; International roaming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your overall satisfaction.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the ease of completing the experience.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the clarity of information provided.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Thanks for rating your recent experience. Next, we'd like to ask about any issues you may have run into.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for at least 3 seconds before Q7.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experience any of the following problems?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Dropped calls; Slow data; Unexpected charge; Coverage gap; Support delay; None of these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{"exclusive_option": "None of these"}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problem had the greatest impact?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Dropped calls; Slow data; Unexpected charge; Coverage gap; Support delay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Q7 contains any problem</w:t>
              <w:br w:type="textWrapping"/>
              <w:t xml:space="preserve">Show only options selected at Q7.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Was the main problem resolved?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Yes, fully; Yes, partly;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Q7 contains any problem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satisfied were you with the resolution?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Q9 in ['Yes, fully','Yes, partly']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the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continue using the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Definitely not; Probably not; Unsure; Probably; Definitely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improvement would have the greatest value?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Lower cost; Faster service; Clearer information; Better staff support; Improved digital experience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region do you live 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North; South; East; West; Central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age group describes you?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18-24; 25-34; 35-44; 45-54; 55+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provide any final comments.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750}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 &lt; 18 or S3 &gt;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contains any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contains any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== ['None of these']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 in ['Yes, fully','Yes, partly']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includes 'None of these' plus another option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pStyle w:val="Heading1"/>
        <w:rPr/>
      </w:pPr>
      <w:r w:rsidDel="00000000" w:rsidR="00000000" w:rsidRPr="00000000">
        <w:rPr>
          <w:rtl w:val="0"/>
        </w:rPr>
        <w:t xml:space="preserve">Quota controls</w:t>
      </w:r>
    </w:p>
    <w:p w:rsidR="00000000" w:rsidDel="00000000" w:rsidP="00000000" w:rsidRDefault="00000000" w:rsidRPr="00000000" w14:paraId="0000009E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QUOTA_REGION: </w:t>
      </w:r>
      <w:r w:rsidDel="00000000" w:rsidR="00000000" w:rsidRPr="00000000">
        <w:rPr>
          <w:rtl w:val="0"/>
        </w:rPr>
        <w:t xml:space="preserve">soft quota on D1: North=20%, South=20%, East=20%, West=20%, Central=20%</w:t>
      </w:r>
    </w:p>
    <w:p w:rsidR="00000000" w:rsidDel="00000000" w:rsidP="00000000" w:rsidRDefault="00000000" w:rsidRPr="00000000" w14:paraId="0000009F">
      <w:pPr>
        <w:spacing w:after="80" w:lineRule="auto"/>
        <w:rPr/>
      </w:pPr>
      <w:r w:rsidDel="00000000" w:rsidR="00000000" w:rsidRPr="00000000">
        <w:rPr>
          <w:rtl w:val="0"/>
        </w:rPr>
        <w:t xml:space="preserve">Quota-full respondents terminate at TERM_QUOTA_FULL before the next substantive question. Quota status must be logged.</w:t>
      </w:r>
    </w:p>
    <w:p w:rsidR="00000000" w:rsidDel="00000000" w:rsidP="00000000" w:rsidRDefault="00000000" w:rsidRPr="00000000" w14:paraId="000000A0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0A7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category non-user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"TERM_INELIGIBLE"}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eligible, no problems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34, "Q7": ["None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["Q8", "Q9", 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problem 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42, "Q7": ["Dropped calls"], "Q9": "Yes, fully"}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["Q8", "Q9", 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problem unresolved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29, "Q7": ["Support delay"], "Q9":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exclusive response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{"Q7": ["Dropped calls", 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{"expected_validation_error": "Q7"}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0C1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TERM_INELIGIBLE: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0C2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fh/VHT8Y9X5DUKSSlWyWvrKYXw==">CgMxLjA4AHIhMVp5MHVQZUhOajd0VzB2cGowdFRlUzdZVmV4ckQ1WUlX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