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5310B" w14:textId="77777777" w:rsidR="00542A73" w:rsidRDefault="00542A73">
      <w:pPr>
        <w:rPr>
          <w:b/>
        </w:rPr>
      </w:pPr>
      <w:r>
        <w:tab/>
      </w:r>
      <w:r>
        <w:tab/>
      </w:r>
      <w:r>
        <w:tab/>
      </w:r>
      <w:r>
        <w:tab/>
      </w:r>
      <w:r w:rsidRPr="00542A73">
        <w:rPr>
          <w:b/>
        </w:rPr>
        <w:t>PROJECT 3: BONUS PART</w:t>
      </w:r>
    </w:p>
    <w:p w14:paraId="7FA748B6" w14:textId="77777777" w:rsidR="009925AD" w:rsidRDefault="009925AD" w:rsidP="009925AD">
      <w:pPr>
        <w:pStyle w:val="p1"/>
      </w:pPr>
    </w:p>
    <w:p w14:paraId="4F9D6687" w14:textId="77777777" w:rsidR="009925AD" w:rsidRDefault="009925AD" w:rsidP="009925AD">
      <w:pPr>
        <w:pStyle w:val="p1"/>
      </w:pPr>
      <w:r>
        <w:rPr>
          <w:rStyle w:val="apple-converted-space"/>
        </w:rPr>
        <w:t> </w:t>
      </w:r>
    </w:p>
    <w:p w14:paraId="64731EFC" w14:textId="77777777" w:rsidR="009925AD" w:rsidRPr="009925AD" w:rsidRDefault="009925AD" w:rsidP="009925AD">
      <w:pPr>
        <w:pStyle w:val="p2"/>
        <w:rPr>
          <w:rStyle w:val="apple-converted-space"/>
          <w:b/>
        </w:rPr>
      </w:pPr>
      <w:r w:rsidRPr="009925AD">
        <w:rPr>
          <w:b/>
        </w:rPr>
        <w:t>Team Members:</w:t>
      </w:r>
      <w:r w:rsidRPr="009925AD">
        <w:rPr>
          <w:rStyle w:val="apple-converted-space"/>
          <w:b/>
        </w:rPr>
        <w:t> </w:t>
      </w:r>
    </w:p>
    <w:p w14:paraId="2F789080" w14:textId="77777777" w:rsidR="009925AD" w:rsidRDefault="009925AD" w:rsidP="009925AD">
      <w:pPr>
        <w:pStyle w:val="p2"/>
      </w:pPr>
    </w:p>
    <w:p w14:paraId="3F4C4801" w14:textId="77777777" w:rsidR="009925AD" w:rsidRPr="009925AD" w:rsidRDefault="009925AD" w:rsidP="009925AD">
      <w:pPr>
        <w:pStyle w:val="p2"/>
        <w:rPr>
          <w:rStyle w:val="apple-converted-space"/>
        </w:rPr>
      </w:pPr>
      <w:r w:rsidRPr="009925AD">
        <w:rPr>
          <w:rStyle w:val="apple-converted-space"/>
        </w:rPr>
        <w:t>Team 3</w:t>
      </w:r>
    </w:p>
    <w:p w14:paraId="6C732F78" w14:textId="77777777" w:rsidR="009925AD" w:rsidRPr="009925AD" w:rsidRDefault="009925AD" w:rsidP="009925AD">
      <w:pPr>
        <w:pStyle w:val="p2"/>
        <w:rPr>
          <w:rStyle w:val="apple-converted-space"/>
        </w:rPr>
      </w:pPr>
      <w:r w:rsidRPr="009925AD">
        <w:rPr>
          <w:rStyle w:val="apple-converted-space"/>
        </w:rPr>
        <w:t>1. Anmol Khanna, UFID:65140549, anmolkhanna93@ufl.edu,</w:t>
      </w:r>
    </w:p>
    <w:p w14:paraId="19F0F805" w14:textId="77777777" w:rsidR="009925AD" w:rsidRDefault="009925AD" w:rsidP="009925AD">
      <w:pPr>
        <w:pStyle w:val="p2"/>
      </w:pPr>
      <w:r w:rsidRPr="009925AD">
        <w:rPr>
          <w:rStyle w:val="apple-converted-space"/>
        </w:rPr>
        <w:t xml:space="preserve">2. </w:t>
      </w:r>
      <w:proofErr w:type="spellStart"/>
      <w:r w:rsidRPr="009925AD">
        <w:rPr>
          <w:rStyle w:val="apple-converted-space"/>
        </w:rPr>
        <w:t>Akshay</w:t>
      </w:r>
      <w:proofErr w:type="spellEnd"/>
      <w:r w:rsidRPr="009925AD">
        <w:rPr>
          <w:rStyle w:val="apple-converted-space"/>
        </w:rPr>
        <w:t xml:space="preserve"> Singh </w:t>
      </w:r>
      <w:proofErr w:type="spellStart"/>
      <w:r w:rsidRPr="009925AD">
        <w:rPr>
          <w:rStyle w:val="apple-converted-space"/>
        </w:rPr>
        <w:t>Jetawat</w:t>
      </w:r>
      <w:proofErr w:type="spellEnd"/>
      <w:r w:rsidRPr="009925AD">
        <w:rPr>
          <w:rStyle w:val="apple-converted-space"/>
        </w:rPr>
        <w:t>, UFID:22163183, akshayt80@ufl.edu,</w:t>
      </w:r>
      <w:r>
        <w:rPr>
          <w:rStyle w:val="apple-converted-space"/>
        </w:rPr>
        <w:t> </w:t>
      </w:r>
    </w:p>
    <w:p w14:paraId="4C67A12C" w14:textId="77777777" w:rsidR="009925AD" w:rsidRDefault="009925AD" w:rsidP="009925AD">
      <w:pPr>
        <w:pStyle w:val="p3"/>
      </w:pPr>
    </w:p>
    <w:p w14:paraId="3E9EE828" w14:textId="77777777" w:rsidR="009925AD" w:rsidRDefault="009925AD" w:rsidP="009925AD">
      <w:pPr>
        <w:pStyle w:val="p3"/>
        <w:rPr>
          <w:b/>
        </w:rPr>
      </w:pPr>
      <w:r w:rsidRPr="009925AD">
        <w:rPr>
          <w:b/>
        </w:rPr>
        <w:t>Working:</w:t>
      </w:r>
    </w:p>
    <w:p w14:paraId="713D11D5" w14:textId="77777777" w:rsidR="009925AD" w:rsidRDefault="009925AD" w:rsidP="009925AD">
      <w:pPr>
        <w:pStyle w:val="p3"/>
        <w:rPr>
          <w:b/>
        </w:rPr>
      </w:pPr>
    </w:p>
    <w:p w14:paraId="57E1BF68" w14:textId="5B7C49AB" w:rsidR="006A54BD" w:rsidRDefault="006A54BD" w:rsidP="009925AD">
      <w:pPr>
        <w:pStyle w:val="p3"/>
      </w:pPr>
      <w:r>
        <w:t>To start the program:</w:t>
      </w:r>
    </w:p>
    <w:p w14:paraId="6339C2FE" w14:textId="77777777" w:rsidR="006A54BD" w:rsidRDefault="006A54BD" w:rsidP="009925AD">
      <w:pPr>
        <w:pStyle w:val="p3"/>
      </w:pPr>
      <w:bookmarkStart w:id="0" w:name="_GoBack"/>
      <w:bookmarkEnd w:id="0"/>
    </w:p>
    <w:p w14:paraId="0A78E881" w14:textId="6106F6DF" w:rsidR="006A54BD" w:rsidRDefault="006A54BD" w:rsidP="009925AD">
      <w:pPr>
        <w:pStyle w:val="p3"/>
      </w:pPr>
      <w:proofErr w:type="gramStart"/>
      <w:r>
        <w:t>./</w:t>
      </w:r>
      <w:proofErr w:type="gramEnd"/>
      <w:r>
        <w:t xml:space="preserve">project3bonus </w:t>
      </w:r>
      <w:proofErr w:type="spellStart"/>
      <w:r>
        <w:t>numNodes</w:t>
      </w:r>
      <w:proofErr w:type="spellEnd"/>
      <w:r>
        <w:t xml:space="preserve"> </w:t>
      </w:r>
      <w:proofErr w:type="spellStart"/>
      <w:r>
        <w:t>numRequests</w:t>
      </w:r>
      <w:proofErr w:type="spellEnd"/>
      <w:r>
        <w:t xml:space="preserve"> </w:t>
      </w:r>
      <w:proofErr w:type="spellStart"/>
      <w:r>
        <w:t>numFailures</w:t>
      </w:r>
      <w:proofErr w:type="spellEnd"/>
    </w:p>
    <w:p w14:paraId="659A06E2" w14:textId="77777777" w:rsidR="006A54BD" w:rsidRPr="006A54BD" w:rsidRDefault="006A54BD" w:rsidP="009925AD">
      <w:pPr>
        <w:pStyle w:val="p3"/>
      </w:pPr>
    </w:p>
    <w:p w14:paraId="4EE20746" w14:textId="77777777" w:rsidR="009925AD" w:rsidRDefault="009925AD" w:rsidP="00815F60">
      <w:pPr>
        <w:pStyle w:val="p3"/>
      </w:pPr>
      <w:r>
        <w:t>To start the failure model of the pastry protocol, we enter the number of failure nodes as a command line argument</w:t>
      </w:r>
      <w:r w:rsidR="00815F60">
        <w:t>. Once the join step of the protocol is done, all the failures will get created and the other functionality of the protocol remains the same.</w:t>
      </w:r>
    </w:p>
    <w:p w14:paraId="503DDBAD" w14:textId="77777777" w:rsidR="00815F60" w:rsidRDefault="00815F60" w:rsidP="009925AD">
      <w:pPr>
        <w:pStyle w:val="p2"/>
      </w:pPr>
    </w:p>
    <w:p w14:paraId="70214E1E" w14:textId="77777777" w:rsidR="009925AD" w:rsidRDefault="00815F60" w:rsidP="009925AD">
      <w:pPr>
        <w:pStyle w:val="p2"/>
      </w:pPr>
      <w:r>
        <w:t xml:space="preserve">Whenever a failure occurs, to bring network back to the working state, we need to fix the dead node IDs that lies in the leafsets of other live nodes and also the dead node IDs that are present in the Routing table of other present nodes. To update the leafsets, the nodes present in the leafsets </w:t>
      </w:r>
      <w:r w:rsidR="00374A45">
        <w:t xml:space="preserve">of the dead node will identify the node id after the failure is detected. Then the leafset is updated with the alive nodes. For performing the update on the leafset, the </w:t>
      </w:r>
      <w:r w:rsidR="00B26739">
        <w:t>alive nodes ask the farthest nodes</w:t>
      </w:r>
      <w:r w:rsidR="00461A6F">
        <w:t xml:space="preserve"> that are there either in the larger leafset or in the less leafset. For updating the routing table, we first need to remove the node ids of all the dead nodes from the table and then see the closest nodes to the dead nodes and add them to the routing tables.</w:t>
      </w:r>
      <w:r w:rsidR="00374A45">
        <w:t xml:space="preserve"> </w:t>
      </w:r>
    </w:p>
    <w:p w14:paraId="48BEBFAC" w14:textId="77777777" w:rsidR="00461A6F" w:rsidRDefault="00461A6F" w:rsidP="009925AD">
      <w:pPr>
        <w:pStyle w:val="p2"/>
      </w:pPr>
    </w:p>
    <w:p w14:paraId="58CBFD2E" w14:textId="77777777" w:rsidR="00542A73" w:rsidRDefault="00461A6F" w:rsidP="00461A6F">
      <w:pPr>
        <w:pStyle w:val="p2"/>
      </w:pPr>
      <w:r>
        <w:t xml:space="preserve">The average number of hops increase first as some of the nodes may not get a proper replacement for the dead node ids. But the average hops will decrease when the failed nodes lead to </w:t>
      </w:r>
      <w:proofErr w:type="spellStart"/>
      <w:proofErr w:type="gramStart"/>
      <w:r>
        <w:t>a</w:t>
      </w:r>
      <w:proofErr w:type="spellEnd"/>
      <w:proofErr w:type="gramEnd"/>
      <w:r>
        <w:t xml:space="preserve"> addition of few nodes in the network. Table shows the following observation: </w:t>
      </w:r>
    </w:p>
    <w:p w14:paraId="24BCA36E" w14:textId="77777777" w:rsidR="00542A73" w:rsidRDefault="00542A73"/>
    <w:tbl>
      <w:tblPr>
        <w:tblStyle w:val="TableGrid"/>
        <w:tblW w:w="0" w:type="auto"/>
        <w:tblLook w:val="04A0" w:firstRow="1" w:lastRow="0" w:firstColumn="1" w:lastColumn="0" w:noHBand="0" w:noVBand="1"/>
      </w:tblPr>
      <w:tblGrid>
        <w:gridCol w:w="1415"/>
        <w:gridCol w:w="1550"/>
        <w:gridCol w:w="1419"/>
        <w:gridCol w:w="2091"/>
      </w:tblGrid>
      <w:tr w:rsidR="00AD5E7B" w14:paraId="6879129D" w14:textId="77777777" w:rsidTr="00AD5E7B">
        <w:tc>
          <w:tcPr>
            <w:tcW w:w="1415" w:type="dxa"/>
          </w:tcPr>
          <w:p w14:paraId="73D68501" w14:textId="77777777" w:rsidR="00AD5E7B" w:rsidRDefault="00AD5E7B">
            <w:proofErr w:type="spellStart"/>
            <w:r>
              <w:t>numNodes</w:t>
            </w:r>
            <w:proofErr w:type="spellEnd"/>
          </w:p>
        </w:tc>
        <w:tc>
          <w:tcPr>
            <w:tcW w:w="1550" w:type="dxa"/>
          </w:tcPr>
          <w:p w14:paraId="07B97399" w14:textId="77777777" w:rsidR="00AD5E7B" w:rsidRDefault="00AD5E7B">
            <w:proofErr w:type="spellStart"/>
            <w:r>
              <w:t>numRequests</w:t>
            </w:r>
            <w:proofErr w:type="spellEnd"/>
          </w:p>
        </w:tc>
        <w:tc>
          <w:tcPr>
            <w:tcW w:w="1419" w:type="dxa"/>
          </w:tcPr>
          <w:p w14:paraId="70946E59" w14:textId="77777777" w:rsidR="00AD5E7B" w:rsidRDefault="00AD5E7B">
            <w:proofErr w:type="spellStart"/>
            <w:r>
              <w:t>numFailures</w:t>
            </w:r>
            <w:proofErr w:type="spellEnd"/>
          </w:p>
        </w:tc>
        <w:tc>
          <w:tcPr>
            <w:tcW w:w="2091" w:type="dxa"/>
          </w:tcPr>
          <w:p w14:paraId="095A4E43" w14:textId="77777777" w:rsidR="00AD5E7B" w:rsidRDefault="00AD5E7B" w:rsidP="00AD5E7B">
            <w:r>
              <w:t>Average Hops</w:t>
            </w:r>
          </w:p>
        </w:tc>
      </w:tr>
      <w:tr w:rsidR="00AD5E7B" w14:paraId="02AA9AFE" w14:textId="77777777" w:rsidTr="00AD5E7B">
        <w:tc>
          <w:tcPr>
            <w:tcW w:w="1415" w:type="dxa"/>
          </w:tcPr>
          <w:p w14:paraId="07CC0CAC" w14:textId="77777777" w:rsidR="00AD5E7B" w:rsidRDefault="00AD5E7B">
            <w:r>
              <w:t>100</w:t>
            </w:r>
          </w:p>
        </w:tc>
        <w:tc>
          <w:tcPr>
            <w:tcW w:w="1550" w:type="dxa"/>
          </w:tcPr>
          <w:p w14:paraId="3A0ECAB9" w14:textId="77777777" w:rsidR="00AD5E7B" w:rsidRDefault="00AD5E7B">
            <w:r>
              <w:t>10</w:t>
            </w:r>
          </w:p>
        </w:tc>
        <w:tc>
          <w:tcPr>
            <w:tcW w:w="1419" w:type="dxa"/>
          </w:tcPr>
          <w:p w14:paraId="6483E370" w14:textId="77777777" w:rsidR="00AD5E7B" w:rsidRDefault="00AD5E7B">
            <w:r>
              <w:t>0</w:t>
            </w:r>
          </w:p>
        </w:tc>
        <w:tc>
          <w:tcPr>
            <w:tcW w:w="2091" w:type="dxa"/>
          </w:tcPr>
          <w:p w14:paraId="32B91D6D" w14:textId="77777777" w:rsidR="00AD5E7B" w:rsidRDefault="00AD5E7B">
            <w:r>
              <w:t>2.23</w:t>
            </w:r>
          </w:p>
        </w:tc>
      </w:tr>
      <w:tr w:rsidR="00AD5E7B" w14:paraId="1A74FAB7" w14:textId="77777777" w:rsidTr="00AD5E7B">
        <w:tc>
          <w:tcPr>
            <w:tcW w:w="1415" w:type="dxa"/>
          </w:tcPr>
          <w:p w14:paraId="6608C52F" w14:textId="77777777" w:rsidR="00AD5E7B" w:rsidRDefault="00AD5E7B">
            <w:r>
              <w:t>100</w:t>
            </w:r>
          </w:p>
        </w:tc>
        <w:tc>
          <w:tcPr>
            <w:tcW w:w="1550" w:type="dxa"/>
          </w:tcPr>
          <w:p w14:paraId="79817DC8" w14:textId="77777777" w:rsidR="00AD5E7B" w:rsidRDefault="00AD5E7B">
            <w:r>
              <w:t>10</w:t>
            </w:r>
          </w:p>
        </w:tc>
        <w:tc>
          <w:tcPr>
            <w:tcW w:w="1419" w:type="dxa"/>
          </w:tcPr>
          <w:p w14:paraId="77C34D1A" w14:textId="77777777" w:rsidR="00AD5E7B" w:rsidRDefault="00AD5E7B">
            <w:r>
              <w:t>10</w:t>
            </w:r>
          </w:p>
        </w:tc>
        <w:tc>
          <w:tcPr>
            <w:tcW w:w="2091" w:type="dxa"/>
          </w:tcPr>
          <w:p w14:paraId="1A71CA92" w14:textId="77777777" w:rsidR="00AD5E7B" w:rsidRDefault="00AD5E7B">
            <w:r>
              <w:t>7.21</w:t>
            </w:r>
          </w:p>
        </w:tc>
      </w:tr>
      <w:tr w:rsidR="00AD5E7B" w14:paraId="28C3BFF8" w14:textId="77777777" w:rsidTr="00AD5E7B">
        <w:tc>
          <w:tcPr>
            <w:tcW w:w="1415" w:type="dxa"/>
          </w:tcPr>
          <w:p w14:paraId="14C2F063" w14:textId="77777777" w:rsidR="00AD5E7B" w:rsidRDefault="00AD5E7B">
            <w:r>
              <w:t>100</w:t>
            </w:r>
          </w:p>
        </w:tc>
        <w:tc>
          <w:tcPr>
            <w:tcW w:w="1550" w:type="dxa"/>
          </w:tcPr>
          <w:p w14:paraId="158CB865" w14:textId="77777777" w:rsidR="00AD5E7B" w:rsidRDefault="00AD5E7B">
            <w:r>
              <w:t>10</w:t>
            </w:r>
          </w:p>
        </w:tc>
        <w:tc>
          <w:tcPr>
            <w:tcW w:w="1419" w:type="dxa"/>
          </w:tcPr>
          <w:p w14:paraId="528AB788" w14:textId="77777777" w:rsidR="00AD5E7B" w:rsidRDefault="00AD5E7B">
            <w:r>
              <w:t>20</w:t>
            </w:r>
          </w:p>
        </w:tc>
        <w:tc>
          <w:tcPr>
            <w:tcW w:w="2091" w:type="dxa"/>
          </w:tcPr>
          <w:p w14:paraId="2EAFC921" w14:textId="77777777" w:rsidR="00AD5E7B" w:rsidRDefault="00542A73">
            <w:r>
              <w:t>6.65</w:t>
            </w:r>
          </w:p>
        </w:tc>
      </w:tr>
      <w:tr w:rsidR="00AD5E7B" w14:paraId="0A3A0B32" w14:textId="77777777" w:rsidTr="00AD5E7B">
        <w:tc>
          <w:tcPr>
            <w:tcW w:w="1415" w:type="dxa"/>
          </w:tcPr>
          <w:p w14:paraId="78A863C8" w14:textId="77777777" w:rsidR="00AD5E7B" w:rsidRDefault="00AD5E7B">
            <w:r>
              <w:t xml:space="preserve">100 </w:t>
            </w:r>
          </w:p>
        </w:tc>
        <w:tc>
          <w:tcPr>
            <w:tcW w:w="1550" w:type="dxa"/>
          </w:tcPr>
          <w:p w14:paraId="6F08F5ED" w14:textId="77777777" w:rsidR="00AD5E7B" w:rsidRDefault="00AD5E7B">
            <w:r>
              <w:t>10</w:t>
            </w:r>
          </w:p>
        </w:tc>
        <w:tc>
          <w:tcPr>
            <w:tcW w:w="1419" w:type="dxa"/>
          </w:tcPr>
          <w:p w14:paraId="45CF721E" w14:textId="77777777" w:rsidR="00AD5E7B" w:rsidRDefault="00AD5E7B">
            <w:r>
              <w:t>50</w:t>
            </w:r>
          </w:p>
        </w:tc>
        <w:tc>
          <w:tcPr>
            <w:tcW w:w="2091" w:type="dxa"/>
          </w:tcPr>
          <w:p w14:paraId="4259CDD4" w14:textId="77777777" w:rsidR="00AD5E7B" w:rsidRDefault="00AD5E7B">
            <w:r>
              <w:t>5.68</w:t>
            </w:r>
          </w:p>
        </w:tc>
      </w:tr>
      <w:tr w:rsidR="00AD5E7B" w14:paraId="0500B391" w14:textId="77777777" w:rsidTr="00AD5E7B">
        <w:tc>
          <w:tcPr>
            <w:tcW w:w="1415" w:type="dxa"/>
          </w:tcPr>
          <w:p w14:paraId="6FCC3415" w14:textId="77777777" w:rsidR="00AD5E7B" w:rsidRDefault="00AD5E7B">
            <w:r>
              <w:t>1000</w:t>
            </w:r>
          </w:p>
        </w:tc>
        <w:tc>
          <w:tcPr>
            <w:tcW w:w="1550" w:type="dxa"/>
          </w:tcPr>
          <w:p w14:paraId="07F70F4E" w14:textId="77777777" w:rsidR="00AD5E7B" w:rsidRDefault="00AD5E7B">
            <w:r>
              <w:t>10</w:t>
            </w:r>
          </w:p>
        </w:tc>
        <w:tc>
          <w:tcPr>
            <w:tcW w:w="1419" w:type="dxa"/>
          </w:tcPr>
          <w:p w14:paraId="2C12D89D" w14:textId="77777777" w:rsidR="00AD5E7B" w:rsidRDefault="00AD5E7B">
            <w:r>
              <w:t>0</w:t>
            </w:r>
          </w:p>
        </w:tc>
        <w:tc>
          <w:tcPr>
            <w:tcW w:w="2091" w:type="dxa"/>
          </w:tcPr>
          <w:p w14:paraId="6A0CB821" w14:textId="77777777" w:rsidR="00AD5E7B" w:rsidRDefault="00542A73">
            <w:r>
              <w:t>3.54</w:t>
            </w:r>
          </w:p>
        </w:tc>
      </w:tr>
      <w:tr w:rsidR="00AD5E7B" w14:paraId="093E32A0" w14:textId="77777777" w:rsidTr="00AD5E7B">
        <w:tc>
          <w:tcPr>
            <w:tcW w:w="1415" w:type="dxa"/>
          </w:tcPr>
          <w:p w14:paraId="06F57288" w14:textId="77777777" w:rsidR="00AD5E7B" w:rsidRDefault="00AD5E7B">
            <w:r>
              <w:t>1000</w:t>
            </w:r>
          </w:p>
        </w:tc>
        <w:tc>
          <w:tcPr>
            <w:tcW w:w="1550" w:type="dxa"/>
          </w:tcPr>
          <w:p w14:paraId="11378F5F" w14:textId="77777777" w:rsidR="00AD5E7B" w:rsidRDefault="00AD5E7B">
            <w:r>
              <w:t>10</w:t>
            </w:r>
          </w:p>
        </w:tc>
        <w:tc>
          <w:tcPr>
            <w:tcW w:w="1419" w:type="dxa"/>
          </w:tcPr>
          <w:p w14:paraId="1B83D953" w14:textId="77777777" w:rsidR="00AD5E7B" w:rsidRDefault="00AD5E7B">
            <w:r>
              <w:t>200</w:t>
            </w:r>
          </w:p>
        </w:tc>
        <w:tc>
          <w:tcPr>
            <w:tcW w:w="2091" w:type="dxa"/>
          </w:tcPr>
          <w:p w14:paraId="2C350644" w14:textId="77777777" w:rsidR="00AD5E7B" w:rsidRDefault="00542A73">
            <w:r>
              <w:t>67.12</w:t>
            </w:r>
          </w:p>
        </w:tc>
      </w:tr>
      <w:tr w:rsidR="00AD5E7B" w14:paraId="7F67BC13" w14:textId="77777777" w:rsidTr="00AD5E7B">
        <w:tc>
          <w:tcPr>
            <w:tcW w:w="1415" w:type="dxa"/>
          </w:tcPr>
          <w:p w14:paraId="3228E863" w14:textId="77777777" w:rsidR="00AD5E7B" w:rsidRDefault="000865A8">
            <w:r>
              <w:t>1000</w:t>
            </w:r>
          </w:p>
        </w:tc>
        <w:tc>
          <w:tcPr>
            <w:tcW w:w="1550" w:type="dxa"/>
          </w:tcPr>
          <w:p w14:paraId="6667E3A5" w14:textId="77777777" w:rsidR="00AD5E7B" w:rsidRDefault="000865A8">
            <w:r>
              <w:t>10</w:t>
            </w:r>
          </w:p>
        </w:tc>
        <w:tc>
          <w:tcPr>
            <w:tcW w:w="1419" w:type="dxa"/>
          </w:tcPr>
          <w:p w14:paraId="3A952E4C" w14:textId="77777777" w:rsidR="00AD5E7B" w:rsidRDefault="000865A8">
            <w:r>
              <w:t>500</w:t>
            </w:r>
          </w:p>
        </w:tc>
        <w:tc>
          <w:tcPr>
            <w:tcW w:w="2091" w:type="dxa"/>
          </w:tcPr>
          <w:p w14:paraId="081DEF08" w14:textId="77777777" w:rsidR="00AD5E7B" w:rsidRDefault="00655DB8">
            <w:r>
              <w:t>49.48</w:t>
            </w:r>
          </w:p>
        </w:tc>
      </w:tr>
    </w:tbl>
    <w:p w14:paraId="49A7319E" w14:textId="77777777" w:rsidR="004565F2" w:rsidRDefault="00D945CC"/>
    <w:sectPr w:rsidR="004565F2" w:rsidSect="001F5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A1EB4" w14:textId="77777777" w:rsidR="00D945CC" w:rsidRDefault="00D945CC" w:rsidP="00542A73">
      <w:r>
        <w:separator/>
      </w:r>
    </w:p>
  </w:endnote>
  <w:endnote w:type="continuationSeparator" w:id="0">
    <w:p w14:paraId="387764E3" w14:textId="77777777" w:rsidR="00D945CC" w:rsidRDefault="00D945CC" w:rsidP="00542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09773" w14:textId="77777777" w:rsidR="00D945CC" w:rsidRDefault="00D945CC" w:rsidP="00542A73">
      <w:r>
        <w:separator/>
      </w:r>
    </w:p>
  </w:footnote>
  <w:footnote w:type="continuationSeparator" w:id="0">
    <w:p w14:paraId="7AB4C4DA" w14:textId="77777777" w:rsidR="00D945CC" w:rsidRDefault="00D945CC" w:rsidP="00542A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7B"/>
    <w:rsid w:val="000865A8"/>
    <w:rsid w:val="001F57DD"/>
    <w:rsid w:val="00203D9E"/>
    <w:rsid w:val="00272B2E"/>
    <w:rsid w:val="00374A45"/>
    <w:rsid w:val="00461A6F"/>
    <w:rsid w:val="00542A73"/>
    <w:rsid w:val="00655DB8"/>
    <w:rsid w:val="006A54BD"/>
    <w:rsid w:val="00815F60"/>
    <w:rsid w:val="009925AD"/>
    <w:rsid w:val="00AD5E7B"/>
    <w:rsid w:val="00B26739"/>
    <w:rsid w:val="00D9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FA3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5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2A73"/>
    <w:pPr>
      <w:tabs>
        <w:tab w:val="center" w:pos="4680"/>
        <w:tab w:val="right" w:pos="9360"/>
      </w:tabs>
    </w:pPr>
  </w:style>
  <w:style w:type="character" w:customStyle="1" w:styleId="HeaderChar">
    <w:name w:val="Header Char"/>
    <w:basedOn w:val="DefaultParagraphFont"/>
    <w:link w:val="Header"/>
    <w:uiPriority w:val="99"/>
    <w:rsid w:val="00542A73"/>
  </w:style>
  <w:style w:type="paragraph" w:styleId="Footer">
    <w:name w:val="footer"/>
    <w:basedOn w:val="Normal"/>
    <w:link w:val="FooterChar"/>
    <w:uiPriority w:val="99"/>
    <w:unhideWhenUsed/>
    <w:rsid w:val="00542A73"/>
    <w:pPr>
      <w:tabs>
        <w:tab w:val="center" w:pos="4680"/>
        <w:tab w:val="right" w:pos="9360"/>
      </w:tabs>
    </w:pPr>
  </w:style>
  <w:style w:type="character" w:customStyle="1" w:styleId="FooterChar">
    <w:name w:val="Footer Char"/>
    <w:basedOn w:val="DefaultParagraphFont"/>
    <w:link w:val="Footer"/>
    <w:uiPriority w:val="99"/>
    <w:rsid w:val="00542A73"/>
  </w:style>
  <w:style w:type="paragraph" w:customStyle="1" w:styleId="p1">
    <w:name w:val="p1"/>
    <w:basedOn w:val="Normal"/>
    <w:rsid w:val="009925AD"/>
    <w:rPr>
      <w:rFonts w:ascii="Calibri" w:hAnsi="Calibri" w:cs="Times New Roman"/>
      <w:sz w:val="18"/>
      <w:szCs w:val="18"/>
    </w:rPr>
  </w:style>
  <w:style w:type="paragraph" w:customStyle="1" w:styleId="p2">
    <w:name w:val="p2"/>
    <w:basedOn w:val="Normal"/>
    <w:rsid w:val="009925AD"/>
    <w:rPr>
      <w:rFonts w:ascii="Calibri" w:hAnsi="Calibri" w:cs="Times New Roman"/>
      <w:sz w:val="17"/>
      <w:szCs w:val="17"/>
    </w:rPr>
  </w:style>
  <w:style w:type="paragraph" w:customStyle="1" w:styleId="p3">
    <w:name w:val="p3"/>
    <w:basedOn w:val="Normal"/>
    <w:rsid w:val="009925AD"/>
    <w:rPr>
      <w:rFonts w:ascii="Calibri" w:hAnsi="Calibri" w:cs="Times New Roman"/>
      <w:sz w:val="17"/>
      <w:szCs w:val="17"/>
    </w:rPr>
  </w:style>
  <w:style w:type="character" w:customStyle="1" w:styleId="apple-converted-space">
    <w:name w:val="apple-converted-space"/>
    <w:basedOn w:val="DefaultParagraphFont"/>
    <w:rsid w:val="00992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927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Khanna,Anmol</dc:creator>
  <cp:keywords/>
  <dc:description/>
  <cp:lastModifiedBy>Khanna,Anmol</cp:lastModifiedBy>
  <cp:revision>3</cp:revision>
  <cp:lastPrinted>2017-10-24T00:46:00Z</cp:lastPrinted>
  <dcterms:created xsi:type="dcterms:W3CDTF">2017-10-24T00:46:00Z</dcterms:created>
  <dcterms:modified xsi:type="dcterms:W3CDTF">2017-10-24T00:48:00Z</dcterms:modified>
</cp:coreProperties>
</file>