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50"/>
          <w:sz-cs w:val="50"/>
        </w:rPr>
        <w:t xml:space="preserve">Cloud Computing</w:t>
      </w:r>
    </w:p>
    <w:p>
      <w:pPr/>
      <w:r>
        <w:rPr>
          <w:rFonts w:ascii="Helvetica" w:hAnsi="Helvetica" w:cs="Helvetica"/>
          <w:sz w:val="50"/>
          <w:sz-cs w:val="50"/>
        </w:rPr>
        <w:t xml:space="preserve"> - IT services accessible over the internet</w:t>
      </w:r>
    </w:p>
    <w:p>
      <w:pPr/>
      <w:r>
        <w:rPr>
          <w:rFonts w:ascii="Helvetica" w:hAnsi="Helvetica" w:cs="Helvetica"/>
          <w:sz w:val="50"/>
          <w:sz-cs w:val="50"/>
        </w:rPr>
        <w:t xml:space="preserve"> - These services are provided by Cloud Services Providers such as AWS, Google Cloud Platform, Microsoft Azure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Advantages of Cloud Computing - </w:t>
      </w:r>
    </w:p>
    <w:p>
      <w:pPr/>
      <w:r>
        <w:rPr>
          <w:rFonts w:ascii="Helvetica" w:hAnsi="Helvetica" w:cs="Helvetica"/>
          <w:sz w:val="50"/>
          <w:sz-cs w:val="50"/>
        </w:rPr>
        <w:t xml:space="preserve">1. No heavy lifting</w:t>
      </w:r>
    </w:p>
    <w:p>
      <w:pPr/>
      <w:r>
        <w:rPr>
          <w:rFonts w:ascii="Helvetica" w:hAnsi="Helvetica" w:cs="Helvetica"/>
          <w:sz w:val="50"/>
          <w:sz-cs w:val="50"/>
        </w:rPr>
        <w:t xml:space="preserve">2. Economies of scale</w:t>
      </w:r>
    </w:p>
    <w:p>
      <w:pPr/>
      <w:r>
        <w:rPr>
          <w:rFonts w:ascii="Helvetica" w:hAnsi="Helvetica" w:cs="Helvetica"/>
          <w:sz w:val="50"/>
          <w:sz-cs w:val="50"/>
        </w:rPr>
        <w:t xml:space="preserve">3. Scalability</w:t>
      </w:r>
    </w:p>
    <w:p>
      <w:pPr/>
      <w:r>
        <w:rPr>
          <w:rFonts w:ascii="Helvetica" w:hAnsi="Helvetica" w:cs="Helvetica"/>
          <w:sz w:val="50"/>
          <w:sz-cs w:val="50"/>
        </w:rPr>
        <w:t xml:space="preserve">4. Flexible and instant</w:t>
      </w:r>
    </w:p>
    <w:p>
      <w:pPr/>
      <w:r>
        <w:rPr>
          <w:rFonts w:ascii="Helvetica" w:hAnsi="Helvetica" w:cs="Helvetica"/>
          <w:sz w:val="50"/>
          <w:sz-cs w:val="50"/>
        </w:rPr>
        <w:t xml:space="preserve">5. Pay as-you-go for only what you use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Types of Cloud Computing Services: -</w:t>
      </w:r>
    </w:p>
    <w:p>
      <w:pPr/>
      <w:r>
        <w:rPr>
          <w:rFonts w:ascii="Helvetica" w:hAnsi="Helvetica" w:cs="Helvetica"/>
          <w:sz w:val="50"/>
          <w:sz-cs w:val="50"/>
        </w:rPr>
        <w:t xml:space="preserve"> - Infrastructure As A Service (IaaS)</w:t>
      </w:r>
    </w:p>
    <w:p>
      <w:pPr/>
      <w:r>
        <w:rPr>
          <w:rFonts w:ascii="Helvetica" w:hAnsi="Helvetica" w:cs="Helvetica"/>
          <w:sz w:val="50"/>
          <w:sz-cs w:val="50"/>
        </w:rPr>
        <w:t xml:space="preserve"> - Platform As A Service (PaaS)</w:t>
      </w:r>
    </w:p>
    <w:p>
      <w:pPr/>
      <w:r>
        <w:rPr>
          <w:rFonts w:ascii="Helvetica" w:hAnsi="Helvetica" w:cs="Helvetica"/>
          <w:sz w:val="50"/>
          <w:sz-cs w:val="50"/>
        </w:rPr>
        <w:t xml:space="preserve"> - Software As A Service (SaaS)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Types of Cloud Deployment Models : -</w:t>
      </w:r>
    </w:p>
    <w:p>
      <w:pPr/>
      <w:r>
        <w:rPr>
          <w:rFonts w:ascii="Helvetica" w:hAnsi="Helvetica" w:cs="Helvetica"/>
          <w:sz w:val="50"/>
          <w:sz-cs w:val="50"/>
        </w:rPr>
        <w:t xml:space="preserve"> - Fully-Cloud</w:t>
      </w:r>
    </w:p>
    <w:p>
      <w:pPr/>
      <w:r>
        <w:rPr>
          <w:rFonts w:ascii="Helvetica" w:hAnsi="Helvetica" w:cs="Helvetica"/>
          <w:sz w:val="50"/>
          <w:sz-cs w:val="50"/>
        </w:rPr>
        <w:t xml:space="preserve"> - Hybrid</w:t>
      </w:r>
    </w:p>
    <w:p>
      <w:pPr/>
      <w:r>
        <w:rPr>
          <w:rFonts w:ascii="Helvetica" w:hAnsi="Helvetica" w:cs="Helvetica"/>
          <w:sz w:val="50"/>
          <w:sz-cs w:val="50"/>
        </w:rPr>
        <w:t xml:space="preserve"> - On-premises (Private Cloud)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AWS Certifications-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Foundational - Cloud Practitioner - $100</w:t>
      </w:r>
    </w:p>
    <w:p>
      <w:pPr/>
      <w:r>
        <w:rPr>
          <w:rFonts w:ascii="Helvetica" w:hAnsi="Helvetica" w:cs="Helvetica"/>
          <w:sz w:val="50"/>
          <w:sz-cs w:val="50"/>
        </w:rPr>
        <w:t xml:space="preserve">Developing - Developer Associate - $150, DevOps Professional - $300</w:t>
      </w:r>
    </w:p>
    <w:p>
      <w:pPr/>
      <w:r>
        <w:rPr>
          <w:rFonts w:ascii="Helvetica" w:hAnsi="Helvetica" w:cs="Helvetica"/>
          <w:sz w:val="50"/>
          <w:sz-cs w:val="50"/>
        </w:rPr>
        <w:t xml:space="preserve">Architecting - Solutions Architect Associate, Solutions Architect Professional</w:t>
      </w:r>
    </w:p>
    <w:p>
      <w:pPr/>
      <w:r>
        <w:rPr>
          <w:rFonts w:ascii="Helvetica" w:hAnsi="Helvetica" w:cs="Helvetica"/>
          <w:sz w:val="50"/>
          <w:sz-cs w:val="50"/>
        </w:rPr>
        <w:t xml:space="preserve">SysOps - SysOps Associate</w:t>
      </w:r>
    </w:p>
    <w:p>
      <w:pPr/>
      <w:r>
        <w:rPr>
          <w:rFonts w:ascii="Helvetica" w:hAnsi="Helvetica" w:cs="Helvetica"/>
          <w:sz w:val="50"/>
          <w:sz-cs w:val="50"/>
        </w:rPr>
        <w:t xml:space="preserve">Speciality - Big Data, Security, Networking, Alexa Skill Builder, Machine Learning - $300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Exam Blue Print of Developer Associate</w:t>
      </w:r>
    </w:p>
    <w:p>
      <w:pPr/>
      <w:r>
        <w:rPr>
          <w:rFonts w:ascii="Helvetica" w:hAnsi="Helvetica" w:cs="Helvetica"/>
          <w:sz w:val="50"/>
          <w:sz-cs w:val="50"/>
        </w:rPr>
        <w:t xml:space="preserve"> - 130 minutes</w:t>
      </w:r>
    </w:p>
    <w:p>
      <w:pPr/>
      <w:r>
        <w:rPr>
          <w:rFonts w:ascii="Helvetica" w:hAnsi="Helvetica" w:cs="Helvetica"/>
          <w:sz w:val="50"/>
          <w:sz-cs w:val="50"/>
        </w:rPr>
        <w:t xml:space="preserve"> - 65 questions</w:t>
      </w:r>
    </w:p>
    <w:p>
      <w:pPr/>
      <w:r>
        <w:rPr>
          <w:rFonts w:ascii="Helvetica" w:hAnsi="Helvetica" w:cs="Helvetica"/>
          <w:sz w:val="50"/>
          <w:sz-cs w:val="50"/>
        </w:rPr>
        <w:t xml:space="preserve"> - Multiple choice ( one correct answer ), multiple response ( more than one correct answers)</w:t>
      </w:r>
    </w:p>
    <w:p>
      <w:pPr/>
      <w:r>
        <w:rPr>
          <w:rFonts w:ascii="Helvetica" w:hAnsi="Helvetica" w:cs="Helvetica"/>
          <w:sz w:val="50"/>
          <w:sz-cs w:val="50"/>
        </w:rPr>
        <w:t xml:space="preserve"> - $150 - 10500(approx.)</w:t>
      </w:r>
    </w:p>
    <w:p>
      <w:pPr/>
      <w:r>
        <w:rPr>
          <w:rFonts w:ascii="Helvetica" w:hAnsi="Helvetica" w:cs="Helvetica"/>
          <w:sz w:val="50"/>
          <w:sz-cs w:val="50"/>
        </w:rPr>
        <w:t xml:space="preserve"> - Situation Based Questions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Why AWS?</w:t>
      </w:r>
    </w:p>
    <w:p>
      <w:pPr/>
      <w:r>
        <w:rPr>
          <w:rFonts w:ascii="Helvetica" w:hAnsi="Helvetica" w:cs="Helvetica"/>
          <w:sz w:val="50"/>
          <w:sz-cs w:val="50"/>
        </w:rPr>
        <w:t xml:space="preserve"> - AWS is the biggest cloud provider. AWS has market share of more than 50%</w:t>
      </w:r>
    </w:p>
    <w:p>
      <w:pPr/>
      <w:r>
        <w:rPr>
          <w:rFonts w:ascii="Helvetica" w:hAnsi="Helvetica" w:cs="Helvetica"/>
          <w:sz w:val="50"/>
          <w:sz-cs w:val="50"/>
        </w:rPr>
        <w:t xml:space="preserve"> - We have more than 140 services available in around 190 countries</w:t>
      </w:r>
    </w:p>
    <w:p>
      <w:pPr/>
      <w:r>
        <w:rPr>
          <w:rFonts w:ascii="Helvetica" w:hAnsi="Helvetica" w:cs="Helvetica"/>
          <w:sz w:val="50"/>
          <w:sz-cs w:val="50"/>
        </w:rPr>
        <w:t xml:space="preserve"> - AWS is the highest rated skill because of shortage of cloud experts</w:t>
      </w:r>
    </w:p>
    <w:p>
      <w:pPr/>
      <w:r>
        <w:rPr>
          <w:rFonts w:ascii="Helvetica" w:hAnsi="Helvetica" w:cs="Helvetica"/>
          <w:sz w:val="50"/>
          <w:sz-cs w:val="50"/>
        </w:rPr>
        <w:t xml:space="preserve"> - Free Tier to learn most of the services</w:t>
      </w:r>
    </w:p>
    <w:p>
      <w:pPr/>
      <w:r>
        <w:rPr>
          <w:rFonts w:ascii="Helvetica" w:hAnsi="Helvetica" w:cs="Helvetica"/>
          <w:sz w:val="50"/>
          <w:sz-cs w:val="50"/>
        </w:rPr>
        <w:t xml:space="preserve">- AWS has 188 PoP (Point of Presence)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Shared Responsibility Model</w:t>
      </w:r>
    </w:p>
    <w:p>
      <w:pPr/>
      <w:r>
        <w:rPr>
          <w:rFonts w:ascii="Helvetica" w:hAnsi="Helvetica" w:cs="Helvetica"/>
          <w:sz w:val="50"/>
          <w:sz-cs w:val="50"/>
        </w:rPr>
        <w:t xml:space="preserve">- Customers and AWS have equal responsibility for security of the applications and resources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ISMS - Information Security Management System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We create some procedures and policies for the organisation to protect its information and AWS resources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For example in case of EC2: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AWS’s responsibility -&gt; EC2 infrastructure, data centre, network security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Customer’s responsibility -&gt; EC2 operating system, EBS drive, data at rest, data in transit, data stores, IAM credentials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>For providing a role to user</w:t>
      </w:r>
    </w:p>
    <w:p>
      <w:pPr/>
      <w:r>
        <w:rPr>
          <w:rFonts w:ascii="Helvetica" w:hAnsi="Helvetica" w:cs="Helvetica"/>
          <w:sz w:val="56"/>
          <w:sz-cs w:val="56"/>
        </w:rPr>
        <w:t xml:space="preserve">1. Create a role with appropriate permissions</w:t>
      </w:r>
    </w:p>
    <w:p>
      <w:pPr/>
      <w:r>
        <w:rPr>
          <w:rFonts w:ascii="Helvetica" w:hAnsi="Helvetica" w:cs="Helvetica"/>
          <w:sz w:val="56"/>
          <w:sz-cs w:val="56"/>
        </w:rPr>
        <w:t xml:space="preserve">For eg :- a role to access s3</w:t>
      </w:r>
    </w:p>
    <w:p>
      <w:pPr/>
      <w:r>
        <w:rPr>
          <w:rFonts w:ascii="Helvetica" w:hAnsi="Helvetica" w:cs="Helvetica"/>
          <w:sz w:val="56"/>
          <w:sz-cs w:val="56"/>
        </w:rPr>
        <w:t xml:space="preserve">2. Create a policy that gives permission to assume the above created role</w:t>
      </w:r>
    </w:p>
    <w:p>
      <w:pPr/>
      <w:r>
        <w:rPr>
          <w:rFonts w:ascii="Helvetica" w:hAnsi="Helvetica" w:cs="Helvetica"/>
          <w:sz w:val="56"/>
          <w:sz-cs w:val="56"/>
        </w:rPr>
        <w:t xml:space="preserve">- Use STS (Security Token Service) service and provide AssumeRole permission</w:t>
      </w:r>
    </w:p>
    <w:p>
      <w:pPr/>
      <w:r>
        <w:rPr>
          <w:rFonts w:ascii="Helvetica" w:hAnsi="Helvetica" w:cs="Helvetica"/>
          <w:sz w:val="56"/>
          <w:sz-cs w:val="56"/>
        </w:rPr>
        <w:t xml:space="preserve">- Use ARN(Amazon Resource Name) of above created role to restrict access of this policy</w:t>
      </w:r>
    </w:p>
    <w:p>
      <w:pPr/>
      <w:r>
        <w:rPr>
          <w:rFonts w:ascii="Helvetica" w:hAnsi="Helvetica" w:cs="Helvetica"/>
          <w:sz w:val="56"/>
          <w:sz-cs w:val="56"/>
        </w:rPr>
        <w:t xml:space="preserve">3. Attach this policy to the user</w:t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>
        <w:ind w:left="525"/>
      </w:pPr>
      <w:r>
        <w:rPr>
          <w:rFonts w:ascii="Helvetica Neue" w:hAnsi="Helvetica Neue" w:cs="Helvetica Neue"/>
          <w:sz w:val="69"/>
          <w:sz-cs w:val="69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>Ratio of 3 IOPS per GB with up to 10,000 IOPS for volumes at 3334</w:t>
      </w:r>
    </w:p>
    <w:p>
      <w:pPr/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>    GiB and above and the ability to burst up to 3000 IOPS for extended</w:t>
      </w:r>
    </w:p>
    <w:p>
      <w:pPr/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>    periods of time</w:t>
      </w:r>
    </w:p>
    <w:p>
      <w:pPr/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>Min IOPS provided = 100 IOPS</w:t>
      </w:r>
    </w:p>
    <w:p>
      <w:pPr/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>Max IOPS provided = 10000 IOPS</w:t>
      </w:r>
    </w:p>
    <w:p>
      <w:pPr/>
      <w:r>
        <w:rPr>
          <w:rFonts w:ascii="Helvetica Neue" w:hAnsi="Helvetica Neue" w:cs="Helvetica Neue"/>
          <w:sz w:val="48"/>
          <w:sz-cs w:val="48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3 IOPS per GB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 GB -&gt; 3 IOPS -&gt; 100 (baseline)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8 GB -&gt; 24 IOPS -&gt; 100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10 GB -&gt; 30 IOPS -&gt; 100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33 GB -&gt; 100 IOPS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35 GB -&gt; 105 IOPS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100 GB -&gt; 300 IOPS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1000 GB -&gt; 3000 IOPS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3333 GB -&gt; 10000 IOPS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10000 GB -&gt; 10000 IOPS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t1.micro - 1 vCPU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t1.micro - apps doesn’t always use 100% of the core - 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but was charged for the complete core - &gt; 15-20K / month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t2.micro - 1 vCPU - 7K/month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was gives only a part of core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means we have complete core with us but we cannot utilise completely(100%)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t2.micro - 6 credits/hr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 credit - 1min - 100% utilisation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t2.micro - 6min max. if we use 100% of core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t2.micro - 60 mins - 10% utilisation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(Baseline)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t2.micro - 6 * 24 = 144 credits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t2.small - 2 vCPU - 12 credits/hr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t2.small - 12 min - 100%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60 min - 20% (baseline)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each core has 10% baseline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>12 *24 = 288 credits (max)</w:t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64"/>
          <w:sz-cs w:val="64"/>
          <w:b/>
          <w:spacing w:val="0"/>
          <w:color w:val="000000"/>
        </w:rPr>
        <w:t xml:space="preserve"/>
      </w:r>
    </w:p>
    <w:p>
      <w:pPr/>
      <w:r>
        <w:rPr>
          <w:rFonts w:ascii="Helvetica" w:hAnsi="Helvetica" w:cs="Helvetica"/>
          <w:sz w:val="56"/>
          <w:sz-cs w:val="56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Please take this survey </w:t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>https://goo.gl/forms/QvqfNexKzWiWLHLw2</w:t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p>
      <w:pPr/>
      <w:r>
        <w:rPr>
          <w:rFonts w:ascii="Times" w:hAnsi="Times" w:cs="Times"/>
          <w:sz w:val="30"/>
          <w:sz-cs w:val="30"/>
          <w:color w:val="24292E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