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F4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Welcome to OOP244!</w:t>
      </w:r>
    </w:p>
    <w:p w:rsidR="00716BF4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1,</w:t>
      </w:r>
      <w:proofErr w:type="gramEnd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Please read the promotion policy and timeline on the OOP244 course </w:t>
      </w:r>
      <w:proofErr w:type="spell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wesite</w:t>
      </w:r>
      <w:proofErr w:type="spellEnd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:</w:t>
      </w:r>
    </w:p>
    <w:p w:rsidR="00716BF4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5" w:tooltip="Promotion Policy" w:history="1">
        <w:r>
          <w:rPr>
            <w:rStyle w:val="Hyperlink"/>
            <w:rFonts w:ascii="inherit" w:hAnsi="inherit" w:cs="Arial"/>
            <w:b/>
            <w:bCs/>
            <w:color w:val="DA291C"/>
            <w:sz w:val="27"/>
            <w:szCs w:val="27"/>
            <w:bdr w:val="none" w:sz="0" w:space="0" w:color="auto" w:frame="1"/>
          </w:rPr>
          <w:t>https://scs.senecac.on.ca/~oop244/index.html</w:t>
        </w:r>
      </w:hyperlink>
    </w:p>
    <w:p w:rsidR="00716BF4" w:rsidRDefault="00716BF4" w:rsidP="00AC41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2</w:t>
      </w:r>
      <w:r w:rsidR="00AC4190"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. Test</w:t>
      </w:r>
    </w:p>
    <w:p w:rsidR="00716BF4" w:rsidRDefault="00AC4190" w:rsidP="00802D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a) OOP244SAB: June 12 (Tuesday, Week 6) </w:t>
      </w:r>
    </w:p>
    <w:p w:rsidR="00802DD3" w:rsidRDefault="00AC4190" w:rsidP="00802DD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inherit" w:hAnsi="inherit" w:cs="Arial"/>
          <w:iCs/>
          <w:color w:val="000000"/>
          <w:sz w:val="26"/>
          <w:szCs w:val="26"/>
          <w:bdr w:val="none" w:sz="0" w:space="0" w:color="auto" w:frame="1"/>
        </w:rPr>
      </w:pPr>
      <w:r w:rsidRPr="00AC4190">
        <w:rPr>
          <w:rStyle w:val="Strong"/>
          <w:rFonts w:ascii="inherit" w:hAnsi="inherit" w:cs="Arial"/>
          <w:iCs/>
          <w:color w:val="000000"/>
          <w:sz w:val="26"/>
          <w:szCs w:val="26"/>
          <w:bdr w:val="none" w:sz="0" w:space="0" w:color="auto" w:frame="1"/>
        </w:rPr>
        <w:t>b)</w:t>
      </w:r>
      <w:r w:rsidR="00802DD3">
        <w:rPr>
          <w:rStyle w:val="Strong"/>
          <w:rFonts w:ascii="inherit" w:hAnsi="inherit" w:cs="Arial"/>
          <w:iCs/>
          <w:color w:val="000000"/>
          <w:sz w:val="26"/>
          <w:szCs w:val="26"/>
          <w:bdr w:val="none" w:sz="0" w:space="0" w:color="auto" w:frame="1"/>
        </w:rPr>
        <w:t xml:space="preserve"> OOP244SCC:  </w:t>
      </w:r>
      <w:r w:rsidR="00802DD3">
        <w:rPr>
          <w:rStyle w:val="Strong"/>
          <w:rFonts w:ascii="inherit" w:hAnsi="inherit" w:cs="Arial"/>
          <w:iCs/>
          <w:color w:val="000000"/>
          <w:sz w:val="26"/>
          <w:szCs w:val="26"/>
          <w:bdr w:val="none" w:sz="0" w:space="0" w:color="auto" w:frame="1"/>
        </w:rPr>
        <w:t>June 13 (Wednesday, Week 6)</w:t>
      </w:r>
    </w:p>
    <w:p w:rsidR="00716BF4" w:rsidRDefault="00802DD3" w:rsidP="00802DD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inherit" w:hAnsi="inherit" w:cs="Arial"/>
          <w:iCs/>
          <w:color w:val="000000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 w:cs="Arial"/>
          <w:iCs/>
          <w:color w:val="000000"/>
          <w:sz w:val="26"/>
          <w:szCs w:val="26"/>
          <w:bdr w:val="none" w:sz="0" w:space="0" w:color="auto" w:frame="1"/>
        </w:rPr>
        <w:t>c) OOP244SDD:  June 13 (Wednesday, Week 6)</w:t>
      </w:r>
    </w:p>
    <w:p w:rsidR="00802DD3" w:rsidRDefault="00802DD3" w:rsidP="00802DD3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b/>
          <w:bCs/>
          <w:iCs/>
          <w:color w:val="000000"/>
          <w:sz w:val="26"/>
          <w:szCs w:val="26"/>
          <w:bdr w:val="none" w:sz="0" w:space="0" w:color="auto" w:frame="1"/>
        </w:rPr>
      </w:pPr>
    </w:p>
    <w:p w:rsidR="00802DD3" w:rsidRDefault="00802DD3" w:rsidP="00802DD3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b/>
          <w:bCs/>
          <w:iCs/>
          <w:color w:val="000000"/>
          <w:sz w:val="26"/>
          <w:szCs w:val="26"/>
          <w:bdr w:val="none" w:sz="0" w:space="0" w:color="auto" w:frame="1"/>
        </w:rPr>
      </w:pPr>
      <w:r>
        <w:rPr>
          <w:rFonts w:ascii="inherit" w:hAnsi="inherit" w:cs="Arial"/>
          <w:b/>
          <w:bCs/>
          <w:iCs/>
          <w:color w:val="000000"/>
          <w:sz w:val="26"/>
          <w:szCs w:val="26"/>
          <w:bdr w:val="none" w:sz="0" w:space="0" w:color="auto" w:frame="1"/>
        </w:rPr>
        <w:t>3. Late Penalty</w:t>
      </w:r>
    </w:p>
    <w:p w:rsidR="00802DD3" w:rsidRDefault="00802DD3" w:rsidP="00802DD3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b/>
          <w:bCs/>
          <w:iCs/>
          <w:color w:val="000000"/>
          <w:sz w:val="26"/>
          <w:szCs w:val="26"/>
          <w:bdr w:val="none" w:sz="0" w:space="0" w:color="auto" w:frame="1"/>
        </w:rPr>
      </w:pPr>
      <w:r>
        <w:rPr>
          <w:rFonts w:ascii="inherit" w:hAnsi="inherit" w:cs="Arial"/>
          <w:b/>
          <w:bCs/>
          <w:iCs/>
          <w:color w:val="000000"/>
          <w:sz w:val="26"/>
          <w:szCs w:val="26"/>
          <w:bdr w:val="none" w:sz="0" w:space="0" w:color="auto" w:frame="1"/>
        </w:rPr>
        <w:t xml:space="preserve">    a) Workshops: You will receive ze</w:t>
      </w:r>
      <w:r w:rsidR="00975527">
        <w:rPr>
          <w:rFonts w:ascii="inherit" w:hAnsi="inherit" w:cs="Arial"/>
          <w:b/>
          <w:bCs/>
          <w:iCs/>
          <w:color w:val="000000"/>
          <w:sz w:val="26"/>
          <w:szCs w:val="26"/>
          <w:bdr w:val="none" w:sz="0" w:space="0" w:color="auto" w:frame="1"/>
        </w:rPr>
        <w:t>roes if you miss the due dates.</w:t>
      </w:r>
    </w:p>
    <w:p w:rsidR="00975527" w:rsidRDefault="00975527" w:rsidP="00802DD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        </w:t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If you submit the at-home portion late, you will only receive 3 points </w:t>
      </w:r>
    </w:p>
    <w:p w:rsidR="00975527" w:rsidRDefault="00975527" w:rsidP="00802DD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        </w:t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(</w:t>
      </w:r>
      <w:proofErr w:type="gram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maximum</w:t>
      </w:r>
      <w:proofErr w:type="gramEnd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) if you've submitted the in-lab portion on time. Otherwise you </w:t>
      </w:r>
    </w:p>
    <w:p w:rsidR="00802DD3" w:rsidRPr="00802DD3" w:rsidRDefault="00975527" w:rsidP="00802DD3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b/>
          <w:bCs/>
          <w:iCs/>
          <w:color w:val="000000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        </w:t>
      </w:r>
      <w:proofErr w:type="gram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will</w:t>
      </w:r>
      <w:proofErr w:type="gramEnd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receive a zero.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716BF4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4. Debugging Help</w:t>
      </w:r>
    </w:p>
    <w:p w:rsidR="00716BF4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C++ tutors are available at the Learning Center to debug your C++ programs! Appointments are required!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716BF4" w:rsidRDefault="00802DD3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5. </w:t>
      </w:r>
      <w:r w:rsidR="00716BF4"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I have student help time (by appointments):</w:t>
      </w:r>
    </w:p>
    <w:p w:rsidR="00716BF4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6" w:tooltip="Help Time" w:history="1">
        <w:r>
          <w:rPr>
            <w:rStyle w:val="Strong"/>
            <w:rFonts w:ascii="inherit" w:hAnsi="inherit" w:cs="Arial"/>
            <w:color w:val="DA291C"/>
            <w:sz w:val="27"/>
            <w:szCs w:val="27"/>
            <w:u w:val="single"/>
            <w:bdr w:val="none" w:sz="0" w:space="0" w:color="auto" w:frame="1"/>
          </w:rPr>
          <w:t>https://scs.senecac.on.ca/~peter.liu/pages/schedule.html</w:t>
        </w:r>
      </w:hyperlink>
    </w:p>
    <w:p w:rsidR="00802DD3" w:rsidRDefault="00802DD3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716BF4" w:rsidRDefault="00975527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6</w:t>
      </w:r>
      <w:r w:rsidR="00716BF4"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.  Emails: When you send me an</w:t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email, please include "</w:t>
      </w:r>
      <w:proofErr w:type="gram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OOP244 </w:t>
      </w:r>
      <w:r w:rsidR="00716BF4"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Question</w:t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s</w:t>
      </w:r>
      <w:proofErr w:type="gramEnd"/>
      <w:r w:rsidR="00716BF4"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" in the subject heading. Otherwise your email may be misplaced. If you send me an email during the weekdays, you may expect a reply next day. If you send me an email during the weekends, you may expect a reply on Monday.</w:t>
      </w:r>
    </w:p>
    <w:p w:rsidR="00975527" w:rsidRDefault="00975527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716BF4" w:rsidRDefault="00975527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7</w:t>
      </w:r>
      <w:r w:rsidR="00716BF4"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. You may use one *printed* reference sheet (2-sided) when you take a test. No course notes or books will be allowed. You must turn off your mobile device(s) and put it away.</w:t>
      </w:r>
      <w:r w:rsidR="00716BF4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716BF4" w:rsidRDefault="000F256F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8</w:t>
      </w:r>
      <w:r w:rsidR="00716BF4"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. There are no make-up</w:t>
      </w:r>
      <w:r w:rsidR="00975527"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tests and quizzes.</w:t>
      </w:r>
    </w:p>
    <w:p w:rsidR="000F256F" w:rsidRDefault="000F256F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</w:pPr>
    </w:p>
    <w:p w:rsidR="00716BF4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9. Class Policy</w:t>
      </w:r>
    </w:p>
    <w:p w:rsidR="00716BF4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7" w:tooltip="class policy" w:history="1">
        <w:r>
          <w:rPr>
            <w:rStyle w:val="Strong"/>
            <w:rFonts w:ascii="inherit" w:hAnsi="inherit" w:cs="Arial"/>
            <w:color w:val="DA291C"/>
            <w:sz w:val="27"/>
            <w:szCs w:val="27"/>
            <w:u w:val="single"/>
            <w:bdr w:val="none" w:sz="0" w:space="0" w:color="auto" w:frame="1"/>
          </w:rPr>
          <w:t>https://scs.senecac.on.ca/~peter.liu/pages/Policy_class.html</w:t>
        </w:r>
      </w:hyperlink>
    </w:p>
    <w:p w:rsidR="00DD6082" w:rsidRPr="00716BF4" w:rsidRDefault="000F256F">
      <w:pPr>
        <w:rPr>
          <w:rFonts w:ascii="Arial" w:hAnsi="Arial" w:cs="Arial"/>
          <w:sz w:val="24"/>
          <w:szCs w:val="24"/>
        </w:rPr>
      </w:pPr>
    </w:p>
    <w:sectPr w:rsidR="00DD6082" w:rsidRPr="0071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F4"/>
    <w:rsid w:val="000F256F"/>
    <w:rsid w:val="00323264"/>
    <w:rsid w:val="00716BF4"/>
    <w:rsid w:val="00802DD3"/>
    <w:rsid w:val="00975527"/>
    <w:rsid w:val="00AC4190"/>
    <w:rsid w:val="00D00D03"/>
    <w:rsid w:val="00E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B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B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B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s.senecac.on.ca/~peter.liu/pages/Policy_clas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cs.senecac.on.ca/~peter.liu/pages/schedule.html" TargetMode="External"/><Relationship Id="rId5" Type="http://schemas.openxmlformats.org/officeDocument/2006/relationships/hyperlink" Target="https://scs.senecac.on.ca/~oop244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5</cp:revision>
  <dcterms:created xsi:type="dcterms:W3CDTF">2018-05-07T17:34:00Z</dcterms:created>
  <dcterms:modified xsi:type="dcterms:W3CDTF">2018-05-07T17:44:00Z</dcterms:modified>
</cp:coreProperties>
</file>