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Reflexive =&gt; {1,1} not in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Symmetric =&gt; {1,3} has {3,1} and (2,2) is inherently symmetric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Transitive =&gt; {1,3} &amp; {3,1} but not {1,1}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Reflexive =&gt; {1,1}, {2,2} &amp; {3,3} in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Symmetric =&gt; {1,2} in R but {2,1} is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Transitive =&gt; for all a, b, c in S if (a,b) &amp; (b,c) -&gt; (a,c)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Reflexive =&gt; {1,1} not in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Symmetric =&gt; no {a,b} in R so P is false, so p -&gt; q is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Transitive =&gt; no {a,b} in R so P is false, so p -&gt; q is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{2,1} would need to be added to make R an eq rel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#2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w=ε concatenate with the string ‘a’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Recursion: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concatenate a or b to left side of 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concatenate a or b to right side of 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Derivation: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 -&gt; 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ab -&gt; rec, case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aba -&gt; rec, case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abab -&gt; rec, case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Base: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w=ε concatenate with 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then, concatenate 1 or 0 to left side of 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Recursion: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Concatenate w with any binary string of length 2 on the left side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Derivation: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00 -&gt; base part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100 -&gt; base part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10100 -&gt; rec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 #3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 #4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 = a*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 = {w | there are an even number of ‘a’s and ‘b’s}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 #5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05425" cy="2857500"/>
            <wp:effectExtent b="0" l="0" r="0" t="0"/>
            <wp:docPr descr="5a.jpg" id="2" name="image04.jpg"/>
            <a:graphic>
              <a:graphicData uri="http://schemas.openxmlformats.org/drawingml/2006/picture">
                <pic:pic>
                  <pic:nvPicPr>
                    <pic:cNvPr descr="5a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05425" cy="2857500"/>
            <wp:effectExtent b="0" l="0" r="0" t="0"/>
            <wp:docPr descr="5b.jpg" id="1" name="image03.jpg"/>
            <a:graphic>
              <a:graphicData uri="http://schemas.openxmlformats.org/drawingml/2006/picture">
                <pic:pic>
                  <pic:nvPicPr>
                    <pic:cNvPr descr="5b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05425" cy="2857500"/>
            <wp:effectExtent b="0" l="0" r="0" t="0"/>
            <wp:docPr descr="5c.jpg" id="3" name="image05.jpg"/>
            <a:graphic>
              <a:graphicData uri="http://schemas.openxmlformats.org/drawingml/2006/picture">
                <pic:pic>
                  <pic:nvPicPr>
                    <pic:cNvPr descr="5c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 #6 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Reflexive =&gt; (5,5) is not an element of 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Symmetric =&gt; by commutative property of addition, x+y = y+x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Antisymmetric =&gt; (3, -3) != (-3, 3)\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Transitive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 #7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is an eq rel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an eq rel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Transitive =&gt; (0,2) &amp; (2,3) but not (0,3)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This is an eq rel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an eq rel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Symmetric =&gt; (1,2) in R but not (2,1)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Problem #8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Reflexive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(a,b)R(a,b) -&gt; a+b = b+a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True by commutative property of addition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Not Symmetric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(2,3) != (3,2)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Transitive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(a,b)R(c,d) ^ (c,d)R(e,f) -&gt; a+b=b+c and b+c = d+e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a+b=c+d=d+e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So, (a,b)R(e,f)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3.jpg"/><Relationship Id="rId7" Type="http://schemas.openxmlformats.org/officeDocument/2006/relationships/image" Target="media/image05.jpg"/></Relationships>
</file>