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7EF9" w14:textId="77777777" w:rsidR="004148DF" w:rsidRDefault="00000000">
      <w:pPr>
        <w:pStyle w:val="Title"/>
      </w:pPr>
      <w:r>
        <w:t>CS</w:t>
      </w:r>
      <w:r>
        <w:rPr>
          <w:spacing w:val="-14"/>
        </w:rPr>
        <w:t xml:space="preserve"> </w:t>
      </w:r>
      <w:r>
        <w:t>5633:</w:t>
      </w:r>
      <w:r>
        <w:rPr>
          <w:spacing w:val="11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Algorithms</w:t>
      </w:r>
    </w:p>
    <w:p w14:paraId="37C37EFA" w14:textId="77777777" w:rsidR="004148DF" w:rsidRDefault="00000000">
      <w:pPr>
        <w:spacing w:before="281"/>
        <w:ind w:right="25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Homework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-2"/>
          <w:sz w:val="24"/>
        </w:rPr>
        <w:t>Solution</w:t>
      </w:r>
    </w:p>
    <w:p w14:paraId="37C37EFB" w14:textId="77777777" w:rsidR="004148DF" w:rsidRDefault="004148DF">
      <w:pPr>
        <w:pStyle w:val="BodyText"/>
        <w:spacing w:before="251"/>
        <w:ind w:left="0"/>
        <w:jc w:val="left"/>
        <w:rPr>
          <w:rFonts w:ascii="Times New Roman"/>
          <w:sz w:val="24"/>
        </w:rPr>
      </w:pPr>
    </w:p>
    <w:p w14:paraId="37C37EFC" w14:textId="77777777" w:rsidR="004148DF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line="206" w:lineRule="auto"/>
        <w:ind w:right="112"/>
        <w:jc w:val="both"/>
        <w:rPr>
          <w:sz w:val="20"/>
        </w:rPr>
      </w:pPr>
      <w:r>
        <w:rPr>
          <w:sz w:val="20"/>
        </w:rPr>
        <w:t>For part (a), we need to show that there is a polynomial time algorithm for Π</w:t>
      </w:r>
      <w:r>
        <w:rPr>
          <w:i/>
          <w:sz w:val="20"/>
          <w:vertAlign w:val="superscript"/>
        </w:rPr>
        <w:t>/</w:t>
      </w:r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 xml:space="preserve">Given an input </w:t>
      </w:r>
      <w:r>
        <w:rPr>
          <w:i/>
          <w:sz w:val="20"/>
        </w:rPr>
        <w:t>π</w:t>
      </w:r>
      <w:r>
        <w:rPr>
          <w:i/>
          <w:sz w:val="20"/>
          <w:vertAlign w:val="superscript"/>
        </w:rPr>
        <w:t>/</w:t>
      </w:r>
      <w:r>
        <w:rPr>
          <w:i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Π</w:t>
      </w:r>
      <w:r>
        <w:rPr>
          <w:i/>
          <w:sz w:val="20"/>
          <w:vertAlign w:val="superscript"/>
        </w:rPr>
        <w:t>/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can convert </w:t>
      </w:r>
      <w:r>
        <w:rPr>
          <w:i/>
          <w:sz w:val="20"/>
        </w:rPr>
        <w:t>π</w:t>
      </w:r>
      <w:r>
        <w:rPr>
          <w:i/>
          <w:sz w:val="20"/>
          <w:vertAlign w:val="superscript"/>
        </w:rPr>
        <w:t>/</w:t>
      </w:r>
      <w:r>
        <w:rPr>
          <w:i/>
          <w:sz w:val="20"/>
        </w:rPr>
        <w:t xml:space="preserve"> </w:t>
      </w:r>
      <w:r>
        <w:rPr>
          <w:sz w:val="20"/>
        </w:rPr>
        <w:t xml:space="preserve">into an input </w:t>
      </w:r>
      <w:r>
        <w:rPr>
          <w:i/>
          <w:sz w:val="20"/>
        </w:rPr>
        <w:t xml:space="preserve">π </w:t>
      </w:r>
      <w:r>
        <w:rPr>
          <w:sz w:val="20"/>
        </w:rPr>
        <w:t>for Π in polynomial time.</w:t>
      </w:r>
      <w:r>
        <w:rPr>
          <w:spacing w:val="16"/>
          <w:sz w:val="20"/>
        </w:rPr>
        <w:t xml:space="preserve"> </w:t>
      </w:r>
      <w:r>
        <w:rPr>
          <w:sz w:val="20"/>
        </w:rPr>
        <w:t>Since Π</w:t>
      </w:r>
      <w:r>
        <w:rPr>
          <w:spacing w:val="-9"/>
          <w:sz w:val="20"/>
        </w:rPr>
        <w:t xml:space="preserve"> </w:t>
      </w:r>
      <w:r>
        <w:rPr>
          <w:rFonts w:ascii="Meiryo UI" w:hAnsi="Meiryo UI"/>
          <w:i/>
          <w:sz w:val="20"/>
        </w:rPr>
        <w:t>∈</w:t>
      </w:r>
      <w:r>
        <w:rPr>
          <w:rFonts w:ascii="Meiryo UI" w:hAnsi="Meiryo UI"/>
          <w:i/>
          <w:spacing w:val="-17"/>
          <w:sz w:val="20"/>
        </w:rPr>
        <w:t xml:space="preserve"> </w:t>
      </w:r>
      <w:proofErr w:type="gramStart"/>
      <w:r>
        <w:rPr>
          <w:i/>
          <w:sz w:val="20"/>
        </w:rPr>
        <w:t>P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we can compute the solution for </w:t>
      </w:r>
      <w:r>
        <w:rPr>
          <w:i/>
          <w:sz w:val="20"/>
        </w:rPr>
        <w:t>π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 xml:space="preserve">in polynomial time, and then use the output for </w:t>
      </w:r>
      <w:r>
        <w:rPr>
          <w:i/>
          <w:sz w:val="20"/>
        </w:rPr>
        <w:t>π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to determine the output for</w:t>
      </w:r>
    </w:p>
    <w:p w14:paraId="37C37EFD" w14:textId="77777777" w:rsidR="004148DF" w:rsidRDefault="00000000">
      <w:pPr>
        <w:spacing w:before="17"/>
        <w:ind w:left="358"/>
        <w:rPr>
          <w:sz w:val="20"/>
        </w:rPr>
      </w:pPr>
      <w:r>
        <w:rPr>
          <w:i/>
          <w:spacing w:val="-5"/>
          <w:sz w:val="20"/>
        </w:rPr>
        <w:t>π</w:t>
      </w:r>
      <w:r>
        <w:rPr>
          <w:i/>
          <w:spacing w:val="-5"/>
          <w:sz w:val="20"/>
          <w:vertAlign w:val="superscript"/>
        </w:rPr>
        <w:t>/</w:t>
      </w:r>
      <w:r>
        <w:rPr>
          <w:spacing w:val="-5"/>
          <w:sz w:val="20"/>
        </w:rPr>
        <w:t>.</w:t>
      </w:r>
    </w:p>
    <w:p w14:paraId="37C37EFE" w14:textId="77777777" w:rsidR="004148DF" w:rsidRDefault="00000000">
      <w:pPr>
        <w:pStyle w:val="BodyText"/>
        <w:spacing w:before="117" w:line="206" w:lineRule="auto"/>
        <w:ind w:right="111"/>
      </w:pPr>
      <w:r>
        <w:t>For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(b), 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rPr>
          <w:i/>
        </w:rPr>
        <w:t>c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Π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time. Since Π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rPr>
          <w:rFonts w:ascii="Meiryo UI" w:hAnsi="Meiryo UI"/>
          <w:i/>
        </w:rPr>
        <w:t>≤</w:t>
      </w:r>
      <w:r>
        <w:rPr>
          <w:rFonts w:ascii="Meiryo UI" w:hAnsi="Meiryo UI"/>
          <w:i/>
          <w:spacing w:val="-10"/>
        </w:rPr>
        <w:t xml:space="preserve"> </w:t>
      </w:r>
      <w:r>
        <w:t xml:space="preserve">Π, we can convert </w:t>
      </w:r>
      <w:r>
        <w:rPr>
          <w:i/>
        </w:rPr>
        <w:t>c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 xml:space="preserve">into a certificate </w:t>
      </w:r>
      <w:r>
        <w:rPr>
          <w:i/>
        </w:rPr>
        <w:t xml:space="preserve">c </w:t>
      </w:r>
      <w:r>
        <w:t>for Π in polynomial time.</w:t>
      </w:r>
      <w:r>
        <w:rPr>
          <w:spacing w:val="40"/>
        </w:rPr>
        <w:t xml:space="preserve"> </w:t>
      </w:r>
      <w:r>
        <w:t xml:space="preserve">Since Π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0"/>
        </w:rPr>
        <w:t xml:space="preserve"> </w:t>
      </w:r>
      <w:proofErr w:type="gramStart"/>
      <w:r>
        <w:rPr>
          <w:i/>
          <w:spacing w:val="10"/>
        </w:rPr>
        <w:t>NP</w:t>
      </w:r>
      <w:r>
        <w:rPr>
          <w:i/>
          <w:spacing w:val="-13"/>
        </w:rPr>
        <w:t xml:space="preserve"> </w:t>
      </w:r>
      <w:r>
        <w:t>,</w:t>
      </w:r>
      <w:proofErr w:type="gramEnd"/>
      <w:r>
        <w:t xml:space="preserve"> we can verify </w:t>
      </w:r>
      <w:r>
        <w:rPr>
          <w:i/>
        </w:rPr>
        <w:t xml:space="preserve">c </w:t>
      </w:r>
      <w:r>
        <w:t xml:space="preserve">in polynomial time and this will give us an answer for </w:t>
      </w:r>
      <w:r>
        <w:rPr>
          <w:i/>
        </w:rPr>
        <w:t>c</w:t>
      </w:r>
      <w:r>
        <w:rPr>
          <w:i/>
          <w:vertAlign w:val="superscript"/>
        </w:rPr>
        <w:t>/</w:t>
      </w:r>
      <w:r>
        <w:rPr>
          <w:i/>
          <w:spacing w:val="18"/>
        </w:rPr>
        <w:t xml:space="preserve"> </w:t>
      </w:r>
      <w:r>
        <w:t>in polynomial time.</w:t>
      </w:r>
    </w:p>
    <w:p w14:paraId="37C37EFF" w14:textId="77777777" w:rsidR="004148DF" w:rsidRDefault="00000000">
      <w:pPr>
        <w:pStyle w:val="BodyText"/>
        <w:spacing w:before="97" w:line="252" w:lineRule="auto"/>
        <w:ind w:right="112"/>
      </w:pPr>
      <w:r>
        <w:t>For part (c),</w:t>
      </w:r>
      <w:r>
        <w:rPr>
          <w:spacing w:val="18"/>
        </w:rPr>
        <w:t xml:space="preserve"> </w:t>
      </w:r>
      <w:r>
        <w:t xml:space="preserve">we can take an input </w:t>
      </w:r>
      <w:r>
        <w:rPr>
          <w:i/>
        </w:rPr>
        <w:t>π</w:t>
      </w:r>
      <w:r>
        <w:rPr>
          <w:i/>
          <w:spacing w:val="21"/>
        </w:rPr>
        <w:t xml:space="preserve"> </w:t>
      </w:r>
      <w:r>
        <w:t xml:space="preserve">for Π and convert it in polynomial time to an input </w:t>
      </w:r>
      <w:r>
        <w:rPr>
          <w:i/>
        </w:rPr>
        <w:t>π</w:t>
      </w:r>
      <w:r>
        <w:rPr>
          <w:i/>
          <w:vertAlign w:val="superscript"/>
        </w:rPr>
        <w:t>/</w:t>
      </w:r>
      <w:r>
        <w:rPr>
          <w:i/>
          <w:spacing w:val="23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Π</w:t>
      </w:r>
      <w:r>
        <w:rPr>
          <w:i/>
          <w:vertAlign w:val="superscript"/>
        </w:rPr>
        <w:t>/</w:t>
      </w:r>
      <w:r>
        <w:t xml:space="preserve">. We can again convert </w:t>
      </w:r>
      <w:r>
        <w:rPr>
          <w:i/>
        </w:rPr>
        <w:t>π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 xml:space="preserve">into an input </w:t>
      </w:r>
      <w:r>
        <w:rPr>
          <w:i/>
        </w:rPr>
        <w:t>π</w:t>
      </w:r>
      <w:r>
        <w:rPr>
          <w:i/>
          <w:vertAlign w:val="superscript"/>
        </w:rPr>
        <w:t>//</w:t>
      </w:r>
      <w:r>
        <w:rPr>
          <w:i/>
        </w:rPr>
        <w:t xml:space="preserve"> </w:t>
      </w:r>
      <w:r>
        <w:t>for Π</w:t>
      </w:r>
      <w:r>
        <w:rPr>
          <w:i/>
          <w:vertAlign w:val="superscript"/>
        </w:rPr>
        <w:t>//</w:t>
      </w:r>
      <w:r>
        <w:t xml:space="preserve">. The output for </w:t>
      </w:r>
      <w:r>
        <w:rPr>
          <w:i/>
        </w:rPr>
        <w:t>π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>can be obtained from an output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i/>
        </w:rPr>
        <w:t>π</w:t>
      </w:r>
      <w:r>
        <w:rPr>
          <w:i/>
          <w:vertAlign w:val="superscript"/>
        </w:rPr>
        <w:t>//</w:t>
      </w:r>
      <w:r>
        <w:t>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likewise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i/>
        </w:rPr>
        <w:t>π</w:t>
      </w:r>
      <w:r>
        <w:rPr>
          <w:i/>
          <w:spacing w:val="13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obtained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i/>
        </w:rPr>
        <w:t>π</w:t>
      </w:r>
      <w:r>
        <w:rPr>
          <w:i/>
          <w:vertAlign w:val="superscript"/>
        </w:rPr>
        <w:t>/</w:t>
      </w:r>
      <w:r>
        <w:t>.</w:t>
      </w:r>
      <w:r>
        <w:rPr>
          <w:spacing w:val="30"/>
        </w:rPr>
        <w:t xml:space="preserve"> </w:t>
      </w:r>
      <w:r>
        <w:t>This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implies</w:t>
      </w:r>
      <w:proofErr w:type="gramEnd"/>
    </w:p>
    <w:p w14:paraId="37C37F00" w14:textId="77777777" w:rsidR="004148DF" w:rsidRDefault="00000000">
      <w:pPr>
        <w:pStyle w:val="BodyText"/>
        <w:spacing w:line="269" w:lineRule="exact"/>
      </w:pP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i/>
        </w:rPr>
        <w:t>π</w:t>
      </w:r>
      <w:r>
        <w:rPr>
          <w:i/>
          <w:spacing w:val="8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obtained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i/>
        </w:rPr>
        <w:t>π</w:t>
      </w:r>
      <w:r>
        <w:rPr>
          <w:i/>
          <w:vertAlign w:val="superscript"/>
        </w:rPr>
        <w:t>//</w:t>
      </w:r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therefore</w:t>
      </w:r>
      <w:r>
        <w:rPr>
          <w:spacing w:val="4"/>
        </w:rPr>
        <w:t xml:space="preserve"> </w:t>
      </w:r>
      <w:r>
        <w:t>Π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≤</w:t>
      </w:r>
      <w:r>
        <w:rPr>
          <w:rFonts w:ascii="Meiryo UI" w:hAnsi="Meiryo UI"/>
          <w:i/>
          <w:spacing w:val="-17"/>
        </w:rPr>
        <w:t xml:space="preserve"> </w:t>
      </w:r>
      <w:r>
        <w:rPr>
          <w:spacing w:val="-4"/>
        </w:rPr>
        <w:t>Π</w:t>
      </w:r>
      <w:r>
        <w:rPr>
          <w:i/>
          <w:spacing w:val="-4"/>
          <w:vertAlign w:val="superscript"/>
        </w:rPr>
        <w:t>//</w:t>
      </w:r>
      <w:r>
        <w:rPr>
          <w:spacing w:val="-4"/>
        </w:rPr>
        <w:t>.</w:t>
      </w:r>
    </w:p>
    <w:p w14:paraId="37C37F01" w14:textId="77777777" w:rsidR="004148DF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31" w:line="252" w:lineRule="auto"/>
        <w:ind w:right="111"/>
        <w:jc w:val="both"/>
        <w:rPr>
          <w:sz w:val="20"/>
        </w:rPr>
      </w:pPr>
      <w:proofErr w:type="gramStart"/>
      <w:r>
        <w:rPr>
          <w:sz w:val="20"/>
        </w:rPr>
        <w:t>First</w:t>
      </w:r>
      <w:proofErr w:type="gramEnd"/>
      <w:r>
        <w:rPr>
          <w:sz w:val="20"/>
        </w:rPr>
        <w:t xml:space="preserve"> we have to show that the problem is in NP. Given a subset of the customers, we can easily verify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polynomial</w:t>
      </w:r>
      <w:r>
        <w:rPr>
          <w:spacing w:val="-11"/>
          <w:sz w:val="20"/>
        </w:rPr>
        <w:t xml:space="preserve"> </w:t>
      </w: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z w:val="20"/>
        </w:rPr>
        <w:t>if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set</w:t>
      </w:r>
      <w:r>
        <w:rPr>
          <w:spacing w:val="-11"/>
          <w:sz w:val="20"/>
        </w:rPr>
        <w:t xml:space="preserve"> </w:t>
      </w:r>
      <w:r>
        <w:rPr>
          <w:sz w:val="20"/>
        </w:rPr>
        <w:t>has</w:t>
      </w:r>
      <w:r>
        <w:rPr>
          <w:spacing w:val="-11"/>
          <w:sz w:val="20"/>
        </w:rPr>
        <w:t xml:space="preserve"> </w:t>
      </w:r>
      <w:r>
        <w:rPr>
          <w:sz w:val="20"/>
        </w:rPr>
        <w:t>size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least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k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if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1"/>
          <w:sz w:val="20"/>
        </w:rPr>
        <w:t xml:space="preserve"> </w:t>
      </w:r>
      <w:r>
        <w:rPr>
          <w:sz w:val="20"/>
        </w:rPr>
        <w:t>two</w:t>
      </w:r>
      <w:r>
        <w:rPr>
          <w:spacing w:val="-11"/>
          <w:sz w:val="20"/>
        </w:rPr>
        <w:t xml:space="preserve"> </w:t>
      </w:r>
      <w:r>
        <w:rPr>
          <w:sz w:val="20"/>
        </w:rPr>
        <w:t>customers</w:t>
      </w:r>
      <w:r>
        <w:rPr>
          <w:spacing w:val="-11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ever</w:t>
      </w:r>
      <w:r>
        <w:rPr>
          <w:spacing w:val="-11"/>
          <w:sz w:val="20"/>
        </w:rPr>
        <w:t xml:space="preserve"> </w:t>
      </w:r>
      <w:r>
        <w:rPr>
          <w:sz w:val="20"/>
        </w:rPr>
        <w:t>purchased the same product.</w:t>
      </w:r>
      <w:r>
        <w:rPr>
          <w:spacing w:val="40"/>
          <w:sz w:val="20"/>
        </w:rPr>
        <w:t xml:space="preserve"> </w:t>
      </w:r>
      <w:proofErr w:type="gramStart"/>
      <w:r>
        <w:rPr>
          <w:sz w:val="20"/>
        </w:rPr>
        <w:t>Therefore</w:t>
      </w:r>
      <w:proofErr w:type="gramEnd"/>
      <w:r>
        <w:rPr>
          <w:sz w:val="20"/>
        </w:rPr>
        <w:t xml:space="preserve"> the problem is in NP.</w:t>
      </w:r>
    </w:p>
    <w:p w14:paraId="37C37F02" w14:textId="77777777" w:rsidR="004148DF" w:rsidRDefault="00000000">
      <w:pPr>
        <w:pStyle w:val="BodyText"/>
        <w:spacing w:before="81" w:line="252" w:lineRule="auto"/>
        <w:ind w:right="111"/>
      </w:pPr>
      <w:r>
        <w:t>Now we will show that some NP-hard problem can be reduced to our problem.</w:t>
      </w:r>
      <w:r>
        <w:rPr>
          <w:spacing w:val="40"/>
        </w:rPr>
        <w:t xml:space="preserve"> </w:t>
      </w:r>
      <w:r>
        <w:t>Note that the problem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similarities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independent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(IS)</w:t>
      </w:r>
      <w:r>
        <w:rPr>
          <w:spacing w:val="-12"/>
        </w:rPr>
        <w:t xml:space="preserve"> </w:t>
      </w:r>
      <w:r>
        <w:t>problem. 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begin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 xml:space="preserve">reduction with IS. Given a graph </w:t>
      </w:r>
      <w:r>
        <w:rPr>
          <w:i/>
        </w:rPr>
        <w:t xml:space="preserve">G </w:t>
      </w:r>
      <w:r>
        <w:t>= (</w:t>
      </w:r>
      <w:r>
        <w:rPr>
          <w:i/>
        </w:rPr>
        <w:t>V,</w:t>
      </w:r>
      <w:r>
        <w:rPr>
          <w:i/>
          <w:spacing w:val="-13"/>
        </w:rPr>
        <w:t xml:space="preserve"> </w:t>
      </w:r>
      <w:r>
        <w:rPr>
          <w:i/>
        </w:rPr>
        <w:t>E</w:t>
      </w:r>
      <w:r>
        <w:t xml:space="preserve">) for IS, we will construct a set of customers and products in a way such that </w:t>
      </w:r>
      <w:r>
        <w:rPr>
          <w:i/>
        </w:rPr>
        <w:t xml:space="preserve">G </w:t>
      </w:r>
      <w:r>
        <w:t xml:space="preserve">will contain an independent size of size at least </w:t>
      </w:r>
      <w:r>
        <w:rPr>
          <w:i/>
        </w:rPr>
        <w:t xml:space="preserve">k </w:t>
      </w:r>
      <w:r>
        <w:t>if and only if there is a subset</w:t>
      </w:r>
      <w:r>
        <w:rPr>
          <w:spacing w:val="40"/>
        </w:rPr>
        <w:t xml:space="preserve"> </w:t>
      </w:r>
      <w:r>
        <w:t xml:space="preserve">of </w:t>
      </w:r>
      <w:r>
        <w:rPr>
          <w:i/>
        </w:rPr>
        <w:t xml:space="preserve">k </w:t>
      </w:r>
      <w:r>
        <w:t>customers such that no two customers in this set bought the same product.</w:t>
      </w:r>
    </w:p>
    <w:p w14:paraId="37C37F03" w14:textId="77777777" w:rsidR="004148DF" w:rsidRDefault="00000000">
      <w:pPr>
        <w:pStyle w:val="BodyText"/>
        <w:spacing w:before="27" w:line="232" w:lineRule="auto"/>
        <w:ind w:right="11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vertex</w:t>
      </w:r>
      <w:r>
        <w:rPr>
          <w:spacing w:val="-12"/>
        </w:rPr>
        <w:t xml:space="preserve"> </w:t>
      </w:r>
      <w:r>
        <w:rPr>
          <w:i/>
        </w:rPr>
        <w:t>v</w:t>
      </w:r>
      <w:r>
        <w:rPr>
          <w:i/>
          <w:spacing w:val="-11"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7"/>
        </w:rPr>
        <w:t xml:space="preserve"> </w:t>
      </w:r>
      <w:proofErr w:type="gramStart"/>
      <w:r>
        <w:rPr>
          <w:i/>
        </w:rPr>
        <w:t>V</w:t>
      </w:r>
      <w:r>
        <w:rPr>
          <w:i/>
          <w:spacing w:val="-1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v</w:t>
      </w:r>
      <w:r>
        <w:t>.</w:t>
      </w:r>
      <w:r>
        <w:rPr>
          <w:spacing w:val="1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{</w:t>
      </w:r>
      <w:r>
        <w:rPr>
          <w:i/>
        </w:rPr>
        <w:t>u,</w:t>
      </w:r>
      <w:r>
        <w:rPr>
          <w:i/>
          <w:spacing w:val="-13"/>
        </w:rPr>
        <w:t xml:space="preserve"> </w:t>
      </w:r>
      <w:r>
        <w:rPr>
          <w:i/>
        </w:rPr>
        <w:t>v</w:t>
      </w:r>
      <w:r>
        <w:rPr>
          <w:rFonts w:ascii="Meiryo UI" w:hAnsi="Meiryo UI"/>
          <w:i/>
        </w:rPr>
        <w:t>}</w:t>
      </w:r>
      <w:r>
        <w:rPr>
          <w:rFonts w:ascii="Meiryo UI" w:hAnsi="Meiryo UI"/>
          <w:i/>
          <w:spacing w:val="-17"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7"/>
        </w:rPr>
        <w:t xml:space="preserve"> </w:t>
      </w:r>
      <w:r>
        <w:rPr>
          <w:i/>
        </w:rPr>
        <w:t>E</w:t>
      </w:r>
      <w:r>
        <w:t>,</w:t>
      </w:r>
      <w:r>
        <w:rPr>
          <w:spacing w:val="-1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product </w:t>
      </w:r>
      <w:r>
        <w:rPr>
          <w:i/>
        </w:rPr>
        <w:t>p</w:t>
      </w:r>
      <w:r>
        <w:rPr>
          <w:i/>
          <w:vertAlign w:val="subscript"/>
        </w:rPr>
        <w:t>{</w:t>
      </w:r>
      <w:proofErr w:type="spellStart"/>
      <w:proofErr w:type="gramStart"/>
      <w:r>
        <w:rPr>
          <w:i/>
          <w:vertAlign w:val="subscript"/>
        </w:rPr>
        <w:t>u,v</w:t>
      </w:r>
      <w:proofErr w:type="spellEnd"/>
      <w:proofErr w:type="gramEnd"/>
      <w:r>
        <w:rPr>
          <w:i/>
          <w:vertAlign w:val="subscript"/>
        </w:rPr>
        <w:t>}</w:t>
      </w:r>
      <w:r>
        <w:t>.</w:t>
      </w:r>
      <w:r>
        <w:rPr>
          <w:spacing w:val="39"/>
        </w:rPr>
        <w:t xml:space="preserve"> </w:t>
      </w:r>
      <w:r>
        <w:t xml:space="preserve">We set customer </w:t>
      </w:r>
      <w:r>
        <w:rPr>
          <w:i/>
        </w:rPr>
        <w:t>c</w:t>
      </w:r>
      <w:r>
        <w:rPr>
          <w:i/>
          <w:vertAlign w:val="subscript"/>
        </w:rPr>
        <w:t>v</w:t>
      </w:r>
      <w:r>
        <w:rPr>
          <w:i/>
        </w:rPr>
        <w:t xml:space="preserve"> </w:t>
      </w:r>
      <w:r>
        <w:t>to have purchased one of each product which corresponds to an edge incident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i/>
        </w:rPr>
        <w:t>v</w:t>
      </w:r>
      <w:r>
        <w:rPr>
          <w:i/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i/>
        </w:rPr>
        <w:t>G</w:t>
      </w:r>
      <w:r>
        <w:rPr>
          <w:i/>
          <w:spacing w:val="2"/>
        </w:rPr>
        <w:t xml:space="preserve"> </w:t>
      </w:r>
      <w:r>
        <w:t>(note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exactly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purchased</w:t>
      </w:r>
      <w:r>
        <w:rPr>
          <w:spacing w:val="2"/>
        </w:rPr>
        <w:t xml:space="preserve"> </w:t>
      </w:r>
      <w:r>
        <w:t>it).</w:t>
      </w:r>
      <w:r>
        <w:rPr>
          <w:spacing w:val="19"/>
        </w:rPr>
        <w:t xml:space="preserve"> </w:t>
      </w:r>
      <w:r>
        <w:rPr>
          <w:spacing w:val="-4"/>
        </w:rPr>
        <w:t>This</w:t>
      </w:r>
    </w:p>
    <w:p w14:paraId="37C37F04" w14:textId="77777777" w:rsidR="004148DF" w:rsidRDefault="00000000">
      <w:pPr>
        <w:pStyle w:val="BodyText"/>
        <w:spacing w:before="11"/>
      </w:pPr>
      <w:r>
        <w:rPr>
          <w:spacing w:val="-2"/>
        </w:rPr>
        <w:t>completes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reduction.</w:t>
      </w:r>
    </w:p>
    <w:p w14:paraId="37C37F05" w14:textId="77777777" w:rsidR="004148DF" w:rsidRDefault="00000000">
      <w:pPr>
        <w:pStyle w:val="BodyText"/>
        <w:spacing w:before="92" w:line="252" w:lineRule="auto"/>
        <w:ind w:right="112"/>
      </w:pP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now</w:t>
      </w:r>
      <w:r>
        <w:rPr>
          <w:spacing w:val="12"/>
        </w:rPr>
        <w:t xml:space="preserve"> </w:t>
      </w:r>
      <w:r>
        <w:t>show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independent</w:t>
      </w:r>
      <w:r>
        <w:rPr>
          <w:spacing w:val="13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least</w:t>
      </w:r>
      <w:r>
        <w:rPr>
          <w:spacing w:val="12"/>
        </w:rPr>
        <w:t xml:space="preserve"> </w:t>
      </w:r>
      <w:r>
        <w:rPr>
          <w:i/>
        </w:rPr>
        <w:t>k</w:t>
      </w:r>
      <w:r>
        <w:rPr>
          <w:i/>
          <w:spacing w:val="1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i/>
        </w:rPr>
        <w:t>G</w:t>
      </w:r>
      <w:r>
        <w:rPr>
          <w:i/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 a</w:t>
      </w:r>
      <w:r>
        <w:rPr>
          <w:spacing w:val="14"/>
        </w:rPr>
        <w:t xml:space="preserve"> </w:t>
      </w:r>
      <w:r>
        <w:t>subset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i/>
        </w:rPr>
        <w:t>k</w:t>
      </w:r>
      <w:r>
        <w:rPr>
          <w:i/>
          <w:spacing w:val="19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bought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product.</w:t>
      </w:r>
      <w:r>
        <w:rPr>
          <w:spacing w:val="52"/>
        </w:rPr>
        <w:t xml:space="preserve"> </w:t>
      </w:r>
      <w:r>
        <w:rPr>
          <w:spacing w:val="-2"/>
        </w:rPr>
        <w:t>First</w:t>
      </w:r>
    </w:p>
    <w:p w14:paraId="37C37F06" w14:textId="77777777" w:rsidR="004148DF" w:rsidRDefault="00000000">
      <w:pPr>
        <w:pStyle w:val="BodyText"/>
        <w:spacing w:line="254" w:lineRule="exact"/>
      </w:pPr>
      <w:r>
        <w:t>suppose</w:t>
      </w:r>
      <w:r>
        <w:rPr>
          <w:spacing w:val="-6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i/>
        </w:rPr>
        <w:t>G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i/>
        </w:rPr>
        <w:t>I</w:t>
      </w:r>
      <w:r>
        <w:t>.</w:t>
      </w:r>
      <w:r>
        <w:rPr>
          <w:spacing w:val="2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vertex</w:t>
      </w:r>
      <w:r>
        <w:rPr>
          <w:spacing w:val="1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spacing w:val="-5"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7"/>
        </w:rPr>
        <w:t xml:space="preserve"> </w:t>
      </w:r>
      <w:r>
        <w:rPr>
          <w:i/>
          <w:spacing w:val="-5"/>
        </w:rPr>
        <w:t>I</w:t>
      </w:r>
      <w:r>
        <w:rPr>
          <w:spacing w:val="-5"/>
        </w:rPr>
        <w:t>,</w:t>
      </w:r>
    </w:p>
    <w:p w14:paraId="37C37F07" w14:textId="77777777" w:rsidR="004148DF" w:rsidRDefault="00000000">
      <w:pPr>
        <w:pStyle w:val="BodyText"/>
        <w:spacing w:before="13" w:line="204" w:lineRule="auto"/>
        <w:ind w:right="111"/>
      </w:pPr>
      <w:r>
        <w:t>we</w:t>
      </w:r>
      <w:r>
        <w:rPr>
          <w:spacing w:val="14"/>
        </w:rPr>
        <w:t xml:space="preserve"> </w:t>
      </w:r>
      <w:r>
        <w:t>let</w:t>
      </w:r>
      <w:r>
        <w:rPr>
          <w:spacing w:val="14"/>
        </w:rPr>
        <w:t xml:space="preserve"> </w:t>
      </w:r>
      <w:r>
        <w:t>customer</w:t>
      </w:r>
      <w:r>
        <w:rPr>
          <w:spacing w:val="13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spacing w:val="2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subset.</w:t>
      </w:r>
      <w:r>
        <w:rPr>
          <w:spacing w:val="40"/>
        </w:rPr>
        <w:t xml:space="preserve"> </w:t>
      </w:r>
      <w:r>
        <w:t>Since</w:t>
      </w:r>
      <w:r>
        <w:rPr>
          <w:spacing w:val="13"/>
        </w:rPr>
        <w:t xml:space="preserve"> </w:t>
      </w:r>
      <w:r>
        <w:rPr>
          <w:i/>
        </w:rPr>
        <w:t>I</w:t>
      </w:r>
      <w:r>
        <w:rPr>
          <w:i/>
          <w:spacing w:val="2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independent</w:t>
      </w:r>
      <w:r>
        <w:rPr>
          <w:spacing w:val="14"/>
        </w:rPr>
        <w:t xml:space="preserve"> </w:t>
      </w:r>
      <w:r>
        <w:t>set,</w:t>
      </w:r>
      <w:r>
        <w:rPr>
          <w:spacing w:val="15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pair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 xml:space="preserve">vertices </w:t>
      </w:r>
      <w:r>
        <w:rPr>
          <w:i/>
        </w:rPr>
        <w:t>i</w:t>
      </w:r>
      <w:r>
        <w:rPr>
          <w:rFonts w:ascii="Adobe Heiti Std R" w:hAnsi="Adobe Heiti Std R"/>
          <w:vertAlign w:val="subscript"/>
        </w:rPr>
        <w:t>1</w:t>
      </w:r>
      <w:r>
        <w:rPr>
          <w:i/>
        </w:rPr>
        <w:t>,</w:t>
      </w:r>
      <w:r>
        <w:rPr>
          <w:i/>
          <w:spacing w:val="-13"/>
        </w:rPr>
        <w:t xml:space="preserve"> </w:t>
      </w:r>
      <w:r>
        <w:rPr>
          <w:i/>
        </w:rPr>
        <w:t>i</w:t>
      </w:r>
      <w:r>
        <w:rPr>
          <w:rFonts w:ascii="Adobe Heiti Std R" w:hAnsi="Adobe Heiti Std R"/>
          <w:vertAlign w:val="subscript"/>
        </w:rPr>
        <w:t>2</w:t>
      </w:r>
      <w:r>
        <w:rPr>
          <w:rFonts w:ascii="Adobe Heiti Std R" w:hAnsi="Adobe Heiti Std R"/>
          <w:spacing w:val="24"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5"/>
        </w:rPr>
        <w:t xml:space="preserve"> </w:t>
      </w:r>
      <w:r>
        <w:rPr>
          <w:i/>
        </w:rPr>
        <w:t>I</w:t>
      </w:r>
      <w:r>
        <w:rPr>
          <w:i/>
          <w:spacing w:val="3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edge</w:t>
      </w:r>
      <w:r>
        <w:rPr>
          <w:spacing w:val="21"/>
        </w:rPr>
        <w:t xml:space="preserve"> </w:t>
      </w:r>
      <w:r>
        <w:t>connecting</w:t>
      </w:r>
      <w:r>
        <w:rPr>
          <w:spacing w:val="22"/>
        </w:rPr>
        <w:t xml:space="preserve"> </w:t>
      </w:r>
      <w:r>
        <w:rPr>
          <w:i/>
        </w:rPr>
        <w:t>i</w:t>
      </w:r>
      <w:r>
        <w:rPr>
          <w:rFonts w:ascii="Adobe Heiti Std R" w:hAnsi="Adobe Heiti Std R"/>
          <w:vertAlign w:val="subscript"/>
        </w:rPr>
        <w:t>1</w:t>
      </w:r>
      <w:r>
        <w:rPr>
          <w:rFonts w:ascii="Adobe Heiti Std R" w:hAnsi="Adobe Heiti Std R"/>
          <w:spacing w:val="3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i/>
        </w:rPr>
        <w:t>i</w:t>
      </w:r>
      <w:r>
        <w:rPr>
          <w:rFonts w:ascii="Adobe Heiti Std R" w:hAnsi="Adobe Heiti Std R"/>
          <w:vertAlign w:val="subscript"/>
        </w:rPr>
        <w:t>2</w:t>
      </w:r>
      <w:r>
        <w:t>.</w:t>
      </w:r>
      <w:r>
        <w:rPr>
          <w:spacing w:val="4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construction,</w:t>
      </w:r>
      <w:r>
        <w:rPr>
          <w:spacing w:val="23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rFonts w:ascii="Cambria" w:hAnsi="Cambria"/>
          <w:position w:val="-4"/>
          <w:sz w:val="10"/>
        </w:rPr>
        <w:t>1</w:t>
      </w:r>
      <w:r>
        <w:rPr>
          <w:rFonts w:ascii="Cambria" w:hAnsi="Cambria"/>
          <w:spacing w:val="40"/>
          <w:position w:val="-4"/>
          <w:sz w:val="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rFonts w:ascii="Cambria" w:hAnsi="Cambria"/>
          <w:position w:val="-4"/>
          <w:sz w:val="10"/>
        </w:rPr>
        <w:t>2</w:t>
      </w:r>
      <w:r>
        <w:rPr>
          <w:rFonts w:ascii="Cambria" w:hAnsi="Cambria"/>
          <w:spacing w:val="35"/>
          <w:position w:val="-4"/>
          <w:sz w:val="10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 xml:space="preserve">of size </w:t>
      </w:r>
      <w:r>
        <w:rPr>
          <w:i/>
        </w:rPr>
        <w:t xml:space="preserve">k </w:t>
      </w:r>
      <w:r>
        <w:t>such that no two customers in this set bought the same product.</w:t>
      </w:r>
    </w:p>
    <w:p w14:paraId="37C37F08" w14:textId="77777777" w:rsidR="004148DF" w:rsidRDefault="00000000">
      <w:pPr>
        <w:pStyle w:val="BodyText"/>
        <w:spacing w:before="91" w:line="252" w:lineRule="auto"/>
        <w:ind w:right="112"/>
        <w:rPr>
          <w:i/>
        </w:rPr>
      </w:pPr>
      <w:r>
        <w:t>Now</w:t>
      </w:r>
      <w:r>
        <w:rPr>
          <w:spacing w:val="24"/>
        </w:rPr>
        <w:t xml:space="preserve"> </w:t>
      </w:r>
      <w:r>
        <w:t>suppose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subset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customers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size</w:t>
      </w:r>
      <w:r>
        <w:rPr>
          <w:spacing w:val="24"/>
        </w:rPr>
        <w:t xml:space="preserve"> </w:t>
      </w:r>
      <w:r>
        <w:rPr>
          <w:i/>
        </w:rPr>
        <w:t>k</w:t>
      </w:r>
      <w:r>
        <w:rPr>
          <w:i/>
          <w:spacing w:val="29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customers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 set</w:t>
      </w:r>
      <w:r>
        <w:rPr>
          <w:spacing w:val="20"/>
        </w:rPr>
        <w:t xml:space="preserve"> </w:t>
      </w:r>
      <w:r>
        <w:t>bought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product.</w:t>
      </w:r>
      <w:r>
        <w:rPr>
          <w:spacing w:val="69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show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independent</w:t>
      </w:r>
      <w:r>
        <w:rPr>
          <w:spacing w:val="21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least</w:t>
      </w:r>
      <w:r>
        <w:rPr>
          <w:spacing w:val="20"/>
        </w:rPr>
        <w:t xml:space="preserve"> </w:t>
      </w:r>
      <w:proofErr w:type="gramStart"/>
      <w:r>
        <w:rPr>
          <w:i/>
          <w:spacing w:val="-10"/>
        </w:rPr>
        <w:t>k</w:t>
      </w:r>
      <w:proofErr w:type="gramEnd"/>
    </w:p>
    <w:p w14:paraId="37C37F09" w14:textId="77777777" w:rsidR="004148DF" w:rsidRDefault="00000000">
      <w:pPr>
        <w:spacing w:line="254" w:lineRule="exact"/>
        <w:ind w:left="358"/>
        <w:rPr>
          <w:sz w:val="20"/>
        </w:rPr>
      </w:pP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G</w:t>
      </w:r>
      <w:r>
        <w:rPr>
          <w:sz w:val="20"/>
        </w:rPr>
        <w:t>.</w:t>
      </w:r>
      <w:r>
        <w:rPr>
          <w:spacing w:val="66"/>
          <w:sz w:val="20"/>
        </w:rPr>
        <w:t xml:space="preserve"> </w:t>
      </w:r>
      <w:r>
        <w:rPr>
          <w:sz w:val="20"/>
        </w:rPr>
        <w:t>Consider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subset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vertices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  <w:vertAlign w:val="superscript"/>
        </w:rPr>
        <w:t>/</w:t>
      </w:r>
      <w:r>
        <w:rPr>
          <w:i/>
          <w:spacing w:val="29"/>
          <w:sz w:val="20"/>
        </w:rPr>
        <w:t xml:space="preserve"> </w:t>
      </w:r>
      <w:r>
        <w:rPr>
          <w:rFonts w:ascii="Meiryo UI" w:hAnsi="Meiryo UI"/>
          <w:i/>
          <w:sz w:val="20"/>
        </w:rPr>
        <w:t>⊆</w:t>
      </w:r>
      <w:r>
        <w:rPr>
          <w:rFonts w:ascii="Meiryo UI" w:hAnsi="Meiryo UI"/>
          <w:i/>
          <w:spacing w:val="1"/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pacing w:val="58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i/>
          <w:sz w:val="20"/>
        </w:rPr>
        <w:t>G</w:t>
      </w:r>
      <w:r>
        <w:rPr>
          <w:i/>
          <w:spacing w:val="20"/>
          <w:sz w:val="20"/>
        </w:rPr>
        <w:t xml:space="preserve"> </w:t>
      </w:r>
      <w:r>
        <w:rPr>
          <w:sz w:val="20"/>
        </w:rPr>
        <w:t>such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1"/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pacing w:val="26"/>
          <w:sz w:val="20"/>
        </w:rPr>
        <w:t xml:space="preserve"> </w:t>
      </w:r>
      <w:r>
        <w:rPr>
          <w:rFonts w:ascii="Meiryo UI" w:hAnsi="Meiryo UI"/>
          <w:i/>
          <w:sz w:val="20"/>
        </w:rPr>
        <w:t>∈</w:t>
      </w:r>
      <w:r>
        <w:rPr>
          <w:rFonts w:ascii="Meiryo UI" w:hAnsi="Meiryo UI"/>
          <w:i/>
          <w:spacing w:val="1"/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  <w:vertAlign w:val="superscript"/>
        </w:rPr>
        <w:t>/</w:t>
      </w:r>
      <w:r>
        <w:rPr>
          <w:i/>
          <w:spacing w:val="29"/>
          <w:sz w:val="20"/>
        </w:rPr>
        <w:t xml:space="preserve"> </w:t>
      </w:r>
      <w:r>
        <w:rPr>
          <w:sz w:val="20"/>
        </w:rPr>
        <w:t>if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only</w:t>
      </w:r>
      <w:r>
        <w:rPr>
          <w:spacing w:val="21"/>
          <w:sz w:val="20"/>
        </w:rPr>
        <w:t xml:space="preserve"> </w:t>
      </w:r>
      <w:r>
        <w:rPr>
          <w:sz w:val="20"/>
        </w:rPr>
        <w:t>if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v</w:t>
      </w:r>
      <w:r>
        <w:rPr>
          <w:i/>
          <w:spacing w:val="34"/>
          <w:sz w:val="20"/>
        </w:rPr>
        <w:t xml:space="preserve"> </w:t>
      </w:r>
      <w:r>
        <w:rPr>
          <w:sz w:val="20"/>
        </w:rPr>
        <w:t>is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37C37F0A" w14:textId="77777777" w:rsidR="004148DF" w:rsidRDefault="00000000">
      <w:pPr>
        <w:pStyle w:val="BodyText"/>
        <w:spacing w:line="205" w:lineRule="exact"/>
      </w:pP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least</w:t>
      </w:r>
      <w:r>
        <w:rPr>
          <w:spacing w:val="11"/>
        </w:rPr>
        <w:t xml:space="preserve"> </w:t>
      </w:r>
      <w:r>
        <w:rPr>
          <w:i/>
        </w:rPr>
        <w:t>k</w:t>
      </w:r>
      <w:r>
        <w:t>.</w:t>
      </w:r>
      <w:r>
        <w:rPr>
          <w:spacing w:val="46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purchased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their</w:t>
      </w:r>
      <w:proofErr w:type="gramEnd"/>
    </w:p>
    <w:p w14:paraId="37C37F0B" w14:textId="77777777" w:rsidR="004148DF" w:rsidRDefault="00000000">
      <w:pPr>
        <w:pStyle w:val="BodyText"/>
        <w:spacing w:before="49" w:line="175" w:lineRule="auto"/>
        <w:ind w:right="112"/>
      </w:pPr>
      <w:r>
        <w:t>corresponding</w:t>
      </w:r>
      <w:r>
        <w:rPr>
          <w:spacing w:val="-4"/>
        </w:rPr>
        <w:t xml:space="preserve"> </w:t>
      </w:r>
      <w:r>
        <w:t xml:space="preserve">vertices in </w:t>
      </w:r>
      <w:r>
        <w:rPr>
          <w:i/>
        </w:rPr>
        <w:t xml:space="preserve">G </w:t>
      </w:r>
      <w:r>
        <w:t>had an edge connecting them.</w:t>
      </w:r>
      <w:r>
        <w:rPr>
          <w:spacing w:val="33"/>
        </w:rPr>
        <w:t xml:space="preserve"> </w:t>
      </w:r>
      <w:r>
        <w:t xml:space="preserve">This implies that if </w:t>
      </w:r>
      <w:r>
        <w:rPr>
          <w:i/>
        </w:rPr>
        <w:t>v</w:t>
      </w:r>
      <w:r>
        <w:rPr>
          <w:rFonts w:ascii="Adobe Heiti Std R" w:hAnsi="Adobe Heiti Std R"/>
          <w:vertAlign w:val="subscript"/>
        </w:rPr>
        <w:t>1</w:t>
      </w:r>
      <w:r>
        <w:rPr>
          <w:i/>
        </w:rPr>
        <w:t>,</w:t>
      </w:r>
      <w:r>
        <w:rPr>
          <w:i/>
          <w:spacing w:val="-13"/>
        </w:rPr>
        <w:t xml:space="preserve"> </w:t>
      </w:r>
      <w:r>
        <w:rPr>
          <w:i/>
        </w:rPr>
        <w:t>v</w:t>
      </w:r>
      <w:r>
        <w:rPr>
          <w:rFonts w:ascii="Adobe Heiti Std R" w:hAnsi="Adobe Heiti Std R"/>
          <w:vertAlign w:val="subscript"/>
        </w:rPr>
        <w:t>2</w:t>
      </w:r>
      <w:r>
        <w:rPr>
          <w:rFonts w:ascii="Adobe Heiti Std R" w:hAnsi="Adobe Heiti Std R"/>
          <w:spacing w:val="18"/>
        </w:rPr>
        <w:t xml:space="preserve"> </w:t>
      </w:r>
      <w:r>
        <w:t>are vertices in</w:t>
      </w:r>
      <w:r>
        <w:rPr>
          <w:spacing w:val="-13"/>
        </w:rPr>
        <w:t xml:space="preserve"> </w:t>
      </w:r>
      <w:r>
        <w:rPr>
          <w:i/>
        </w:rPr>
        <w:t>V</w:t>
      </w:r>
      <w:r>
        <w:rPr>
          <w:i/>
          <w:spacing w:val="-12"/>
        </w:rPr>
        <w:t xml:space="preserve"> </w:t>
      </w:r>
      <w:r>
        <w:rPr>
          <w:i/>
          <w:vertAlign w:val="superscript"/>
        </w:rPr>
        <w:t>/</w:t>
      </w:r>
      <w:r>
        <w:t xml:space="preserve">, then </w:t>
      </w:r>
      <w:r>
        <w:rPr>
          <w:rFonts w:ascii="Meiryo UI" w:hAnsi="Meiryo UI"/>
          <w:i/>
        </w:rPr>
        <w:t>{</w:t>
      </w:r>
      <w:r>
        <w:rPr>
          <w:i/>
        </w:rPr>
        <w:t>v</w:t>
      </w:r>
      <w:r>
        <w:rPr>
          <w:rFonts w:ascii="Adobe Heiti Std R" w:hAnsi="Adobe Heiti Std R"/>
          <w:vertAlign w:val="subscript"/>
        </w:rPr>
        <w:t>1</w:t>
      </w:r>
      <w:r>
        <w:rPr>
          <w:i/>
        </w:rPr>
        <w:t>,</w:t>
      </w:r>
      <w:r>
        <w:rPr>
          <w:i/>
          <w:spacing w:val="-13"/>
        </w:rPr>
        <w:t xml:space="preserve"> </w:t>
      </w:r>
      <w:r>
        <w:rPr>
          <w:i/>
        </w:rPr>
        <w:t>v</w:t>
      </w:r>
      <w:r>
        <w:rPr>
          <w:rFonts w:ascii="Adobe Heiti Std R" w:hAnsi="Adobe Heiti Std R"/>
          <w:vertAlign w:val="subscript"/>
        </w:rPr>
        <w:t>2</w:t>
      </w:r>
      <w:r>
        <w:rPr>
          <w:rFonts w:ascii="Meiryo UI" w:hAnsi="Meiryo UI"/>
          <w:i/>
        </w:rPr>
        <w:t>}</w:t>
      </w:r>
      <w:r>
        <w:rPr>
          <w:rFonts w:ascii="Meiryo UI" w:hAnsi="Meiryo UI"/>
          <w:i/>
          <w:spacing w:val="-17"/>
        </w:rPr>
        <w:t xml:space="preserve"> </w:t>
      </w:r>
      <w:r>
        <w:rPr>
          <w:rFonts w:ascii="Meiryo UI" w:hAnsi="Meiryo UI"/>
          <w:i/>
          <w:w w:val="90"/>
        </w:rPr>
        <w:t>/∈</w:t>
      </w:r>
      <w:r>
        <w:rPr>
          <w:rFonts w:ascii="Meiryo UI" w:hAnsi="Meiryo UI"/>
          <w:i/>
          <w:spacing w:val="-10"/>
          <w:w w:val="90"/>
        </w:rPr>
        <w:t xml:space="preserve"> </w:t>
      </w:r>
      <w:r>
        <w:rPr>
          <w:i/>
        </w:rPr>
        <w:t>E</w:t>
      </w:r>
      <w:r>
        <w:t>.</w:t>
      </w:r>
      <w:r>
        <w:rPr>
          <w:spacing w:val="33"/>
        </w:rPr>
        <w:t xml:space="preserve"> </w:t>
      </w:r>
      <w:r>
        <w:t xml:space="preserve">Therefore </w:t>
      </w:r>
      <w:r>
        <w:rPr>
          <w:i/>
        </w:rPr>
        <w:t>V</w:t>
      </w:r>
      <w:r>
        <w:rPr>
          <w:i/>
          <w:spacing w:val="-13"/>
        </w:rPr>
        <w:t xml:space="preserve"> 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 xml:space="preserve">is an independent set of size </w:t>
      </w:r>
      <w:r>
        <w:rPr>
          <w:i/>
        </w:rPr>
        <w:t>k</w:t>
      </w:r>
      <w:r>
        <w:t>.</w:t>
      </w:r>
      <w:r>
        <w:rPr>
          <w:spacing w:val="33"/>
        </w:rPr>
        <w:t xml:space="preserve"> </w:t>
      </w:r>
      <w:r>
        <w:t>This completes the proof that this problem is NP-complete.</w:t>
      </w:r>
    </w:p>
    <w:p w14:paraId="37C37F0C" w14:textId="4D485309" w:rsidR="004148DF" w:rsidRDefault="000C1019">
      <w:pPr>
        <w:pStyle w:val="ListParagraph"/>
        <w:numPr>
          <w:ilvl w:val="0"/>
          <w:numId w:val="1"/>
        </w:numPr>
        <w:tabs>
          <w:tab w:val="left" w:pos="358"/>
        </w:tabs>
        <w:spacing w:before="175" w:line="252" w:lineRule="auto"/>
        <w:jc w:val="both"/>
        <w:rPr>
          <w:sz w:val="20"/>
        </w:rPr>
      </w:pPr>
      <w:r>
        <w:rPr>
          <w:sz w:val="20"/>
        </w:rPr>
        <w:t>First,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we</w:t>
      </w:r>
      <w:r w:rsidR="00000000">
        <w:rPr>
          <w:spacing w:val="-5"/>
          <w:sz w:val="20"/>
        </w:rPr>
        <w:t xml:space="preserve"> </w:t>
      </w:r>
      <w:proofErr w:type="gramStart"/>
      <w:r w:rsidR="00000000">
        <w:rPr>
          <w:sz w:val="20"/>
        </w:rPr>
        <w:t>have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to</w:t>
      </w:r>
      <w:proofErr w:type="gramEnd"/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show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problem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is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in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NP.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Given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subset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counselors,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we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can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easily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 xml:space="preserve">verify in polynomial time if the set has size at most </w:t>
      </w:r>
      <w:r w:rsidR="00000000">
        <w:rPr>
          <w:i/>
          <w:sz w:val="20"/>
        </w:rPr>
        <w:t xml:space="preserve">k </w:t>
      </w:r>
      <w:r w:rsidR="00000000">
        <w:rPr>
          <w:sz w:val="20"/>
        </w:rPr>
        <w:t xml:space="preserve">and if each of the sports are covered by the set. </w:t>
      </w:r>
      <w:r>
        <w:rPr>
          <w:sz w:val="20"/>
        </w:rPr>
        <w:t>Therefore,</w:t>
      </w:r>
      <w:r w:rsidR="00000000">
        <w:rPr>
          <w:sz w:val="20"/>
        </w:rPr>
        <w:t xml:space="preserve"> the problem is in NP.</w:t>
      </w:r>
    </w:p>
    <w:p w14:paraId="37C37F0D" w14:textId="77777777" w:rsidR="004148DF" w:rsidRDefault="00000000">
      <w:pPr>
        <w:pStyle w:val="BodyText"/>
        <w:spacing w:before="81" w:line="252" w:lineRule="auto"/>
        <w:ind w:right="111"/>
      </w:pPr>
      <w:r>
        <w:t>Now we will show that some NP-hard problem can be reduced to our problem.</w:t>
      </w:r>
      <w:r>
        <w:rPr>
          <w:spacing w:val="40"/>
        </w:rPr>
        <w:t xml:space="preserve"> </w:t>
      </w:r>
      <w:r>
        <w:t>Note that this problem is a covering problem (we want to cover the sports with a small set of counselors).</w:t>
      </w:r>
      <w:r>
        <w:rPr>
          <w:spacing w:val="33"/>
        </w:rPr>
        <w:t xml:space="preserve"> </w:t>
      </w:r>
      <w:r>
        <w:t>The vertex</w:t>
      </w:r>
      <w:r>
        <w:rPr>
          <w:spacing w:val="2"/>
        </w:rPr>
        <w:t xml:space="preserve"> </w:t>
      </w:r>
      <w:r>
        <w:t>cover</w:t>
      </w:r>
      <w:r>
        <w:rPr>
          <w:spacing w:val="3"/>
        </w:rPr>
        <w:t xml:space="preserve"> </w:t>
      </w:r>
      <w:r>
        <w:t>(VC)</w:t>
      </w:r>
      <w:r>
        <w:rPr>
          <w:spacing w:val="3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similarly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covering</w:t>
      </w:r>
      <w:r>
        <w:rPr>
          <w:spacing w:val="3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(covering</w:t>
      </w:r>
      <w:r>
        <w:rPr>
          <w:spacing w:val="3"/>
        </w:rPr>
        <w:t xml:space="preserve"> </w:t>
      </w:r>
      <w:r>
        <w:t>edges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vertices),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5"/>
        </w:rPr>
        <w:t>so</w:t>
      </w:r>
    </w:p>
    <w:p w14:paraId="37C37F0E" w14:textId="77777777" w:rsidR="004148DF" w:rsidRDefault="004148DF">
      <w:pPr>
        <w:spacing w:line="252" w:lineRule="auto"/>
        <w:sectPr w:rsidR="004148DF">
          <w:footerReference w:type="default" r:id="rId7"/>
          <w:type w:val="continuous"/>
          <w:pgSz w:w="12240" w:h="15840"/>
          <w:pgMar w:top="1820" w:right="1660" w:bottom="580" w:left="1580" w:header="0" w:footer="392" w:gutter="0"/>
          <w:pgNumType w:start="1"/>
          <w:cols w:space="720"/>
        </w:sectPr>
      </w:pPr>
    </w:p>
    <w:p w14:paraId="37C37F0F" w14:textId="77777777" w:rsidR="004148DF" w:rsidRDefault="00000000">
      <w:pPr>
        <w:pStyle w:val="BodyText"/>
        <w:spacing w:before="56" w:line="259" w:lineRule="auto"/>
        <w:ind w:right="111"/>
      </w:pPr>
      <w:r>
        <w:lastRenderedPageBreak/>
        <w:t xml:space="preserve">we will begin our reduction from VC. Given a graph </w:t>
      </w:r>
      <w:r>
        <w:rPr>
          <w:i/>
        </w:rPr>
        <w:t xml:space="preserve">G </w:t>
      </w:r>
      <w:r>
        <w:t>= (</w:t>
      </w:r>
      <w:r>
        <w:rPr>
          <w:i/>
        </w:rPr>
        <w:t>V,</w:t>
      </w:r>
      <w:r>
        <w:rPr>
          <w:i/>
          <w:spacing w:val="-13"/>
        </w:rPr>
        <w:t xml:space="preserve"> </w:t>
      </w:r>
      <w:r>
        <w:rPr>
          <w:i/>
        </w:rPr>
        <w:t>E</w:t>
      </w:r>
      <w:r>
        <w:t>) for VC, we will construct a set of counselors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sports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i/>
        </w:rPr>
        <w:t>G</w:t>
      </w:r>
      <w:r>
        <w:rPr>
          <w:i/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i/>
        </w:rPr>
        <w:t xml:space="preserve">k </w:t>
      </w:r>
      <w:r>
        <w:t>if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 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i/>
        </w:rPr>
        <w:t xml:space="preserve">k </w:t>
      </w:r>
      <w:r>
        <w:t>counselors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collectively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sports. For</w:t>
      </w:r>
      <w:r>
        <w:rPr>
          <w:spacing w:val="9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vertex</w:t>
      </w:r>
      <w:r>
        <w:rPr>
          <w:spacing w:val="17"/>
        </w:rPr>
        <w:t xml:space="preserve"> </w:t>
      </w:r>
      <w:r>
        <w:rPr>
          <w:i/>
        </w:rPr>
        <w:t>v</w:t>
      </w:r>
      <w:r>
        <w:rPr>
          <w:i/>
          <w:spacing w:val="23"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3"/>
        </w:rPr>
        <w:t xml:space="preserve"> </w:t>
      </w:r>
      <w:proofErr w:type="gramStart"/>
      <w:r>
        <w:rPr>
          <w:i/>
        </w:rPr>
        <w:t>V</w:t>
      </w:r>
      <w:r>
        <w:rPr>
          <w:i/>
          <w:spacing w:val="-12"/>
        </w:rPr>
        <w:t xml:space="preserve"> </w:t>
      </w:r>
      <w:r>
        <w:t>,</w:t>
      </w:r>
      <w:proofErr w:type="gramEnd"/>
      <w:r>
        <w:rPr>
          <w:spacing w:val="20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create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counselor</w:t>
      </w:r>
      <w:r>
        <w:rPr>
          <w:spacing w:val="17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v</w:t>
      </w:r>
      <w:r>
        <w:t>.</w:t>
      </w:r>
      <w:r>
        <w:rPr>
          <w:spacing w:val="60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edge</w:t>
      </w:r>
      <w:r>
        <w:rPr>
          <w:spacing w:val="17"/>
        </w:rPr>
        <w:t xml:space="preserve"> </w:t>
      </w:r>
      <w:r>
        <w:rPr>
          <w:rFonts w:ascii="Meiryo UI" w:hAnsi="Meiryo UI"/>
          <w:i/>
        </w:rPr>
        <w:t>{</w:t>
      </w:r>
      <w:r>
        <w:rPr>
          <w:i/>
        </w:rPr>
        <w:t>u,</w:t>
      </w:r>
      <w:r>
        <w:rPr>
          <w:i/>
          <w:spacing w:val="-15"/>
        </w:rPr>
        <w:t xml:space="preserve"> </w:t>
      </w:r>
      <w:r>
        <w:rPr>
          <w:i/>
        </w:rPr>
        <w:t>v</w:t>
      </w:r>
      <w:r>
        <w:rPr>
          <w:rFonts w:ascii="Meiryo UI" w:hAnsi="Meiryo UI"/>
          <w:i/>
        </w:rPr>
        <w:t>}</w:t>
      </w:r>
      <w:r>
        <w:rPr>
          <w:rFonts w:ascii="Meiryo UI" w:hAnsi="Meiryo UI"/>
          <w:i/>
          <w:spacing w:val="-3"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2"/>
        </w:rPr>
        <w:t xml:space="preserve"> </w:t>
      </w:r>
      <w:r>
        <w:rPr>
          <w:i/>
        </w:rPr>
        <w:t>E</w:t>
      </w:r>
      <w:r>
        <w:t>,</w:t>
      </w:r>
      <w:r>
        <w:rPr>
          <w:spacing w:val="20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create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sport,</w:t>
      </w:r>
    </w:p>
    <w:p w14:paraId="37C37F10" w14:textId="77777777" w:rsidR="004148DF" w:rsidRDefault="00000000">
      <w:pPr>
        <w:pStyle w:val="BodyText"/>
        <w:spacing w:line="170" w:lineRule="exact"/>
      </w:pPr>
      <w:r>
        <w:t>and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u</w:t>
      </w:r>
      <w:r>
        <w:rPr>
          <w:i/>
          <w:spacing w:val="1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v</w:t>
      </w:r>
      <w:r>
        <w:rPr>
          <w:i/>
          <w:spacing w:val="2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eligible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teach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sport</w:t>
      </w:r>
      <w:r>
        <w:rPr>
          <w:spacing w:val="9"/>
        </w:rPr>
        <w:t xml:space="preserve"> </w:t>
      </w:r>
      <w:r>
        <w:t>(note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sport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exactly</w:t>
      </w:r>
      <w:r>
        <w:rPr>
          <w:spacing w:val="9"/>
        </w:rPr>
        <w:t xml:space="preserve"> </w:t>
      </w:r>
      <w:r>
        <w:rPr>
          <w:spacing w:val="-5"/>
        </w:rPr>
        <w:t>two</w:t>
      </w:r>
    </w:p>
    <w:p w14:paraId="37C37F11" w14:textId="77777777" w:rsidR="004148DF" w:rsidRDefault="00000000">
      <w:pPr>
        <w:pStyle w:val="BodyText"/>
        <w:spacing w:before="11"/>
      </w:pPr>
      <w:r>
        <w:t>counselors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teach</w:t>
      </w:r>
      <w:r>
        <w:rPr>
          <w:spacing w:val="-1"/>
        </w:rPr>
        <w:t xml:space="preserve"> </w:t>
      </w:r>
      <w:r>
        <w:t>it).</w:t>
      </w:r>
      <w:r>
        <w:rPr>
          <w:spacing w:val="1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completes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reduction.</w:t>
      </w:r>
    </w:p>
    <w:p w14:paraId="37C37F12" w14:textId="77777777" w:rsidR="004148DF" w:rsidRDefault="00000000">
      <w:pPr>
        <w:pStyle w:val="BodyText"/>
        <w:spacing w:before="92"/>
      </w:pPr>
      <w:r>
        <w:t>Now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show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vertex</w:t>
      </w:r>
      <w:r>
        <w:rPr>
          <w:spacing w:val="13"/>
        </w:rPr>
        <w:t xml:space="preserve"> </w:t>
      </w:r>
      <w:r>
        <w:t>cover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rPr>
          <w:i/>
        </w:rPr>
        <w:t>k</w:t>
      </w:r>
      <w:r>
        <w:rPr>
          <w:i/>
          <w:spacing w:val="18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5"/>
        </w:rPr>
        <w:t>at</w:t>
      </w:r>
    </w:p>
    <w:p w14:paraId="37C37F13" w14:textId="77777777" w:rsidR="004148DF" w:rsidRDefault="00000000">
      <w:pPr>
        <w:pStyle w:val="BodyText"/>
        <w:spacing w:before="38" w:line="206" w:lineRule="auto"/>
        <w:ind w:right="111"/>
      </w:pPr>
      <w:r>
        <w:t xml:space="preserve">most </w:t>
      </w:r>
      <w:r>
        <w:rPr>
          <w:i/>
        </w:rPr>
        <w:t xml:space="preserve">k </w:t>
      </w:r>
      <w:r>
        <w:t>counselors who can collectively teach each of the sports.</w:t>
      </w:r>
      <w:r>
        <w:rPr>
          <w:spacing w:val="40"/>
        </w:rPr>
        <w:t xml:space="preserve"> </w:t>
      </w:r>
      <w:r>
        <w:t>First suppose there is a vertex cover</w:t>
      </w:r>
      <w:r>
        <w:rPr>
          <w:spacing w:val="-6"/>
        </w:rPr>
        <w:t xml:space="preserve"> </w:t>
      </w:r>
      <w:r>
        <w:rPr>
          <w:i/>
        </w:rPr>
        <w:t xml:space="preserve">C </w:t>
      </w:r>
      <w:r>
        <w:t>of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rPr>
          <w:i/>
        </w:rPr>
        <w:t xml:space="preserve">k </w:t>
      </w:r>
      <w:r>
        <w:t>in</w:t>
      </w:r>
      <w:r>
        <w:rPr>
          <w:spacing w:val="-1"/>
        </w:rPr>
        <w:t xml:space="preserve"> </w:t>
      </w:r>
      <w:r>
        <w:rPr>
          <w:i/>
        </w:rPr>
        <w:t>G</w:t>
      </w:r>
      <w:r>
        <w:t>.</w:t>
      </w:r>
      <w:r>
        <w:rPr>
          <w:spacing w:val="2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i/>
        </w:rPr>
        <w:t xml:space="preserve">v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7"/>
        </w:rPr>
        <w:t xml:space="preserve"> </w:t>
      </w:r>
      <w:r>
        <w:rPr>
          <w:i/>
        </w:rPr>
        <w:t>C</w:t>
      </w:r>
      <w:r>
        <w:t>, let</w:t>
      </w:r>
      <w:r>
        <w:rPr>
          <w:spacing w:val="-1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v</w:t>
      </w:r>
      <w:r>
        <w:rPr>
          <w:i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counselor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set.</w:t>
      </w:r>
      <w:r>
        <w:rPr>
          <w:spacing w:val="23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has size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rPr>
          <w:i/>
        </w:rPr>
        <w:t>k</w:t>
      </w:r>
      <w:r>
        <w:t>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argue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covers</w:t>
      </w:r>
      <w:r>
        <w:rPr>
          <w:spacing w:val="4"/>
        </w:rPr>
        <w:t xml:space="preserve"> </w:t>
      </w:r>
      <w:proofErr w:type="gramStart"/>
      <w:r>
        <w:t>all</w:t>
      </w:r>
      <w:r>
        <w:rPr>
          <w:spacing w:val="4"/>
        </w:rPr>
        <w:t xml:space="preserve"> </w:t>
      </w:r>
      <w:r>
        <w:t>of</w:t>
      </w:r>
      <w:proofErr w:type="gramEnd"/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sports.</w:t>
      </w:r>
      <w:r>
        <w:rPr>
          <w:spacing w:val="24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rPr>
          <w:i/>
        </w:rPr>
        <w:t>C</w:t>
      </w:r>
      <w:r>
        <w:rPr>
          <w:i/>
          <w:spacing w:val="1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vertex</w:t>
      </w:r>
      <w:r>
        <w:rPr>
          <w:spacing w:val="4"/>
        </w:rPr>
        <w:t xml:space="preserve"> </w:t>
      </w:r>
      <w:r>
        <w:rPr>
          <w:spacing w:val="-2"/>
        </w:rPr>
        <w:t>cover,</w:t>
      </w:r>
    </w:p>
    <w:p w14:paraId="37C37F14" w14:textId="77777777" w:rsidR="004148DF" w:rsidRDefault="00000000">
      <w:pPr>
        <w:pStyle w:val="BodyText"/>
        <w:spacing w:before="16" w:line="252" w:lineRule="auto"/>
        <w:ind w:right="111"/>
      </w:pPr>
      <w:r>
        <w:t xml:space="preserve">we know that for each edge in </w:t>
      </w:r>
      <w:r>
        <w:rPr>
          <w:i/>
        </w:rPr>
        <w:t>E</w:t>
      </w:r>
      <w:r>
        <w:t xml:space="preserve">, at least one of its endpoints is in </w:t>
      </w:r>
      <w:r>
        <w:rPr>
          <w:i/>
        </w:rPr>
        <w:t>C</w:t>
      </w:r>
      <w:r>
        <w:t>.</w:t>
      </w:r>
      <w:r>
        <w:rPr>
          <w:spacing w:val="40"/>
        </w:rPr>
        <w:t xml:space="preserve"> </w:t>
      </w:r>
      <w:r>
        <w:t>Following our reduction, this implies that for each sport, we have chosen at least one of the two counselors who can teach the sport.</w:t>
      </w:r>
      <w:r>
        <w:rPr>
          <w:spacing w:val="32"/>
        </w:rPr>
        <w:t xml:space="preserve"> </w:t>
      </w:r>
      <w:proofErr w:type="gramStart"/>
      <w:r>
        <w:t>Therefore</w:t>
      </w:r>
      <w:proofErr w:type="gramEnd"/>
      <w:r>
        <w:t xml:space="preserve"> the counselors will collectively teach each of the sports.</w:t>
      </w:r>
    </w:p>
    <w:p w14:paraId="37C37F15" w14:textId="77777777" w:rsidR="004148DF" w:rsidRDefault="00000000">
      <w:pPr>
        <w:pStyle w:val="BodyText"/>
        <w:spacing w:before="81" w:line="252" w:lineRule="auto"/>
        <w:ind w:right="110"/>
      </w:pPr>
      <w:r>
        <w:t>Now</w:t>
      </w:r>
      <w:r>
        <w:rPr>
          <w:spacing w:val="-4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i/>
        </w:rPr>
        <w:t xml:space="preserve">S </w:t>
      </w:r>
      <w:r>
        <w:t>of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i/>
        </w:rPr>
        <w:t xml:space="preserve">k </w:t>
      </w:r>
      <w:r>
        <w:t>counselors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collectively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sports. Let </w:t>
      </w:r>
      <w:r>
        <w:rPr>
          <w:i/>
        </w:rPr>
        <w:t>V</w:t>
      </w:r>
      <w:r>
        <w:rPr>
          <w:i/>
          <w:spacing w:val="-13"/>
        </w:rPr>
        <w:t xml:space="preserve"> 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 xml:space="preserve">denote the vertices in </w:t>
      </w:r>
      <w:r>
        <w:rPr>
          <w:i/>
        </w:rPr>
        <w:t xml:space="preserve">G </w:t>
      </w:r>
      <w:r>
        <w:t xml:space="preserve">that correspond with the counselors in </w:t>
      </w:r>
      <w:r>
        <w:rPr>
          <w:i/>
        </w:rPr>
        <w:t>S</w:t>
      </w:r>
      <w:r>
        <w:t>.</w:t>
      </w:r>
      <w:r>
        <w:rPr>
          <w:spacing w:val="24"/>
        </w:rPr>
        <w:t xml:space="preserve"> </w:t>
      </w:r>
      <w:r>
        <w:t>We know that for each sport,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counselor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proofErr w:type="gramStart"/>
      <w:r>
        <w:t>off</w:t>
      </w:r>
      <w:r>
        <w:rPr>
          <w:spacing w:val="-6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 any edge must have had one of its endpoints chosen.</w:t>
      </w:r>
      <w:r>
        <w:rPr>
          <w:spacing w:val="26"/>
        </w:rPr>
        <w:t xml:space="preserve"> </w:t>
      </w:r>
      <w:r>
        <w:t xml:space="preserve">Therefore </w:t>
      </w:r>
      <w:r>
        <w:rPr>
          <w:i/>
        </w:rPr>
        <w:t>V</w:t>
      </w:r>
      <w:r>
        <w:rPr>
          <w:i/>
          <w:spacing w:val="-13"/>
        </w:rPr>
        <w:t xml:space="preserve"> </w:t>
      </w:r>
      <w:r>
        <w:rPr>
          <w:i/>
          <w:vertAlign w:val="superscript"/>
        </w:rPr>
        <w:t>/</w:t>
      </w:r>
      <w:r>
        <w:rPr>
          <w:i/>
        </w:rPr>
        <w:t xml:space="preserve"> </w:t>
      </w:r>
      <w:r>
        <w:t xml:space="preserve">is a vertex cover of </w:t>
      </w:r>
      <w:r>
        <w:rPr>
          <w:i/>
        </w:rPr>
        <w:t>G</w:t>
      </w:r>
      <w:r>
        <w:t xml:space="preserve">, and its size is at most </w:t>
      </w:r>
      <w:r>
        <w:rPr>
          <w:i/>
        </w:rPr>
        <w:t>k</w:t>
      </w:r>
      <w:r>
        <w:t>.</w:t>
      </w:r>
      <w:r>
        <w:rPr>
          <w:spacing w:val="37"/>
        </w:rPr>
        <w:t xml:space="preserve"> </w:t>
      </w:r>
      <w:r>
        <w:t>This completes the proof that this problem is NP-complete.</w:t>
      </w:r>
    </w:p>
    <w:sectPr w:rsidR="004148DF">
      <w:pgSz w:w="12240" w:h="15840"/>
      <w:pgMar w:top="1400" w:right="1660" w:bottom="580" w:left="1580" w:header="0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20B4" w14:textId="77777777" w:rsidR="00906162" w:rsidRDefault="00906162">
      <w:r>
        <w:separator/>
      </w:r>
    </w:p>
  </w:endnote>
  <w:endnote w:type="continuationSeparator" w:id="0">
    <w:p w14:paraId="35EF0228" w14:textId="77777777" w:rsidR="00906162" w:rsidRDefault="0090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dobe Heiti Std R">
    <w:altName w:val="Yu Gothic"/>
    <w:panose1 w:val="020B0604020202020204"/>
    <w:charset w:val="8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7F16" w14:textId="77777777" w:rsidR="004148DF" w:rsidRDefault="00000000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487554048" behindDoc="1" locked="0" layoutInCell="1" allowOverlap="1" wp14:anchorId="37C37F17" wp14:editId="37C37F18">
              <wp:simplePos x="0" y="0"/>
              <wp:positionH relativeFrom="page">
                <wp:posOffset>3710266</wp:posOffset>
              </wp:positionH>
              <wp:positionV relativeFrom="page">
                <wp:posOffset>9670008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C37F19" w14:textId="77777777" w:rsidR="004148DF" w:rsidRDefault="00000000">
                          <w:pPr>
                            <w:pStyle w:val="BodyText"/>
                            <w:spacing w:line="213" w:lineRule="exact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761.41803pt;width:12pt;height:12pt;mso-position-horizontal-relative:page;mso-position-vertical-relative:page;z-index:-157624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  <w:jc w:val="left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3429" w14:textId="77777777" w:rsidR="00906162" w:rsidRDefault="00906162">
      <w:r>
        <w:separator/>
      </w:r>
    </w:p>
  </w:footnote>
  <w:footnote w:type="continuationSeparator" w:id="0">
    <w:p w14:paraId="30AF1C0D" w14:textId="77777777" w:rsidR="00906162" w:rsidRDefault="00906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094B"/>
    <w:multiLevelType w:val="hybridMultilevel"/>
    <w:tmpl w:val="65F62BF2"/>
    <w:lvl w:ilvl="0" w:tplc="686A4B88">
      <w:start w:val="1"/>
      <w:numFmt w:val="decimal"/>
      <w:lvlText w:val="%1."/>
      <w:lvlJc w:val="left"/>
      <w:pPr>
        <w:ind w:left="35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F6825F94">
      <w:numFmt w:val="bullet"/>
      <w:lvlText w:val="•"/>
      <w:lvlJc w:val="left"/>
      <w:pPr>
        <w:ind w:left="1224" w:hanging="255"/>
      </w:pPr>
      <w:rPr>
        <w:rFonts w:hint="default"/>
        <w:lang w:val="en-US" w:eastAsia="en-US" w:bidi="ar-SA"/>
      </w:rPr>
    </w:lvl>
    <w:lvl w:ilvl="2" w:tplc="0414C892">
      <w:numFmt w:val="bullet"/>
      <w:lvlText w:val="•"/>
      <w:lvlJc w:val="left"/>
      <w:pPr>
        <w:ind w:left="2088" w:hanging="255"/>
      </w:pPr>
      <w:rPr>
        <w:rFonts w:hint="default"/>
        <w:lang w:val="en-US" w:eastAsia="en-US" w:bidi="ar-SA"/>
      </w:rPr>
    </w:lvl>
    <w:lvl w:ilvl="3" w:tplc="2BA6C292">
      <w:numFmt w:val="bullet"/>
      <w:lvlText w:val="•"/>
      <w:lvlJc w:val="left"/>
      <w:pPr>
        <w:ind w:left="2952" w:hanging="255"/>
      </w:pPr>
      <w:rPr>
        <w:rFonts w:hint="default"/>
        <w:lang w:val="en-US" w:eastAsia="en-US" w:bidi="ar-SA"/>
      </w:rPr>
    </w:lvl>
    <w:lvl w:ilvl="4" w:tplc="CF18482C">
      <w:numFmt w:val="bullet"/>
      <w:lvlText w:val="•"/>
      <w:lvlJc w:val="left"/>
      <w:pPr>
        <w:ind w:left="3816" w:hanging="255"/>
      </w:pPr>
      <w:rPr>
        <w:rFonts w:hint="default"/>
        <w:lang w:val="en-US" w:eastAsia="en-US" w:bidi="ar-SA"/>
      </w:rPr>
    </w:lvl>
    <w:lvl w:ilvl="5" w:tplc="1D64FFC2">
      <w:numFmt w:val="bullet"/>
      <w:lvlText w:val="•"/>
      <w:lvlJc w:val="left"/>
      <w:pPr>
        <w:ind w:left="4680" w:hanging="255"/>
      </w:pPr>
      <w:rPr>
        <w:rFonts w:hint="default"/>
        <w:lang w:val="en-US" w:eastAsia="en-US" w:bidi="ar-SA"/>
      </w:rPr>
    </w:lvl>
    <w:lvl w:ilvl="6" w:tplc="8292AA36">
      <w:numFmt w:val="bullet"/>
      <w:lvlText w:val="•"/>
      <w:lvlJc w:val="left"/>
      <w:pPr>
        <w:ind w:left="5544" w:hanging="255"/>
      </w:pPr>
      <w:rPr>
        <w:rFonts w:hint="default"/>
        <w:lang w:val="en-US" w:eastAsia="en-US" w:bidi="ar-SA"/>
      </w:rPr>
    </w:lvl>
    <w:lvl w:ilvl="7" w:tplc="7CDA53BA">
      <w:numFmt w:val="bullet"/>
      <w:lvlText w:val="•"/>
      <w:lvlJc w:val="left"/>
      <w:pPr>
        <w:ind w:left="6408" w:hanging="255"/>
      </w:pPr>
      <w:rPr>
        <w:rFonts w:hint="default"/>
        <w:lang w:val="en-US" w:eastAsia="en-US" w:bidi="ar-SA"/>
      </w:rPr>
    </w:lvl>
    <w:lvl w:ilvl="8" w:tplc="76981790">
      <w:numFmt w:val="bullet"/>
      <w:lvlText w:val="•"/>
      <w:lvlJc w:val="left"/>
      <w:pPr>
        <w:ind w:left="7272" w:hanging="255"/>
      </w:pPr>
      <w:rPr>
        <w:rFonts w:hint="default"/>
        <w:lang w:val="en-US" w:eastAsia="en-US" w:bidi="ar-SA"/>
      </w:rPr>
    </w:lvl>
  </w:abstractNum>
  <w:num w:numId="1" w16cid:durableId="94360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8DF"/>
    <w:rsid w:val="000C1019"/>
    <w:rsid w:val="004148DF"/>
    <w:rsid w:val="0090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37EF9"/>
  <w15:docId w15:val="{EC6B1478-EE3D-804C-88BF-AD2F2FFC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8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38"/>
      <w:ind w:right="252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58" w:right="110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Shadman Latif</cp:lastModifiedBy>
  <cp:revision>2</cp:revision>
  <dcterms:created xsi:type="dcterms:W3CDTF">2023-12-01T05:08:00Z</dcterms:created>
  <dcterms:modified xsi:type="dcterms:W3CDTF">2023-12-01T05:16:00Z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2014-12-04T00:00:00Z</vt:filetime>
  </property>
  <property fmtid="{D5CDD505-2E9C-101B-9397-08002B2CF9AE}" pid="3" name="Creator">
    <vt:lpwstr>TeX</vt:lpwstr>
  </property>
  <property fmtid="{D5CDD505-2E9C-101B-9397-08002B2CF9AE}" pid="4" name="LastSaved">
    <vt:filetime>2023-12-01T00:00:00Z</vt:filetime>
  </property>
  <property fmtid="{D5CDD505-2E9C-101B-9397-08002B2CF9AE}" pid="5" name="PTEX.Fullbanner">
    <vt:lpwstr>This is pdfTeX, Version 3.1415926-1.40.10-2.2 (TeX Live 2009/Debian) kpathsea version 5.0.0</vt:lpwstr>
  </property>
  <property fmtid="{D5CDD505-2E9C-101B-9397-08002B2CF9AE}" pid="6" name="Producer">
    <vt:lpwstr>pdfTeX-1.40.10</vt:lpwstr>
  </property>
</Properties>
</file>