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Plus Jakarta Sans" w:hAnsi="Plus Jakarta Sans"/>
          <w:b/>
          <w:color w:val="1782FC"/>
          <w:sz w:val="44"/>
        </w:rPr>
        <w:t>APEX WEB STUDIO</w:t>
      </w:r>
    </w:p>
    <w:p>
      <w:pPr>
        <w:spacing w:after="480"/>
      </w:pPr>
      <w:r>
        <w:rPr>
          <w:b/>
          <w:color w:val="8A99AD"/>
          <w:sz w:val="17"/>
        </w:rPr>
        <w:t>HIGH-PERFORMANCE DIGITAL ARCHITECTURE  |  MISSISSAUGA, ON</w:t>
      </w:r>
    </w:p>
    <w:p>
      <w:pPr>
        <w:spacing w:line="312" w:lineRule="auto" w:after="600"/>
      </w:pPr>
      <w:r>
        <w:rPr>
          <w:b/>
        </w:rPr>
        <w:t xml:space="preserve">PREPARED FOR: </w:t>
      </w:r>
      <w:r>
        <w:t>Crystal Drain &amp; Plumbing</w:t>
        <w:br/>
      </w:r>
      <w:r>
        <w:rPr>
          <w:b/>
        </w:rPr>
        <w:t xml:space="preserve">ATTENTION: </w:t>
      </w:r>
      <w:r>
        <w:t>Owner &amp; Operations Director</w:t>
        <w:br/>
      </w:r>
      <w:r>
        <w:rPr>
          <w:b/>
        </w:rPr>
        <w:t xml:space="preserve">SUBJECT: </w:t>
      </w:r>
      <w:r>
        <w:rPr>
          <w:b/>
          <w:color w:val="1782FC"/>
        </w:rPr>
        <w:t>Custom High-Performance Web &amp; Local SEO Launch Strategy</w:t>
      </w:r>
    </w:p>
    <w:p>
      <w:pPr>
        <w:pBdr>
          <w:bottom w:val="single" w:sz="12" w:space="1" w:color="1782FC"/>
        </w:pBdr>
        <w:spacing w:after="480"/>
      </w:pPr>
    </w:p>
    <w:p>
      <w:pPr>
        <w:spacing w:after="280" w:line="300" w:lineRule="auto"/>
      </w:pPr>
      <w:r>
        <w:t>Dear Crystal Drain &amp; Plumbing Team,</w:t>
        <w:br/>
        <w:br/>
        <w:t xml:space="preserve">First and foremost, congratulations on your outstanding reputation in Mississauga and the surrounding GTA. Maintaining a </w:t>
      </w:r>
      <w:r>
        <w:rPr>
          <w:b/>
        </w:rPr>
        <w:t>4.9-star rating across over 690 verified Google reviews</w:t>
      </w:r>
      <w:r>
        <w:t xml:space="preserve"> is an incredible achievement. It places you in the top 1% of service providers across Ontario. Your fleet of professional branded vans, your passed background checks, and your 28+ years of family-operated mastery clearly demonstrate that you deliver master-level service to Mississauga homeowners.</w:t>
      </w:r>
    </w:p>
    <w:p>
      <w:pPr>
        <w:spacing w:after="400" w:line="300" w:lineRule="auto"/>
      </w:pPr>
      <w:r>
        <w:t xml:space="preserve">However, when local homeowners face plumbing or drain emergencies, </w:t>
      </w:r>
      <w:r>
        <w:rPr>
          <w:b/>
        </w:rPr>
        <w:t>93% search on their mobile phones.</w:t>
      </w:r>
      <w:r>
        <w:t xml:space="preserve"> In these critical moments, your website must load instantly, explain your pricing transparently, and make booking a plumber completely friction-free. We analyzed your current website and identified several performance gaps that are costing you valuable emergency calls every month. </w:t>
      </w:r>
    </w:p>
    <w:p>
      <w:pPr>
        <w:spacing w:before="360" w:after="200"/>
      </w:pPr>
      <w:r>
        <w:rPr>
          <w:b/>
          <w:color w:val="1782FC"/>
          <w:sz w:val="28"/>
        </w:rPr>
        <w:t>1. Key Gaps in Your Current Digital Presence</w:t>
      </w:r>
    </w:p>
    <w:p>
      <w:pPr>
        <w:pStyle w:val="ListBullet"/>
        <w:spacing w:after="120"/>
      </w:pPr>
      <w:r>
        <w:rPr>
          <w:b/>
        </w:rPr>
        <w:t xml:space="preserve">Slow Mobile Load Speeds: </w:t>
      </w:r>
      <w:r>
        <w:t>Under heavy mobile data connections, your current pages experience rendering lag. For every 1-second delay in page load time, local lead conversions drop by 20%.</w:t>
      </w:r>
    </w:p>
    <w:p>
      <w:pPr>
        <w:pStyle w:val="ListBullet"/>
        <w:spacing w:after="120"/>
      </w:pPr>
      <w:r>
        <w:rPr>
          <w:b/>
        </w:rPr>
        <w:t xml:space="preserve">Lack of Customer Price Certainty: </w:t>
      </w:r>
      <w:r>
        <w:t>Modern consumers hate calling on the phone just to get a basic diagnostic price range. Providing an interactive estimation system captures high-intent leads before they click away to your competitors.</w:t>
      </w:r>
    </w:p>
    <w:p>
      <w:pPr>
        <w:pStyle w:val="ListBullet"/>
        <w:spacing w:after="280"/>
      </w:pPr>
      <w:r>
        <w:rPr>
          <w:b/>
        </w:rPr>
        <w:t xml:space="preserve">Static Local SEO Schema: </w:t>
      </w:r>
      <w:r>
        <w:t>Without custom-coded local business schema markup embedded directly inside your site’s code, Google Maps’ search bots cannot easily read your Wharton Way location coordinates, causing you to lose ground in Google's high-value 3-Pack Map rankings.</w:t>
      </w:r>
    </w:p>
    <w:p>
      <w:pPr>
        <w:spacing w:before="360" w:after="200"/>
      </w:pPr>
      <w:r>
        <w:rPr>
          <w:b/>
          <w:color w:val="1782FC"/>
          <w:sz w:val="28"/>
        </w:rPr>
        <w:t>2. The Solution: Your Custom High-Performance Prototype</w:t>
      </w:r>
    </w:p>
    <w:p>
      <w:pPr>
        <w:spacing w:after="280"/>
      </w:pPr>
      <w:r>
        <w:t>Instead of sending you a generic proposal, our web architecture team went ahead and custom-coded a high-performance website prototype designed specifically for your brand, featuring your real commercial dispatch van:</w:t>
        <w:br/>
        <w:br/>
      </w:r>
      <w:r>
        <w:rPr>
          <w:b/>
          <w:color w:val="1782FC"/>
        </w:rPr>
        <w:t>👉 CLICK HERE TO VIEW YOUR LIVE MOCKUP: https://anmtal.github.io/crystaldrain/</w:t>
      </w:r>
    </w:p>
    <w:p>
      <w:pPr>
        <w:spacing w:after="400" w:line="300" w:lineRule="auto"/>
      </w:pPr>
      <w:r>
        <w:t>This custom prototype includes state-of-the-art interactive systems engineered to double your online customer bookings:</w:t>
      </w:r>
    </w:p>
    <w:p>
      <w:pPr>
        <w:pStyle w:val="ListBullet"/>
        <w:spacing w:after="120"/>
      </w:pPr>
      <w:r>
        <w:rPr>
          <w:b/>
        </w:rPr>
        <w:t xml:space="preserve">Interactive Price Estimator: </w:t>
      </w:r>
      <w:r>
        <w:t>Allows Mississauga homeowners to tick the specific plumbing services they need (drain cleaning, faucet install, copper pipe repairs) and builds a transparent, real-time estimate instantly on screen. This drives massive customer engagement!</w:t>
      </w:r>
    </w:p>
    <w:p>
      <w:pPr>
        <w:pStyle w:val="ListBullet"/>
        <w:spacing w:after="120"/>
      </w:pPr>
      <w:r>
        <w:rPr>
          <w:b/>
        </w:rPr>
        <w:t xml:space="preserve">24/7 Dispatch Lead Automation: </w:t>
      </w:r>
      <w:r>
        <w:t>The moment a customer books, their selected package and estimated cost are routed instantly to an automated Google Sheet database, firing direct email/SMS notifications to your dispatch office.</w:t>
      </w:r>
    </w:p>
    <w:p>
      <w:pPr>
        <w:pStyle w:val="ListBullet"/>
        <w:spacing w:after="280"/>
      </w:pPr>
      <w:r>
        <w:rPr>
          <w:b/>
        </w:rPr>
        <w:t xml:space="preserve">Passed Background Check &amp; Local Trust Badges: </w:t>
      </w:r>
      <w:r>
        <w:t>Highlights your background credentials, family-owned heritage, and your massive 698 verified reviews right in the main hero display to eliminate any buyer hesitation immediately.</w:t>
      </w:r>
    </w:p>
    <w:p>
      <w:pPr>
        <w:spacing w:before="360" w:after="200"/>
      </w:pPr>
      <w:r>
        <w:rPr>
          <w:b/>
          <w:color w:val="1782FC"/>
          <w:sz w:val="28"/>
        </w:rPr>
        <w:t>3. Risk-Free Partnership &amp; Pricing Models</w:t>
      </w:r>
    </w:p>
    <w:p>
      <w:pPr>
        <w:spacing w:after="320" w:line="300" w:lineRule="auto"/>
      </w:pPr>
      <w:r>
        <w:t xml:space="preserve">To eliminate all upfront financial barriers and keep our partnership completely frictionless, Apex Web Studio offers an all-inclusive subscription model. There are </w:t>
      </w:r>
      <w:r>
        <w:rPr>
          <w:b/>
        </w:rPr>
        <w:t>no $3,000 upfront development fees</w:t>
      </w:r>
      <w:r>
        <w:t>:</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sz w:val="20"/>
              </w:rPr>
              <w:t>Service Level</w:t>
            </w:r>
          </w:p>
        </w:tc>
        <w:tc>
          <w:tcPr>
            <w:tcW w:type="dxa" w:w="3120"/>
          </w:tcPr>
          <w:p>
            <w:r>
              <w:rPr>
                <w:b/>
                <w:sz w:val="20"/>
              </w:rPr>
              <w:t>Pricing Structure</w:t>
            </w:r>
          </w:p>
        </w:tc>
        <w:tc>
          <w:tcPr>
            <w:tcW w:type="dxa" w:w="3120"/>
          </w:tcPr>
          <w:p>
            <w:r>
              <w:rPr>
                <w:b/>
                <w:sz w:val="20"/>
              </w:rPr>
              <w:t>Inclusions</w:t>
            </w:r>
          </w:p>
        </w:tc>
      </w:tr>
      <w:tr>
        <w:tc>
          <w:tcPr>
            <w:tcW w:type="dxa" w:w="3120"/>
          </w:tcPr>
          <w:p>
            <w:r>
              <w:t>All-Inclusive growth Plan</w:t>
            </w:r>
          </w:p>
        </w:tc>
        <w:tc>
          <w:tcPr>
            <w:tcW w:type="dxa" w:w="3120"/>
          </w:tcPr>
          <w:p>
            <w:r>
              <w:t>$159 CAD / month</w:t>
              <w:br/>
              <w:t>($0 Upfront Setup Fee)</w:t>
            </w:r>
          </w:p>
        </w:tc>
        <w:tc>
          <w:tcPr>
            <w:tcW w:type="dxa" w:w="3120"/>
          </w:tcPr>
          <w:p>
            <w:r>
              <w:t>Custom website prototype, high-speed secure hosting, daily off-site backups, SSL security certificate, and up to 3 hours of monthly code/text edits included.</w:t>
            </w:r>
          </w:p>
        </w:tc>
      </w:tr>
      <w:tr>
        <w:tc>
          <w:tcPr>
            <w:tcW w:type="dxa" w:w="3120"/>
          </w:tcPr>
          <w:p>
            <w:r>
              <w:t>Local SEO &amp; Lead CRM Automation</w:t>
            </w:r>
          </w:p>
        </w:tc>
        <w:tc>
          <w:tcPr>
            <w:tcW w:type="dxa" w:w="3120"/>
          </w:tcPr>
          <w:p>
            <w:r>
              <w:t>$198 CAD / month</w:t>
              <w:br/>
              <w:t>(SEO: $149/mo | CRM: $49/mo)</w:t>
            </w:r>
          </w:p>
        </w:tc>
        <w:tc>
          <w:tcPr>
            <w:tcW w:type="dxa" w:w="3120"/>
          </w:tcPr>
          <w:p>
            <w:r>
              <w:t>JSON-LD Google Maps schema integration, monthly directory submissions, Google Business Profile posting, and automated lead dispatch directly to Google Sheets &amp; SMS.</w:t>
            </w:r>
          </w:p>
        </w:tc>
      </w:tr>
    </w:tbl>
    <w:p>
      <w:pPr>
        <w:spacing w:after="280"/>
      </w:pPr>
    </w:p>
    <w:p>
      <w:pPr>
        <w:spacing w:after="400" w:line="300" w:lineRule="auto"/>
      </w:pPr>
      <w:r>
        <w:rPr>
          <w:b/>
        </w:rPr>
        <w:t xml:space="preserve">Note for Upfront Buyers: </w:t>
      </w:r>
      <w:r>
        <w:t xml:space="preserve">If you prefer to purchase the site outright, we offer a flat upfront setup fee of </w:t>
      </w:r>
      <w:r>
        <w:rPr>
          <w:b/>
        </w:rPr>
        <w:t>$799 CAD</w:t>
      </w:r>
      <w:r>
        <w:t xml:space="preserve">. Ongoing managed maintenance &amp; hosting is completely optional at </w:t>
      </w:r>
      <w:r>
        <w:rPr>
          <w:b/>
        </w:rPr>
        <w:t>$79/mo</w:t>
      </w:r>
      <w:r>
        <w:t xml:space="preserve">. If declined, future technical updates are billed strictly on-demand at our standard hourly rate of </w:t>
      </w:r>
      <w:r>
        <w:rPr>
          <w:b/>
        </w:rPr>
        <w:t>$100 CAD/Hour</w:t>
      </w:r>
      <w:r>
        <w:t xml:space="preserve"> (minimum 1 hour per request).</w:t>
      </w:r>
    </w:p>
    <w:p>
      <w:pPr>
        <w:spacing w:before="400" w:line="312" w:lineRule="auto"/>
      </w:pPr>
      <w:r>
        <w:rPr>
          <w:i/>
        </w:rPr>
        <w:t>Warm regards,</w:t>
        <w:br/>
        <w:br/>
      </w:r>
      <w:r>
        <w:rPr>
          <w:b/>
        </w:rPr>
        <w:t>Anmol Talwar</w:t>
        <w:br/>
      </w:r>
      <w:r>
        <w:rPr>
          <w:color w:val="8A99AD"/>
        </w:rPr>
        <w:t>Chairman &amp; CEO, Apex Web Studio</w:t>
        <w:br/>
      </w:r>
      <w:r>
        <w:t>Phone: +1 (365) 737-1707  |  Email: contact@apexwebstudio.ca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lus Jakarta Sans" w:hAnsi="Plus Jakarta Sans"/>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