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b/>
        </w:rPr>
        <w:t xml:space="preserve">A&amp;S Fincare CRM</w:t>
      </w:r>
    </w:p>
    <w:p>
      <w:pPr>
        <w:pStyle w:val="Subtitle"/>
      </w:pPr>
      <w:r>
        <w:rPr>
          <w:b/>
        </w:rPr>
        <w:t xml:space="preserve">Product &amp; Wireframe Specification — V1</w:t>
      </w:r>
    </w:p>
    <w:p>
      <w:pPr>
        <w:pStyle w:val="TOCHeading"/>
        <w:pageBreakBefore/>
      </w:pPr>
      <w:r>
        <w:t xml:space="preserve">Contents</w:t>
      </w:r>
    </w:p>
    <w:p>
      <w:pPr>
        <w:pStyle w:val="TOC1"/>
        <w:tabs>
          <w:tab w:val="right" w:leader="dot" w:pos="9020"/>
        </w:tabs>
      </w:pPr>
      <w:r>
        <w:fldChar w:fldCharType="begin"/>
      </w:r>
      <w:r>
        <w:instrText xml:space="preserve"> TOC \o "1-2" \h \z \u </w:instrText>
      </w:r>
      <w:r>
        <w:fldChar w:fldCharType="separate"/>
      </w:r>
      <w:hyperlink w:anchor="_Sec1">
        <w:r>
          <w:t xml:space="preserve">1. Product Definition</w:t>
        </w:r>
        <w:r>
          <w:tab/>
        </w:r>
        <w:r>
          <w:t>8</w:t>
        </w:r>
      </w:hyperlink>
    </w:p>
    <w:p>
      <w:pPr>
        <w:pStyle w:val="TOC1"/>
        <w:tabs>
          <w:tab w:val="right" w:leader="dot" w:pos="9020"/>
        </w:tabs>
      </w:pPr>
      <w:hyperlink w:anchor="_Sec2">
        <w:r>
          <w:t xml:space="preserve">2. User Roles, Hierarchy and Visibility</w:t>
        </w:r>
        <w:r>
          <w:tab/>
        </w:r>
        <w:r>
          <w:t>9</w:t>
        </w:r>
      </w:hyperlink>
    </w:p>
    <w:p>
      <w:pPr>
        <w:pStyle w:val="TOC2"/>
        <w:tabs>
          <w:tab w:val="right" w:leader="dot" w:pos="9020"/>
        </w:tabs>
      </w:pPr>
      <w:hyperlink w:anchor="_Sec3">
        <w:r>
          <w:t xml:space="preserve">2.1 Predefined Roles</w:t>
        </w:r>
        <w:r>
          <w:tab/>
        </w:r>
        <w:r>
          <w:t>9</w:t>
        </w:r>
      </w:hyperlink>
    </w:p>
    <w:p>
      <w:pPr>
        <w:pStyle w:val="TOC2"/>
        <w:tabs>
          <w:tab w:val="right" w:leader="dot" w:pos="9020"/>
        </w:tabs>
      </w:pPr>
      <w:hyperlink w:anchor="_Sec4">
        <w:r>
          <w:t xml:space="preserve">2.2 Organizational Hierarchy</w:t>
        </w:r>
        <w:r>
          <w:tab/>
        </w:r>
        <w:r>
          <w:t>9</w:t>
        </w:r>
      </w:hyperlink>
    </w:p>
    <w:p>
      <w:pPr>
        <w:pStyle w:val="TOC2"/>
        <w:tabs>
          <w:tab w:val="right" w:leader="dot" w:pos="9020"/>
        </w:tabs>
      </w:pPr>
      <w:hyperlink w:anchor="_Sec5">
        <w:r>
          <w:t xml:space="preserve">2.3 Visibility Model</w:t>
        </w:r>
        <w:r>
          <w:tab/>
        </w:r>
        <w:r>
          <w:t>10</w:t>
        </w:r>
      </w:hyperlink>
    </w:p>
    <w:p>
      <w:pPr>
        <w:pStyle w:val="TOC2"/>
        <w:tabs>
          <w:tab w:val="right" w:leader="dot" w:pos="9020"/>
        </w:tabs>
      </w:pPr>
      <w:hyperlink w:anchor="_Sec6">
        <w:r>
          <w:t xml:space="preserve">2.4 Supervisory and Operational Roles</w:t>
        </w:r>
        <w:r>
          <w:tab/>
        </w:r>
        <w:r>
          <w:t>10</w:t>
        </w:r>
      </w:hyperlink>
    </w:p>
    <w:p>
      <w:pPr>
        <w:pStyle w:val="TOC2"/>
        <w:tabs>
          <w:tab w:val="right" w:leader="dot" w:pos="9020"/>
        </w:tabs>
      </w:pPr>
      <w:hyperlink w:anchor="_Sec7">
        <w:r>
          <w:t xml:space="preserve">2.5 Ownership Model</w:t>
        </w:r>
        <w:r>
          <w:tab/>
        </w:r>
        <w:r>
          <w:t>12</w:t>
        </w:r>
      </w:hyperlink>
    </w:p>
    <w:p>
      <w:pPr>
        <w:pStyle w:val="TOC2"/>
        <w:tabs>
          <w:tab w:val="right" w:leader="dot" w:pos="9020"/>
        </w:tabs>
      </w:pPr>
      <w:hyperlink w:anchor="_Sec8">
        <w:r>
          <w:t xml:space="preserve">2.6 Fixed Roles and Permissions</w:t>
        </w:r>
        <w:r>
          <w:tab/>
        </w:r>
        <w:r>
          <w:t>13</w:t>
        </w:r>
      </w:hyperlink>
    </w:p>
    <w:p>
      <w:pPr>
        <w:pStyle w:val="TOC2"/>
        <w:tabs>
          <w:tab w:val="right" w:leader="dot" w:pos="9020"/>
        </w:tabs>
      </w:pPr>
      <w:hyperlink w:anchor="_Sec9">
        <w:r>
          <w:t xml:space="preserve">2.7 WhatsApp Visibility Exception</w:t>
        </w:r>
        <w:r>
          <w:tab/>
        </w:r>
        <w:r>
          <w:t>14</w:t>
        </w:r>
      </w:hyperlink>
    </w:p>
    <w:p>
      <w:pPr>
        <w:pStyle w:val="TOC1"/>
        <w:tabs>
          <w:tab w:val="right" w:leader="dot" w:pos="9020"/>
        </w:tabs>
      </w:pPr>
      <w:hyperlink w:anchor="_Sec10">
        <w:r>
          <w:t xml:space="preserve">3. Overall Application Navigation</w:t>
        </w:r>
        <w:r>
          <w:tab/>
        </w:r>
        <w:r>
          <w:t>14</w:t>
        </w:r>
      </w:hyperlink>
    </w:p>
    <w:p>
      <w:pPr>
        <w:pStyle w:val="TOC1"/>
        <w:tabs>
          <w:tab w:val="right" w:leader="dot" w:pos="9020"/>
        </w:tabs>
      </w:pPr>
      <w:hyperlink w:anchor="_Sec11">
        <w:r>
          <w:t xml:space="preserve">4. Global Top Bar</w:t>
        </w:r>
        <w:r>
          <w:tab/>
        </w:r>
        <w:r>
          <w:t>15</w:t>
        </w:r>
      </w:hyperlink>
    </w:p>
    <w:p>
      <w:pPr>
        <w:pStyle w:val="TOC1"/>
        <w:tabs>
          <w:tab w:val="right" w:leader="dot" w:pos="9020"/>
        </w:tabs>
      </w:pPr>
      <w:hyperlink w:anchor="_Sec12">
        <w:r>
          <w:t xml:space="preserve">5. Global Search</w:t>
        </w:r>
        <w:r>
          <w:tab/>
        </w:r>
        <w:r>
          <w:t>15</w:t>
        </w:r>
      </w:hyperlink>
    </w:p>
    <w:p>
      <w:pPr>
        <w:pStyle w:val="TOC1"/>
        <w:tabs>
          <w:tab w:val="right" w:leader="dot" w:pos="9020"/>
        </w:tabs>
      </w:pPr>
      <w:hyperlink w:anchor="_Sec13">
        <w:r>
          <w:t xml:space="preserve">6. Notification Centre</w:t>
        </w:r>
        <w:r>
          <w:tab/>
        </w:r>
        <w:r>
          <w:t>16</w:t>
        </w:r>
      </w:hyperlink>
    </w:p>
    <w:p>
      <w:pPr>
        <w:pStyle w:val="TOC1"/>
        <w:tabs>
          <w:tab w:val="right" w:leader="dot" w:pos="9020"/>
        </w:tabs>
      </w:pPr>
      <w:hyperlink w:anchor="_Sec14">
        <w:r>
          <w:t xml:space="preserve">7. Initial Application Setup</w:t>
        </w:r>
        <w:r>
          <w:tab/>
        </w:r>
        <w:r>
          <w:t>17</w:t>
        </w:r>
      </w:hyperlink>
    </w:p>
    <w:p>
      <w:pPr>
        <w:pStyle w:val="TOC1"/>
        <w:tabs>
          <w:tab w:val="right" w:leader="dot" w:pos="9020"/>
        </w:tabs>
      </w:pPr>
      <w:hyperlink w:anchor="_Sec15">
        <w:r>
          <w:t xml:space="preserve">8. A&amp;S Fincare V1 Functional Scope</w:t>
        </w:r>
        <w:r>
          <w:tab/>
        </w:r>
        <w:r>
          <w:t>18</w:t>
        </w:r>
      </w:hyperlink>
    </w:p>
    <w:p>
      <w:pPr>
        <w:pStyle w:val="TOC1"/>
        <w:tabs>
          <w:tab w:val="right" w:leader="dot" w:pos="9020"/>
        </w:tabs>
      </w:pPr>
      <w:hyperlink w:anchor="_Sec16">
        <w:r>
          <w:t xml:space="preserve">9. Setup — Build the Product Catalogue</w:t>
        </w:r>
        <w:r>
          <w:tab/>
        </w:r>
        <w:r>
          <w:t>19</w:t>
        </w:r>
      </w:hyperlink>
    </w:p>
    <w:p>
      <w:pPr>
        <w:pStyle w:val="TOC1"/>
        <w:tabs>
          <w:tab w:val="right" w:leader="dot" w:pos="9020"/>
        </w:tabs>
      </w:pPr>
      <w:hyperlink w:anchor="_Sec17">
        <w:r>
          <w:t xml:space="preserve">10. Setup — Renewal and Reminder Defaults</w:t>
        </w:r>
        <w:r>
          <w:tab/>
        </w:r>
        <w:r>
          <w:t>20</w:t>
        </w:r>
      </w:hyperlink>
    </w:p>
    <w:p>
      <w:pPr>
        <w:pStyle w:val="TOC1"/>
        <w:tabs>
          <w:tab w:val="right" w:leader="dot" w:pos="9020"/>
        </w:tabs>
      </w:pPr>
      <w:hyperlink w:anchor="_Sec18">
        <w:r>
          <w:t xml:space="preserve">11. Setup — Create Users, Teams and Reporting Hierarchy</w:t>
        </w:r>
        <w:r>
          <w:tab/>
        </w:r>
        <w:r>
          <w:t>20</w:t>
        </w:r>
      </w:hyperlink>
    </w:p>
    <w:p>
      <w:pPr>
        <w:pStyle w:val="TOC1"/>
        <w:tabs>
          <w:tab w:val="right" w:leader="dot" w:pos="9020"/>
        </w:tabs>
      </w:pPr>
      <w:hyperlink w:anchor="_Sec19">
        <w:r>
          <w:t xml:space="preserve">12. Setup — Import Existing Data</w:t>
        </w:r>
        <w:r>
          <w:tab/>
        </w:r>
        <w:r>
          <w:t>21</w:t>
        </w:r>
      </w:hyperlink>
    </w:p>
    <w:p>
      <w:pPr>
        <w:pStyle w:val="TOC1"/>
        <w:tabs>
          <w:tab w:val="right" w:leader="dot" w:pos="9020"/>
        </w:tabs>
      </w:pPr>
      <w:hyperlink w:anchor="_Sec20">
        <w:r>
          <w:t xml:space="preserve">13. Setup — Connect WhatsApp</w:t>
        </w:r>
        <w:r>
          <w:tab/>
        </w:r>
        <w:r>
          <w:t>22</w:t>
        </w:r>
      </w:hyperlink>
    </w:p>
    <w:p>
      <w:pPr>
        <w:pStyle w:val="TOC1"/>
        <w:tabs>
          <w:tab w:val="right" w:leader="dot" w:pos="9020"/>
        </w:tabs>
      </w:pPr>
      <w:hyperlink w:anchor="_Sec21">
        <w:r>
          <w:t xml:space="preserve">14. Setup — Configure Email</w:t>
        </w:r>
        <w:r>
          <w:tab/>
        </w:r>
        <w:r>
          <w:t>22</w:t>
        </w:r>
      </w:hyperlink>
    </w:p>
    <w:p>
      <w:pPr>
        <w:pStyle w:val="TOC1"/>
        <w:tabs>
          <w:tab w:val="right" w:leader="dot" w:pos="9020"/>
        </w:tabs>
      </w:pPr>
      <w:hyperlink w:anchor="_Sec22">
        <w:r>
          <w:t xml:space="preserve">15. Setup Complete</w:t>
        </w:r>
        <w:r>
          <w:tab/>
        </w:r>
        <w:r>
          <w:t>23</w:t>
        </w:r>
      </w:hyperlink>
    </w:p>
    <w:p>
      <w:pPr>
        <w:pStyle w:val="TOC1"/>
        <w:tabs>
          <w:tab w:val="right" w:leader="dot" w:pos="9020"/>
        </w:tabs>
      </w:pPr>
      <w:hyperlink w:anchor="_Sec23">
        <w:r>
          <w:t xml:space="preserve">16. Dashboard — Purpose</w:t>
        </w:r>
        <w:r>
          <w:tab/>
        </w:r>
        <w:r>
          <w:t>23</w:t>
        </w:r>
      </w:hyperlink>
    </w:p>
    <w:p>
      <w:pPr>
        <w:pStyle w:val="TOC1"/>
        <w:tabs>
          <w:tab w:val="right" w:leader="dot" w:pos="9020"/>
        </w:tabs>
      </w:pPr>
      <w:hyperlink w:anchor="_Sec24">
        <w:r>
          <w:t xml:space="preserve">17. Dashboard — Role Versions</w:t>
        </w:r>
        <w:r>
          <w:tab/>
        </w:r>
        <w:r>
          <w:t>24</w:t>
        </w:r>
      </w:hyperlink>
    </w:p>
    <w:p>
      <w:pPr>
        <w:pStyle w:val="TOC2"/>
        <w:tabs>
          <w:tab w:val="right" w:leader="dot" w:pos="9020"/>
        </w:tabs>
      </w:pPr>
      <w:hyperlink w:anchor="_Sec25">
        <w:r>
          <w:t xml:space="preserve">17.1 Admin Dashboard — Organization-Wide</w:t>
        </w:r>
        <w:r>
          <w:tab/>
        </w:r>
        <w:r>
          <w:t>24</w:t>
        </w:r>
      </w:hyperlink>
    </w:p>
    <w:p>
      <w:pPr>
        <w:pStyle w:val="TOC2"/>
        <w:tabs>
          <w:tab w:val="right" w:leader="dot" w:pos="9020"/>
        </w:tabs>
      </w:pPr>
      <w:hyperlink w:anchor="_Sec26">
        <w:r>
          <w:t xml:space="preserve">17.2 Manager Dashboard — Reporting Branch</w:t>
        </w:r>
        <w:r>
          <w:tab/>
        </w:r>
        <w:r>
          <w:t>24</w:t>
        </w:r>
      </w:hyperlink>
    </w:p>
    <w:p>
      <w:pPr>
        <w:pStyle w:val="TOC1"/>
        <w:tabs>
          <w:tab w:val="right" w:leader="dot" w:pos="9020"/>
        </w:tabs>
      </w:pPr>
      <w:hyperlink w:anchor="_Sec27">
        <w:r>
          <w:t xml:space="preserve">18. Dashboard Summary Cards</w:t>
        </w:r>
        <w:r>
          <w:tab/>
        </w:r>
        <w:r>
          <w:t>25</w:t>
        </w:r>
      </w:hyperlink>
    </w:p>
    <w:p>
      <w:pPr>
        <w:pStyle w:val="TOC1"/>
        <w:tabs>
          <w:tab w:val="right" w:leader="dot" w:pos="9020"/>
        </w:tabs>
      </w:pPr>
      <w:hyperlink w:anchor="_Sec28">
        <w:r>
          <w:t xml:space="preserve">19. Today's Follow-ups Widget</w:t>
        </w:r>
        <w:r>
          <w:tab/>
        </w:r>
        <w:r>
          <w:t>25</w:t>
        </w:r>
      </w:hyperlink>
    </w:p>
    <w:p>
      <w:pPr>
        <w:pStyle w:val="TOC1"/>
        <w:tabs>
          <w:tab w:val="right" w:leader="dot" w:pos="9020"/>
        </w:tabs>
      </w:pPr>
      <w:hyperlink w:anchor="_Sec29">
        <w:r>
          <w:t xml:space="preserve">20. Upcoming Renewals &amp; Reminders Widget</w:t>
        </w:r>
        <w:r>
          <w:tab/>
        </w:r>
        <w:r>
          <w:t>26</w:t>
        </w:r>
      </w:hyperlink>
    </w:p>
    <w:p>
      <w:pPr>
        <w:pStyle w:val="TOC1"/>
        <w:tabs>
          <w:tab w:val="right" w:leader="dot" w:pos="9020"/>
        </w:tabs>
      </w:pPr>
      <w:hyperlink w:anchor="_Sec30">
        <w:r>
          <w:t xml:space="preserve">21. Lead Pipeline Widget</w:t>
        </w:r>
        <w:r>
          <w:tab/>
        </w:r>
        <w:r>
          <w:t>27</w:t>
        </w:r>
      </w:hyperlink>
    </w:p>
    <w:p>
      <w:pPr>
        <w:pStyle w:val="TOC1"/>
        <w:tabs>
          <w:tab w:val="right" w:leader="dot" w:pos="9020"/>
        </w:tabs>
      </w:pPr>
      <w:hyperlink w:anchor="_Sec31">
        <w:r>
          <w:t xml:space="preserve">22. Recent Activity Widget</w:t>
        </w:r>
        <w:r>
          <w:tab/>
        </w:r>
        <w:r>
          <w:t>28</w:t>
        </w:r>
      </w:hyperlink>
    </w:p>
    <w:p>
      <w:pPr>
        <w:pStyle w:val="TOC1"/>
        <w:tabs>
          <w:tab w:val="right" w:leader="dot" w:pos="9020"/>
        </w:tabs>
      </w:pPr>
      <w:hyperlink w:anchor="_Sec32">
        <w:r>
          <w:t xml:space="preserve">23. Operational Dashboards</w:t>
        </w:r>
        <w:r>
          <w:tab/>
        </w:r>
        <w:r>
          <w:t>29</w:t>
        </w:r>
      </w:hyperlink>
    </w:p>
    <w:p>
      <w:pPr>
        <w:pStyle w:val="TOC2"/>
        <w:tabs>
          <w:tab w:val="right" w:leader="dot" w:pos="9020"/>
        </w:tabs>
      </w:pPr>
      <w:hyperlink w:anchor="_Sec33">
        <w:r>
          <w:t xml:space="preserve">23.1 Team Lead Dashboard</w:t>
        </w:r>
        <w:r>
          <w:tab/>
        </w:r>
        <w:r>
          <w:t>29</w:t>
        </w:r>
      </w:hyperlink>
    </w:p>
    <w:p>
      <w:pPr>
        <w:pStyle w:val="TOC2"/>
        <w:tabs>
          <w:tab w:val="right" w:leader="dot" w:pos="9020"/>
        </w:tabs>
      </w:pPr>
      <w:hyperlink w:anchor="_Sec34">
        <w:r>
          <w:t xml:space="preserve">23.2 Salesperson Dashboard</w:t>
        </w:r>
        <w:r>
          <w:tab/>
        </w:r>
        <w:r>
          <w:t>30</w:t>
        </w:r>
      </w:hyperlink>
    </w:p>
    <w:p>
      <w:pPr>
        <w:pStyle w:val="TOC1"/>
        <w:tabs>
          <w:tab w:val="right" w:leader="dot" w:pos="9020"/>
        </w:tabs>
      </w:pPr>
      <w:hyperlink w:anchor="_Sec35">
        <w:r>
          <w:t xml:space="preserve">24. Dashboard Empty States</w:t>
        </w:r>
        <w:r>
          <w:tab/>
        </w:r>
        <w:r>
          <w:t>30</w:t>
        </w:r>
      </w:hyperlink>
    </w:p>
    <w:p>
      <w:pPr>
        <w:pStyle w:val="TOC1"/>
        <w:tabs>
          <w:tab w:val="right" w:leader="dot" w:pos="9020"/>
        </w:tabs>
      </w:pPr>
      <w:hyperlink w:anchor="_Sec36">
        <w:r>
          <w:t xml:space="preserve">25. Dashboard Loading / Error States</w:t>
        </w:r>
        <w:r>
          <w:tab/>
        </w:r>
        <w:r>
          <w:t>31</w:t>
        </w:r>
      </w:hyperlink>
    </w:p>
    <w:p>
      <w:pPr>
        <w:pStyle w:val="TOC1"/>
        <w:tabs>
          <w:tab w:val="right" w:leader="dot" w:pos="9020"/>
        </w:tabs>
      </w:pPr>
      <w:hyperlink w:anchor="_Sec37">
        <w:r>
          <w:t xml:space="preserve">26. Dashboard Responsive Behaviour</w:t>
        </w:r>
        <w:r>
          <w:tab/>
        </w:r>
        <w:r>
          <w:t>31</w:t>
        </w:r>
      </w:hyperlink>
    </w:p>
    <w:p>
      <w:pPr>
        <w:pStyle w:val="TOC1"/>
        <w:tabs>
          <w:tab w:val="right" w:leader="dot" w:pos="9020"/>
        </w:tabs>
      </w:pPr>
      <w:hyperlink w:anchor="_Sec38">
        <w:r>
          <w:t xml:space="preserve">27. Global Record Ownership</w:t>
        </w:r>
        <w:r>
          <w:tab/>
        </w:r>
        <w:r>
          <w:t>32</w:t>
        </w:r>
      </w:hyperlink>
    </w:p>
    <w:p>
      <w:pPr>
        <w:pStyle w:val="TOC1"/>
        <w:tabs>
          <w:tab w:val="right" w:leader="dot" w:pos="9020"/>
        </w:tabs>
      </w:pPr>
      <w:hyperlink w:anchor="_Sec39">
        <w:r>
          <w:t xml:space="preserve">28. Global Activity Timeline</w:t>
        </w:r>
        <w:r>
          <w:tab/>
        </w:r>
        <w:r>
          <w:t>33</w:t>
        </w:r>
      </w:hyperlink>
    </w:p>
    <w:p>
      <w:pPr>
        <w:pStyle w:val="TOC1"/>
        <w:tabs>
          <w:tab w:val="right" w:leader="dot" w:pos="9020"/>
        </w:tabs>
      </w:pPr>
      <w:hyperlink w:anchor="_Sec40">
        <w:r>
          <w:t xml:space="preserve">29. One-Tap Click-to-Call</w:t>
        </w:r>
        <w:r>
          <w:tab/>
        </w:r>
        <w:r>
          <w:t>34</w:t>
        </w:r>
      </w:hyperlink>
    </w:p>
    <w:p>
      <w:pPr>
        <w:pStyle w:val="TOC1"/>
        <w:tabs>
          <w:tab w:val="right" w:leader="dot" w:pos="9020"/>
        </w:tabs>
      </w:pPr>
      <w:hyperlink w:anchor="_Sec41">
        <w:r>
          <w:t xml:space="preserve">30. Mobile Call and Return Flow</w:t>
        </w:r>
        <w:r>
          <w:tab/>
        </w:r>
        <w:r>
          <w:t>35</w:t>
        </w:r>
      </w:hyperlink>
    </w:p>
    <w:p>
      <w:pPr>
        <w:pStyle w:val="TOC1"/>
        <w:tabs>
          <w:tab w:val="right" w:leader="dot" w:pos="9020"/>
        </w:tabs>
      </w:pPr>
      <w:hyperlink w:anchor="_Sec42">
        <w:r>
          <w:t xml:space="preserve">31. Record Call Outcome</w:t>
        </w:r>
        <w:r>
          <w:tab/>
        </w:r>
        <w:r>
          <w:t>36</w:t>
        </w:r>
      </w:hyperlink>
    </w:p>
    <w:p>
      <w:pPr>
        <w:pStyle w:val="TOC1"/>
        <w:tabs>
          <w:tab w:val="right" w:leader="dot" w:pos="9020"/>
        </w:tabs>
      </w:pPr>
      <w:hyperlink w:anchor="_Sec43">
        <w:r>
          <w:t xml:space="preserve">32. Call Activity Rules</w:t>
        </w:r>
        <w:r>
          <w:tab/>
        </w:r>
        <w:r>
          <w:t>37</w:t>
        </w:r>
      </w:hyperlink>
    </w:p>
    <w:p>
      <w:pPr>
        <w:pStyle w:val="TOC1"/>
        <w:tabs>
          <w:tab w:val="right" w:leader="dot" w:pos="9020"/>
        </w:tabs>
      </w:pPr>
      <w:hyperlink w:anchor="_Sec44">
        <w:r>
          <w:t xml:space="preserve">33. V1 Call Limitations</w:t>
        </w:r>
        <w:r>
          <w:tab/>
        </w:r>
        <w:r>
          <w:t>37</w:t>
        </w:r>
      </w:hyperlink>
    </w:p>
    <w:p>
      <w:pPr>
        <w:pStyle w:val="TOC1"/>
        <w:tabs>
          <w:tab w:val="right" w:leader="dot" w:pos="9020"/>
        </w:tabs>
      </w:pPr>
      <w:hyperlink w:anchor="_Sec45">
        <w:r>
          <w:t xml:space="preserve">34. Global Confirmation Rules</w:t>
        </w:r>
        <w:r>
          <w:tab/>
        </w:r>
        <w:r>
          <w:t>38</w:t>
        </w:r>
      </w:hyperlink>
    </w:p>
    <w:p>
      <w:pPr>
        <w:pStyle w:val="TOC1"/>
        <w:tabs>
          <w:tab w:val="right" w:leader="dot" w:pos="9020"/>
        </w:tabs>
      </w:pPr>
      <w:hyperlink w:anchor="_Sec46">
        <w:r>
          <w:t xml:space="preserve">35. Global Record Deletion</w:t>
        </w:r>
        <w:r>
          <w:tab/>
        </w:r>
        <w:r>
          <w:t>39</w:t>
        </w:r>
      </w:hyperlink>
    </w:p>
    <w:p>
      <w:pPr>
        <w:pStyle w:val="TOC1"/>
        <w:tabs>
          <w:tab w:val="right" w:leader="dot" w:pos="9020"/>
        </w:tabs>
      </w:pPr>
      <w:hyperlink w:anchor="_Sec47">
        <w:r>
          <w:t xml:space="preserve">36. Lead Management</w:t>
        </w:r>
        <w:r>
          <w:tab/>
        </w:r>
        <w:r>
          <w:t>39</w:t>
        </w:r>
      </w:hyperlink>
    </w:p>
    <w:p>
      <w:pPr>
        <w:pStyle w:val="TOC1"/>
        <w:tabs>
          <w:tab w:val="right" w:leader="dot" w:pos="9020"/>
        </w:tabs>
      </w:pPr>
      <w:hyperlink w:anchor="_Sec48">
        <w:r>
          <w:t xml:space="preserve">37. Leads — List View</w:t>
        </w:r>
        <w:r>
          <w:tab/>
        </w:r>
        <w:r>
          <w:t>39</w:t>
        </w:r>
      </w:hyperlink>
    </w:p>
    <w:p>
      <w:pPr>
        <w:pStyle w:val="TOC1"/>
        <w:tabs>
          <w:tab w:val="right" w:leader="dot" w:pos="9020"/>
        </w:tabs>
      </w:pPr>
      <w:hyperlink w:anchor="_Sec49">
        <w:r>
          <w:t xml:space="preserve">38. Add Lead</w:t>
        </w:r>
        <w:r>
          <w:tab/>
        </w:r>
        <w:r>
          <w:t>42</w:t>
        </w:r>
      </w:hyperlink>
    </w:p>
    <w:p>
      <w:pPr>
        <w:pStyle w:val="TOC1"/>
        <w:tabs>
          <w:tab w:val="right" w:leader="dot" w:pos="9020"/>
        </w:tabs>
      </w:pPr>
      <w:hyperlink w:anchor="_Sec50">
        <w:r>
          <w:t xml:space="preserve">39. Lead Pipeline View</w:t>
        </w:r>
        <w:r>
          <w:tab/>
        </w:r>
        <w:r>
          <w:t>43</w:t>
        </w:r>
      </w:hyperlink>
    </w:p>
    <w:p>
      <w:pPr>
        <w:pStyle w:val="TOC1"/>
        <w:tabs>
          <w:tab w:val="right" w:leader="dot" w:pos="9020"/>
        </w:tabs>
      </w:pPr>
      <w:hyperlink w:anchor="_Sec51">
        <w:r>
          <w:t xml:space="preserve">40. Pipeline Configuration</w:t>
        </w:r>
        <w:r>
          <w:tab/>
        </w:r>
        <w:r>
          <w:t>45</w:t>
        </w:r>
      </w:hyperlink>
    </w:p>
    <w:p>
      <w:pPr>
        <w:pStyle w:val="TOC1"/>
        <w:tabs>
          <w:tab w:val="right" w:leader="dot" w:pos="9020"/>
        </w:tabs>
      </w:pPr>
      <w:hyperlink w:anchor="_Sec52">
        <w:r>
          <w:t xml:space="preserve">41. Lead Detail Screen</w:t>
        </w:r>
        <w:r>
          <w:tab/>
        </w:r>
        <w:r>
          <w:t>46</w:t>
        </w:r>
      </w:hyperlink>
    </w:p>
    <w:p>
      <w:pPr>
        <w:pStyle w:val="TOC1"/>
        <w:tabs>
          <w:tab w:val="right" w:leader="dot" w:pos="9020"/>
        </w:tabs>
      </w:pPr>
      <w:hyperlink w:anchor="_Sec53">
        <w:r>
          <w:t xml:space="preserve">42. Lead Header</w:t>
        </w:r>
        <w:r>
          <w:tab/>
        </w:r>
        <w:r>
          <w:t>46</w:t>
        </w:r>
      </w:hyperlink>
    </w:p>
    <w:p>
      <w:pPr>
        <w:pStyle w:val="TOC1"/>
        <w:tabs>
          <w:tab w:val="right" w:leader="dot" w:pos="9020"/>
        </w:tabs>
      </w:pPr>
      <w:hyperlink w:anchor="_Sec54">
        <w:r>
          <w:t xml:space="preserve">43. Lead Information</w:t>
        </w:r>
        <w:r>
          <w:tab/>
        </w:r>
        <w:r>
          <w:t>47</w:t>
        </w:r>
      </w:hyperlink>
    </w:p>
    <w:p>
      <w:pPr>
        <w:pStyle w:val="TOC1"/>
        <w:tabs>
          <w:tab w:val="right" w:leader="dot" w:pos="9020"/>
        </w:tabs>
      </w:pPr>
      <w:hyperlink w:anchor="_Sec55">
        <w:r>
          <w:t xml:space="preserve">44. Upcoming Follow-up</w:t>
        </w:r>
        <w:r>
          <w:tab/>
        </w:r>
        <w:r>
          <w:t>48</w:t>
        </w:r>
      </w:hyperlink>
    </w:p>
    <w:p>
      <w:pPr>
        <w:pStyle w:val="TOC1"/>
        <w:tabs>
          <w:tab w:val="right" w:leader="dot" w:pos="9020"/>
        </w:tabs>
      </w:pPr>
      <w:hyperlink w:anchor="_Sec56">
        <w:r>
          <w:t xml:space="preserve">45. Lead Activity &amp; Notes</w:t>
        </w:r>
        <w:r>
          <w:tab/>
        </w:r>
        <w:r>
          <w:t>48</w:t>
        </w:r>
      </w:hyperlink>
    </w:p>
    <w:p>
      <w:pPr>
        <w:pStyle w:val="TOC1"/>
        <w:tabs>
          <w:tab w:val="right" w:leader="dot" w:pos="9020"/>
        </w:tabs>
      </w:pPr>
      <w:hyperlink w:anchor="_Sec57">
        <w:r>
          <w:t xml:space="preserve">46. Schedule Follow-up</w:t>
        </w:r>
        <w:r>
          <w:tab/>
        </w:r>
        <w:r>
          <w:t>49</w:t>
        </w:r>
      </w:hyperlink>
    </w:p>
    <w:p>
      <w:pPr>
        <w:pStyle w:val="TOC1"/>
        <w:tabs>
          <w:tab w:val="right" w:leader="dot" w:pos="9020"/>
        </w:tabs>
      </w:pPr>
      <w:hyperlink w:anchor="_Sec58">
        <w:r>
          <w:t xml:space="preserve">47. Completing a Follow-up</w:t>
        </w:r>
        <w:r>
          <w:tab/>
        </w:r>
        <w:r>
          <w:t>51</w:t>
        </w:r>
      </w:hyperlink>
    </w:p>
    <w:p>
      <w:pPr>
        <w:pStyle w:val="TOC1"/>
        <w:tabs>
          <w:tab w:val="right" w:leader="dot" w:pos="9020"/>
        </w:tabs>
      </w:pPr>
      <w:hyperlink w:anchor="_Sec59">
        <w:r>
          <w:t xml:space="preserve">48. Reschedule Follow-up</w:t>
        </w:r>
        <w:r>
          <w:tab/>
        </w:r>
        <w:r>
          <w:t>51</w:t>
        </w:r>
      </w:hyperlink>
    </w:p>
    <w:p>
      <w:pPr>
        <w:pStyle w:val="TOC1"/>
        <w:tabs>
          <w:tab w:val="right" w:leader="dot" w:pos="9020"/>
        </w:tabs>
      </w:pPr>
      <w:hyperlink w:anchor="_Sec60">
        <w:r>
          <w:t xml:space="preserve">49. Main Follow-ups Screen</w:t>
        </w:r>
        <w:r>
          <w:tab/>
        </w:r>
        <w:r>
          <w:t>52</w:t>
        </w:r>
      </w:hyperlink>
    </w:p>
    <w:p>
      <w:pPr>
        <w:pStyle w:val="TOC1"/>
        <w:tabs>
          <w:tab w:val="right" w:leader="dot" w:pos="9020"/>
        </w:tabs>
      </w:pPr>
      <w:hyperlink w:anchor="_Sec61">
        <w:r>
          <w:t xml:space="preserve">50. Overdue Follow-ups</w:t>
        </w:r>
        <w:r>
          <w:tab/>
        </w:r>
        <w:r>
          <w:t>53</w:t>
        </w:r>
      </w:hyperlink>
    </w:p>
    <w:p>
      <w:pPr>
        <w:pStyle w:val="TOC1"/>
        <w:tabs>
          <w:tab w:val="right" w:leader="dot" w:pos="9020"/>
        </w:tabs>
      </w:pPr>
      <w:hyperlink w:anchor="_Sec62">
        <w:r>
          <w:t xml:space="preserve">51. Mark Lead as Won</w:t>
        </w:r>
        <w:r>
          <w:tab/>
        </w:r>
        <w:r>
          <w:t>54</w:t>
        </w:r>
      </w:hyperlink>
    </w:p>
    <w:p>
      <w:pPr>
        <w:pStyle w:val="TOC1"/>
        <w:tabs>
          <w:tab w:val="right" w:leader="dot" w:pos="9020"/>
        </w:tabs>
      </w:pPr>
      <w:hyperlink w:anchor="_Sec63">
        <w:r>
          <w:t xml:space="preserve">52. Convert Lead to Customer</w:t>
        </w:r>
        <w:r>
          <w:tab/>
        </w:r>
        <w:r>
          <w:t>54</w:t>
        </w:r>
      </w:hyperlink>
    </w:p>
    <w:p>
      <w:pPr>
        <w:pStyle w:val="TOC1"/>
        <w:tabs>
          <w:tab w:val="right" w:leader="dot" w:pos="9020"/>
        </w:tabs>
      </w:pPr>
      <w:hyperlink w:anchor="_Sec64">
        <w:r>
          <w:t xml:space="preserve">53. Existing Customer During Conversion</w:t>
        </w:r>
        <w:r>
          <w:tab/>
        </w:r>
        <w:r>
          <w:t>55</w:t>
        </w:r>
      </w:hyperlink>
    </w:p>
    <w:p>
      <w:pPr>
        <w:pStyle w:val="TOC1"/>
        <w:tabs>
          <w:tab w:val="right" w:leader="dot" w:pos="9020"/>
        </w:tabs>
      </w:pPr>
      <w:hyperlink w:anchor="_Sec65">
        <w:r>
          <w:t xml:space="preserve">54. Mark Lead as Lost</w:t>
        </w:r>
        <w:r>
          <w:tab/>
        </w:r>
        <w:r>
          <w:t>56</w:t>
        </w:r>
      </w:hyperlink>
    </w:p>
    <w:p>
      <w:pPr>
        <w:pStyle w:val="TOC1"/>
        <w:tabs>
          <w:tab w:val="right" w:leader="dot" w:pos="9020"/>
        </w:tabs>
      </w:pPr>
      <w:hyperlink w:anchor="_Sec66">
        <w:r>
          <w:t xml:space="preserve">55. Lead Assignment</w:t>
        </w:r>
        <w:r>
          <w:tab/>
        </w:r>
        <w:r>
          <w:t>57</w:t>
        </w:r>
      </w:hyperlink>
    </w:p>
    <w:p>
      <w:pPr>
        <w:pStyle w:val="TOC1"/>
        <w:tabs>
          <w:tab w:val="right" w:leader="dot" w:pos="9020"/>
        </w:tabs>
      </w:pPr>
      <w:hyperlink w:anchor="_Sec67">
        <w:r>
          <w:t xml:space="preserve">56. Lead Archive</w:t>
        </w:r>
        <w:r>
          <w:tab/>
        </w:r>
        <w:r>
          <w:t>57</w:t>
        </w:r>
      </w:hyperlink>
    </w:p>
    <w:p>
      <w:pPr>
        <w:pStyle w:val="TOC1"/>
        <w:tabs>
          <w:tab w:val="right" w:leader="dot" w:pos="9020"/>
        </w:tabs>
      </w:pPr>
      <w:hyperlink w:anchor="_Sec68">
        <w:r>
          <w:t xml:space="preserve">57. Lead Management — Mobile Behaviour</w:t>
        </w:r>
        <w:r>
          <w:tab/>
        </w:r>
        <w:r>
          <w:t>58</w:t>
        </w:r>
      </w:hyperlink>
    </w:p>
    <w:p>
      <w:pPr>
        <w:pStyle w:val="TOC1"/>
        <w:tabs>
          <w:tab w:val="right" w:leader="dot" w:pos="9020"/>
        </w:tabs>
      </w:pPr>
      <w:hyperlink w:anchor="_Sec69">
        <w:r>
          <w:t xml:space="preserve">58. Customer Management</w:t>
        </w:r>
        <w:r>
          <w:tab/>
        </w:r>
        <w:r>
          <w:t>59</w:t>
        </w:r>
      </w:hyperlink>
    </w:p>
    <w:p>
      <w:pPr>
        <w:pStyle w:val="TOC1"/>
        <w:tabs>
          <w:tab w:val="right" w:leader="dot" w:pos="9020"/>
        </w:tabs>
      </w:pPr>
      <w:hyperlink w:anchor="_Sec70">
        <w:r>
          <w:t xml:space="preserve">59. Customers — List View</w:t>
        </w:r>
        <w:r>
          <w:tab/>
        </w:r>
        <w:r>
          <w:t>59</w:t>
        </w:r>
      </w:hyperlink>
    </w:p>
    <w:p>
      <w:pPr>
        <w:pStyle w:val="TOC1"/>
        <w:tabs>
          <w:tab w:val="right" w:leader="dot" w:pos="9020"/>
        </w:tabs>
      </w:pPr>
      <w:hyperlink w:anchor="_Sec71">
        <w:r>
          <w:t xml:space="preserve">60. Add Customer</w:t>
        </w:r>
        <w:r>
          <w:tab/>
        </w:r>
        <w:r>
          <w:t>62</w:t>
        </w:r>
      </w:hyperlink>
    </w:p>
    <w:p>
      <w:pPr>
        <w:pStyle w:val="TOC1"/>
        <w:tabs>
          <w:tab w:val="right" w:leader="dot" w:pos="9020"/>
        </w:tabs>
      </w:pPr>
      <w:hyperlink w:anchor="_Sec72">
        <w:r>
          <w:t xml:space="preserve">61. Customer Duplicate Warning</w:t>
        </w:r>
        <w:r>
          <w:tab/>
        </w:r>
        <w:r>
          <w:t>62</w:t>
        </w:r>
      </w:hyperlink>
    </w:p>
    <w:p>
      <w:pPr>
        <w:pStyle w:val="TOC1"/>
        <w:tabs>
          <w:tab w:val="right" w:leader="dot" w:pos="9020"/>
        </w:tabs>
      </w:pPr>
      <w:hyperlink w:anchor="_Sec73">
        <w:r>
          <w:t xml:space="preserve">62. Customer Profile</w:t>
        </w:r>
        <w:r>
          <w:tab/>
        </w:r>
        <w:r>
          <w:t>63</w:t>
        </w:r>
      </w:hyperlink>
    </w:p>
    <w:p>
      <w:pPr>
        <w:pStyle w:val="TOC1"/>
        <w:tabs>
          <w:tab w:val="right" w:leader="dot" w:pos="9020"/>
        </w:tabs>
      </w:pPr>
      <w:hyperlink w:anchor="_Sec74">
        <w:r>
          <w:t xml:space="preserve">63. Customer Header</w:t>
        </w:r>
        <w:r>
          <w:tab/>
        </w:r>
        <w:r>
          <w:t>63</w:t>
        </w:r>
      </w:hyperlink>
    </w:p>
    <w:p>
      <w:pPr>
        <w:pStyle w:val="TOC1"/>
        <w:tabs>
          <w:tab w:val="right" w:leader="dot" w:pos="9020"/>
        </w:tabs>
      </w:pPr>
      <w:hyperlink w:anchor="_Sec75">
        <w:r>
          <w:t xml:space="preserve">64. Customer Information</w:t>
        </w:r>
        <w:r>
          <w:tab/>
        </w:r>
        <w:r>
          <w:t>64</w:t>
        </w:r>
      </w:hyperlink>
    </w:p>
    <w:p>
      <w:pPr>
        <w:pStyle w:val="TOC1"/>
        <w:tabs>
          <w:tab w:val="right" w:leader="dot" w:pos="9020"/>
        </w:tabs>
      </w:pPr>
      <w:hyperlink w:anchor="_Sec76">
        <w:r>
          <w:t xml:space="preserve">65. Customer Purchases on Customer Profile</w:t>
        </w:r>
        <w:r>
          <w:tab/>
        </w:r>
        <w:r>
          <w:t>65</w:t>
        </w:r>
      </w:hyperlink>
    </w:p>
    <w:p>
      <w:pPr>
        <w:pStyle w:val="TOC1"/>
        <w:tabs>
          <w:tab w:val="right" w:leader="dot" w:pos="9020"/>
        </w:tabs>
      </w:pPr>
      <w:hyperlink w:anchor="_Sec77">
        <w:r>
          <w:t xml:space="preserve">66. Insurance Product Catalogue</w:t>
        </w:r>
        <w:r>
          <w:tab/>
        </w:r>
        <w:r>
          <w:t>66</w:t>
        </w:r>
      </w:hyperlink>
    </w:p>
    <w:p>
      <w:pPr>
        <w:pStyle w:val="TOC1"/>
        <w:tabs>
          <w:tab w:val="right" w:leader="dot" w:pos="9020"/>
        </w:tabs>
      </w:pPr>
      <w:hyperlink w:anchor="_Sec78">
        <w:r>
          <w:t xml:space="preserve">67. Add Customer Purchase</w:t>
        </w:r>
        <w:r>
          <w:tab/>
        </w:r>
        <w:r>
          <w:t>67</w:t>
        </w:r>
      </w:hyperlink>
    </w:p>
    <w:p>
      <w:pPr>
        <w:pStyle w:val="TOC1"/>
        <w:tabs>
          <w:tab w:val="right" w:leader="dot" w:pos="9020"/>
        </w:tabs>
      </w:pPr>
      <w:hyperlink w:anchor="_Sec79">
        <w:r>
          <w:t xml:space="preserve">68. Customer Purchase Detail</w:t>
        </w:r>
        <w:r>
          <w:tab/>
        </w:r>
        <w:r>
          <w:t>68</w:t>
        </w:r>
      </w:hyperlink>
    </w:p>
    <w:p>
      <w:pPr>
        <w:pStyle w:val="TOC2"/>
        <w:tabs>
          <w:tab w:val="right" w:leader="dot" w:pos="9020"/>
        </w:tabs>
      </w:pPr>
      <w:hyperlink w:anchor="_Sec80">
        <w:r>
          <w:t xml:space="preserve">68.1 Customer Purchase Status and Closed/Active</w:t>
        </w:r>
        <w:r>
          <w:tab/>
        </w:r>
        <w:r>
          <w:t>69</w:t>
        </w:r>
      </w:hyperlink>
    </w:p>
    <w:p>
      <w:pPr>
        <w:pStyle w:val="TOC2"/>
        <w:tabs>
          <w:tab w:val="right" w:leader="dot" w:pos="9020"/>
        </w:tabs>
      </w:pPr>
      <w:hyperlink w:anchor="_Sec81">
        <w:r>
          <w:t xml:space="preserve">68.2 Required Policy Documents</w:t>
        </w:r>
        <w:r>
          <w:tab/>
        </w:r>
        <w:r>
          <w:t>70</w:t>
        </w:r>
      </w:hyperlink>
    </w:p>
    <w:p>
      <w:pPr>
        <w:pStyle w:val="TOC2"/>
        <w:tabs>
          <w:tab w:val="right" w:leader="dot" w:pos="9020"/>
        </w:tabs>
      </w:pPr>
      <w:hyperlink w:anchor="_Sec82">
        <w:r>
          <w:t xml:space="preserve">68.3 Closed Amount</w:t>
        </w:r>
        <w:r>
          <w:tab/>
        </w:r>
        <w:r>
          <w:t>71</w:t>
        </w:r>
      </w:hyperlink>
    </w:p>
    <w:p>
      <w:pPr>
        <w:pStyle w:val="TOC1"/>
        <w:tabs>
          <w:tab w:val="right" w:leader="dot" w:pos="9020"/>
        </w:tabs>
      </w:pPr>
      <w:hyperlink w:anchor="_Sec83">
        <w:r>
          <w:t xml:space="preserve">69. Important Dates</w:t>
        </w:r>
        <w:r>
          <w:tab/>
        </w:r>
        <w:r>
          <w:t>72</w:t>
        </w:r>
      </w:hyperlink>
    </w:p>
    <w:p>
      <w:pPr>
        <w:pStyle w:val="TOC1"/>
        <w:tabs>
          <w:tab w:val="right" w:leader="dot" w:pos="9020"/>
        </w:tabs>
      </w:pPr>
      <w:hyperlink w:anchor="_Sec84">
        <w:r>
          <w:t xml:space="preserve">70. Renewals &amp; Reminders — Main Screen</w:t>
        </w:r>
        <w:r>
          <w:tab/>
        </w:r>
        <w:r>
          <w:t>73</w:t>
        </w:r>
      </w:hyperlink>
    </w:p>
    <w:p>
      <w:pPr>
        <w:pStyle w:val="TOC1"/>
        <w:tabs>
          <w:tab w:val="right" w:leader="dot" w:pos="9020"/>
        </w:tabs>
      </w:pPr>
      <w:hyperlink w:anchor="_Sec85">
        <w:r>
          <w:t xml:space="preserve">71. Renewal / Reminder Assignment</w:t>
        </w:r>
        <w:r>
          <w:tab/>
        </w:r>
        <w:r>
          <w:t>74</w:t>
        </w:r>
      </w:hyperlink>
    </w:p>
    <w:p>
      <w:pPr>
        <w:pStyle w:val="TOC1"/>
        <w:tabs>
          <w:tab w:val="right" w:leader="dot" w:pos="9020"/>
        </w:tabs>
      </w:pPr>
      <w:hyperlink w:anchor="_Sec86">
        <w:r>
          <w:t xml:space="preserve">72. Renewal Status</w:t>
        </w:r>
        <w:r>
          <w:tab/>
        </w:r>
        <w:r>
          <w:t>74</w:t>
        </w:r>
      </w:hyperlink>
    </w:p>
    <w:p>
      <w:pPr>
        <w:pStyle w:val="TOC1"/>
        <w:tabs>
          <w:tab w:val="right" w:leader="dot" w:pos="9020"/>
        </w:tabs>
      </w:pPr>
      <w:hyperlink w:anchor="_Sec87">
        <w:r>
          <w:t xml:space="preserve">73. Reminder Configuration</w:t>
        </w:r>
        <w:r>
          <w:tab/>
        </w:r>
        <w:r>
          <w:t>75</w:t>
        </w:r>
      </w:hyperlink>
    </w:p>
    <w:p>
      <w:pPr>
        <w:pStyle w:val="TOC1"/>
        <w:tabs>
          <w:tab w:val="right" w:leader="dot" w:pos="9020"/>
        </w:tabs>
      </w:pPr>
      <w:hyperlink w:anchor="_Sec88">
        <w:r>
          <w:t xml:space="preserve">74. Reminder Status</w:t>
        </w:r>
        <w:r>
          <w:tab/>
        </w:r>
        <w:r>
          <w:t>76</w:t>
        </w:r>
      </w:hyperlink>
    </w:p>
    <w:p>
      <w:pPr>
        <w:pStyle w:val="TOC1"/>
        <w:tabs>
          <w:tab w:val="right" w:leader="dot" w:pos="9020"/>
        </w:tabs>
      </w:pPr>
      <w:hyperlink w:anchor="_Sec89">
        <w:r>
          <w:t xml:space="preserve">75. Send Reminder Manually</w:t>
        </w:r>
        <w:r>
          <w:tab/>
        </w:r>
        <w:r>
          <w:t>76</w:t>
        </w:r>
      </w:hyperlink>
    </w:p>
    <w:p>
      <w:pPr>
        <w:pStyle w:val="TOC1"/>
        <w:tabs>
          <w:tab w:val="right" w:leader="dot" w:pos="9020"/>
        </w:tabs>
      </w:pPr>
      <w:hyperlink w:anchor="_Sec90">
        <w:r>
          <w:t xml:space="preserve">76. Bulk Renewal Reminder</w:t>
        </w:r>
        <w:r>
          <w:tab/>
        </w:r>
        <w:r>
          <w:t>77</w:t>
        </w:r>
      </w:hyperlink>
    </w:p>
    <w:p>
      <w:pPr>
        <w:pStyle w:val="TOC1"/>
        <w:tabs>
          <w:tab w:val="right" w:leader="dot" w:pos="9020"/>
        </w:tabs>
      </w:pPr>
      <w:hyperlink w:anchor="_Sec91">
        <w:r>
          <w:t xml:space="preserve">77. Mark Renewed / Completed</w:t>
        </w:r>
        <w:r>
          <w:tab/>
        </w:r>
        <w:r>
          <w:t>78</w:t>
        </w:r>
      </w:hyperlink>
    </w:p>
    <w:p>
      <w:pPr>
        <w:pStyle w:val="TOC1"/>
        <w:tabs>
          <w:tab w:val="right" w:leader="dot" w:pos="9020"/>
        </w:tabs>
      </w:pPr>
      <w:hyperlink w:anchor="_Sec92">
        <w:r>
          <w:t xml:space="preserve">78. Complete Without Another Renewal Date</w:t>
        </w:r>
        <w:r>
          <w:tab/>
        </w:r>
        <w:r>
          <w:t>79</w:t>
        </w:r>
      </w:hyperlink>
    </w:p>
    <w:p>
      <w:pPr>
        <w:pStyle w:val="TOC1"/>
        <w:tabs>
          <w:tab w:val="right" w:leader="dot" w:pos="9020"/>
        </w:tabs>
      </w:pPr>
      <w:hyperlink w:anchor="_Sec93">
        <w:r>
          <w:t xml:space="preserve">79. Mark as Not Renewing</w:t>
        </w:r>
        <w:r>
          <w:tab/>
        </w:r>
        <w:r>
          <w:t>79</w:t>
        </w:r>
      </w:hyperlink>
    </w:p>
    <w:p>
      <w:pPr>
        <w:pStyle w:val="TOC1"/>
        <w:tabs>
          <w:tab w:val="right" w:leader="dot" w:pos="9020"/>
        </w:tabs>
      </w:pPr>
      <w:hyperlink w:anchor="_Sec94">
        <w:r>
          <w:t xml:space="preserve">80. Overdue Renewal Behaviour</w:t>
        </w:r>
        <w:r>
          <w:tab/>
        </w:r>
        <w:r>
          <w:t>80</w:t>
        </w:r>
      </w:hyperlink>
    </w:p>
    <w:p>
      <w:pPr>
        <w:pStyle w:val="TOC1"/>
        <w:tabs>
          <w:tab w:val="right" w:leader="dot" w:pos="9020"/>
        </w:tabs>
      </w:pPr>
      <w:hyperlink w:anchor="_Sec95">
        <w:r>
          <w:t xml:space="preserve">81. Upcoming Actions on Customer Profile</w:t>
        </w:r>
        <w:r>
          <w:tab/>
        </w:r>
        <w:r>
          <w:t>80</w:t>
        </w:r>
      </w:hyperlink>
    </w:p>
    <w:p>
      <w:pPr>
        <w:pStyle w:val="TOC1"/>
        <w:tabs>
          <w:tab w:val="right" w:leader="dot" w:pos="9020"/>
        </w:tabs>
      </w:pPr>
      <w:hyperlink w:anchor="_Sec96">
        <w:r>
          <w:t xml:space="preserve">82. Customer Activity &amp; Notes</w:t>
        </w:r>
        <w:r>
          <w:tab/>
        </w:r>
        <w:r>
          <w:t>81</w:t>
        </w:r>
      </w:hyperlink>
    </w:p>
    <w:p>
      <w:pPr>
        <w:pStyle w:val="TOC1"/>
        <w:tabs>
          <w:tab w:val="right" w:leader="dot" w:pos="9020"/>
        </w:tabs>
      </w:pPr>
      <w:hyperlink w:anchor="_Sec97">
        <w:r>
          <w:t xml:space="preserve">83. Policy Documents on the Customer Profile</w:t>
        </w:r>
        <w:r>
          <w:tab/>
        </w:r>
        <w:r>
          <w:t>82</w:t>
        </w:r>
      </w:hyperlink>
    </w:p>
    <w:p>
      <w:pPr>
        <w:pStyle w:val="TOC1"/>
        <w:tabs>
          <w:tab w:val="right" w:leader="dot" w:pos="9020"/>
        </w:tabs>
      </w:pPr>
      <w:hyperlink w:anchor="_Sec98">
        <w:r>
          <w:t xml:space="preserve">84. Customer Archive</w:t>
        </w:r>
        <w:r>
          <w:tab/>
        </w:r>
        <w:r>
          <w:t>83</w:t>
        </w:r>
      </w:hyperlink>
    </w:p>
    <w:p>
      <w:pPr>
        <w:pStyle w:val="TOC1"/>
        <w:tabs>
          <w:tab w:val="right" w:leader="dot" w:pos="9020"/>
        </w:tabs>
      </w:pPr>
      <w:hyperlink w:anchor="_Sec99">
        <w:r>
          <w:t xml:space="preserve">85. Customer Management — Mobile Behaviour</w:t>
        </w:r>
        <w:r>
          <w:tab/>
        </w:r>
        <w:r>
          <w:t>83</w:t>
        </w:r>
      </w:hyperlink>
    </w:p>
    <w:p>
      <w:pPr>
        <w:pStyle w:val="TOC1"/>
        <w:tabs>
          <w:tab w:val="right" w:leader="dot" w:pos="9020"/>
        </w:tabs>
      </w:pPr>
      <w:hyperlink w:anchor="_Sec100">
        <w:r>
          <w:t xml:space="preserve">86. Customer / Purchase / Renewal Flow Summary</w:t>
        </w:r>
        <w:r>
          <w:tab/>
        </w:r>
        <w:r>
          <w:t>84</w:t>
        </w:r>
      </w:hyperlink>
    </w:p>
    <w:p>
      <w:pPr>
        <w:pStyle w:val="TOC1"/>
        <w:tabs>
          <w:tab w:val="right" w:leader="dot" w:pos="9020"/>
        </w:tabs>
      </w:pPr>
      <w:hyperlink w:anchor="_Sec101">
        <w:r>
          <w:t xml:space="preserve">87. WhatsApp Module</w:t>
        </w:r>
        <w:r>
          <w:tab/>
        </w:r>
        <w:r>
          <w:t>85</w:t>
        </w:r>
      </w:hyperlink>
    </w:p>
    <w:p>
      <w:pPr>
        <w:pStyle w:val="TOC1"/>
        <w:tabs>
          <w:tab w:val="right" w:leader="dot" w:pos="9020"/>
        </w:tabs>
      </w:pPr>
      <w:hyperlink w:anchor="_Sec102">
        <w:r>
          <w:t xml:space="preserve">88. WhatsApp Navigation</w:t>
        </w:r>
        <w:r>
          <w:tab/>
        </w:r>
        <w:r>
          <w:t>86</w:t>
        </w:r>
      </w:hyperlink>
    </w:p>
    <w:p>
      <w:pPr>
        <w:pStyle w:val="TOC1"/>
        <w:tabs>
          <w:tab w:val="right" w:leader="dot" w:pos="9020"/>
        </w:tabs>
      </w:pPr>
      <w:hyperlink w:anchor="_Sec103">
        <w:r>
          <w:t xml:space="preserve">89. WhatsApp Inbox</w:t>
        </w:r>
        <w:r>
          <w:tab/>
        </w:r>
        <w:r>
          <w:t>87</w:t>
        </w:r>
      </w:hyperlink>
    </w:p>
    <w:p>
      <w:pPr>
        <w:pStyle w:val="TOC2"/>
        <w:tabs>
          <w:tab w:val="right" w:leader="dot" w:pos="9020"/>
        </w:tabs>
      </w:pPr>
      <w:hyperlink w:anchor="_Sec104">
        <w:r>
          <w:t xml:space="preserve">89.1 WhatsApp Role Visibility</w:t>
        </w:r>
        <w:r>
          <w:tab/>
        </w:r>
        <w:r>
          <w:t>87</w:t>
        </w:r>
      </w:hyperlink>
    </w:p>
    <w:p>
      <w:pPr>
        <w:pStyle w:val="TOC1"/>
        <w:tabs>
          <w:tab w:val="right" w:leader="dot" w:pos="9020"/>
        </w:tabs>
      </w:pPr>
      <w:hyperlink w:anchor="_Sec105">
        <w:r>
          <w:t xml:space="preserve">90. Conversation List</w:t>
        </w:r>
        <w:r>
          <w:tab/>
        </w:r>
        <w:r>
          <w:t>88</w:t>
        </w:r>
      </w:hyperlink>
    </w:p>
    <w:p>
      <w:pPr>
        <w:pStyle w:val="TOC1"/>
        <w:tabs>
          <w:tab w:val="right" w:leader="dot" w:pos="9020"/>
        </w:tabs>
      </w:pPr>
      <w:hyperlink w:anchor="_Sec106">
        <w:r>
          <w:t xml:space="preserve">91. Conversation Identity</w:t>
        </w:r>
        <w:r>
          <w:tab/>
        </w:r>
        <w:r>
          <w:t>89</w:t>
        </w:r>
      </w:hyperlink>
    </w:p>
    <w:p>
      <w:pPr>
        <w:pStyle w:val="TOC1"/>
        <w:tabs>
          <w:tab w:val="right" w:leader="dot" w:pos="9020"/>
        </w:tabs>
      </w:pPr>
      <w:hyperlink w:anchor="_Sec107">
        <w:r>
          <w:t xml:space="preserve">92. WhatsApp Conversation Screen</w:t>
        </w:r>
        <w:r>
          <w:tab/>
        </w:r>
        <w:r>
          <w:t>90</w:t>
        </w:r>
      </w:hyperlink>
    </w:p>
    <w:p>
      <w:pPr>
        <w:pStyle w:val="TOC1"/>
        <w:tabs>
          <w:tab w:val="right" w:leader="dot" w:pos="9020"/>
        </w:tabs>
      </w:pPr>
      <w:hyperlink w:anchor="_Sec108">
        <w:r>
          <w:t xml:space="preserve">93. Conversation Assignment</w:t>
        </w:r>
        <w:r>
          <w:tab/>
        </w:r>
        <w:r>
          <w:t>91</w:t>
        </w:r>
      </w:hyperlink>
    </w:p>
    <w:p>
      <w:pPr>
        <w:pStyle w:val="TOC2"/>
        <w:tabs>
          <w:tab w:val="right" w:leader="dot" w:pos="9020"/>
        </w:tabs>
      </w:pPr>
      <w:hyperlink w:anchor="_Sec109">
        <w:r>
          <w:t xml:space="preserve">93.1 Unassigned Conversation Workflow</w:t>
        </w:r>
        <w:r>
          <w:tab/>
        </w:r>
        <w:r>
          <w:t>92</w:t>
        </w:r>
      </w:hyperlink>
    </w:p>
    <w:p>
      <w:pPr>
        <w:pStyle w:val="TOC1"/>
        <w:tabs>
          <w:tab w:val="right" w:leader="dot" w:pos="9020"/>
        </w:tabs>
      </w:pPr>
      <w:hyperlink w:anchor="_Sec110">
        <w:r>
          <w:t xml:space="preserve">94. Conversation Status</w:t>
        </w:r>
        <w:r>
          <w:tab/>
        </w:r>
        <w:r>
          <w:t>93</w:t>
        </w:r>
      </w:hyperlink>
    </w:p>
    <w:p>
      <w:pPr>
        <w:pStyle w:val="TOC1"/>
        <w:tabs>
          <w:tab w:val="right" w:leader="dot" w:pos="9020"/>
        </w:tabs>
      </w:pPr>
      <w:hyperlink w:anchor="_Sec111">
        <w:r>
          <w:t xml:space="preserve">95. Starting an Individual WhatsApp Message</w:t>
        </w:r>
        <w:r>
          <w:tab/>
        </w:r>
        <w:r>
          <w:t>94</w:t>
        </w:r>
      </w:hyperlink>
    </w:p>
    <w:p>
      <w:pPr>
        <w:pStyle w:val="TOC1"/>
        <w:tabs>
          <w:tab w:val="right" w:leader="dot" w:pos="9020"/>
        </w:tabs>
      </w:pPr>
      <w:hyperlink w:anchor="_Sec112">
        <w:r>
          <w:t xml:space="preserve">96. Message Composer</w:t>
        </w:r>
        <w:r>
          <w:tab/>
        </w:r>
        <w:r>
          <w:t>95</w:t>
        </w:r>
      </w:hyperlink>
    </w:p>
    <w:p>
      <w:pPr>
        <w:pStyle w:val="TOC1"/>
        <w:tabs>
          <w:tab w:val="right" w:leader="dot" w:pos="9020"/>
        </w:tabs>
      </w:pPr>
      <w:hyperlink w:anchor="_Sec113">
        <w:r>
          <w:t xml:space="preserve">97. WhatsApp Templates</w:t>
        </w:r>
        <w:r>
          <w:tab/>
        </w:r>
        <w:r>
          <w:t>95</w:t>
        </w:r>
      </w:hyperlink>
    </w:p>
    <w:p>
      <w:pPr>
        <w:pStyle w:val="TOC1"/>
        <w:tabs>
          <w:tab w:val="right" w:leader="dot" w:pos="9020"/>
        </w:tabs>
      </w:pPr>
      <w:hyperlink w:anchor="_Sec114">
        <w:r>
          <w:t xml:space="preserve">98. Template Variables</w:t>
        </w:r>
        <w:r>
          <w:tab/>
        </w:r>
        <w:r>
          <w:t>97</w:t>
        </w:r>
      </w:hyperlink>
    </w:p>
    <w:p>
      <w:pPr>
        <w:pStyle w:val="TOC1"/>
        <w:tabs>
          <w:tab w:val="right" w:leader="dot" w:pos="9020"/>
        </w:tabs>
      </w:pPr>
      <w:hyperlink w:anchor="_Sec115">
        <w:r>
          <w:t xml:space="preserve">99. Incoming WhatsApp Message</w:t>
        </w:r>
        <w:r>
          <w:tab/>
        </w:r>
        <w:r>
          <w:t>98</w:t>
        </w:r>
      </w:hyperlink>
    </w:p>
    <w:p>
      <w:pPr>
        <w:pStyle w:val="TOC1"/>
        <w:tabs>
          <w:tab w:val="right" w:leader="dot" w:pos="9020"/>
        </w:tabs>
      </w:pPr>
      <w:hyperlink w:anchor="_Sec116">
        <w:r>
          <w:t xml:space="preserve">100. Matching Incoming Numbers to CRM Records</w:t>
        </w:r>
        <w:r>
          <w:tab/>
        </w:r>
        <w:r>
          <w:t>98</w:t>
        </w:r>
      </w:hyperlink>
    </w:p>
    <w:p>
      <w:pPr>
        <w:pStyle w:val="TOC1"/>
        <w:tabs>
          <w:tab w:val="right" w:leader="dot" w:pos="9020"/>
        </w:tabs>
      </w:pPr>
      <w:hyperlink w:anchor="_Sec117">
        <w:r>
          <w:t xml:space="preserve">101. Message From Unknown Number</w:t>
        </w:r>
        <w:r>
          <w:tab/>
        </w:r>
        <w:r>
          <w:t>99</w:t>
        </w:r>
      </w:hyperlink>
    </w:p>
    <w:p>
      <w:pPr>
        <w:pStyle w:val="TOC1"/>
        <w:tabs>
          <w:tab w:val="right" w:leader="dot" w:pos="9020"/>
        </w:tabs>
      </w:pPr>
      <w:hyperlink w:anchor="_Sec118">
        <w:r>
          <w:t xml:space="preserve">102. Multiple CRM Record Match</w:t>
        </w:r>
        <w:r>
          <w:tab/>
        </w:r>
        <w:r>
          <w:t>100</w:t>
        </w:r>
      </w:hyperlink>
    </w:p>
    <w:p>
      <w:pPr>
        <w:pStyle w:val="TOC1"/>
        <w:tabs>
          <w:tab w:val="right" w:leader="dot" w:pos="9020"/>
        </w:tabs>
      </w:pPr>
      <w:hyperlink w:anchor="_Sec119">
        <w:r>
          <w:t xml:space="preserve">103. Link / Correct Conversation Association</w:t>
        </w:r>
        <w:r>
          <w:tab/>
        </w:r>
        <w:r>
          <w:t>101</w:t>
        </w:r>
      </w:hyperlink>
    </w:p>
    <w:p>
      <w:pPr>
        <w:pStyle w:val="TOC1"/>
        <w:tabs>
          <w:tab w:val="right" w:leader="dot" w:pos="9020"/>
        </w:tabs>
      </w:pPr>
      <w:hyperlink w:anchor="_Sec120">
        <w:r>
          <w:t xml:space="preserve">104. Sending a Message</w:t>
        </w:r>
        <w:r>
          <w:tab/>
        </w:r>
        <w:r>
          <w:t>101</w:t>
        </w:r>
      </w:hyperlink>
    </w:p>
    <w:p>
      <w:pPr>
        <w:pStyle w:val="TOC1"/>
        <w:tabs>
          <w:tab w:val="right" w:leader="dot" w:pos="9020"/>
        </w:tabs>
      </w:pPr>
      <w:hyperlink w:anchor="_Sec121">
        <w:r>
          <w:t xml:space="preserve">105. Message Status</w:t>
        </w:r>
        <w:r>
          <w:tab/>
        </w:r>
        <w:r>
          <w:t>102</w:t>
        </w:r>
      </w:hyperlink>
    </w:p>
    <w:p>
      <w:pPr>
        <w:pStyle w:val="TOC1"/>
        <w:tabs>
          <w:tab w:val="right" w:leader="dot" w:pos="9020"/>
        </w:tabs>
      </w:pPr>
      <w:hyperlink w:anchor="_Sec122">
        <w:r>
          <w:t xml:space="preserve">106. WhatsApp Message History in CRM Records</w:t>
        </w:r>
        <w:r>
          <w:tab/>
        </w:r>
        <w:r>
          <w:t>102</w:t>
        </w:r>
      </w:hyperlink>
    </w:p>
    <w:p>
      <w:pPr>
        <w:pStyle w:val="TOC1"/>
        <w:tabs>
          <w:tab w:val="right" w:leader="dot" w:pos="9020"/>
        </w:tabs>
      </w:pPr>
      <w:hyperlink w:anchor="_Sec123">
        <w:r>
          <w:t xml:space="preserve">107. Create Follow-up From Conversation</w:t>
        </w:r>
        <w:r>
          <w:tab/>
        </w:r>
        <w:r>
          <w:t>103</w:t>
        </w:r>
      </w:hyperlink>
    </w:p>
    <w:p>
      <w:pPr>
        <w:pStyle w:val="TOC1"/>
        <w:tabs>
          <w:tab w:val="right" w:leader="dot" w:pos="9020"/>
        </w:tabs>
      </w:pPr>
      <w:hyperlink w:anchor="_Sec124">
        <w:r>
          <w:t xml:space="preserve">108. Scheduled WhatsApp Renewal Reminder</w:t>
        </w:r>
        <w:r>
          <w:tab/>
        </w:r>
        <w:r>
          <w:t>103</w:t>
        </w:r>
      </w:hyperlink>
    </w:p>
    <w:p>
      <w:pPr>
        <w:pStyle w:val="TOC1"/>
        <w:tabs>
          <w:tab w:val="right" w:leader="dot" w:pos="9020"/>
        </w:tabs>
      </w:pPr>
      <w:hyperlink w:anchor="_Sec125">
        <w:r>
          <w:t xml:space="preserve">109. Manual Renewal Reminder</w:t>
        </w:r>
        <w:r>
          <w:tab/>
        </w:r>
        <w:r>
          <w:t>104</w:t>
        </w:r>
      </w:hyperlink>
    </w:p>
    <w:p>
      <w:pPr>
        <w:pStyle w:val="TOC1"/>
        <w:tabs>
          <w:tab w:val="right" w:leader="dot" w:pos="9020"/>
        </w:tabs>
      </w:pPr>
      <w:hyperlink w:anchor="_Sec126">
        <w:r>
          <w:t xml:space="preserve">110. Controlled Bulk WhatsApp Messaging</w:t>
        </w:r>
        <w:r>
          <w:tab/>
        </w:r>
        <w:r>
          <w:t>105</w:t>
        </w:r>
      </w:hyperlink>
    </w:p>
    <w:p>
      <w:pPr>
        <w:pStyle w:val="TOC1"/>
        <w:tabs>
          <w:tab w:val="right" w:leader="dot" w:pos="9020"/>
        </w:tabs>
      </w:pPr>
      <w:hyperlink w:anchor="_Sec127">
        <w:r>
          <w:t xml:space="preserve">111. Bulk Recipient Validation</w:t>
        </w:r>
        <w:r>
          <w:tab/>
        </w:r>
        <w:r>
          <w:t>106</w:t>
        </w:r>
      </w:hyperlink>
    </w:p>
    <w:p>
      <w:pPr>
        <w:pStyle w:val="TOC1"/>
        <w:tabs>
          <w:tab w:val="right" w:leader="dot" w:pos="9020"/>
        </w:tabs>
      </w:pPr>
      <w:hyperlink w:anchor="_Sec128">
        <w:r>
          <w:t xml:space="preserve">112. Bulk Message Review</w:t>
        </w:r>
        <w:r>
          <w:tab/>
        </w:r>
        <w:r>
          <w:t>106</w:t>
        </w:r>
      </w:hyperlink>
    </w:p>
    <w:p>
      <w:pPr>
        <w:pStyle w:val="TOC1"/>
        <w:tabs>
          <w:tab w:val="right" w:leader="dot" w:pos="9020"/>
        </w:tabs>
      </w:pPr>
      <w:hyperlink w:anchor="_Sec129">
        <w:r>
          <w:t xml:space="preserve">113. Bulk Message Result</w:t>
        </w:r>
        <w:r>
          <w:tab/>
        </w:r>
        <w:r>
          <w:t>107</w:t>
        </w:r>
      </w:hyperlink>
    </w:p>
    <w:p>
      <w:pPr>
        <w:pStyle w:val="TOC1"/>
        <w:tabs>
          <w:tab w:val="right" w:leader="dot" w:pos="9020"/>
        </w:tabs>
      </w:pPr>
      <w:hyperlink w:anchor="_Sec130">
        <w:r>
          <w:t xml:space="preserve">114. Messaging Eligibility / Opt-Out</w:t>
        </w:r>
        <w:r>
          <w:tab/>
        </w:r>
        <w:r>
          <w:t>107</w:t>
        </w:r>
      </w:hyperlink>
    </w:p>
    <w:p>
      <w:pPr>
        <w:pStyle w:val="TOC1"/>
        <w:tabs>
          <w:tab w:val="right" w:leader="dot" w:pos="9020"/>
        </w:tabs>
      </w:pPr>
      <w:hyperlink w:anchor="_Sec131">
        <w:r>
          <w:t xml:space="preserve">115. WhatsApp Not Connected</w:t>
        </w:r>
        <w:r>
          <w:tab/>
        </w:r>
        <w:r>
          <w:t>108</w:t>
        </w:r>
      </w:hyperlink>
    </w:p>
    <w:p>
      <w:pPr>
        <w:pStyle w:val="TOC1"/>
        <w:tabs>
          <w:tab w:val="right" w:leader="dot" w:pos="9020"/>
        </w:tabs>
      </w:pPr>
      <w:hyperlink w:anchor="_Sec132">
        <w:r>
          <w:t xml:space="preserve">116. WhatsApp Connection Problem</w:t>
        </w:r>
        <w:r>
          <w:tab/>
        </w:r>
        <w:r>
          <w:t>108</w:t>
        </w:r>
      </w:hyperlink>
    </w:p>
    <w:p>
      <w:pPr>
        <w:pStyle w:val="TOC1"/>
        <w:tabs>
          <w:tab w:val="right" w:leader="dot" w:pos="9020"/>
        </w:tabs>
      </w:pPr>
      <w:hyperlink w:anchor="_Sec133">
        <w:r>
          <w:t xml:space="preserve">117. WhatsApp Notifications</w:t>
        </w:r>
        <w:r>
          <w:tab/>
        </w:r>
        <w:r>
          <w:t>108</w:t>
        </w:r>
      </w:hyperlink>
    </w:p>
    <w:p>
      <w:pPr>
        <w:pStyle w:val="TOC1"/>
        <w:tabs>
          <w:tab w:val="right" w:leader="dot" w:pos="9020"/>
        </w:tabs>
      </w:pPr>
      <w:hyperlink w:anchor="_Sec134">
        <w:r>
          <w:t xml:space="preserve">118. WhatsApp Permission Behaviour</w:t>
        </w:r>
        <w:r>
          <w:tab/>
        </w:r>
        <w:r>
          <w:t>109</w:t>
        </w:r>
      </w:hyperlink>
    </w:p>
    <w:p>
      <w:pPr>
        <w:pStyle w:val="TOC1"/>
        <w:tabs>
          <w:tab w:val="right" w:leader="dot" w:pos="9020"/>
        </w:tabs>
      </w:pPr>
      <w:hyperlink w:anchor="_Sec135">
        <w:r>
          <w:t xml:space="preserve">119. WhatsApp Inbox — Empty States</w:t>
        </w:r>
        <w:r>
          <w:tab/>
        </w:r>
        <w:r>
          <w:t>110</w:t>
        </w:r>
      </w:hyperlink>
    </w:p>
    <w:p>
      <w:pPr>
        <w:pStyle w:val="TOC1"/>
        <w:tabs>
          <w:tab w:val="right" w:leader="dot" w:pos="9020"/>
        </w:tabs>
      </w:pPr>
      <w:hyperlink w:anchor="_Sec136">
        <w:r>
          <w:t xml:space="preserve">120. WhatsApp Inbox — Loading / Error States</w:t>
        </w:r>
        <w:r>
          <w:tab/>
        </w:r>
        <w:r>
          <w:t>110</w:t>
        </w:r>
      </w:hyperlink>
    </w:p>
    <w:p>
      <w:pPr>
        <w:pStyle w:val="TOC1"/>
        <w:tabs>
          <w:tab w:val="right" w:leader="dot" w:pos="9020"/>
        </w:tabs>
      </w:pPr>
      <w:hyperlink w:anchor="_Sec137">
        <w:r>
          <w:t xml:space="preserve">121. WhatsApp Inbox — Mobile Behaviour</w:t>
        </w:r>
        <w:r>
          <w:tab/>
        </w:r>
        <w:r>
          <w:t>111</w:t>
        </w:r>
      </w:hyperlink>
    </w:p>
    <w:p>
      <w:pPr>
        <w:pStyle w:val="TOC1"/>
        <w:tabs>
          <w:tab w:val="right" w:leader="dot" w:pos="9020"/>
        </w:tabs>
      </w:pPr>
      <w:hyperlink w:anchor="_Sec138">
        <w:r>
          <w:t xml:space="preserve">122. WhatsApp Flow Summary</w:t>
        </w:r>
        <w:r>
          <w:tab/>
        </w:r>
        <w:r>
          <w:t>113</w:t>
        </w:r>
      </w:hyperlink>
    </w:p>
    <w:p>
      <w:pPr>
        <w:pStyle w:val="TOC1"/>
        <w:tabs>
          <w:tab w:val="right" w:leader="dot" w:pos="9020"/>
        </w:tabs>
      </w:pPr>
      <w:hyperlink w:anchor="_Sec139">
        <w:r>
          <w:t xml:space="preserve">123. Email Communications</w:t>
        </w:r>
        <w:r>
          <w:tab/>
        </w:r>
        <w:r>
          <w:t>114</w:t>
        </w:r>
      </w:hyperlink>
    </w:p>
    <w:p>
      <w:pPr>
        <w:pStyle w:val="TOC1"/>
        <w:tabs>
          <w:tab w:val="right" w:leader="dot" w:pos="9020"/>
        </w:tabs>
      </w:pPr>
      <w:hyperlink w:anchor="_Sec140">
        <w:r>
          <w:t xml:space="preserve">124. Email Entry Points</w:t>
        </w:r>
        <w:r>
          <w:tab/>
        </w:r>
        <w:r>
          <w:t>115</w:t>
        </w:r>
      </w:hyperlink>
    </w:p>
    <w:p>
      <w:pPr>
        <w:pStyle w:val="TOC1"/>
        <w:tabs>
          <w:tab w:val="right" w:leader="dot" w:pos="9020"/>
        </w:tabs>
      </w:pPr>
      <w:hyperlink w:anchor="_Sec141">
        <w:r>
          <w:t xml:space="preserve">125. A&amp;S Fincare Email Sender</w:t>
        </w:r>
        <w:r>
          <w:tab/>
        </w:r>
        <w:r>
          <w:t>116</w:t>
        </w:r>
      </w:hyperlink>
    </w:p>
    <w:p>
      <w:pPr>
        <w:pStyle w:val="TOC1"/>
        <w:tabs>
          <w:tab w:val="right" w:leader="dot" w:pos="9020"/>
        </w:tabs>
      </w:pPr>
      <w:hyperlink w:anchor="_Sec142">
        <w:r>
          <w:t xml:space="preserve">126. Email Composer</w:t>
        </w:r>
        <w:r>
          <w:tab/>
        </w:r>
        <w:r>
          <w:t>117</w:t>
        </w:r>
      </w:hyperlink>
    </w:p>
    <w:p>
      <w:pPr>
        <w:pStyle w:val="TOC1"/>
        <w:tabs>
          <w:tab w:val="right" w:leader="dot" w:pos="9020"/>
        </w:tabs>
      </w:pPr>
      <w:hyperlink w:anchor="_Sec143">
        <w:r>
          <w:t xml:space="preserve">127. Email Templates</w:t>
        </w:r>
        <w:r>
          <w:tab/>
        </w:r>
        <w:r>
          <w:t>118</w:t>
        </w:r>
      </w:hyperlink>
    </w:p>
    <w:p>
      <w:pPr>
        <w:pStyle w:val="TOC1"/>
        <w:tabs>
          <w:tab w:val="right" w:leader="dot" w:pos="9020"/>
        </w:tabs>
      </w:pPr>
      <w:hyperlink w:anchor="_Sec144">
        <w:r>
          <w:t xml:space="preserve">128. Email Template Variables</w:t>
        </w:r>
        <w:r>
          <w:tab/>
        </w:r>
        <w:r>
          <w:t>118</w:t>
        </w:r>
      </w:hyperlink>
    </w:p>
    <w:p>
      <w:pPr>
        <w:pStyle w:val="TOC1"/>
        <w:tabs>
          <w:tab w:val="right" w:leader="dot" w:pos="9020"/>
        </w:tabs>
      </w:pPr>
      <w:hyperlink w:anchor="_Sec145">
        <w:r>
          <w:t xml:space="preserve">129. Email Attachments</w:t>
        </w:r>
        <w:r>
          <w:tab/>
        </w:r>
        <w:r>
          <w:t>119</w:t>
        </w:r>
      </w:hyperlink>
    </w:p>
    <w:p>
      <w:pPr>
        <w:pStyle w:val="TOC1"/>
        <w:tabs>
          <w:tab w:val="right" w:leader="dot" w:pos="9020"/>
        </w:tabs>
      </w:pPr>
      <w:hyperlink w:anchor="_Sec146">
        <w:r>
          <w:t xml:space="preserve">130. Recipient Validation and Email Preference</w:t>
        </w:r>
        <w:r>
          <w:tab/>
        </w:r>
        <w:r>
          <w:t>120</w:t>
        </w:r>
      </w:hyperlink>
    </w:p>
    <w:p>
      <w:pPr>
        <w:pStyle w:val="TOC1"/>
        <w:tabs>
          <w:tab w:val="right" w:leader="dot" w:pos="9020"/>
        </w:tabs>
      </w:pPr>
      <w:hyperlink w:anchor="_Sec147">
        <w:r>
          <w:t xml:space="preserve">131. Sending an Individual Email</w:t>
        </w:r>
        <w:r>
          <w:tab/>
        </w:r>
        <w:r>
          <w:t>121</w:t>
        </w:r>
      </w:hyperlink>
    </w:p>
    <w:p>
      <w:pPr>
        <w:pStyle w:val="TOC1"/>
        <w:tabs>
          <w:tab w:val="right" w:leader="dot" w:pos="9020"/>
        </w:tabs>
      </w:pPr>
      <w:hyperlink w:anchor="_Sec148">
        <w:r>
          <w:t xml:space="preserve">132. Email Status</w:t>
        </w:r>
        <w:r>
          <w:tab/>
        </w:r>
        <w:r>
          <w:t>121</w:t>
        </w:r>
      </w:hyperlink>
    </w:p>
    <w:p>
      <w:pPr>
        <w:pStyle w:val="TOC1"/>
        <w:tabs>
          <w:tab w:val="right" w:leader="dot" w:pos="9020"/>
        </w:tabs>
      </w:pPr>
      <w:hyperlink w:anchor="_Sec149">
        <w:r>
          <w:t xml:space="preserve">133. Email History in CRM Records</w:t>
        </w:r>
        <w:r>
          <w:tab/>
        </w:r>
        <w:r>
          <w:t>122</w:t>
        </w:r>
      </w:hyperlink>
    </w:p>
    <w:p>
      <w:pPr>
        <w:pStyle w:val="TOC1"/>
        <w:tabs>
          <w:tab w:val="right" w:leader="dot" w:pos="9020"/>
        </w:tabs>
      </w:pPr>
      <w:hyperlink w:anchor="_Sec150">
        <w:r>
          <w:t xml:space="preserve">134. Scheduled Email Renewal Reminder</w:t>
        </w:r>
        <w:r>
          <w:tab/>
        </w:r>
        <w:r>
          <w:t>123</w:t>
        </w:r>
      </w:hyperlink>
    </w:p>
    <w:p>
      <w:pPr>
        <w:pStyle w:val="TOC1"/>
        <w:tabs>
          <w:tab w:val="right" w:leader="dot" w:pos="9020"/>
        </w:tabs>
      </w:pPr>
      <w:hyperlink w:anchor="_Sec151">
        <w:r>
          <w:t xml:space="preserve">135. Manual Email Renewal Reminder</w:t>
        </w:r>
        <w:r>
          <w:tab/>
        </w:r>
        <w:r>
          <w:t>124</w:t>
        </w:r>
      </w:hyperlink>
    </w:p>
    <w:p>
      <w:pPr>
        <w:pStyle w:val="TOC1"/>
        <w:tabs>
          <w:tab w:val="right" w:leader="dot" w:pos="9020"/>
        </w:tabs>
      </w:pPr>
      <w:hyperlink w:anchor="_Sec152">
        <w:r>
          <w:t xml:space="preserve">136. Controlled Bulk Email Reminder</w:t>
        </w:r>
        <w:r>
          <w:tab/>
        </w:r>
        <w:r>
          <w:t>124</w:t>
        </w:r>
      </w:hyperlink>
    </w:p>
    <w:p>
      <w:pPr>
        <w:pStyle w:val="TOC1"/>
        <w:tabs>
          <w:tab w:val="right" w:leader="dot" w:pos="9020"/>
        </w:tabs>
      </w:pPr>
      <w:hyperlink w:anchor="_Sec153">
        <w:r>
          <w:t xml:space="preserve">137. Email Permission Behaviour</w:t>
        </w:r>
        <w:r>
          <w:tab/>
        </w:r>
        <w:r>
          <w:t>126</w:t>
        </w:r>
      </w:hyperlink>
    </w:p>
    <w:p>
      <w:pPr>
        <w:pStyle w:val="TOC1"/>
        <w:tabs>
          <w:tab w:val="right" w:leader="dot" w:pos="9020"/>
        </w:tabs>
      </w:pPr>
      <w:hyperlink w:anchor="_Sec154">
        <w:r>
          <w:t xml:space="preserve">138. Email Empty, Loading and Error States</w:t>
        </w:r>
        <w:r>
          <w:tab/>
        </w:r>
        <w:r>
          <w:t>127</w:t>
        </w:r>
      </w:hyperlink>
    </w:p>
    <w:p>
      <w:pPr>
        <w:pStyle w:val="TOC1"/>
        <w:tabs>
          <w:tab w:val="right" w:leader="dot" w:pos="9020"/>
        </w:tabs>
      </w:pPr>
      <w:hyperlink w:anchor="_Sec155">
        <w:r>
          <w:t xml:space="preserve">139. Email Mobile Behaviour</w:t>
        </w:r>
        <w:r>
          <w:tab/>
        </w:r>
        <w:r>
          <w:t>128</w:t>
        </w:r>
      </w:hyperlink>
    </w:p>
    <w:p>
      <w:pPr>
        <w:pStyle w:val="TOC1"/>
        <w:tabs>
          <w:tab w:val="right" w:leader="dot" w:pos="9020"/>
        </w:tabs>
      </w:pPr>
      <w:hyperlink w:anchor="_Sec156">
        <w:r>
          <w:t xml:space="preserve">140. Email Flow Summary</w:t>
        </w:r>
        <w:r>
          <w:tab/>
        </w:r>
        <w:r>
          <w:t>129</w:t>
        </w:r>
      </w:hyperlink>
    </w:p>
    <w:p>
      <w:pPr>
        <w:pStyle w:val="TOC1"/>
        <w:tabs>
          <w:tab w:val="right" w:leader="dot" w:pos="9020"/>
        </w:tabs>
      </w:pPr>
      <w:hyperlink w:anchor="_Sec157">
        <w:r>
          <w:t xml:space="preserve">141. Data Import &amp; Export</w:t>
        </w:r>
        <w:r>
          <w:tab/>
        </w:r>
        <w:r>
          <w:t>129</w:t>
        </w:r>
      </w:hyperlink>
    </w:p>
    <w:p>
      <w:pPr>
        <w:pStyle w:val="TOC1"/>
        <w:tabs>
          <w:tab w:val="right" w:leader="dot" w:pos="9020"/>
        </w:tabs>
      </w:pPr>
      <w:hyperlink w:anchor="_Sec158">
        <w:r>
          <w:t xml:space="preserve">142. Import Entry Points</w:t>
        </w:r>
        <w:r>
          <w:tab/>
        </w:r>
        <w:r>
          <w:t>130</w:t>
        </w:r>
      </w:hyperlink>
    </w:p>
    <w:p>
      <w:pPr>
        <w:pStyle w:val="TOC1"/>
        <w:tabs>
          <w:tab w:val="right" w:leader="dot" w:pos="9020"/>
        </w:tabs>
      </w:pPr>
      <w:hyperlink w:anchor="_Sec159">
        <w:r>
          <w:t xml:space="preserve">143. Supported Import File</w:t>
        </w:r>
        <w:r>
          <w:tab/>
        </w:r>
        <w:r>
          <w:t>130</w:t>
        </w:r>
      </w:hyperlink>
    </w:p>
    <w:p>
      <w:pPr>
        <w:pStyle w:val="TOC1"/>
        <w:tabs>
          <w:tab w:val="right" w:leader="dot" w:pos="9020"/>
        </w:tabs>
      </w:pPr>
      <w:hyperlink w:anchor="_Sec160">
        <w:r>
          <w:t xml:space="preserve">144. Import Workflow</w:t>
        </w:r>
        <w:r>
          <w:tab/>
        </w:r>
        <w:r>
          <w:t>131</w:t>
        </w:r>
      </w:hyperlink>
    </w:p>
    <w:p>
      <w:pPr>
        <w:pStyle w:val="TOC1"/>
        <w:tabs>
          <w:tab w:val="right" w:leader="dot" w:pos="9020"/>
        </w:tabs>
      </w:pPr>
      <w:hyperlink w:anchor="_Sec161">
        <w:r>
          <w:t xml:space="preserve">145. Step 1 — Upload File</w:t>
        </w:r>
        <w:r>
          <w:tab/>
        </w:r>
        <w:r>
          <w:t>131</w:t>
        </w:r>
      </w:hyperlink>
    </w:p>
    <w:p>
      <w:pPr>
        <w:pStyle w:val="TOC1"/>
        <w:tabs>
          <w:tab w:val="right" w:leader="dot" w:pos="9020"/>
        </w:tabs>
      </w:pPr>
      <w:hyperlink w:anchor="_Sec162">
        <w:r>
          <w:t xml:space="preserve">146. Step 2 — Column Mapping</w:t>
        </w:r>
        <w:r>
          <w:tab/>
        </w:r>
        <w:r>
          <w:t>132</w:t>
        </w:r>
      </w:hyperlink>
    </w:p>
    <w:p>
      <w:pPr>
        <w:pStyle w:val="TOC1"/>
        <w:tabs>
          <w:tab w:val="right" w:leader="dot" w:pos="9020"/>
        </w:tabs>
      </w:pPr>
      <w:hyperlink w:anchor="_Sec163">
        <w:r>
          <w:t xml:space="preserve">147. Required Field Mapping</w:t>
        </w:r>
        <w:r>
          <w:tab/>
        </w:r>
        <w:r>
          <w:t>132</w:t>
        </w:r>
      </w:hyperlink>
    </w:p>
    <w:p>
      <w:pPr>
        <w:pStyle w:val="TOC1"/>
        <w:tabs>
          <w:tab w:val="right" w:leader="dot" w:pos="9020"/>
        </w:tabs>
      </w:pPr>
      <w:hyperlink w:anchor="_Sec164">
        <w:r>
          <w:t xml:space="preserve">148. Record Owner Mapping</w:t>
        </w:r>
        <w:r>
          <w:tab/>
        </w:r>
        <w:r>
          <w:t>133</w:t>
        </w:r>
      </w:hyperlink>
    </w:p>
    <w:p>
      <w:pPr>
        <w:pStyle w:val="TOC1"/>
        <w:tabs>
          <w:tab w:val="right" w:leader="dot" w:pos="9020"/>
        </w:tabs>
      </w:pPr>
      <w:hyperlink w:anchor="_Sec165">
        <w:r>
          <w:t xml:space="preserve">149. Lead Stage and Lead Priority Mapping</w:t>
        </w:r>
        <w:r>
          <w:tab/>
        </w:r>
        <w:r>
          <w:t>134</w:t>
        </w:r>
      </w:hyperlink>
    </w:p>
    <w:p>
      <w:pPr>
        <w:pStyle w:val="TOC1"/>
        <w:tabs>
          <w:tab w:val="right" w:leader="dot" w:pos="9020"/>
        </w:tabs>
      </w:pPr>
      <w:hyperlink w:anchor="_Sec166">
        <w:r>
          <w:t xml:space="preserve">150. Product Interest Mapping</w:t>
        </w:r>
        <w:r>
          <w:tab/>
        </w:r>
        <w:r>
          <w:t>134</w:t>
        </w:r>
      </w:hyperlink>
    </w:p>
    <w:p>
      <w:pPr>
        <w:pStyle w:val="TOC1"/>
        <w:tabs>
          <w:tab w:val="right" w:leader="dot" w:pos="9020"/>
        </w:tabs>
      </w:pPr>
      <w:hyperlink w:anchor="_Sec167">
        <w:r>
          <w:t xml:space="preserve">151. Custom Field Mapping</w:t>
        </w:r>
        <w:r>
          <w:tab/>
        </w:r>
        <w:r>
          <w:t>135</w:t>
        </w:r>
      </w:hyperlink>
    </w:p>
    <w:p>
      <w:pPr>
        <w:pStyle w:val="TOC1"/>
        <w:tabs>
          <w:tab w:val="right" w:leader="dot" w:pos="9020"/>
        </w:tabs>
      </w:pPr>
      <w:hyperlink w:anchor="_Sec168">
        <w:r>
          <w:t xml:space="preserve">152. Step 3 — Choose Lead Assignment</w:t>
        </w:r>
        <w:r>
          <w:tab/>
        </w:r>
        <w:r>
          <w:t>136</w:t>
        </w:r>
      </w:hyperlink>
    </w:p>
    <w:p>
      <w:pPr>
        <w:pStyle w:val="TOC1"/>
        <w:tabs>
          <w:tab w:val="right" w:leader="dot" w:pos="9020"/>
        </w:tabs>
      </w:pPr>
      <w:hyperlink w:anchor="_Sec169">
        <w:r>
          <w:t xml:space="preserve">153. Step 4 — Validation</w:t>
        </w:r>
        <w:r>
          <w:tab/>
        </w:r>
        <w:r>
          <w:t>137</w:t>
        </w:r>
      </w:hyperlink>
    </w:p>
    <w:p>
      <w:pPr>
        <w:pStyle w:val="TOC1"/>
        <w:tabs>
          <w:tab w:val="right" w:leader="dot" w:pos="9020"/>
        </w:tabs>
      </w:pPr>
      <w:hyperlink w:anchor="_Sec170">
        <w:r>
          <w:t xml:space="preserve">154. Step 5 — Import Review Summary</w:t>
        </w:r>
        <w:r>
          <w:tab/>
        </w:r>
        <w:r>
          <w:t>138</w:t>
        </w:r>
      </w:hyperlink>
    </w:p>
    <w:p>
      <w:pPr>
        <w:pStyle w:val="TOC1"/>
        <w:tabs>
          <w:tab w:val="right" w:leader="dot" w:pos="9020"/>
        </w:tabs>
      </w:pPr>
      <w:hyperlink w:anchor="_Sec171">
        <w:r>
          <w:t xml:space="preserve">155. Duplicate Detection During Import</w:t>
        </w:r>
        <w:r>
          <w:tab/>
        </w:r>
        <w:r>
          <w:t>138</w:t>
        </w:r>
      </w:hyperlink>
    </w:p>
    <w:p>
      <w:pPr>
        <w:pStyle w:val="TOC1"/>
        <w:tabs>
          <w:tab w:val="right" w:leader="dot" w:pos="9020"/>
        </w:tabs>
      </w:pPr>
      <w:hyperlink w:anchor="_Sec172">
        <w:r>
          <w:t xml:space="preserve">156. Duplicate Handling Options</w:t>
        </w:r>
        <w:r>
          <w:tab/>
        </w:r>
        <w:r>
          <w:t>139</w:t>
        </w:r>
      </w:hyperlink>
    </w:p>
    <w:p>
      <w:pPr>
        <w:pStyle w:val="TOC1"/>
        <w:tabs>
          <w:tab w:val="right" w:leader="dot" w:pos="9020"/>
        </w:tabs>
      </w:pPr>
      <w:hyperlink w:anchor="_Sec173">
        <w:r>
          <w:t xml:space="preserve">157. Invalid Rows</w:t>
        </w:r>
        <w:r>
          <w:tab/>
        </w:r>
        <w:r>
          <w:t>139</w:t>
        </w:r>
      </w:hyperlink>
    </w:p>
    <w:p>
      <w:pPr>
        <w:pStyle w:val="TOC1"/>
        <w:tabs>
          <w:tab w:val="right" w:leader="dot" w:pos="9020"/>
        </w:tabs>
      </w:pPr>
      <w:hyperlink w:anchor="_Sec174">
        <w:r>
          <w:t xml:space="preserve">158. Step 6 — Import Confirmation</w:t>
        </w:r>
        <w:r>
          <w:tab/>
        </w:r>
        <w:r>
          <w:t>140</w:t>
        </w:r>
      </w:hyperlink>
    </w:p>
    <w:p>
      <w:pPr>
        <w:pStyle w:val="TOC1"/>
        <w:tabs>
          <w:tab w:val="right" w:leader="dot" w:pos="9020"/>
        </w:tabs>
      </w:pPr>
      <w:hyperlink w:anchor="_Sec175">
        <w:r>
          <w:t xml:space="preserve">159. Step 7 — Import Processing</w:t>
        </w:r>
        <w:r>
          <w:tab/>
        </w:r>
        <w:r>
          <w:t>140</w:t>
        </w:r>
      </w:hyperlink>
    </w:p>
    <w:p>
      <w:pPr>
        <w:pStyle w:val="TOC1"/>
        <w:tabs>
          <w:tab w:val="right" w:leader="dot" w:pos="9020"/>
        </w:tabs>
      </w:pPr>
      <w:hyperlink w:anchor="_Sec176">
        <w:r>
          <w:t xml:space="preserve">160. Step 8 — Import Result</w:t>
        </w:r>
        <w:r>
          <w:tab/>
        </w:r>
        <w:r>
          <w:t>141</w:t>
        </w:r>
      </w:hyperlink>
    </w:p>
    <w:p>
      <w:pPr>
        <w:pStyle w:val="TOC1"/>
        <w:tabs>
          <w:tab w:val="right" w:leader="dot" w:pos="9020"/>
        </w:tabs>
      </w:pPr>
      <w:hyperlink w:anchor="_Sec177">
        <w:r>
          <w:t xml:space="preserve">161. Import History</w:t>
        </w:r>
        <w:r>
          <w:tab/>
        </w:r>
        <w:r>
          <w:t>141</w:t>
        </w:r>
      </w:hyperlink>
    </w:p>
    <w:p>
      <w:pPr>
        <w:pStyle w:val="TOC1"/>
        <w:tabs>
          <w:tab w:val="right" w:leader="dot" w:pos="9020"/>
        </w:tabs>
      </w:pPr>
      <w:hyperlink w:anchor="_Sec178">
        <w:r>
          <w:t xml:space="preserve">162. Export</w:t>
        </w:r>
        <w:r>
          <w:tab/>
        </w:r>
        <w:r>
          <w:t>142</w:t>
        </w:r>
      </w:hyperlink>
    </w:p>
    <w:p>
      <w:pPr>
        <w:pStyle w:val="TOC1"/>
        <w:tabs>
          <w:tab w:val="right" w:leader="dot" w:pos="9020"/>
        </w:tabs>
      </w:pPr>
      <w:hyperlink w:anchor="_Sec179">
        <w:r>
          <w:t xml:space="preserve">163. Export Fields</w:t>
        </w:r>
        <w:r>
          <w:tab/>
        </w:r>
        <w:r>
          <w:t>143</w:t>
        </w:r>
      </w:hyperlink>
    </w:p>
    <w:p>
      <w:pPr>
        <w:pStyle w:val="TOC1"/>
        <w:tabs>
          <w:tab w:val="right" w:leader="dot" w:pos="9020"/>
        </w:tabs>
      </w:pPr>
      <w:hyperlink w:anchor="_Sec180">
        <w:r>
          <w:t xml:space="preserve">164. Export Format</w:t>
        </w:r>
        <w:r>
          <w:tab/>
        </w:r>
        <w:r>
          <w:t>144</w:t>
        </w:r>
      </w:hyperlink>
    </w:p>
    <w:p>
      <w:pPr>
        <w:pStyle w:val="TOC1"/>
        <w:tabs>
          <w:tab w:val="right" w:leader="dot" w:pos="9020"/>
        </w:tabs>
      </w:pPr>
      <w:hyperlink w:anchor="_Sec181">
        <w:r>
          <w:t xml:space="preserve">165. Export Confirmation / Sensitive Data</w:t>
        </w:r>
        <w:r>
          <w:tab/>
        </w:r>
        <w:r>
          <w:t>144</w:t>
        </w:r>
      </w:hyperlink>
    </w:p>
    <w:p>
      <w:pPr>
        <w:pStyle w:val="TOC1"/>
        <w:tabs>
          <w:tab w:val="right" w:leader="dot" w:pos="9020"/>
        </w:tabs>
      </w:pPr>
      <w:hyperlink w:anchor="_Sec182">
        <w:r>
          <w:t xml:space="preserve">166. Import / Export Permission Behaviour</w:t>
        </w:r>
        <w:r>
          <w:tab/>
        </w:r>
        <w:r>
          <w:t>145</w:t>
        </w:r>
      </w:hyperlink>
    </w:p>
    <w:p>
      <w:pPr>
        <w:pStyle w:val="TOC1"/>
        <w:tabs>
          <w:tab w:val="right" w:leader="dot" w:pos="9020"/>
        </w:tabs>
      </w:pPr>
      <w:hyperlink w:anchor="_Sec183">
        <w:r>
          <w:t xml:space="preserve">167. Import — Mobile Behaviour</w:t>
        </w:r>
        <w:r>
          <w:tab/>
        </w:r>
        <w:r>
          <w:t>146</w:t>
        </w:r>
      </w:hyperlink>
    </w:p>
    <w:p>
      <w:pPr>
        <w:pStyle w:val="TOC1"/>
        <w:tabs>
          <w:tab w:val="right" w:leader="dot" w:pos="9020"/>
        </w:tabs>
      </w:pPr>
      <w:hyperlink w:anchor="_Sec184">
        <w:r>
          <w:t xml:space="preserve">168. Import Flow Summary</w:t>
        </w:r>
        <w:r>
          <w:tab/>
        </w:r>
        <w:r>
          <w:t>146</w:t>
        </w:r>
      </w:hyperlink>
    </w:p>
    <w:p>
      <w:pPr>
        <w:pStyle w:val="TOC1"/>
        <w:tabs>
          <w:tab w:val="right" w:leader="dot" w:pos="9020"/>
        </w:tabs>
      </w:pPr>
      <w:hyperlink w:anchor="_Sec185">
        <w:r>
          <w:t xml:space="preserve">169. Reports</w:t>
        </w:r>
        <w:r>
          <w:tab/>
        </w:r>
        <w:r>
          <w:t>147</w:t>
        </w:r>
      </w:hyperlink>
    </w:p>
    <w:p>
      <w:pPr>
        <w:pStyle w:val="TOC1"/>
        <w:tabs>
          <w:tab w:val="right" w:leader="dot" w:pos="9020"/>
        </w:tabs>
      </w:pPr>
      <w:hyperlink w:anchor="_Sec186">
        <w:r>
          <w:t xml:space="preserve">170. Reports — Main Screen</w:t>
        </w:r>
        <w:r>
          <w:tab/>
        </w:r>
        <w:r>
          <w:t>147</w:t>
        </w:r>
      </w:hyperlink>
    </w:p>
    <w:p>
      <w:pPr>
        <w:pStyle w:val="TOC1"/>
        <w:tabs>
          <w:tab w:val="right" w:leader="dot" w:pos="9020"/>
        </w:tabs>
      </w:pPr>
      <w:hyperlink w:anchor="_Sec187">
        <w:r>
          <w:t xml:space="preserve">171. Lead Report</w:t>
        </w:r>
        <w:r>
          <w:tab/>
        </w:r>
        <w:r>
          <w:t>148</w:t>
        </w:r>
      </w:hyperlink>
    </w:p>
    <w:p>
      <w:pPr>
        <w:pStyle w:val="TOC1"/>
        <w:tabs>
          <w:tab w:val="right" w:leader="dot" w:pos="9020"/>
        </w:tabs>
      </w:pPr>
      <w:hyperlink w:anchor="_Sec188">
        <w:r>
          <w:t xml:space="preserve">172. Follow-up Report</w:t>
        </w:r>
        <w:r>
          <w:tab/>
        </w:r>
        <w:r>
          <w:t>151</w:t>
        </w:r>
      </w:hyperlink>
    </w:p>
    <w:p>
      <w:pPr>
        <w:pStyle w:val="TOC1"/>
        <w:tabs>
          <w:tab w:val="right" w:leader="dot" w:pos="9020"/>
        </w:tabs>
      </w:pPr>
      <w:hyperlink w:anchor="_Sec189">
        <w:r>
          <w:t xml:space="preserve">173. Renewal Report</w:t>
        </w:r>
        <w:r>
          <w:tab/>
        </w:r>
        <w:r>
          <w:t>152</w:t>
        </w:r>
      </w:hyperlink>
    </w:p>
    <w:p>
      <w:pPr>
        <w:pStyle w:val="TOC1"/>
        <w:tabs>
          <w:tab w:val="right" w:leader="dot" w:pos="9020"/>
        </w:tabs>
      </w:pPr>
      <w:hyperlink w:anchor="_Sec190">
        <w:r>
          <w:t xml:space="preserve">174. Customer and Customer Purchase Report</w:t>
        </w:r>
        <w:r>
          <w:tab/>
        </w:r>
        <w:r>
          <w:t>153</w:t>
        </w:r>
      </w:hyperlink>
    </w:p>
    <w:p>
      <w:pPr>
        <w:pStyle w:val="TOC1"/>
        <w:tabs>
          <w:tab w:val="right" w:leader="dot" w:pos="9020"/>
        </w:tabs>
      </w:pPr>
      <w:hyperlink w:anchor="_Sec191">
        <w:r>
          <w:t xml:space="preserve">175. Team and Individual Performance Report</w:t>
        </w:r>
        <w:r>
          <w:tab/>
        </w:r>
        <w:r>
          <w:t>154</w:t>
        </w:r>
      </w:hyperlink>
    </w:p>
    <w:p>
      <w:pPr>
        <w:pStyle w:val="TOC1"/>
        <w:tabs>
          <w:tab w:val="right" w:leader="dot" w:pos="9020"/>
        </w:tabs>
      </w:pPr>
      <w:hyperlink w:anchor="_Sec192">
        <w:r>
          <w:t xml:space="preserve">176. Closed Amount and Incentive Report</w:t>
        </w:r>
        <w:r>
          <w:tab/>
        </w:r>
        <w:r>
          <w:t>156</w:t>
        </w:r>
      </w:hyperlink>
    </w:p>
    <w:p>
      <w:pPr>
        <w:pStyle w:val="TOC1"/>
        <w:tabs>
          <w:tab w:val="right" w:leader="dot" w:pos="9020"/>
        </w:tabs>
      </w:pPr>
      <w:hyperlink w:anchor="_Sec193">
        <w:r>
          <w:t xml:space="preserve">177. Report Filters</w:t>
        </w:r>
        <w:r>
          <w:tab/>
        </w:r>
        <w:r>
          <w:t>158</w:t>
        </w:r>
      </w:hyperlink>
    </w:p>
    <w:p>
      <w:pPr>
        <w:pStyle w:val="TOC1"/>
        <w:tabs>
          <w:tab w:val="right" w:leader="dot" w:pos="9020"/>
        </w:tabs>
      </w:pPr>
      <w:hyperlink w:anchor="_Sec194">
        <w:r>
          <w:t xml:space="preserve">178. Report Drill-down</w:t>
        </w:r>
        <w:r>
          <w:tab/>
        </w:r>
        <w:r>
          <w:t>159</w:t>
        </w:r>
      </w:hyperlink>
    </w:p>
    <w:p>
      <w:pPr>
        <w:pStyle w:val="TOC1"/>
        <w:tabs>
          <w:tab w:val="right" w:leader="dot" w:pos="9020"/>
        </w:tabs>
      </w:pPr>
      <w:hyperlink w:anchor="_Sec195">
        <w:r>
          <w:t xml:space="preserve">179. Report Export</w:t>
        </w:r>
        <w:r>
          <w:tab/>
        </w:r>
        <w:r>
          <w:t>159</w:t>
        </w:r>
      </w:hyperlink>
    </w:p>
    <w:p>
      <w:pPr>
        <w:pStyle w:val="TOC1"/>
        <w:tabs>
          <w:tab w:val="right" w:leader="dot" w:pos="9020"/>
        </w:tabs>
      </w:pPr>
      <w:hyperlink w:anchor="_Sec196">
        <w:r>
          <w:t xml:space="preserve">180. Empty, Loading and Error States</w:t>
        </w:r>
        <w:r>
          <w:tab/>
        </w:r>
        <w:r>
          <w:t>160</w:t>
        </w:r>
      </w:hyperlink>
    </w:p>
    <w:p>
      <w:pPr>
        <w:pStyle w:val="TOC1"/>
        <w:tabs>
          <w:tab w:val="right" w:leader="dot" w:pos="9020"/>
        </w:tabs>
      </w:pPr>
      <w:hyperlink w:anchor="_Sec197">
        <w:r>
          <w:t xml:space="preserve">181. Reports — Mobile Behaviour</w:t>
        </w:r>
        <w:r>
          <w:tab/>
        </w:r>
        <w:r>
          <w:t>161</w:t>
        </w:r>
      </w:hyperlink>
    </w:p>
    <w:p>
      <w:pPr>
        <w:pStyle w:val="TOC1"/>
        <w:tabs>
          <w:tab w:val="right" w:leader="dot" w:pos="9020"/>
        </w:tabs>
      </w:pPr>
      <w:hyperlink w:anchor="_Sec198">
        <w:r>
          <w:t xml:space="preserve">182. Reports Flow Summary</w:t>
        </w:r>
        <w:r>
          <w:tab/>
        </w:r>
        <w:r>
          <w:t>161</w:t>
        </w:r>
      </w:hyperlink>
    </w:p>
    <w:p>
      <w:pPr>
        <w:pStyle w:val="TOC1"/>
        <w:tabs>
          <w:tab w:val="right" w:leader="dot" w:pos="9020"/>
        </w:tabs>
      </w:pPr>
      <w:hyperlink w:anchor="_Sec199">
        <w:r>
          <w:t xml:space="preserve">183. Settings &amp; Administration</w:t>
        </w:r>
        <w:r>
          <w:tab/>
        </w:r>
        <w:r>
          <w:t>161</w:t>
        </w:r>
      </w:hyperlink>
    </w:p>
    <w:p>
      <w:pPr>
        <w:pStyle w:val="TOC1"/>
        <w:tabs>
          <w:tab w:val="right" w:leader="dot" w:pos="9020"/>
        </w:tabs>
      </w:pPr>
      <w:hyperlink w:anchor="_Sec200">
        <w:r>
          <w:t xml:space="preserve">184. Organization Settings</w:t>
        </w:r>
        <w:r>
          <w:tab/>
        </w:r>
        <w:r>
          <w:t>162</w:t>
        </w:r>
      </w:hyperlink>
    </w:p>
    <w:p>
      <w:pPr>
        <w:pStyle w:val="TOC1"/>
        <w:tabs>
          <w:tab w:val="right" w:leader="dot" w:pos="9020"/>
        </w:tabs>
      </w:pPr>
      <w:hyperlink w:anchor="_Sec201">
        <w:r>
          <w:t xml:space="preserve">185. Users</w:t>
        </w:r>
        <w:r>
          <w:tab/>
        </w:r>
        <w:r>
          <w:t>163</w:t>
        </w:r>
      </w:hyperlink>
    </w:p>
    <w:p>
      <w:pPr>
        <w:pStyle w:val="TOC2"/>
        <w:tabs>
          <w:tab w:val="right" w:leader="dot" w:pos="9020"/>
        </w:tabs>
      </w:pPr>
      <w:hyperlink w:anchor="_Sec202">
        <w:r>
          <w:t xml:space="preserve">185.1 Teams</w:t>
        </w:r>
        <w:r>
          <w:tab/>
        </w:r>
        <w:r>
          <w:t>165</w:t>
        </w:r>
      </w:hyperlink>
    </w:p>
    <w:p>
      <w:pPr>
        <w:pStyle w:val="TOC1"/>
        <w:tabs>
          <w:tab w:val="right" w:leader="dot" w:pos="9020"/>
        </w:tabs>
      </w:pPr>
      <w:hyperlink w:anchor="_Sec203">
        <w:r>
          <w:t xml:space="preserve">186. User Deactivation</w:t>
        </w:r>
        <w:r>
          <w:tab/>
        </w:r>
        <w:r>
          <w:t>166</w:t>
        </w:r>
      </w:hyperlink>
    </w:p>
    <w:p>
      <w:pPr>
        <w:pStyle w:val="TOC1"/>
        <w:tabs>
          <w:tab w:val="right" w:leader="dot" w:pos="9020"/>
        </w:tabs>
      </w:pPr>
      <w:hyperlink w:anchor="_Sec204">
        <w:r>
          <w:t xml:space="preserve">187. Roles &amp; Permissions</w:t>
        </w:r>
        <w:r>
          <w:tab/>
        </w:r>
        <w:r>
          <w:t>167</w:t>
        </w:r>
      </w:hyperlink>
    </w:p>
    <w:p>
      <w:pPr>
        <w:pStyle w:val="TOC1"/>
        <w:tabs>
          <w:tab w:val="right" w:leader="dot" w:pos="9020"/>
        </w:tabs>
      </w:pPr>
      <w:hyperlink w:anchor="_Sec205">
        <w:r>
          <w:t xml:space="preserve">188. Role and Scope Summary</w:t>
        </w:r>
        <w:r>
          <w:tab/>
        </w:r>
        <w:r>
          <w:t>168</w:t>
        </w:r>
      </w:hyperlink>
    </w:p>
    <w:p>
      <w:pPr>
        <w:pStyle w:val="TOC1"/>
        <w:tabs>
          <w:tab w:val="right" w:leader="dot" w:pos="9020"/>
        </w:tabs>
      </w:pPr>
      <w:hyperlink w:anchor="_Sec206">
        <w:r>
          <w:t xml:space="preserve">189. Lead Assignment</w:t>
        </w:r>
        <w:r>
          <w:tab/>
        </w:r>
        <w:r>
          <w:t>170</w:t>
        </w:r>
      </w:hyperlink>
    </w:p>
    <w:p>
      <w:pPr>
        <w:pStyle w:val="TOC2"/>
        <w:tabs>
          <w:tab w:val="right" w:leader="dot" w:pos="9020"/>
        </w:tabs>
      </w:pPr>
      <w:hyperlink w:anchor="_Sec207">
        <w:r>
          <w:t xml:space="preserve">189.1 Team Round Robin</w:t>
        </w:r>
        <w:r>
          <w:tab/>
        </w:r>
        <w:r>
          <w:t>170</w:t>
        </w:r>
      </w:hyperlink>
    </w:p>
    <w:p>
      <w:pPr>
        <w:pStyle w:val="TOC1"/>
        <w:tabs>
          <w:tab w:val="right" w:leader="dot" w:pos="9020"/>
        </w:tabs>
      </w:pPr>
      <w:hyperlink w:anchor="_Sec208">
        <w:r>
          <w:t xml:space="preserve">190. Lead Sources</w:t>
        </w:r>
        <w:r>
          <w:tab/>
        </w:r>
        <w:r>
          <w:t>173</w:t>
        </w:r>
      </w:hyperlink>
    </w:p>
    <w:p>
      <w:pPr>
        <w:pStyle w:val="TOC1"/>
        <w:tabs>
          <w:tab w:val="right" w:leader="dot" w:pos="9020"/>
        </w:tabs>
      </w:pPr>
      <w:hyperlink w:anchor="_Sec209">
        <w:r>
          <w:t xml:space="preserve">191. Pipeline</w:t>
        </w:r>
        <w:r>
          <w:tab/>
        </w:r>
        <w:r>
          <w:t>174</w:t>
        </w:r>
      </w:hyperlink>
    </w:p>
    <w:p>
      <w:pPr>
        <w:pStyle w:val="TOC1"/>
        <w:tabs>
          <w:tab w:val="right" w:leader="dot" w:pos="9020"/>
        </w:tabs>
      </w:pPr>
      <w:hyperlink w:anchor="_Sec210">
        <w:r>
          <w:t xml:space="preserve">192. Lead Priority</w:t>
        </w:r>
        <w:r>
          <w:tab/>
        </w:r>
        <w:r>
          <w:t>174</w:t>
        </w:r>
      </w:hyperlink>
    </w:p>
    <w:p>
      <w:pPr>
        <w:pStyle w:val="TOC1"/>
        <w:tabs>
          <w:tab w:val="right" w:leader="dot" w:pos="9020"/>
        </w:tabs>
      </w:pPr>
      <w:hyperlink w:anchor="_Sec211">
        <w:r>
          <w:t xml:space="preserve">193. Product Catalogue</w:t>
        </w:r>
        <w:r>
          <w:tab/>
        </w:r>
        <w:r>
          <w:t>176</w:t>
        </w:r>
      </w:hyperlink>
    </w:p>
    <w:p>
      <w:pPr>
        <w:pStyle w:val="TOC2"/>
        <w:tabs>
          <w:tab w:val="right" w:leader="dot" w:pos="9020"/>
        </w:tabs>
      </w:pPr>
      <w:hyperlink w:anchor="_Sec212">
        <w:r>
          <w:t xml:space="preserve">193.1 Product Categories</w:t>
        </w:r>
        <w:r>
          <w:tab/>
        </w:r>
        <w:r>
          <w:t>176</w:t>
        </w:r>
      </w:hyperlink>
    </w:p>
    <w:p>
      <w:pPr>
        <w:pStyle w:val="TOC2"/>
        <w:tabs>
          <w:tab w:val="right" w:leader="dot" w:pos="9020"/>
        </w:tabs>
      </w:pPr>
      <w:hyperlink w:anchor="_Sec213">
        <w:r>
          <w:t xml:space="preserve">193.2 Providers</w:t>
        </w:r>
        <w:r>
          <w:tab/>
        </w:r>
        <w:r>
          <w:t>177</w:t>
        </w:r>
      </w:hyperlink>
    </w:p>
    <w:p>
      <w:pPr>
        <w:pStyle w:val="TOC2"/>
        <w:tabs>
          <w:tab w:val="right" w:leader="dot" w:pos="9020"/>
        </w:tabs>
      </w:pPr>
      <w:hyperlink w:anchor="_Sec214">
        <w:r>
          <w:t xml:space="preserve">193.3 Plans / Sub-products</w:t>
        </w:r>
        <w:r>
          <w:tab/>
        </w:r>
        <w:r>
          <w:t>177</w:t>
        </w:r>
      </w:hyperlink>
    </w:p>
    <w:p>
      <w:pPr>
        <w:pStyle w:val="TOC2"/>
        <w:tabs>
          <w:tab w:val="right" w:leader="dot" w:pos="9020"/>
        </w:tabs>
      </w:pPr>
      <w:hyperlink w:anchor="_Sec215">
        <w:r>
          <w:t xml:space="preserve">193.4 Required Policy Document Definitions</w:t>
        </w:r>
        <w:r>
          <w:tab/>
        </w:r>
        <w:r>
          <w:t>178</w:t>
        </w:r>
      </w:hyperlink>
    </w:p>
    <w:p>
      <w:pPr>
        <w:pStyle w:val="TOC1"/>
        <w:tabs>
          <w:tab w:val="right" w:leader="dot" w:pos="9020"/>
        </w:tabs>
      </w:pPr>
      <w:hyperlink w:anchor="_Sec216">
        <w:r>
          <w:t xml:space="preserve">194. Custom Fields</w:t>
        </w:r>
        <w:r>
          <w:tab/>
        </w:r>
        <w:r>
          <w:t>178</w:t>
        </w:r>
      </w:hyperlink>
    </w:p>
    <w:p>
      <w:pPr>
        <w:pStyle w:val="TOC1"/>
        <w:tabs>
          <w:tab w:val="right" w:leader="dot" w:pos="9020"/>
        </w:tabs>
      </w:pPr>
      <w:hyperlink w:anchor="_Sec217">
        <w:r>
          <w:t xml:space="preserve">195. Reminder Settings</w:t>
        </w:r>
        <w:r>
          <w:tab/>
        </w:r>
        <w:r>
          <w:t>180</w:t>
        </w:r>
      </w:hyperlink>
    </w:p>
    <w:p>
      <w:pPr>
        <w:pStyle w:val="TOC2"/>
        <w:tabs>
          <w:tab w:val="right" w:leader="dot" w:pos="9020"/>
        </w:tabs>
      </w:pPr>
      <w:hyperlink w:anchor="_Sec218">
        <w:r>
          <w:t xml:space="preserve">195.1 Renewal Automation</w:t>
        </w:r>
        <w:r>
          <w:tab/>
        </w:r>
        <w:r>
          <w:t>181</w:t>
        </w:r>
      </w:hyperlink>
    </w:p>
    <w:p>
      <w:pPr>
        <w:pStyle w:val="TOC1"/>
        <w:tabs>
          <w:tab w:val="right" w:leader="dot" w:pos="9020"/>
        </w:tabs>
      </w:pPr>
      <w:hyperlink w:anchor="_Sec219">
        <w:r>
          <w:t xml:space="preserve">196. WhatsApp Settings</w:t>
        </w:r>
        <w:r>
          <w:tab/>
        </w:r>
        <w:r>
          <w:t>182</w:t>
        </w:r>
      </w:hyperlink>
    </w:p>
    <w:p>
      <w:pPr>
        <w:pStyle w:val="TOC1"/>
        <w:tabs>
          <w:tab w:val="right" w:leader="dot" w:pos="9020"/>
        </w:tabs>
      </w:pPr>
      <w:hyperlink w:anchor="_Sec220">
        <w:r>
          <w:t xml:space="preserve">197. WhatsApp Templates</w:t>
        </w:r>
        <w:r>
          <w:tab/>
        </w:r>
        <w:r>
          <w:t>183</w:t>
        </w:r>
      </w:hyperlink>
    </w:p>
    <w:p>
      <w:pPr>
        <w:pStyle w:val="TOC1"/>
        <w:tabs>
          <w:tab w:val="right" w:leader="dot" w:pos="9020"/>
        </w:tabs>
      </w:pPr>
      <w:hyperlink w:anchor="_Sec221">
        <w:r>
          <w:t xml:space="preserve">198. Email Settings</w:t>
        </w:r>
        <w:r>
          <w:tab/>
        </w:r>
        <w:r>
          <w:t>183</w:t>
        </w:r>
      </w:hyperlink>
    </w:p>
    <w:p>
      <w:pPr>
        <w:pStyle w:val="TOC1"/>
        <w:tabs>
          <w:tab w:val="right" w:leader="dot" w:pos="9020"/>
        </w:tabs>
      </w:pPr>
      <w:hyperlink w:anchor="_Sec222">
        <w:r>
          <w:t xml:space="preserve">199. Email Templates</w:t>
        </w:r>
        <w:r>
          <w:tab/>
        </w:r>
        <w:r>
          <w:t>184</w:t>
        </w:r>
      </w:hyperlink>
    </w:p>
    <w:p>
      <w:pPr>
        <w:pStyle w:val="TOC1"/>
        <w:tabs>
          <w:tab w:val="right" w:leader="dot" w:pos="9020"/>
        </w:tabs>
      </w:pPr>
      <w:hyperlink w:anchor="_Sec223">
        <w:r>
          <w:t xml:space="preserve">200. Application Scope Is Fixed</w:t>
        </w:r>
        <w:r>
          <w:tab/>
        </w:r>
        <w:r>
          <w:t>185</w:t>
        </w:r>
      </w:hyperlink>
    </w:p>
    <w:p>
      <w:pPr>
        <w:pStyle w:val="TOC1"/>
        <w:tabs>
          <w:tab w:val="right" w:leader="dot" w:pos="9020"/>
        </w:tabs>
      </w:pPr>
      <w:hyperlink w:anchor="_Sec224">
        <w:r>
          <w:t xml:space="preserve">201. Configuration Dependencies and Implementation Constraints</w:t>
        </w:r>
        <w:r>
          <w:tab/>
        </w:r>
        <w:r>
          <w:t>186</w:t>
        </w:r>
      </w:hyperlink>
    </w:p>
    <w:p>
      <w:pPr>
        <w:pStyle w:val="TOC1"/>
        <w:tabs>
          <w:tab w:val="right" w:leader="dot" w:pos="9020"/>
        </w:tabs>
      </w:pPr>
      <w:hyperlink w:anchor="_Sec225">
        <w:r>
          <w:t xml:space="preserve">202. Data Import / Export</w:t>
        </w:r>
        <w:r>
          <w:tab/>
        </w:r>
        <w:r>
          <w:t>187</w:t>
        </w:r>
      </w:hyperlink>
    </w:p>
    <w:p>
      <w:pPr>
        <w:pStyle w:val="TOC1"/>
        <w:tabs>
          <w:tab w:val="right" w:leader="dot" w:pos="9020"/>
        </w:tabs>
      </w:pPr>
      <w:hyperlink w:anchor="_Sec226">
        <w:r>
          <w:t xml:space="preserve">203. Important Settings Behaviour</w:t>
        </w:r>
        <w:r>
          <w:tab/>
        </w:r>
        <w:r>
          <w:t>187</w:t>
        </w:r>
      </w:hyperlink>
    </w:p>
    <w:p>
      <w:pPr>
        <w:pStyle w:val="TOC1"/>
        <w:tabs>
          <w:tab w:val="right" w:leader="dot" w:pos="9020"/>
        </w:tabs>
      </w:pPr>
      <w:hyperlink w:anchor="_Sec227">
        <w:r>
          <w:t xml:space="preserve">204. Notifications</w:t>
        </w:r>
        <w:r>
          <w:tab/>
        </w:r>
        <w:r>
          <w:t>188</w:t>
        </w:r>
      </w:hyperlink>
    </w:p>
    <w:p>
      <w:pPr>
        <w:pStyle w:val="TOC1"/>
        <w:tabs>
          <w:tab w:val="right" w:leader="dot" w:pos="9020"/>
        </w:tabs>
      </w:pPr>
      <w:hyperlink w:anchor="_Sec228">
        <w:r>
          <w:t xml:space="preserve">205. Policy Documents</w:t>
        </w:r>
        <w:r>
          <w:tab/>
        </w:r>
        <w:r>
          <w:t>189</w:t>
        </w:r>
      </w:hyperlink>
    </w:p>
    <w:p>
      <w:pPr>
        <w:pStyle w:val="TOC1"/>
        <w:tabs>
          <w:tab w:val="right" w:leader="dot" w:pos="9020"/>
        </w:tabs>
      </w:pPr>
      <w:hyperlink w:anchor="_Sec229">
        <w:r>
          <w:t xml:space="preserve">206. Performance and Incentive Engine</w:t>
        </w:r>
        <w:r>
          <w:tab/>
        </w:r>
        <w:r>
          <w:t>191</w:t>
        </w:r>
      </w:hyperlink>
    </w:p>
    <w:p>
      <w:pPr>
        <w:pStyle w:val="TOC1"/>
        <w:tabs>
          <w:tab w:val="right" w:leader="dot" w:pos="9020"/>
        </w:tabs>
      </w:pPr>
      <w:hyperlink w:anchor="_Sec230">
        <w:r>
          <w:t xml:space="preserve">207. System-Wide Behaviour</w:t>
        </w:r>
        <w:r>
          <w:tab/>
        </w:r>
        <w:r>
          <w:t>193</w:t>
        </w:r>
      </w:hyperlink>
    </w:p>
    <w:p>
      <w:pPr>
        <w:pStyle w:val="TOC1"/>
        <w:tabs>
          <w:tab w:val="right" w:leader="dot" w:pos="9020"/>
        </w:tabs>
      </w:pPr>
      <w:hyperlink w:anchor="_Sec231">
        <w:r>
          <w:t xml:space="preserve">208. Audit History</w:t>
        </w:r>
        <w:r>
          <w:tab/>
        </w:r>
        <w:r>
          <w:t>195</w:t>
        </w:r>
      </w:hyperlink>
    </w:p>
    <w:p>
      <w:pPr>
        <w:pStyle w:val="TOC1"/>
        <w:tabs>
          <w:tab w:val="right" w:leader="dot" w:pos="9020"/>
        </w:tabs>
      </w:pPr>
      <w:hyperlink w:anchor="_Sec232">
        <w:r>
          <w:t xml:space="preserve">209. Common UI States</w:t>
        </w:r>
        <w:r>
          <w:tab/>
        </w:r>
        <w:r>
          <w:t>196</w:t>
        </w:r>
      </w:hyperlink>
    </w:p>
    <w:p>
      <w:pPr>
        <w:pStyle w:val="TOC1"/>
        <w:tabs>
          <w:tab w:val="right" w:leader="dot" w:pos="9020"/>
        </w:tabs>
      </w:pPr>
      <w:hyperlink w:anchor="_Sec233">
        <w:r>
          <w:t xml:space="preserve">210. Desktop and Mobile Principle</w:t>
        </w:r>
        <w:r>
          <w:tab/>
        </w:r>
        <w:r>
          <w:t>196</w:t>
        </w:r>
      </w:hyperlink>
    </w:p>
    <w:p>
      <w:pPr>
        <w:pStyle w:val="TOC2"/>
        <w:tabs>
          <w:tab w:val="right" w:leader="dot" w:pos="9020"/>
        </w:tabs>
      </w:pPr>
      <w:hyperlink w:anchor="_Sec234">
        <w:r>
          <w:t xml:space="preserve">210.1 Progressive Web App Behaviour</w:t>
        </w:r>
        <w:r>
          <w:tab/>
        </w:r>
        <w:r>
          <w:t>197</w:t>
        </w:r>
      </w:hyperlink>
    </w:p>
    <w:p>
      <w:pPr>
        <w:pStyle w:val="TOC1"/>
        <w:tabs>
          <w:tab w:val="right" w:leader="dot" w:pos="9020"/>
        </w:tabs>
      </w:pPr>
      <w:hyperlink w:anchor="_Sec235">
        <w:r>
          <w:t xml:space="preserve">211. V1 Scope Boundary</w:t>
        </w:r>
        <w:r>
          <w:tab/>
        </w:r>
        <w:r>
          <w:t>200</w:t>
        </w:r>
      </w:hyperlink>
    </w:p>
    <w:p>
      <w:pPr>
        <w:pStyle w:val="TOC1"/>
        <w:tabs>
          <w:tab w:val="right" w:leader="dot" w:pos="9020"/>
        </w:tabs>
      </w:pPr>
      <w:hyperlink w:anchor="_Sec236">
        <w:r>
          <w:t xml:space="preserve">212. Outstanding Decisions Pending Client Confirmation</w:t>
        </w:r>
        <w:r>
          <w:tab/>
        </w:r>
        <w:r>
          <w:t>202</w:t>
        </w:r>
      </w:hyperlink>
      <w:r>
        <w:fldChar w:fldCharType="end"/>
      </w:r>
    </w:p>
    <w:p>
      <w:pPr>
        <w:pStyle w:val="Heading1"/>
        <w:pageBreakBefore/>
      </w:pPr>
      <w:bookmarkStart w:id="1" w:name="_Sec1"/>
      <w:r>
        <w:t xml:space="preserve">1. Product Definition</w:t>
      </w:r>
      <w:bookmarkEnd w:id="1"/>
    </w:p>
    <w:p>
      <w:pPr>
        <w:pStyle w:val="BodyText"/>
      </w:pPr>
      <w:r>
        <w:rPr>
          <w:b/>
        </w:rPr>
        <w:t xml:space="preserve">Product purpose</w:t>
      </w:r>
    </w:p>
    <w:p>
      <w:pPr>
        <w:pStyle w:val="BodyText"/>
      </w:pPr>
      <w:r>
        <w:t xml:space="preserve">A&amp;S Fincare CRM is a CRM application built exclusively for A&amp;S Fincare. It is not a generic CRM product and is not configured, licensed or resold for use by any other business.</w:t>
      </w:r>
    </w:p>
    <w:p>
      <w:pPr>
        <w:pStyle w:val="BodyText"/>
      </w:pPr>
      <w:r>
        <w:t xml:space="preserve">The application supports A&amp;S Fincare's insurance distribution work:</w:t>
      </w:r>
    </w:p>
    <w:p>
      <w:pPr>
        <w:pStyle w:val="ListBullet"/>
        <w:numPr>
          <w:ilvl w:val="0"/>
          <w:numId w:val="1"/>
        </w:numPr>
      </w:pPr>
      <w:r>
        <w:t xml:space="preserve">manage leads and customers</w:t>
      </w:r>
    </w:p>
    <w:p>
      <w:pPr>
        <w:pStyle w:val="ListBullet"/>
        <w:numPr>
          <w:ilvl w:val="0"/>
          <w:numId w:val="1"/>
        </w:numPr>
      </w:pPr>
      <w:r>
        <w:t xml:space="preserve">organize sales work across the A&amp;S Fincare reporting hierarchy</w:t>
      </w:r>
    </w:p>
    <w:p>
      <w:pPr>
        <w:pStyle w:val="ListBullet"/>
        <w:numPr>
          <w:ilvl w:val="0"/>
          <w:numId w:val="1"/>
        </w:numPr>
      </w:pPr>
      <w:r>
        <w:t xml:space="preserve">assign leads to teams and to individual users</w:t>
      </w:r>
    </w:p>
    <w:p>
      <w:pPr>
        <w:pStyle w:val="ListBullet"/>
        <w:numPr>
          <w:ilvl w:val="0"/>
          <w:numId w:val="1"/>
        </w:numPr>
      </w:pPr>
      <w:r>
        <w:t xml:space="preserve">schedule and track follow-ups</w:t>
      </w:r>
    </w:p>
    <w:p>
      <w:pPr>
        <w:pStyle w:val="ListBullet"/>
        <w:numPr>
          <w:ilvl w:val="0"/>
          <w:numId w:val="1"/>
        </w:numPr>
      </w:pPr>
      <w:r>
        <w:t xml:space="preserve">maintain customer history</w:t>
      </w:r>
    </w:p>
    <w:p>
      <w:pPr>
        <w:pStyle w:val="ListBullet"/>
        <w:numPr>
          <w:ilvl w:val="0"/>
          <w:numId w:val="1"/>
        </w:numPr>
      </w:pPr>
      <w:r>
        <w:t xml:space="preserve">record the insurance products a customer has purchased</w:t>
      </w:r>
    </w:p>
    <w:p>
      <w:pPr>
        <w:pStyle w:val="ListBullet"/>
        <w:numPr>
          <w:ilvl w:val="0"/>
          <w:numId w:val="1"/>
        </w:numPr>
      </w:pPr>
      <w:r>
        <w:t xml:space="preserve">track renewal, expiry and other important due dates</w:t>
      </w:r>
    </w:p>
    <w:p>
      <w:pPr>
        <w:pStyle w:val="ListBullet"/>
        <w:numPr>
          <w:ilvl w:val="0"/>
          <w:numId w:val="1"/>
        </w:numPr>
      </w:pPr>
      <w:r>
        <w:t xml:space="preserve">initiate customer calls from the CRM with one tap, then record the outcome and next follow-up</w:t>
      </w:r>
    </w:p>
    <w:p>
      <w:pPr>
        <w:pStyle w:val="ListBullet"/>
        <w:numPr>
          <w:ilvl w:val="0"/>
          <w:numId w:val="1"/>
        </w:numPr>
      </w:pPr>
      <w:r>
        <w:t xml:space="preserve">send WhatsApp messages and reminders</w:t>
      </w:r>
    </w:p>
    <w:p>
      <w:pPr>
        <w:pStyle w:val="ListBullet"/>
        <w:numPr>
          <w:ilvl w:val="0"/>
          <w:numId w:val="1"/>
        </w:numPr>
      </w:pPr>
      <w:r>
        <w:t xml:space="preserve">receive and manage customer WhatsApp replies through a shared inbox</w:t>
      </w:r>
    </w:p>
    <w:p>
      <w:pPr>
        <w:pStyle w:val="ListBullet"/>
        <w:numPr>
          <w:ilvl w:val="0"/>
          <w:numId w:val="1"/>
        </w:numPr>
      </w:pPr>
      <w:r>
        <w:t xml:space="preserve">send business emails and email reminders to leads and customers</w:t>
      </w:r>
    </w:p>
    <w:p>
      <w:pPr>
        <w:pStyle w:val="ListBullet"/>
        <w:numPr>
          <w:ilvl w:val="0"/>
          <w:numId w:val="1"/>
        </w:numPr>
      </w:pPr>
      <w:r>
        <w:t xml:space="preserve">measure sales performance across the reporting hierarchy</w:t>
      </w:r>
    </w:p>
    <w:p>
      <w:pPr>
        <w:pStyle w:val="ListBullet"/>
        <w:numPr>
          <w:ilvl w:val="0"/>
          <w:numId w:val="1"/>
        </w:numPr>
      </w:pPr>
      <w:r>
        <w:t xml:space="preserve">view operational and business reports</w:t>
      </w:r>
    </w:p>
    <w:p>
      <w:pPr>
        <w:pStyle w:val="BodyText"/>
      </w:pPr>
      <w:r>
        <w:rPr>
          <w:b/>
        </w:rPr>
        <w:t xml:space="preserve">Product principle</w:t>
      </w:r>
    </w:p>
    <w:p>
      <w:pPr>
        <w:pStyle w:val="BodyText"/>
      </w:pPr>
      <w:r>
        <w:t xml:space="preserve">The application serves one organization. There is no tenant, workspace or customer-account concept, no industry or business-type selection, and no option to choose which core parts of the CRM are in use.</w:t>
      </w:r>
    </w:p>
    <w:p>
      <w:pPr>
        <w:pStyle w:val="BodyText"/>
      </w:pPr>
      <w:r>
        <w:t xml:space="preserve">Leads, Customers, Customer Purchases, Follow-ups, Renewals &amp; Reminders, WhatsApp, Email and Reports are all part of V1 and are always available, subject to the role and visibility rules in Section 2.</w:t>
      </w:r>
    </w:p>
    <w:p>
      <w:pPr>
        <w:pStyle w:val="BodyText"/>
      </w:pPr>
      <w:r>
        <w:t xml:space="preserve">The operating flow is:</w:t>
      </w:r>
    </w:p>
    <w:p>
      <w:pPr>
        <w:pStyle w:val="BodyText"/>
      </w:pPr>
      <w:r>
        <w:t xml:space="preserve">Lead → Assign → Follow-up → Customer → Customer Purchase → Renewal</w:t>
      </w:r>
    </w:p>
    <w:p>
      <w:pPr>
        <w:pStyle w:val="BodyText"/>
      </w:pPr>
      <w:r>
        <w:t xml:space="preserve">The application should remain simple enough to be used by Salespersons and Team Leads without CRM expertise.</w:t>
      </w:r>
    </w:p>
    <w:p>
      <w:pPr>
        <w:pStyle w:val="BodyText"/>
      </w:pPr>
      <w:r>
        <w:rPr>
          <w:b/>
        </w:rPr>
        <w:t xml:space="preserve">Technical direction</w:t>
      </w:r>
    </w:p>
    <w:p>
      <w:pPr>
        <w:pStyle w:val="BodyText"/>
      </w:pPr>
      <w:r>
        <w:t xml:space="preserve">V1 is delivered as a single responsive web application:</w:t>
      </w:r>
    </w:p>
    <w:p>
      <w:pPr>
        <w:pStyle w:val="ListBullet"/>
        <w:numPr>
          <w:ilvl w:val="0"/>
          <w:numId w:val="1"/>
        </w:numPr>
      </w:pPr>
      <w:r>
        <w:t xml:space="preserve">Next.js using the App Router</w:t>
      </w:r>
    </w:p>
    <w:p>
      <w:pPr>
        <w:pStyle w:val="ListBullet"/>
        <w:numPr>
          <w:ilvl w:val="0"/>
          <w:numId w:val="1"/>
        </w:numPr>
      </w:pPr>
      <w:r>
        <w:t xml:space="preserve">TypeScript</w:t>
      </w:r>
    </w:p>
    <w:p>
      <w:pPr>
        <w:pStyle w:val="ListBullet"/>
        <w:numPr>
          <w:ilvl w:val="0"/>
          <w:numId w:val="1"/>
        </w:numPr>
      </w:pPr>
      <w:r>
        <w:t xml:space="preserve">Tailwind CSS</w:t>
      </w:r>
    </w:p>
    <w:p>
      <w:pPr>
        <w:pStyle w:val="ListBullet"/>
        <w:numPr>
          <w:ilvl w:val="0"/>
          <w:numId w:val="1"/>
        </w:numPr>
      </w:pPr>
      <w:r>
        <w:t xml:space="preserve">installable Progressive Web App behaviour, defined in Section 210.1</w:t>
      </w:r>
    </w:p>
    <w:p>
      <w:pPr>
        <w:pStyle w:val="ListBullet"/>
        <w:numPr>
          <w:ilvl w:val="0"/>
          <w:numId w:val="1"/>
        </w:numPr>
      </w:pPr>
      <w:r>
        <w:t xml:space="preserve">Neon-hosted PostgreSQL</w:t>
      </w:r>
    </w:p>
    <w:p>
      <w:pPr>
        <w:pStyle w:val="ListBullet"/>
        <w:numPr>
          <w:ilvl w:val="0"/>
          <w:numId w:val="1"/>
        </w:numPr>
      </w:pPr>
      <w:r>
        <w:t xml:space="preserve">Drizzle ORM</w:t>
      </w:r>
    </w:p>
    <w:p>
      <w:pPr>
        <w:pStyle w:val="ListBullet"/>
        <w:numPr>
          <w:ilvl w:val="0"/>
          <w:numId w:val="1"/>
        </w:numPr>
      </w:pPr>
      <w:r>
        <w:t xml:space="preserve">JWT-based authentication — implementation library/provider to be finalized</w:t>
      </w:r>
    </w:p>
    <w:p>
      <w:pPr>
        <w:pStyle w:val="ListBullet"/>
        <w:numPr>
          <w:ilvl w:val="0"/>
          <w:numId w:val="1"/>
        </w:numPr>
      </w:pPr>
      <w:r>
        <w:t xml:space="preserve">Cloudflare R2 private object storage</w:t>
      </w:r>
    </w:p>
    <w:p>
      <w:pPr>
        <w:pStyle w:val="ListBullet"/>
        <w:numPr>
          <w:ilvl w:val="0"/>
          <w:numId w:val="1"/>
        </w:numPr>
      </w:pPr>
      <w:r>
        <w:t xml:space="preserve">WhatsApp Business Platform using Cloud API with Coexistence</w:t>
      </w:r>
    </w:p>
    <w:p>
      <w:pPr>
        <w:pStyle w:val="ListBullet"/>
        <w:numPr>
          <w:ilvl w:val="0"/>
          <w:numId w:val="1"/>
        </w:numPr>
      </w:pPr>
      <w:r>
        <w:t xml:space="preserve">the full Email module in V1</w:t>
      </w:r>
    </w:p>
    <w:p>
      <w:pPr>
        <w:pStyle w:val="BodyText"/>
      </w:pPr>
      <w:r>
        <w:t xml:space="preserve">Salespersons and Team Leads work primarily from a phone. Admins and Managers use both desktop and mobile. Calling uses the phone's normal dialer through click-to-call as defined in Sections 29–33; in-app VoIP is not part of the product.</w:t>
      </w:r>
    </w:p>
    <w:p>
      <w:pPr>
        <w:pStyle w:val="BodyText"/>
      </w:pPr>
      <w:r>
        <w:t xml:space="preserve">This is the approved technical direction for V1. It should not be extended without approval.</w:t>
      </w:r>
    </w:p>
    <w:p>
      <w:pPr>
        <w:pStyle w:val="Heading1"/>
      </w:pPr>
      <w:bookmarkStart w:id="2" w:name="_Sec2"/>
      <w:r>
        <w:t xml:space="preserve">2. User Roles, Hierarchy and Visibility</w:t>
      </w:r>
      <w:bookmarkEnd w:id="2"/>
    </w:p>
    <w:p>
      <w:pPr>
        <w:pStyle w:val="BodyText"/>
      </w:pPr>
      <w:r>
        <w:t xml:space="preserve">This section is the authoritative definition of the A&amp;S Fincare role model, reporting hierarchy, record ownership and data visibility. Later sections apply these rules and refer back to them. Where another section appears to describe the model differently, this section governs.</w:t>
      </w:r>
    </w:p>
    <w:p>
      <w:pPr>
        <w:pStyle w:val="Heading2"/>
      </w:pPr>
      <w:bookmarkStart w:id="3" w:name="_Sec3"/>
      <w:r>
        <w:t xml:space="preserve">2.1 Predefined Roles</w:t>
      </w:r>
      <w:bookmarkEnd w:id="3"/>
    </w:p>
    <w:p>
      <w:pPr>
        <w:pStyle w:val="BodyText"/>
      </w:pPr>
      <w:r>
        <w:t xml:space="preserve">The application has exactly four predefined roles:</w:t>
      </w:r>
    </w:p>
    <w:p>
      <w:pPr>
        <w:pStyle w:val="ListBullet"/>
        <w:numPr>
          <w:ilvl w:val="0"/>
          <w:numId w:val="1"/>
        </w:numPr>
      </w:pPr>
      <w:r>
        <w:t xml:space="preserve">Admin</w:t>
      </w:r>
    </w:p>
    <w:p>
      <w:pPr>
        <w:pStyle w:val="ListBullet"/>
        <w:numPr>
          <w:ilvl w:val="0"/>
          <w:numId w:val="1"/>
        </w:numPr>
      </w:pPr>
      <w:r>
        <w:t xml:space="preserve">Manager</w:t>
      </w:r>
    </w:p>
    <w:p>
      <w:pPr>
        <w:pStyle w:val="ListBullet"/>
        <w:numPr>
          <w:ilvl w:val="0"/>
          <w:numId w:val="1"/>
        </w:numPr>
      </w:pPr>
      <w:r>
        <w:t xml:space="preserve">Team Lead</w:t>
      </w:r>
    </w:p>
    <w:p>
      <w:pPr>
        <w:pStyle w:val="ListBullet"/>
        <w:numPr>
          <w:ilvl w:val="0"/>
          <w:numId w:val="1"/>
        </w:numPr>
      </w:pPr>
      <w:r>
        <w:t xml:space="preserve">Salesperson</w:t>
      </w:r>
    </w:p>
    <w:p>
      <w:pPr>
        <w:pStyle w:val="BodyText"/>
      </w:pPr>
      <w:r>
        <w:t xml:space="preserve">These four roles are fixed by the application. The CRM does not provide custom role creation or editable role capabilities. See Section 2.6.</w:t>
      </w:r>
    </w:p>
    <w:p>
      <w:pPr>
        <w:pStyle w:val="Heading2"/>
      </w:pPr>
      <w:bookmarkStart w:id="4" w:name="_Sec4"/>
      <w:r>
        <w:t xml:space="preserve">2.2 Organizational Hierarchy</w:t>
      </w:r>
      <w:bookmarkEnd w:id="4"/>
    </w:p>
    <w:p>
      <w:pPr>
        <w:pStyle w:val="CodeBlock"/>
      </w:pPr>
      <w:r>
        <w:t xml:space="preserve">Admin</w:t>
      </w:r>
    </w:p>
    <w:p>
      <w:pPr>
        <w:pStyle w:val="CodeBlock"/>
      </w:pPr>
      <w:r>
        <w:t xml:space="preserve">└── Manager</w:t>
      </w:r>
    </w:p>
    <w:p>
      <w:pPr>
        <w:pStyle w:val="CodeBlock"/>
      </w:pPr>
      <w:r>
        <w:t xml:space="preserve">    └── Team Lead / Team</w:t>
      </w:r>
    </w:p>
    <w:p>
      <w:pPr>
        <w:pStyle w:val="CodeBlock"/>
      </w:pPr>
      <w:r>
        <w:t xml:space="preserve">        └── Salesperson</w:t>
      </w:r>
    </w:p>
    <w:p>
      <w:pPr>
        <w:pStyle w:val="BodyText"/>
      </w:pPr>
      <w:r>
        <w:t xml:space="preserve">Cardinality rules:</w:t>
      </w:r>
    </w:p>
    <w:p>
      <w:pPr>
        <w:pStyle w:val="ListBullet"/>
        <w:numPr>
          <w:ilvl w:val="0"/>
          <w:numId w:val="1"/>
        </w:numPr>
      </w:pPr>
      <w:r>
        <w:t xml:space="preserve">Admin sits above all Managers.</w:t>
      </w:r>
    </w:p>
    <w:p>
      <w:pPr>
        <w:pStyle w:val="ListBullet"/>
        <w:numPr>
          <w:ilvl w:val="0"/>
          <w:numId w:val="1"/>
        </w:numPr>
      </w:pPr>
      <w:r>
        <w:t xml:space="preserve">A Manager may supervise multiple Team Leads, and therefore multiple teams.</w:t>
      </w:r>
    </w:p>
    <w:p>
      <w:pPr>
        <w:pStyle w:val="ListBullet"/>
        <w:numPr>
          <w:ilvl w:val="0"/>
          <w:numId w:val="1"/>
        </w:numPr>
      </w:pPr>
      <w:r>
        <w:t xml:space="preserve">Each Team Lead reports to exactly one Manager.</w:t>
      </w:r>
    </w:p>
    <w:p>
      <w:pPr>
        <w:pStyle w:val="ListBullet"/>
        <w:numPr>
          <w:ilvl w:val="0"/>
          <w:numId w:val="1"/>
        </w:numPr>
      </w:pPr>
      <w:r>
        <w:t xml:space="preserve">Each Team Lead leads exactly one team.</w:t>
      </w:r>
    </w:p>
    <w:p>
      <w:pPr>
        <w:pStyle w:val="ListBullet"/>
        <w:numPr>
          <w:ilvl w:val="0"/>
          <w:numId w:val="1"/>
        </w:numPr>
      </w:pPr>
      <w:r>
        <w:t xml:space="preserve">Each team has exactly one Team Lead.</w:t>
      </w:r>
    </w:p>
    <w:p>
      <w:pPr>
        <w:pStyle w:val="ListBullet"/>
        <w:numPr>
          <w:ilvl w:val="0"/>
          <w:numId w:val="1"/>
        </w:numPr>
      </w:pPr>
      <w:r>
        <w:t xml:space="preserve">Each Salesperson belongs to exactly one team, and therefore to exactly one Team Lead.</w:t>
      </w:r>
    </w:p>
    <w:p>
      <w:pPr>
        <w:pStyle w:val="ListBullet"/>
        <w:numPr>
          <w:ilvl w:val="0"/>
          <w:numId w:val="1"/>
        </w:numPr>
      </w:pPr>
      <w:r>
        <w:t xml:space="preserve">A Team Lead's group is the team. There is no additional team layer beneath the Team Lead.</w:t>
      </w:r>
    </w:p>
    <w:p>
      <w:pPr>
        <w:pStyle w:val="BodyText"/>
      </w:pPr>
      <w:r>
        <w:t xml:space="preserve">A </w:t>
      </w:r>
      <w:r>
        <w:rPr>
          <w:b/>
        </w:rPr>
        <w:t xml:space="preserve">team</w:t>
      </w:r>
      <w:r>
        <w:t xml:space="preserve"> is a first-class record consisting of its Team Lead and the Salespersons assigned to that Team Lead. Teams are part of the application, not an optional structure.</w:t>
      </w:r>
    </w:p>
    <w:p>
      <w:pPr>
        <w:pStyle w:val="BodyText"/>
      </w:pPr>
      <w:r>
        <w:t xml:space="preserve">Admin maintains roles, reporting relationships and team membership. Administration of users and teams is defined in Sections 185, 185.1 and 186.</w:t>
      </w:r>
    </w:p>
    <w:p>
      <w:pPr>
        <w:pStyle w:val="Heading2"/>
      </w:pPr>
      <w:bookmarkStart w:id="5" w:name="_Sec5"/>
      <w:r>
        <w:t xml:space="preserve">2.3 Visibility Model</w:t>
      </w:r>
      <w:bookmarkEnd w:id="5"/>
    </w:p>
    <w:p>
      <w:pPr>
        <w:pStyle w:val="BodyText"/>
      </w:pPr>
      <w:r>
        <w:t xml:space="preserve">Visibility follows the reporting hierarchy:</w:t>
      </w:r>
    </w:p>
    <w:p>
      <w:pPr>
        <w:pStyle w:val="ListBullet"/>
        <w:numPr>
          <w:ilvl w:val="0"/>
          <w:numId w:val="1"/>
        </w:numPr>
      </w:pPr>
      <w:r>
        <w:rPr>
          <w:b/>
        </w:rPr>
        <w:t xml:space="preserve">Admin</w:t>
      </w:r>
      <w:r>
        <w:t xml:space="preserve"> — organization-wide visibility.</w:t>
      </w:r>
    </w:p>
    <w:p>
      <w:pPr>
        <w:pStyle w:val="ListBullet"/>
        <w:numPr>
          <w:ilvl w:val="0"/>
          <w:numId w:val="1"/>
        </w:numPr>
      </w:pPr>
      <w:r>
        <w:rPr>
          <w:b/>
        </w:rPr>
        <w:t xml:space="preserve">Manager</w:t>
      </w:r>
      <w:r>
        <w:t xml:space="preserve"> — restricted to that Manager's own reporting hierarchy: their Team Leads, those Team Leads' teams, and the records belonging to them.</w:t>
      </w:r>
    </w:p>
    <w:p>
      <w:pPr>
        <w:pStyle w:val="ListBullet"/>
        <w:numPr>
          <w:ilvl w:val="0"/>
          <w:numId w:val="1"/>
        </w:numPr>
      </w:pPr>
      <w:r>
        <w:rPr>
          <w:b/>
        </w:rPr>
        <w:t xml:space="preserve">Team Lead</w:t>
      </w:r>
      <w:r>
        <w:t xml:space="preserve"> — restricted to their own team: their own records and the records of the Salespersons in their team.</w:t>
      </w:r>
    </w:p>
    <w:p>
      <w:pPr>
        <w:pStyle w:val="ListBullet"/>
        <w:numPr>
          <w:ilvl w:val="0"/>
          <w:numId w:val="1"/>
        </w:numPr>
      </w:pPr>
      <w:r>
        <w:rPr>
          <w:b/>
        </w:rPr>
        <w:t xml:space="preserve">Salesperson</w:t>
      </w:r>
      <w:r>
        <w:t xml:space="preserve"> — restricted to the records assigned to them, together with any narrow shared reference data explicitly defined elsewhere in this specification.</w:t>
      </w:r>
    </w:p>
    <w:p>
      <w:pPr>
        <w:pStyle w:val="BodyText"/>
      </w:pPr>
      <w:r>
        <w:rPr>
          <w:b/>
        </w:rPr>
        <w:t xml:space="preserve">Peer isolation</w:t>
      </w:r>
    </w:p>
    <w:p>
      <w:pPr>
        <w:pStyle w:val="ListBullet"/>
        <w:numPr>
          <w:ilvl w:val="0"/>
          <w:numId w:val="1"/>
        </w:numPr>
      </w:pPr>
      <w:r>
        <w:t xml:space="preserve">A Manager must not see another Manager's restricted operational branch.</w:t>
      </w:r>
    </w:p>
    <w:p>
      <w:pPr>
        <w:pStyle w:val="ListBullet"/>
        <w:numPr>
          <w:ilvl w:val="0"/>
          <w:numId w:val="1"/>
        </w:numPr>
      </w:pPr>
      <w:r>
        <w:t xml:space="preserve">A Team Lead must not see another Team Lead's team or restricted operational records.</w:t>
      </w:r>
    </w:p>
    <w:p>
      <w:pPr>
        <w:pStyle w:val="ListBullet"/>
        <w:numPr>
          <w:ilvl w:val="0"/>
          <w:numId w:val="1"/>
        </w:numPr>
      </w:pPr>
      <w:r>
        <w:t xml:space="preserve">A Salesperson does not receive organization-wide or peer visibility, including of other Salespersons in the same team.</w:t>
      </w:r>
    </w:p>
    <w:p>
      <w:pPr>
        <w:pStyle w:val="BodyText"/>
      </w:pPr>
      <w:r>
        <w:rPr>
          <w:b/>
        </w:rPr>
        <w:t xml:space="preserve">Where these restrictions apply</w:t>
      </w:r>
    </w:p>
    <w:p>
      <w:pPr>
        <w:pStyle w:val="BodyText"/>
      </w:pPr>
      <w:r>
        <w:t xml:space="preserve">Dashboards, record lists and detail screens, activity views, reports, search, notifications and exports.</w:t>
      </w:r>
    </w:p>
    <w:p>
      <w:pPr>
        <w:pStyle w:val="BodyText"/>
      </w:pPr>
      <w:r>
        <w:t xml:space="preserve">A restriction that holds on a list screen must hold everywhere the same data can be reached: totals, counts, drill-downs, filter option lists, autocomplete suggestions, report breakdowns, exported files and notification text. A user must not be able to infer the existence, size or activity of a branch they cannot see.</w:t>
      </w:r>
    </w:p>
    <w:p>
      <w:pPr>
        <w:pStyle w:val="BodyText"/>
      </w:pPr>
      <w:r>
        <w:rPr>
          <w:b/>
        </w:rPr>
        <w:t xml:space="preserve">Enforcement</w:t>
      </w:r>
    </w:p>
    <w:p>
      <w:pPr>
        <w:pStyle w:val="BodyText"/>
      </w:pPr>
      <w:r>
        <w:t xml:space="preserve">The hierarchy must be enforced on the server for every read and every write. Hiding navigation items, buttons, columns or widgets is presentation, not authorization. A request for a record outside the user's permitted scope must be refused by the server even when the interface would never offer it.</w:t>
      </w:r>
    </w:p>
    <w:p>
      <w:pPr>
        <w:pStyle w:val="Heading2"/>
      </w:pPr>
      <w:bookmarkStart w:id="6" w:name="_Sec6"/>
      <w:r>
        <w:t xml:space="preserve">2.4 Supervisory and Operational Roles</w:t>
      </w:r>
      <w:bookmarkEnd w:id="6"/>
    </w:p>
    <w:p>
      <w:pPr>
        <w:pStyle w:val="BodyText"/>
      </w:pPr>
      <w:r>
        <w:t xml:space="preserve">Admin and Manager are </w:t>
      </w:r>
      <w:r>
        <w:rPr>
          <w:b/>
        </w:rPr>
        <w:t xml:space="preserve">supervisory</w:t>
      </w:r>
      <w:r>
        <w:t xml:space="preserve"> roles. Team Lead and Salesperson are </w:t>
      </w:r>
      <w:r>
        <w:rPr>
          <w:b/>
        </w:rPr>
        <w:t xml:space="preserve">operational</w:t>
      </w:r>
      <w:r>
        <w:t xml:space="preserve"> roles. A Team Lead is additionally a supervisor within their own team.</w:t>
      </w:r>
    </w:p>
    <w:p>
      <w:pPr>
        <w:pStyle w:val="BodyText"/>
      </w:pPr>
      <w:r>
        <w:rPr>
          <w:b/>
        </w:rPr>
        <w:t xml:space="preserve">Admin</w:t>
      </w:r>
    </w:p>
    <w:p>
      <w:pPr>
        <w:pStyle w:val="BodyText"/>
      </w:pPr>
      <w:r>
        <w:t xml:space="preserve">Admin is supervisory and does not own operational records.</w:t>
      </w:r>
    </w:p>
    <w:p>
      <w:pPr>
        <w:pStyle w:val="BodyText"/>
      </w:pPr>
      <w:r>
        <w:t xml:space="preserve">Admin may:</w:t>
      </w:r>
    </w:p>
    <w:p>
      <w:pPr>
        <w:pStyle w:val="ListBullet"/>
        <w:numPr>
          <w:ilvl w:val="0"/>
          <w:numId w:val="1"/>
        </w:numPr>
      </w:pPr>
      <w:r>
        <w:t xml:space="preserve">view organization-wide information</w:t>
      </w:r>
    </w:p>
    <w:p>
      <w:pPr>
        <w:pStyle w:val="ListBullet"/>
        <w:numPr>
          <w:ilvl w:val="0"/>
          <w:numId w:val="1"/>
        </w:numPr>
      </w:pPr>
      <w:r>
        <w:t xml:space="preserve">assign the predefined roles</w:t>
      </w:r>
    </w:p>
    <w:p>
      <w:pPr>
        <w:pStyle w:val="ListBullet"/>
        <w:numPr>
          <w:ilvl w:val="0"/>
          <w:numId w:val="1"/>
        </w:numPr>
      </w:pPr>
      <w:r>
        <w:t xml:space="preserve">maintain the reporting hierarchy</w:t>
      </w:r>
    </w:p>
    <w:p>
      <w:pPr>
        <w:pStyle w:val="ListBullet"/>
        <w:numPr>
          <w:ilvl w:val="0"/>
          <w:numId w:val="1"/>
        </w:numPr>
      </w:pPr>
      <w:r>
        <w:t xml:space="preserve">maintain teams</w:t>
      </w:r>
    </w:p>
    <w:p>
      <w:pPr>
        <w:pStyle w:val="ListBullet"/>
        <w:numPr>
          <w:ilvl w:val="0"/>
          <w:numId w:val="1"/>
        </w:numPr>
      </w:pPr>
      <w:r>
        <w:t xml:space="preserve">configure approved business settings</w:t>
      </w:r>
    </w:p>
    <w:p>
      <w:pPr>
        <w:pStyle w:val="ListBullet"/>
        <w:numPr>
          <w:ilvl w:val="0"/>
          <w:numId w:val="1"/>
        </w:numPr>
      </w:pPr>
      <w:r>
        <w:t xml:space="preserve">configure Lead Priority values</w:t>
      </w:r>
    </w:p>
    <w:p>
      <w:pPr>
        <w:pStyle w:val="ListBullet"/>
        <w:numPr>
          <w:ilvl w:val="0"/>
          <w:numId w:val="1"/>
        </w:numPr>
      </w:pPr>
      <w:r>
        <w:t xml:space="preserve">supervise assignment and reassignment across the organization</w:t>
      </w:r>
    </w:p>
    <w:p>
      <w:pPr>
        <w:pStyle w:val="ListBullet"/>
        <w:numPr>
          <w:ilvl w:val="0"/>
          <w:numId w:val="1"/>
        </w:numPr>
      </w:pPr>
      <w:r>
        <w:t xml:space="preserve">pause or resume any Team Lead from automatic Lead round-robin assignment, anywhere in the organization</w:t>
      </w:r>
    </w:p>
    <w:p>
      <w:pPr>
        <w:pStyle w:val="ListBullet"/>
        <w:numPr>
          <w:ilvl w:val="0"/>
          <w:numId w:val="1"/>
        </w:numPr>
      </w:pPr>
      <w:r>
        <w:t xml:space="preserve">access organization-wide dashboards and reports</w:t>
      </w:r>
    </w:p>
    <w:p>
      <w:pPr>
        <w:pStyle w:val="BodyText"/>
      </w:pPr>
      <w:r>
        <w:t xml:space="preserve">Admin must not be the Record Owner or operational Assigned To user of:</w:t>
      </w:r>
    </w:p>
    <w:p>
      <w:pPr>
        <w:pStyle w:val="ListBullet"/>
        <w:numPr>
          <w:ilvl w:val="0"/>
          <w:numId w:val="1"/>
        </w:numPr>
      </w:pPr>
      <w:r>
        <w:t xml:space="preserve">Leads</w:t>
      </w:r>
    </w:p>
    <w:p>
      <w:pPr>
        <w:pStyle w:val="ListBullet"/>
        <w:numPr>
          <w:ilvl w:val="0"/>
          <w:numId w:val="1"/>
        </w:numPr>
      </w:pPr>
      <w:r>
        <w:t xml:space="preserve">Customers</w:t>
      </w:r>
    </w:p>
    <w:p>
      <w:pPr>
        <w:pStyle w:val="ListBullet"/>
        <w:numPr>
          <w:ilvl w:val="0"/>
          <w:numId w:val="1"/>
        </w:numPr>
      </w:pPr>
      <w:r>
        <w:t xml:space="preserve">Customer Purchases</w:t>
      </w:r>
    </w:p>
    <w:p>
      <w:pPr>
        <w:pStyle w:val="ListBullet"/>
        <w:numPr>
          <w:ilvl w:val="0"/>
          <w:numId w:val="1"/>
        </w:numPr>
      </w:pPr>
      <w:r>
        <w:t xml:space="preserve">follow-ups</w:t>
      </w:r>
    </w:p>
    <w:p>
      <w:pPr>
        <w:pStyle w:val="ListBullet"/>
        <w:numPr>
          <w:ilvl w:val="0"/>
          <w:numId w:val="1"/>
        </w:numPr>
      </w:pPr>
      <w:r>
        <w:t xml:space="preserve">renewals</w:t>
      </w:r>
    </w:p>
    <w:p>
      <w:pPr>
        <w:pStyle w:val="ListBullet"/>
        <w:numPr>
          <w:ilvl w:val="0"/>
          <w:numId w:val="1"/>
        </w:numPr>
      </w:pPr>
      <w:r>
        <w:t xml:space="preserve">WhatsApp conversations</w:t>
      </w:r>
    </w:p>
    <w:p>
      <w:pPr>
        <w:pStyle w:val="BodyText"/>
      </w:pPr>
      <w:r>
        <w:t xml:space="preserve">Admin cannot create custom roles or change the capabilities attached to a role.</w:t>
      </w:r>
    </w:p>
    <w:p>
      <w:pPr>
        <w:pStyle w:val="BodyText"/>
      </w:pPr>
      <w:r>
        <w:rPr>
          <w:b/>
        </w:rPr>
        <w:t xml:space="preserve">Manager</w:t>
      </w:r>
    </w:p>
    <w:p>
      <w:pPr>
        <w:pStyle w:val="BodyText"/>
      </w:pPr>
      <w:r>
        <w:t xml:space="preserve">Manager is supervisory and does not own operational records.</w:t>
      </w:r>
    </w:p>
    <w:p>
      <w:pPr>
        <w:pStyle w:val="BodyText"/>
      </w:pPr>
      <w:r>
        <w:t xml:space="preserve">Manager may:</w:t>
      </w:r>
    </w:p>
    <w:p>
      <w:pPr>
        <w:pStyle w:val="ListBullet"/>
        <w:numPr>
          <w:ilvl w:val="0"/>
          <w:numId w:val="1"/>
        </w:numPr>
      </w:pPr>
      <w:r>
        <w:t xml:space="preserve">view information below them in their own reporting hierarchy</w:t>
      </w:r>
    </w:p>
    <w:p>
      <w:pPr>
        <w:pStyle w:val="ListBullet"/>
        <w:numPr>
          <w:ilvl w:val="0"/>
          <w:numId w:val="1"/>
        </w:numPr>
      </w:pPr>
      <w:r>
        <w:t xml:space="preserve">supervise their Team Leads and teams</w:t>
      </w:r>
    </w:p>
    <w:p>
      <w:pPr>
        <w:pStyle w:val="ListBullet"/>
        <w:numPr>
          <w:ilvl w:val="0"/>
          <w:numId w:val="1"/>
        </w:numPr>
      </w:pPr>
      <w:r>
        <w:t xml:space="preserve">assign and reassign records within their hierarchy where the relevant workflow permits</w:t>
      </w:r>
    </w:p>
    <w:p>
      <w:pPr>
        <w:pStyle w:val="ListBullet"/>
        <w:numPr>
          <w:ilvl w:val="0"/>
          <w:numId w:val="1"/>
        </w:numPr>
      </w:pPr>
      <w:r>
        <w:t xml:space="preserve">pause or resume a Team Lead who reports to that Manager from automatic Lead round-robin assignment</w:t>
      </w:r>
    </w:p>
    <w:p>
      <w:pPr>
        <w:pStyle w:val="ListBullet"/>
        <w:numPr>
          <w:ilvl w:val="0"/>
          <w:numId w:val="1"/>
        </w:numPr>
      </w:pPr>
      <w:r>
        <w:t xml:space="preserve">view dashboards and reports for their own branch</w:t>
      </w:r>
    </w:p>
    <w:p>
      <w:pPr>
        <w:pStyle w:val="ListBullet"/>
        <w:numPr>
          <w:ilvl w:val="0"/>
          <w:numId w:val="1"/>
        </w:numPr>
      </w:pPr>
      <w:r>
        <w:t xml:space="preserve">reply to WhatsApp conversations within their hierarchy without becoming the conversation owner</w:t>
      </w:r>
    </w:p>
    <w:p>
      <w:pPr>
        <w:pStyle w:val="BodyText"/>
      </w:pPr>
      <w:r>
        <w:t xml:space="preserve">Manager must not be the Record Owner or operational Assigned To user of:</w:t>
      </w:r>
    </w:p>
    <w:p>
      <w:pPr>
        <w:pStyle w:val="ListBullet"/>
        <w:numPr>
          <w:ilvl w:val="0"/>
          <w:numId w:val="1"/>
        </w:numPr>
      </w:pPr>
      <w:r>
        <w:t xml:space="preserve">Leads</w:t>
      </w:r>
    </w:p>
    <w:p>
      <w:pPr>
        <w:pStyle w:val="ListBullet"/>
        <w:numPr>
          <w:ilvl w:val="0"/>
          <w:numId w:val="1"/>
        </w:numPr>
      </w:pPr>
      <w:r>
        <w:t xml:space="preserve">Customers</w:t>
      </w:r>
    </w:p>
    <w:p>
      <w:pPr>
        <w:pStyle w:val="ListBullet"/>
        <w:numPr>
          <w:ilvl w:val="0"/>
          <w:numId w:val="1"/>
        </w:numPr>
      </w:pPr>
      <w:r>
        <w:t xml:space="preserve">Customer Purchases</w:t>
      </w:r>
    </w:p>
    <w:p>
      <w:pPr>
        <w:pStyle w:val="ListBullet"/>
        <w:numPr>
          <w:ilvl w:val="0"/>
          <w:numId w:val="1"/>
        </w:numPr>
      </w:pPr>
      <w:r>
        <w:t xml:space="preserve">follow-ups</w:t>
      </w:r>
    </w:p>
    <w:p>
      <w:pPr>
        <w:pStyle w:val="ListBullet"/>
        <w:numPr>
          <w:ilvl w:val="0"/>
          <w:numId w:val="1"/>
        </w:numPr>
      </w:pPr>
      <w:r>
        <w:t xml:space="preserve">renewals</w:t>
      </w:r>
    </w:p>
    <w:p>
      <w:pPr>
        <w:pStyle w:val="ListBullet"/>
        <w:numPr>
          <w:ilvl w:val="0"/>
          <w:numId w:val="1"/>
        </w:numPr>
      </w:pPr>
      <w:r>
        <w:t xml:space="preserve">WhatsApp conversations</w:t>
      </w:r>
    </w:p>
    <w:p>
      <w:pPr>
        <w:pStyle w:val="BodyText"/>
      </w:pPr>
      <w:r>
        <w:t xml:space="preserve">A Manager must not see another Manager's restricted operational branch.</w:t>
      </w:r>
    </w:p>
    <w:p>
      <w:pPr>
        <w:pStyle w:val="BodyText"/>
      </w:pPr>
      <w:r>
        <w:rPr>
          <w:b/>
        </w:rPr>
        <w:t xml:space="preserve">Team Lead</w:t>
      </w:r>
    </w:p>
    <w:p>
      <w:pPr>
        <w:pStyle w:val="BodyText"/>
      </w:pPr>
      <w:r>
        <w:t xml:space="preserve">Team Lead is both a supervisor and an operational user.</w:t>
      </w:r>
    </w:p>
    <w:p>
      <w:pPr>
        <w:pStyle w:val="BodyText"/>
      </w:pPr>
      <w:r>
        <w:t xml:space="preserve">Team Lead:</w:t>
      </w:r>
    </w:p>
    <w:p>
      <w:pPr>
        <w:pStyle w:val="ListBullet"/>
        <w:numPr>
          <w:ilvl w:val="0"/>
          <w:numId w:val="1"/>
        </w:numPr>
      </w:pPr>
      <w:r>
        <w:t xml:space="preserve">leads exactly one team</w:t>
      </w:r>
    </w:p>
    <w:p>
      <w:pPr>
        <w:pStyle w:val="ListBullet"/>
        <w:numPr>
          <w:ilvl w:val="0"/>
          <w:numId w:val="1"/>
        </w:numPr>
      </w:pPr>
      <w:r>
        <w:t xml:space="preserve">reports to exactly one Manager</w:t>
      </w:r>
    </w:p>
    <w:p>
      <w:pPr>
        <w:pStyle w:val="ListBullet"/>
        <w:numPr>
          <w:ilvl w:val="0"/>
          <w:numId w:val="1"/>
        </w:numPr>
      </w:pPr>
      <w:r>
        <w:t xml:space="preserve">may own and work Leads</w:t>
      </w:r>
    </w:p>
    <w:p>
      <w:pPr>
        <w:pStyle w:val="ListBullet"/>
        <w:numPr>
          <w:ilvl w:val="0"/>
          <w:numId w:val="1"/>
        </w:numPr>
      </w:pPr>
      <w:r>
        <w:t xml:space="preserve">may own related Customers and operational records</w:t>
      </w:r>
    </w:p>
    <w:p>
      <w:pPr>
        <w:pStyle w:val="ListBullet"/>
        <w:numPr>
          <w:ilvl w:val="0"/>
          <w:numId w:val="1"/>
        </w:numPr>
      </w:pPr>
      <w:r>
        <w:t xml:space="preserve">may personally close sales</w:t>
      </w:r>
    </w:p>
    <w:p>
      <w:pPr>
        <w:pStyle w:val="ListBullet"/>
        <w:numPr>
          <w:ilvl w:val="0"/>
          <w:numId w:val="1"/>
        </w:numPr>
      </w:pPr>
      <w:r>
        <w:t xml:space="preserve">sees their own work and the work of the Salespersons in their team</w:t>
      </w:r>
    </w:p>
    <w:p>
      <w:pPr>
        <w:pStyle w:val="ListBullet"/>
        <w:numPr>
          <w:ilvl w:val="0"/>
          <w:numId w:val="1"/>
        </w:numPr>
      </w:pPr>
      <w:r>
        <w:t xml:space="preserve">may supervise and reassign work within their team where the relevant workflow permits</w:t>
      </w:r>
    </w:p>
    <w:p>
      <w:pPr>
        <w:pStyle w:val="ListBullet"/>
        <w:numPr>
          <w:ilvl w:val="0"/>
          <w:numId w:val="1"/>
        </w:numPr>
      </w:pPr>
      <w:r>
        <w:t xml:space="preserve">may pause or resume a Salesperson in their own team from automatic Lead round-robin assignment</w:t>
      </w:r>
    </w:p>
    <w:p>
      <w:pPr>
        <w:pStyle w:val="ListBullet"/>
        <w:numPr>
          <w:ilvl w:val="0"/>
          <w:numId w:val="1"/>
        </w:numPr>
      </w:pPr>
      <w:r>
        <w:t xml:space="preserve">must not see another Team Lead's team</w:t>
      </w:r>
    </w:p>
    <w:p>
      <w:pPr>
        <w:pStyle w:val="BodyText"/>
      </w:pPr>
      <w:r>
        <w:rPr>
          <w:b/>
        </w:rPr>
        <w:t xml:space="preserve">Salesperson</w:t>
      </w:r>
    </w:p>
    <w:p>
      <w:pPr>
        <w:pStyle w:val="BodyText"/>
      </w:pPr>
      <w:r>
        <w:t xml:space="preserve">Salesperson is an operational user.</w:t>
      </w:r>
    </w:p>
    <w:p>
      <w:pPr>
        <w:pStyle w:val="BodyText"/>
      </w:pPr>
      <w:r>
        <w:t xml:space="preserve">Salesperson:</w:t>
      </w:r>
    </w:p>
    <w:p>
      <w:pPr>
        <w:pStyle w:val="ListBullet"/>
        <w:numPr>
          <w:ilvl w:val="0"/>
          <w:numId w:val="1"/>
        </w:numPr>
      </w:pPr>
      <w:r>
        <w:t xml:space="preserve">belongs to exactly one Team Lead's team</w:t>
      </w:r>
    </w:p>
    <w:p>
      <w:pPr>
        <w:pStyle w:val="ListBullet"/>
        <w:numPr>
          <w:ilvl w:val="0"/>
          <w:numId w:val="1"/>
        </w:numPr>
      </w:pPr>
      <w:r>
        <w:t xml:space="preserve">may own and work Leads</w:t>
      </w:r>
    </w:p>
    <w:p>
      <w:pPr>
        <w:pStyle w:val="ListBullet"/>
        <w:numPr>
          <w:ilvl w:val="0"/>
          <w:numId w:val="1"/>
        </w:numPr>
      </w:pPr>
      <w:r>
        <w:t xml:space="preserve">may own related Customers and operational records</w:t>
      </w:r>
    </w:p>
    <w:p>
      <w:pPr>
        <w:pStyle w:val="ListBullet"/>
        <w:numPr>
          <w:ilvl w:val="0"/>
          <w:numId w:val="1"/>
        </w:numPr>
      </w:pPr>
      <w:r>
        <w:t xml:space="preserve">may close sales</w:t>
      </w:r>
    </w:p>
    <w:p>
      <w:pPr>
        <w:pStyle w:val="ListBullet"/>
        <w:numPr>
          <w:ilvl w:val="0"/>
          <w:numId w:val="1"/>
        </w:numPr>
      </w:pPr>
      <w:r>
        <w:t xml:space="preserve">sees their own assigned operational records</w:t>
      </w:r>
    </w:p>
    <w:p>
      <w:pPr>
        <w:pStyle w:val="ListBullet"/>
        <w:numPr>
          <w:ilvl w:val="0"/>
          <w:numId w:val="1"/>
        </w:numPr>
      </w:pPr>
      <w:r>
        <w:t xml:space="preserve">does not receive organization-wide or peer visibility</w:t>
      </w:r>
    </w:p>
    <w:p>
      <w:pPr>
        <w:pStyle w:val="BodyText"/>
      </w:pPr>
      <w:r>
        <w:rPr>
          <w:b/>
        </w:rPr>
        <w:t xml:space="preserve">Pause from round robin</w:t>
      </w:r>
    </w:p>
    <w:p>
      <w:pPr>
        <w:pStyle w:val="BodyText"/>
      </w:pPr>
      <w:r>
        <w:t xml:space="preserve">A Team Lead or Salesperson may be paused from automatic Lead round-robin assignment. A Team Lead may pause or resume a Salesperson in their own team; a Team Lead may be paused or resumed only by the Manager to whom that Team Lead reports, or by an Admin. No other role holds this authority.</w:t>
      </w:r>
    </w:p>
    <w:p>
      <w:pPr>
        <w:pStyle w:val="BodyText"/>
      </w:pPr>
      <w:r>
        <w:t xml:space="preserve">This control governs automatic Lead distribution only. It does not deactivate the user, does not change record visibility, ownership or any other permission, and does not prevent an authorized manual or direct assignment. The full behaviour is defined in Section 189.1.</w:t>
      </w:r>
    </w:p>
    <w:p>
      <w:pPr>
        <w:pStyle w:val="Heading2"/>
      </w:pPr>
      <w:bookmarkStart w:id="7" w:name="_Sec7"/>
      <w:r>
        <w:t xml:space="preserve">2.5 Ownership Model</w:t>
      </w:r>
      <w:bookmarkEnd w:id="7"/>
    </w:p>
    <w:p>
      <w:pPr>
        <w:pStyle w:val="BodyText"/>
      </w:pPr>
      <w:r>
        <w:rPr>
          <w:b/>
        </w:rPr>
        <w:t xml:space="preserve">Record Owner</w:t>
      </w:r>
      <w:r>
        <w:t xml:space="preserve"> is the Team Lead or Salesperson primarily responsible for a Lead or Customer relationship. </w:t>
      </w:r>
      <w:r>
        <w:rPr>
          <w:b/>
        </w:rPr>
        <w:t xml:space="preserve">Assigned To</w:t>
      </w:r>
      <w:r>
        <w:t xml:space="preserve"> is the Team Lead or Salesperson responsible for completing a specific Follow-up, Renewal action or WhatsApp conversation.</w:t>
      </w:r>
    </w:p>
    <w:p>
      <w:pPr>
        <w:pStyle w:val="BodyText"/>
      </w:pPr>
      <w:r>
        <w:t xml:space="preserve">The following rules apply throughout the specification:</w:t>
      </w:r>
    </w:p>
    <w:p>
      <w:pPr>
        <w:pStyle w:val="ListBullet"/>
        <w:numPr>
          <w:ilvl w:val="0"/>
          <w:numId w:val="1"/>
        </w:numPr>
      </w:pPr>
      <w:r>
        <w:t xml:space="preserve">Only Team Leads and Salespersons may be a Record Owner or an operational Assigned To user.</w:t>
      </w:r>
    </w:p>
    <w:p>
      <w:pPr>
        <w:pStyle w:val="ListBullet"/>
        <w:numPr>
          <w:ilvl w:val="0"/>
          <w:numId w:val="1"/>
        </w:numPr>
      </w:pPr>
      <w:r>
        <w:t xml:space="preserve">Admins and Managers must never be selectable as operational owners or assignees. This applies to creation, editing, import mapping, automatic assignment and reassignment alike.</w:t>
      </w:r>
    </w:p>
    <w:p>
      <w:pPr>
        <w:pStyle w:val="ListBullet"/>
        <w:numPr>
          <w:ilvl w:val="0"/>
          <w:numId w:val="1"/>
        </w:numPr>
      </w:pPr>
      <w:r>
        <w:t xml:space="preserve">Supervision, viewing, replying, assignment or reassignment by an Admin or Manager does not transfer ownership to that supervisor.</w:t>
      </w:r>
    </w:p>
    <w:p>
      <w:pPr>
        <w:pStyle w:val="ListBullet"/>
        <w:numPr>
          <w:ilvl w:val="0"/>
          <w:numId w:val="1"/>
        </w:numPr>
      </w:pPr>
      <w:r>
        <w:t xml:space="preserve">Dashboard and report totals shown to a Manager or an Admin are hierarchical roll-ups. They do not imply personal ownership of the underlying records.</w:t>
      </w:r>
    </w:p>
    <w:p>
      <w:pPr>
        <w:pStyle w:val="ListBullet"/>
        <w:numPr>
          <w:ilvl w:val="0"/>
          <w:numId w:val="1"/>
        </w:numPr>
      </w:pPr>
      <w:r>
        <w:t xml:space="preserve">Ownership and visibility are different concepts. A user may have visibility over a record without owning it, and ownership is never inferred from the ability to see or act on a record.</w:t>
      </w:r>
    </w:p>
    <w:p>
      <w:pPr>
        <w:pStyle w:val="ListBullet"/>
        <w:numPr>
          <w:ilvl w:val="0"/>
          <w:numId w:val="1"/>
        </w:numPr>
      </w:pPr>
      <w:r>
        <w:t xml:space="preserve">Ownership, assignment and reassignment must be authorized according to the reporting hierarchy in Section 2.3, and enforced on the server.</w:t>
      </w:r>
    </w:p>
    <w:p>
      <w:pPr>
        <w:pStyle w:val="BodyText"/>
      </w:pPr>
      <w:r>
        <w:t xml:space="preserve">Assignment, reassignment and ownership changes are auditable actions. Detailed audit-history requirements are defined in Section 208.</w:t>
      </w:r>
    </w:p>
    <w:p>
      <w:pPr>
        <w:pStyle w:val="Heading2"/>
      </w:pPr>
      <w:bookmarkStart w:id="8" w:name="_Sec8"/>
      <w:r>
        <w:t xml:space="preserve">2.6 Fixed Roles and Permissions</w:t>
      </w:r>
      <w:bookmarkEnd w:id="8"/>
    </w:p>
    <w:p>
      <w:pPr>
        <w:pStyle w:val="BodyText"/>
      </w:pPr>
      <w:r>
        <w:t xml:space="preserve">Role capabilities are defined by the application and are not configurable inside the CRM.</w:t>
      </w:r>
    </w:p>
    <w:p>
      <w:pPr>
        <w:pStyle w:val="BodyText"/>
      </w:pPr>
      <w:r>
        <w:t xml:space="preserve">The CRM does not provide:</w:t>
      </w:r>
    </w:p>
    <w:p>
      <w:pPr>
        <w:pStyle w:val="ListBullet"/>
        <w:numPr>
          <w:ilvl w:val="0"/>
          <w:numId w:val="1"/>
        </w:numPr>
      </w:pPr>
      <w:r>
        <w:t xml:space="preserve">custom role creation</w:t>
      </w:r>
    </w:p>
    <w:p>
      <w:pPr>
        <w:pStyle w:val="ListBullet"/>
        <w:numPr>
          <w:ilvl w:val="0"/>
          <w:numId w:val="1"/>
        </w:numPr>
      </w:pPr>
      <w:r>
        <w:t xml:space="preserve">a permission builder</w:t>
      </w:r>
    </w:p>
    <w:p>
      <w:pPr>
        <w:pStyle w:val="ListBullet"/>
        <w:numPr>
          <w:ilvl w:val="0"/>
          <w:numId w:val="1"/>
        </w:numPr>
      </w:pPr>
      <w:r>
        <w:t xml:space="preserve">capability toggles for a role</w:t>
      </w:r>
    </w:p>
    <w:p>
      <w:pPr>
        <w:pStyle w:val="ListBullet"/>
        <w:numPr>
          <w:ilvl w:val="0"/>
          <w:numId w:val="1"/>
        </w:numPr>
      </w:pPr>
      <w:r>
        <w:t xml:space="preserve">an editable permission matrix</w:t>
      </w:r>
    </w:p>
    <w:p>
      <w:pPr>
        <w:pStyle w:val="ListBullet"/>
        <w:numPr>
          <w:ilvl w:val="0"/>
          <w:numId w:val="1"/>
        </w:numPr>
      </w:pPr>
      <w:r>
        <w:t xml:space="preserve">a configurable "All Records / Own Records" security scope</w:t>
      </w:r>
    </w:p>
    <w:p>
      <w:pPr>
        <w:pStyle w:val="ListBullet"/>
        <w:numPr>
          <w:ilvl w:val="0"/>
          <w:numId w:val="1"/>
        </w:numPr>
      </w:pPr>
      <w:r>
        <w:t xml:space="preserve">per-user permission overrides that bypass the reporting hierarchy</w:t>
      </w:r>
    </w:p>
    <w:p>
      <w:pPr>
        <w:pStyle w:val="BodyText"/>
      </w:pPr>
      <w:r>
        <w:t xml:space="preserve">Admin may assign one of the four predefined roles, maintain reporting relationships and maintain team membership. Admin may not redefine what a role is permitted to do.</w:t>
      </w:r>
    </w:p>
    <w:p>
      <w:pPr>
        <w:pStyle w:val="BodyText"/>
      </w:pPr>
      <w:r>
        <w:t xml:space="preserve">The detailed action-by-action permission matrix has not been finalized. It will be finalized with the client during development and approved before security implementation and UAT. Outstanding action-level decisions are listed in Section 188 and are marked </w:t>
      </w:r>
      <w:r>
        <w:rPr>
          <w:i/>
        </w:rPr>
        <w:t xml:space="preserve">Pending client confirmation before security implementation and UAT</w:t>
      </w:r>
      <w:r>
        <w:t xml:space="preserve">. No answer should be assumed for them, and they must not be presented as settings an Admin can configure.</w:t>
      </w:r>
    </w:p>
    <w:p>
      <w:pPr>
        <w:pStyle w:val="BodyText"/>
      </w:pPr>
      <w:r>
        <w:t xml:space="preserve">Changing what a role can do is an application change. It requires a reviewed change/change-control process and a new release.</w:t>
      </w:r>
    </w:p>
    <w:p>
      <w:pPr>
        <w:pStyle w:val="BodyText"/>
      </w:pPr>
      <w:r>
        <w:rPr>
          <w:b/>
        </w:rPr>
        <w:t xml:space="preserve">Configurable business data is not a configurable permission</w:t>
      </w:r>
    </w:p>
    <w:p>
      <w:pPr>
        <w:pStyle w:val="BodyText"/>
      </w:pPr>
      <w:r>
        <w:t xml:space="preserve">Admin configures some business data — for example Lead Priority values, and other business configuration defined elsewhere in this specification. Configuring business data does not change any role's security scope and must never be presented as a permission setting.</w:t>
      </w:r>
    </w:p>
    <w:p>
      <w:pPr>
        <w:pStyle w:val="Heading2"/>
      </w:pPr>
      <w:bookmarkStart w:id="9" w:name="_Sec9"/>
      <w:r>
        <w:t xml:space="preserve">2.7 WhatsApp Visibility Exception</w:t>
      </w:r>
      <w:bookmarkEnd w:id="9"/>
    </w:p>
    <w:p>
      <w:pPr>
        <w:pStyle w:val="BodyText"/>
      </w:pPr>
      <w:r>
        <w:t xml:space="preserve">WhatsApp conversations follow the hierarchy in Section 2.3, with one deliberate exception for conversations that have no assignee:</w:t>
      </w:r>
    </w:p>
    <w:p>
      <w:pPr>
        <w:pStyle w:val="ListBullet"/>
        <w:numPr>
          <w:ilvl w:val="0"/>
          <w:numId w:val="1"/>
        </w:numPr>
      </w:pPr>
      <w:r>
        <w:t xml:space="preserve">All Admins and Managers can see unassigned WhatsApp conversations.</w:t>
      </w:r>
    </w:p>
    <w:p>
      <w:pPr>
        <w:pStyle w:val="ListBullet"/>
        <w:numPr>
          <w:ilvl w:val="0"/>
          <w:numId w:val="1"/>
        </w:numPr>
      </w:pPr>
      <w:r>
        <w:t xml:space="preserve">Admin may assign an unassigned conversation to any active Team Lead.</w:t>
      </w:r>
    </w:p>
    <w:p>
      <w:pPr>
        <w:pStyle w:val="ListBullet"/>
        <w:numPr>
          <w:ilvl w:val="0"/>
          <w:numId w:val="1"/>
        </w:numPr>
      </w:pPr>
      <w:r>
        <w:t xml:space="preserve">Manager may assign an unassigned conversation to an active Team Lead reporting to that Manager.</w:t>
      </w:r>
    </w:p>
    <w:p>
      <w:pPr>
        <w:pStyle w:val="ListBullet"/>
        <w:numPr>
          <w:ilvl w:val="0"/>
          <w:numId w:val="1"/>
        </w:numPr>
      </w:pPr>
      <w:r>
        <w:t xml:space="preserve">Admin and Manager may reply only to </w:t>
      </w:r>
      <w:r>
        <w:rPr>
          <w:b/>
        </w:rPr>
        <w:t xml:space="preserve">assigned</w:t>
      </w:r>
      <w:r>
        <w:t xml:space="preserve"> conversations within their permitted scope, and do not become the conversation owner by replying.</w:t>
      </w:r>
    </w:p>
    <w:p>
      <w:pPr>
        <w:pStyle w:val="ListBullet"/>
        <w:numPr>
          <w:ilvl w:val="0"/>
          <w:numId w:val="1"/>
        </w:numPr>
      </w:pPr>
      <w:r>
        <w:rPr>
          <w:b/>
        </w:rPr>
        <w:t xml:space="preserve">No user, including an Admin or a Manager, may reply while a conversation is unassigned.</w:t>
      </w:r>
      <w:r>
        <w:t xml:space="preserve"> It must first be assigned to a Team Lead.</w:t>
      </w:r>
    </w:p>
    <w:p>
      <w:pPr>
        <w:pStyle w:val="BodyText"/>
      </w:pPr>
      <w:r>
        <w:t xml:space="preserve">This is stated here because it qualifies the core visibility model. The complete WhatsApp inbox, assignment and reassignment rules are defined in the WhatsApp module sections.</w:t>
      </w:r>
    </w:p>
    <w:p>
      <w:pPr>
        <w:pStyle w:val="Heading1"/>
      </w:pPr>
      <w:bookmarkStart w:id="10" w:name="_Sec10"/>
      <w:r>
        <w:t xml:space="preserve">3. Overall Application Navigation</w:t>
      </w:r>
      <w:bookmarkEnd w:id="10"/>
    </w:p>
    <w:p>
      <w:pPr>
        <w:pStyle w:val="BodyText"/>
      </w:pPr>
      <w:r>
        <w:rPr>
          <w:b/>
        </w:rPr>
        <w:t xml:space="preserve">Desktop sidebar</w:t>
      </w:r>
    </w:p>
    <w:p>
      <w:pPr>
        <w:pStyle w:val="Quote"/>
      </w:pPr>
      <w:r>
        <w:rPr>
          <w:b/>
        </w:rPr>
        <w:t xml:space="preserve">A&amp;S Fincare</w:t>
      </w:r>
    </w:p>
    <w:p>
      <w:pPr>
        <w:pStyle w:val="Quote"/>
      </w:pPr>
      <w:r>
        <w:rPr>
          <w:b/>
        </w:rPr>
        <w:t xml:space="preserve">Dashboard</w:t>
      </w:r>
    </w:p>
    <w:p>
      <w:pPr>
        <w:pStyle w:val="Quote"/>
      </w:pPr>
      <w:r>
        <w:rPr>
          <w:b/>
        </w:rPr>
        <w:t xml:space="preserve">Leads</w:t>
      </w:r>
    </w:p>
    <w:p>
      <w:pPr>
        <w:pStyle w:val="Quote"/>
      </w:pPr>
      <w:r>
        <w:rPr>
          <w:b/>
        </w:rPr>
        <w:t xml:space="preserve">Customers</w:t>
      </w:r>
    </w:p>
    <w:p>
      <w:pPr>
        <w:pStyle w:val="Quote"/>
      </w:pPr>
      <w:r>
        <w:rPr>
          <w:b/>
        </w:rPr>
        <w:t xml:space="preserve">Follow-ups</w:t>
      </w:r>
    </w:p>
    <w:p>
      <w:pPr>
        <w:pStyle w:val="Quote"/>
      </w:pPr>
      <w:r>
        <w:rPr>
          <w:b/>
        </w:rPr>
        <w:t xml:space="preserve">Renewals &amp; Reminders</w:t>
      </w:r>
    </w:p>
    <w:p>
      <w:pPr>
        <w:pStyle w:val="Quote"/>
      </w:pPr>
      <w:r>
        <w:rPr>
          <w:b/>
        </w:rPr>
        <w:t xml:space="preserve">WhatsApp</w:t>
      </w:r>
    </w:p>
    <w:p>
      <w:pPr>
        <w:pStyle w:val="Quote"/>
      </w:pPr>
      <w:r>
        <w:rPr>
          <w:b/>
        </w:rPr>
        <w:t xml:space="preserve">Reports</w:t>
      </w:r>
    </w:p>
    <w:p>
      <w:pPr>
        <w:pStyle w:val="Quote"/>
      </w:pPr>
      <w:r>
        <w:rPr>
          <w:b/>
        </w:rPr>
        <w:t xml:space="preserve">─────────────</w:t>
      </w:r>
    </w:p>
    <w:p>
      <w:pPr>
        <w:pStyle w:val="Quote"/>
      </w:pPr>
      <w:r>
        <w:rPr>
          <w:b/>
        </w:rPr>
        <w:t xml:space="preserve">Settings</w:t>
      </w:r>
    </w:p>
    <w:p>
      <w:pPr>
        <w:pStyle w:val="BodyText"/>
      </w:pPr>
      <w:r>
        <w:rPr>
          <w:b/>
        </w:rPr>
        <w:t xml:space="preserve">Navigation principles</w:t>
      </w:r>
    </w:p>
    <w:p>
      <w:pPr>
        <w:pStyle w:val="BodyText"/>
      </w:pPr>
      <w:r>
        <w:t xml:space="preserve">Navigation is the same for every role. What differs is the scope of the data behind each item, and whether an item is available to that role at all. Hiding an item is presentation only; access is enforced on the server as required by Section 2.3.</w:t>
      </w:r>
    </w:p>
    <w:p>
      <w:pPr>
        <w:pStyle w:val="BodyText"/>
      </w:pPr>
      <w:r>
        <w:rPr>
          <w:b/>
        </w:rPr>
        <w:t xml:space="preserve">Leads</w:t>
      </w:r>
    </w:p>
    <w:p>
      <w:pPr>
        <w:pStyle w:val="BodyText"/>
      </w:pPr>
      <w:r>
        <w:t xml:space="preserve">Always available. Lead visibility follows the reporting hierarchy.</w:t>
      </w:r>
    </w:p>
    <w:p>
      <w:pPr>
        <w:pStyle w:val="BodyText"/>
      </w:pPr>
      <w:r>
        <w:rPr>
          <w:b/>
        </w:rPr>
        <w:t xml:space="preserve">Customers</w:t>
      </w:r>
    </w:p>
    <w:p>
      <w:pPr>
        <w:pStyle w:val="BodyText"/>
      </w:pPr>
      <w:r>
        <w:t xml:space="preserve">Always available.</w:t>
      </w:r>
    </w:p>
    <w:p>
      <w:pPr>
        <w:pStyle w:val="BodyText"/>
      </w:pPr>
      <w:r>
        <w:rPr>
          <w:b/>
        </w:rPr>
        <w:t xml:space="preserve">Follow-ups</w:t>
      </w:r>
    </w:p>
    <w:p>
      <w:pPr>
        <w:pStyle w:val="BodyText"/>
      </w:pPr>
      <w:r>
        <w:t xml:space="preserve">Central work/task area for both leads and customers.</w:t>
      </w:r>
    </w:p>
    <w:p>
      <w:pPr>
        <w:pStyle w:val="BodyText"/>
      </w:pPr>
      <w:r>
        <w:rPr>
          <w:b/>
        </w:rPr>
        <w:t xml:space="preserve">Renewals &amp; Reminders</w:t>
      </w:r>
    </w:p>
    <w:p>
      <w:pPr>
        <w:pStyle w:val="BodyText"/>
      </w:pPr>
      <w:r>
        <w:t xml:space="preserve">Central area for expiry dates, renewals and recurring customer actions.</w:t>
      </w:r>
    </w:p>
    <w:p>
      <w:pPr>
        <w:pStyle w:val="BodyText"/>
      </w:pPr>
      <w:r>
        <w:rPr>
          <w:b/>
        </w:rPr>
        <w:t xml:space="preserve">WhatsApp</w:t>
      </w:r>
    </w:p>
    <w:p>
      <w:pPr>
        <w:pStyle w:val="BodyText"/>
      </w:pPr>
      <w:r>
        <w:t xml:space="preserve">Communication module containing the shared inbox, message history and templates, scoped by role.</w:t>
      </w:r>
    </w:p>
    <w:p>
      <w:pPr>
        <w:pStyle w:val="BodyText"/>
      </w:pPr>
      <w:r>
        <w:rPr>
          <w:b/>
        </w:rPr>
        <w:t xml:space="preserve">Email</w:t>
      </w:r>
    </w:p>
    <w:p>
      <w:pPr>
        <w:pStyle w:val="BodyText"/>
      </w:pPr>
      <w:r>
        <w:t xml:space="preserve">Email does not require a separate primary navigation item in V1. Email actions are available from permitted Lead, Customer and Renewal records. Email configuration and templates are available under Settings.</w:t>
      </w:r>
    </w:p>
    <w:p>
      <w:pPr>
        <w:pStyle w:val="BodyText"/>
      </w:pPr>
      <w:r>
        <w:rPr>
          <w:b/>
        </w:rPr>
        <w:t xml:space="preserve">Reports</w:t>
      </w:r>
    </w:p>
    <w:p>
      <w:pPr>
        <w:pStyle w:val="BodyText"/>
      </w:pPr>
      <w:r>
        <w:t xml:space="preserve">Operational and performance reporting, scoped by role.</w:t>
      </w:r>
    </w:p>
    <w:p>
      <w:pPr>
        <w:pStyle w:val="BodyText"/>
      </w:pPr>
      <w:r>
        <w:rPr>
          <w:b/>
        </w:rPr>
        <w:t xml:space="preserve">Settings</w:t>
      </w:r>
    </w:p>
    <w:p>
      <w:pPr>
        <w:pStyle w:val="BodyText"/>
      </w:pPr>
      <w:r>
        <w:t xml:space="preserve">Visible to Admin. A small number of subsections are available to other roles where this specification states so explicitly.</w:t>
      </w:r>
    </w:p>
    <w:p>
      <w:pPr>
        <w:pStyle w:val="Heading1"/>
      </w:pPr>
      <w:bookmarkStart w:id="11" w:name="_Sec11"/>
      <w:r>
        <w:t xml:space="preserve">4. Global Top Bar</w:t>
      </w:r>
      <w:bookmarkEnd w:id="11"/>
    </w:p>
    <w:p>
      <w:pPr>
        <w:pStyle w:val="BodyText"/>
      </w:pPr>
      <w:r>
        <w:t xml:space="preserve">Every authenticated desktop screen should use a consistent top bar.</w:t>
      </w:r>
    </w:p>
    <w:p>
      <w:pPr>
        <w:pStyle w:val="BodyText"/>
      </w:pPr>
      <w:r>
        <w:rPr>
          <w:b/>
        </w:rPr>
        <w:t xml:space="preserve">Page Title Global Search Notifications User/Profile</w:t>
      </w:r>
    </w:p>
    <w:p>
      <w:pPr>
        <w:pStyle w:val="BodyText"/>
      </w:pPr>
      <w:r>
        <w:t xml:space="preserve">Global Search and Notifications return only results within the signed-in user's permitted scope, as defined in Section 2.3.</w:t>
      </w:r>
    </w:p>
    <w:p>
      <w:pPr>
        <w:pStyle w:val="BodyText"/>
      </w:pPr>
      <w:r>
        <w:t xml:space="preserve">Optional primary action depending on screen:</w:t>
      </w:r>
    </w:p>
    <w:p>
      <w:pPr>
        <w:pStyle w:val="BodyText"/>
      </w:pPr>
      <w:r>
        <w:rPr>
          <w:b/>
        </w:rPr>
        <w:t xml:space="preserve">+ Add Lead</w:t>
      </w:r>
    </w:p>
    <w:p>
      <w:pPr>
        <w:pStyle w:val="BodyText"/>
      </w:pPr>
      <w:r>
        <w:t xml:space="preserve">or:</w:t>
      </w:r>
    </w:p>
    <w:p>
      <w:pPr>
        <w:pStyle w:val="BodyText"/>
      </w:pPr>
      <w:r>
        <w:rPr>
          <w:b/>
        </w:rPr>
        <w:t xml:space="preserve">+ Add Customer</w:t>
      </w:r>
    </w:p>
    <w:p>
      <w:pPr>
        <w:pStyle w:val="BodyText"/>
      </w:pPr>
      <w:r>
        <w:t xml:space="preserve">The primary action is shown only where the signed-in user's role can complete it. Any Lead or Customer created must be given a Record Owner who is a Team Lead or Salesperson, in accordance with Section 2.5.</w:t>
      </w:r>
    </w:p>
    <w:p>
      <w:pPr>
        <w:pStyle w:val="Heading1"/>
      </w:pPr>
      <w:bookmarkStart w:id="12" w:name="_Sec12"/>
      <w:r>
        <w:t xml:space="preserve">5. Global Search</w:t>
      </w:r>
      <w:bookmarkEnd w:id="12"/>
    </w:p>
    <w:p>
      <w:pPr>
        <w:pStyle w:val="BodyText"/>
      </w:pPr>
      <w:r>
        <w:t xml:space="preserve">Search should be quick to use and should not require the user to choose a record type first.</w:t>
      </w:r>
    </w:p>
    <w:p>
      <w:pPr>
        <w:pStyle w:val="BodyText"/>
      </w:pPr>
      <w:r>
        <w:t xml:space="preserve">Search should support:</w:t>
      </w:r>
    </w:p>
    <w:p>
      <w:pPr>
        <w:pStyle w:val="ListBullet"/>
        <w:numPr>
          <w:ilvl w:val="0"/>
          <w:numId w:val="1"/>
        </w:numPr>
      </w:pPr>
      <w:r>
        <w:t xml:space="preserve">customer name</w:t>
      </w:r>
    </w:p>
    <w:p>
      <w:pPr>
        <w:pStyle w:val="ListBullet"/>
        <w:numPr>
          <w:ilvl w:val="0"/>
          <w:numId w:val="1"/>
        </w:numPr>
      </w:pPr>
      <w:r>
        <w:t xml:space="preserve">lead name</w:t>
      </w:r>
    </w:p>
    <w:p>
      <w:pPr>
        <w:pStyle w:val="ListBullet"/>
        <w:numPr>
          <w:ilvl w:val="0"/>
          <w:numId w:val="1"/>
        </w:numPr>
      </w:pPr>
      <w:r>
        <w:t xml:space="preserve">phone number</w:t>
      </w:r>
    </w:p>
    <w:p>
      <w:pPr>
        <w:pStyle w:val="ListBullet"/>
        <w:numPr>
          <w:ilvl w:val="0"/>
          <w:numId w:val="1"/>
        </w:numPr>
      </w:pPr>
      <w:r>
        <w:t xml:space="preserve">email</w:t>
      </w:r>
    </w:p>
    <w:p>
      <w:pPr>
        <w:pStyle w:val="ListBullet"/>
        <w:numPr>
          <w:ilvl w:val="0"/>
          <w:numId w:val="1"/>
        </w:numPr>
      </w:pPr>
      <w:r>
        <w:t xml:space="preserve">policy or reference number</w:t>
      </w:r>
    </w:p>
    <w:p>
      <w:pPr>
        <w:pStyle w:val="BodyText"/>
      </w:pPr>
      <w:r>
        <w:t xml:space="preserve">Examples:</w:t>
      </w:r>
    </w:p>
    <w:p>
      <w:pPr>
        <w:pStyle w:val="BodyText"/>
      </w:pPr>
      <w:r>
        <w:rPr>
          <w:b/>
        </w:rPr>
        <w:t xml:space="preserve">"Ramesh"</w:t>
      </w:r>
    </w:p>
    <w:p>
      <w:pPr>
        <w:pStyle w:val="BodyText"/>
      </w:pPr>
      <w:r>
        <w:rPr>
          <w:b/>
        </w:rPr>
        <w:t xml:space="preserve">"98470"</w:t>
      </w:r>
    </w:p>
    <w:p>
      <w:pPr>
        <w:pStyle w:val="BodyText"/>
      </w:pPr>
      <w:r>
        <w:rPr>
          <w:b/>
        </w:rPr>
        <w:t xml:space="preserve">"STAR/FH/44120"</w:t>
      </w:r>
    </w:p>
    <w:p>
      <w:pPr>
        <w:pStyle w:val="BodyText"/>
      </w:pPr>
      <w:r>
        <w:t xml:space="preserve">Search result grouping:</w:t>
      </w:r>
    </w:p>
    <w:p>
      <w:pPr>
        <w:pStyle w:val="BodyText"/>
      </w:pPr>
      <w:r>
        <w:rPr>
          <w:b/>
        </w:rPr>
        <w:t xml:space="preserve">LEADS</w:t>
      </w:r>
    </w:p>
    <w:p>
      <w:pPr>
        <w:pStyle w:val="BodyText"/>
      </w:pPr>
      <w:r>
        <w:rPr>
          <w:b/>
        </w:rPr>
        <w:t xml:space="preserve">Rajesh Menon</w:t>
      </w:r>
    </w:p>
    <w:p>
      <w:pPr>
        <w:pStyle w:val="BodyText"/>
      </w:pPr>
      <w:r>
        <w:rPr>
          <w:b/>
        </w:rPr>
        <w:t xml:space="preserve">98765...</w:t>
      </w:r>
    </w:p>
    <w:p>
      <w:pPr>
        <w:pStyle w:val="BodyText"/>
      </w:pPr>
      <w:r>
        <w:rPr>
          <w:b/>
        </w:rPr>
        <w:t xml:space="preserve">CUSTOMERS</w:t>
      </w:r>
    </w:p>
    <w:p>
      <w:pPr>
        <w:pStyle w:val="BodyText"/>
      </w:pPr>
      <w:r>
        <w:rPr>
          <w:b/>
        </w:rPr>
        <w:t xml:space="preserve">Ramesh Kumar</w:t>
      </w:r>
    </w:p>
    <w:p>
      <w:pPr>
        <w:pStyle w:val="BodyText"/>
      </w:pPr>
      <w:r>
        <w:rPr>
          <w:b/>
        </w:rPr>
        <w:t xml:space="preserve">98470...</w:t>
      </w:r>
    </w:p>
    <w:p>
      <w:pPr>
        <w:pStyle w:val="BodyText"/>
      </w:pPr>
      <w:r>
        <w:rPr>
          <w:b/>
        </w:rPr>
        <w:t xml:space="preserve">CUSTOMER PURCHASES</w:t>
      </w:r>
    </w:p>
    <w:p>
      <w:pPr>
        <w:pStyle w:val="BodyText"/>
      </w:pPr>
      <w:r>
        <w:rPr>
          <w:b/>
        </w:rPr>
        <w:t xml:space="preserve">Family Health Optima · Star Health</w:t>
      </w:r>
    </w:p>
    <w:p>
      <w:pPr>
        <w:pStyle w:val="BodyText"/>
      </w:pPr>
      <w:r>
        <w:rPr>
          <w:b/>
        </w:rPr>
        <w:t xml:space="preserve">STAR/FH/44120</w:t>
      </w:r>
    </w:p>
    <w:p>
      <w:pPr>
        <w:pStyle w:val="BodyText"/>
      </w:pPr>
      <w:r>
        <w:t xml:space="preserve">Selecting a result opens the corresponding record.</w:t>
      </w:r>
    </w:p>
    <w:p>
      <w:pPr>
        <w:pStyle w:val="BodyText"/>
      </w:pPr>
      <w:r>
        <w:rPr>
          <w:b/>
        </w:rPr>
        <w:t xml:space="preserve">Scope</w:t>
      </w:r>
    </w:p>
    <w:p>
      <w:pPr>
        <w:pStyle w:val="BodyText"/>
      </w:pPr>
      <w:r>
        <w:t xml:space="preserve">Search returns only records within the user's authorized scope under Section 2.3. A Salesperson finds their own records; a Team Lead their team's; a Manager their branch's; an Admin the organization's.</w:t>
      </w:r>
    </w:p>
    <w:p>
      <w:pPr>
        <w:pStyle w:val="BodyText"/>
      </w:pPr>
      <w:r>
        <w:t xml:space="preserve">Search must not disclose the existence of an out-of-scope record — not through a result row, a result count, an autocomplete suggestion, or a message stating that a matching record exists elsewhere. Where a supervisor needs to locate a record held in another branch, that is an escalation, not a search result.</w:t>
      </w:r>
    </w:p>
    <w:p>
      <w:pPr>
        <w:pStyle w:val="BodyText"/>
      </w:pPr>
      <w:r>
        <w:t xml:space="preserve">Search is enforced server-side. Filtering results after retrieval is not sufficient.</w:t>
      </w:r>
    </w:p>
    <w:p>
      <w:pPr>
        <w:pStyle w:val="Heading1"/>
      </w:pPr>
      <w:bookmarkStart w:id="13" w:name="_Sec13"/>
      <w:r>
        <w:t xml:space="preserve">6. Notification Centre</w:t>
      </w:r>
      <w:bookmarkEnd w:id="13"/>
    </w:p>
    <w:p>
      <w:pPr>
        <w:pStyle w:val="BodyText"/>
      </w:pPr>
      <w:r>
        <w:t xml:space="preserve">Examples:</w:t>
      </w:r>
    </w:p>
    <w:p>
      <w:pPr>
        <w:pStyle w:val="ListBullet"/>
        <w:numPr>
          <w:ilvl w:val="0"/>
          <w:numId w:val="1"/>
        </w:numPr>
      </w:pPr>
      <w:r>
        <w:t xml:space="preserve">follow-up due</w:t>
      </w:r>
    </w:p>
    <w:p>
      <w:pPr>
        <w:pStyle w:val="ListBullet"/>
        <w:numPr>
          <w:ilvl w:val="0"/>
          <w:numId w:val="1"/>
        </w:numPr>
      </w:pPr>
      <w:r>
        <w:t xml:space="preserve">follow-up overdue</w:t>
      </w:r>
    </w:p>
    <w:p>
      <w:pPr>
        <w:pStyle w:val="ListBullet"/>
        <w:numPr>
          <w:ilvl w:val="0"/>
          <w:numId w:val="1"/>
        </w:numPr>
      </w:pPr>
      <w:r>
        <w:t xml:space="preserve">lead assigned to you</w:t>
      </w:r>
    </w:p>
    <w:p>
      <w:pPr>
        <w:pStyle w:val="ListBullet"/>
        <w:numPr>
          <w:ilvl w:val="0"/>
          <w:numId w:val="1"/>
        </w:numPr>
      </w:pPr>
      <w:r>
        <w:t xml:space="preserve">customer assigned to you</w:t>
      </w:r>
    </w:p>
    <w:p>
      <w:pPr>
        <w:pStyle w:val="ListBullet"/>
        <w:numPr>
          <w:ilvl w:val="0"/>
          <w:numId w:val="1"/>
        </w:numPr>
      </w:pPr>
      <w:r>
        <w:t xml:space="preserve">Customer Purchase assigned to you</w:t>
      </w:r>
    </w:p>
    <w:p>
      <w:pPr>
        <w:pStyle w:val="ListBullet"/>
        <w:numPr>
          <w:ilvl w:val="0"/>
          <w:numId w:val="1"/>
        </w:numPr>
      </w:pPr>
      <w:r>
        <w:t xml:space="preserve">required policy documents outstanding on a Customer Purchase</w:t>
      </w:r>
    </w:p>
    <w:p>
      <w:pPr>
        <w:pStyle w:val="ListBullet"/>
        <w:numPr>
          <w:ilvl w:val="0"/>
          <w:numId w:val="1"/>
        </w:numPr>
      </w:pPr>
      <w:r>
        <w:t xml:space="preserve">renewal approaching</w:t>
      </w:r>
    </w:p>
    <w:p>
      <w:pPr>
        <w:pStyle w:val="ListBullet"/>
        <w:numPr>
          <w:ilvl w:val="0"/>
          <w:numId w:val="1"/>
        </w:numPr>
      </w:pPr>
      <w:r>
        <w:t xml:space="preserve">overdue renewal</w:t>
      </w:r>
    </w:p>
    <w:p>
      <w:pPr>
        <w:pStyle w:val="ListBullet"/>
        <w:numPr>
          <w:ilvl w:val="0"/>
          <w:numId w:val="1"/>
        </w:numPr>
      </w:pPr>
      <w:r>
        <w:t xml:space="preserve">WhatsApp conversation assigned to you</w:t>
      </w:r>
    </w:p>
    <w:p>
      <w:pPr>
        <w:pStyle w:val="ListBullet"/>
        <w:numPr>
          <w:ilvl w:val="0"/>
          <w:numId w:val="1"/>
        </w:numPr>
      </w:pPr>
      <w:r>
        <w:t xml:space="preserve">new WhatsApp reply</w:t>
      </w:r>
    </w:p>
    <w:p>
      <w:pPr>
        <w:pStyle w:val="ListBullet"/>
        <w:numPr>
          <w:ilvl w:val="0"/>
          <w:numId w:val="1"/>
        </w:numPr>
      </w:pPr>
      <w:r>
        <w:t xml:space="preserve">unassigned WhatsApp conversation awaiting assignment — Admins and Managers only</w:t>
      </w:r>
    </w:p>
    <w:p>
      <w:pPr>
        <w:pStyle w:val="ListBullet"/>
        <w:numPr>
          <w:ilvl w:val="0"/>
          <w:numId w:val="1"/>
        </w:numPr>
      </w:pPr>
      <w:r>
        <w:t xml:space="preserve">import completed</w:t>
      </w:r>
    </w:p>
    <w:p>
      <w:pPr>
        <w:pStyle w:val="ListBullet"/>
        <w:numPr>
          <w:ilvl w:val="0"/>
          <w:numId w:val="1"/>
        </w:numPr>
      </w:pPr>
      <w:r>
        <w:t xml:space="preserve">import failed</w:t>
      </w:r>
    </w:p>
    <w:p>
      <w:pPr>
        <w:pStyle w:val="ListBullet"/>
        <w:numPr>
          <w:ilvl w:val="0"/>
          <w:numId w:val="1"/>
        </w:numPr>
      </w:pPr>
      <w:r>
        <w:t xml:space="preserve">WhatsApp message failed</w:t>
      </w:r>
    </w:p>
    <w:p>
      <w:pPr>
        <w:pStyle w:val="ListBullet"/>
        <w:numPr>
          <w:ilvl w:val="0"/>
          <w:numId w:val="1"/>
        </w:numPr>
      </w:pPr>
      <w:r>
        <w:t xml:space="preserve">Email message or scheduled Email reminder failed</w:t>
      </w:r>
    </w:p>
    <w:p>
      <w:pPr>
        <w:pStyle w:val="ListBullet"/>
        <w:numPr>
          <w:ilvl w:val="0"/>
          <w:numId w:val="1"/>
        </w:numPr>
      </w:pPr>
      <w:r>
        <w:t xml:space="preserve">Email bounced</w:t>
      </w:r>
    </w:p>
    <w:p>
      <w:pPr>
        <w:pStyle w:val="ListBullet"/>
        <w:numPr>
          <w:ilvl w:val="0"/>
          <w:numId w:val="1"/>
        </w:numPr>
      </w:pPr>
      <w:r>
        <w:t xml:space="preserve">Email sender requires administrator attention</w:t>
      </w:r>
    </w:p>
    <w:p>
      <w:pPr>
        <w:pStyle w:val="ListBullet"/>
        <w:numPr>
          <w:ilvl w:val="0"/>
          <w:numId w:val="1"/>
        </w:numPr>
      </w:pPr>
      <w:r>
        <w:t xml:space="preserve">role, team or reporting-line change affecting you</w:t>
      </w:r>
    </w:p>
    <w:p>
      <w:pPr>
        <w:pStyle w:val="BodyText"/>
      </w:pPr>
      <w:r>
        <w:t xml:space="preserve">Each notification should:</w:t>
      </w:r>
    </w:p>
    <w:p>
      <w:pPr>
        <w:pStyle w:val="ListBullet"/>
        <w:numPr>
          <w:ilvl w:val="0"/>
          <w:numId w:val="1"/>
        </w:numPr>
      </w:pPr>
      <w:r>
        <w:t xml:space="preserve">show what happened</w:t>
      </w:r>
    </w:p>
    <w:p>
      <w:pPr>
        <w:pStyle w:val="ListBullet"/>
        <w:numPr>
          <w:ilvl w:val="0"/>
          <w:numId w:val="1"/>
        </w:numPr>
      </w:pPr>
      <w:r>
        <w:t xml:space="preserve">identify the related record</w:t>
      </w:r>
    </w:p>
    <w:p>
      <w:pPr>
        <w:pStyle w:val="ListBullet"/>
        <w:numPr>
          <w:ilvl w:val="0"/>
          <w:numId w:val="1"/>
        </w:numPr>
      </w:pPr>
      <w:r>
        <w:t xml:space="preserve">show when</w:t>
      </w:r>
    </w:p>
    <w:p>
      <w:pPr>
        <w:pStyle w:val="ListBullet"/>
        <w:numPr>
          <w:ilvl w:val="0"/>
          <w:numId w:val="1"/>
        </w:numPr>
      </w:pPr>
      <w:r>
        <w:t xml:space="preserve">open the relevant screen/record</w:t>
      </w:r>
    </w:p>
    <w:p>
      <w:pPr>
        <w:pStyle w:val="BodyText"/>
      </w:pPr>
      <w:r>
        <w:rPr>
          <w:b/>
        </w:rPr>
        <w:t xml:space="preserve">Scope</w:t>
      </w:r>
    </w:p>
    <w:p>
      <w:pPr>
        <w:pStyle w:val="BodyText"/>
      </w:pPr>
      <w:r>
        <w:t xml:space="preserve">Notification content and delivery follow the reporting hierarchy in Section 2.3. A notification must never reveal a record, customer name, message content or figure outside the recipient's authorized scope, including in its title, preview text or badge count. Unread counts are scoped the same way.</w:t>
      </w:r>
    </w:p>
    <w:p>
      <w:pPr>
        <w:pStyle w:val="BodyText"/>
      </w:pPr>
      <w:r>
        <w:t xml:space="preserve">Opening a notification reauthorizes access on the server. Full notification behaviour is defined in Section 204.</w:t>
      </w:r>
    </w:p>
    <w:p>
      <w:pPr>
        <w:pStyle w:val="Heading1"/>
      </w:pPr>
      <w:bookmarkStart w:id="14" w:name="_Sec14"/>
      <w:r>
        <w:t xml:space="preserve">7. Initial Application Setup</w:t>
      </w:r>
      <w:bookmarkEnd w:id="14"/>
    </w:p>
    <w:p>
      <w:pPr>
        <w:pStyle w:val="BodyText"/>
      </w:pPr>
      <w:r>
        <w:t xml:space="preserve">The application is deployed for A&amp;S Fincare and is already configured as that organization. There is no sign-up, no organization creation, no tenant or workspace creation and no industry selection.</w:t>
      </w:r>
    </w:p>
    <w:p>
      <w:pPr>
        <w:pStyle w:val="BodyText"/>
      </w:pPr>
      <w:r>
        <w:t xml:space="preserve">Initial setup is performed by an Admin after first sign-in. It should be short.</w:t>
      </w:r>
    </w:p>
    <w:p>
      <w:pPr>
        <w:pStyle w:val="BodyText"/>
      </w:pPr>
      <w:r>
        <w:rPr>
          <w:b/>
        </w:rPr>
        <w:t xml:space="preserve">Screen 1 — Organization Details</w:t>
      </w:r>
    </w:p>
    <w:p>
      <w:pPr>
        <w:pStyle w:val="BodyText"/>
      </w:pPr>
      <w:r>
        <w:rPr>
          <w:b/>
        </w:rPr>
        <w:t xml:space="preserve">Purpose</w:t>
      </w:r>
    </w:p>
    <w:p>
      <w:pPr>
        <w:pStyle w:val="BodyText"/>
      </w:pPr>
      <w:r>
        <w:t xml:space="preserve">Confirm the operating details the application needs in order to schedule work correctly.</w:t>
      </w:r>
    </w:p>
    <w:p>
      <w:pPr>
        <w:pStyle w:val="BodyText"/>
      </w:pPr>
      <w:r>
        <w:rPr>
          <w:b/>
        </w:rPr>
        <w:t xml:space="preserve">Fields</w:t>
      </w:r>
    </w:p>
    <w:p>
      <w:pPr>
        <w:pStyle w:val="ListBullet"/>
        <w:numPr>
          <w:ilvl w:val="0"/>
          <w:numId w:val="1"/>
        </w:numPr>
      </w:pPr>
      <w:r>
        <w:t xml:space="preserve">Organization Name — prefilled as A&amp;S Fincare</w:t>
      </w:r>
    </w:p>
    <w:p>
      <w:pPr>
        <w:pStyle w:val="ListBullet"/>
        <w:numPr>
          <w:ilvl w:val="0"/>
          <w:numId w:val="1"/>
        </w:numPr>
      </w:pPr>
      <w:r>
        <w:t xml:space="preserve">Business Phone</w:t>
      </w:r>
    </w:p>
    <w:p>
      <w:pPr>
        <w:pStyle w:val="ListBullet"/>
        <w:numPr>
          <w:ilvl w:val="0"/>
          <w:numId w:val="1"/>
        </w:numPr>
      </w:pPr>
      <w:r>
        <w:t xml:space="preserve">Business Email</w:t>
      </w:r>
    </w:p>
    <w:p>
      <w:pPr>
        <w:pStyle w:val="ListBullet"/>
        <w:numPr>
          <w:ilvl w:val="0"/>
          <w:numId w:val="1"/>
        </w:numPr>
      </w:pPr>
      <w:r>
        <w:t xml:space="preserve">Address</w:t>
      </w:r>
    </w:p>
    <w:p>
      <w:pPr>
        <w:pStyle w:val="ListBullet"/>
        <w:numPr>
          <w:ilvl w:val="0"/>
          <w:numId w:val="1"/>
        </w:numPr>
      </w:pPr>
      <w:r>
        <w:t xml:space="preserve">Country</w:t>
      </w:r>
    </w:p>
    <w:p>
      <w:pPr>
        <w:pStyle w:val="ListBullet"/>
        <w:numPr>
          <w:ilvl w:val="0"/>
          <w:numId w:val="1"/>
        </w:numPr>
      </w:pPr>
      <w:r>
        <w:t xml:space="preserve">Timezone — used for scheduled follow-ups and automated reminders</w:t>
      </w:r>
    </w:p>
    <w:p>
      <w:pPr>
        <w:pStyle w:val="ListBullet"/>
        <w:numPr>
          <w:ilvl w:val="0"/>
          <w:numId w:val="1"/>
        </w:numPr>
      </w:pPr>
      <w:r>
        <w:t xml:space="preserve">Currency</w:t>
      </w:r>
    </w:p>
    <w:p>
      <w:pPr>
        <w:pStyle w:val="BodyText"/>
      </w:pPr>
      <w:r>
        <w:t xml:space="preserve">These are operating details. They do not change the application's identity, its feature set or any role's scope.</w:t>
      </w:r>
    </w:p>
    <w:p>
      <w:pPr>
        <w:pStyle w:val="BodyText"/>
      </w:pPr>
      <w:r>
        <w:rPr>
          <w:b/>
        </w:rPr>
        <w:t xml:space="preserve">Setup steps</w:t>
      </w:r>
    </w:p>
    <w:p>
      <w:pPr>
        <w:pStyle w:val="ListNumber"/>
        <w:numPr>
          <w:ilvl w:val="0"/>
          <w:numId w:val="2"/>
        </w:numPr>
      </w:pPr>
      <w:r>
        <w:t xml:space="preserve">Organization details</w:t>
      </w:r>
    </w:p>
    <w:p>
      <w:pPr>
        <w:pStyle w:val="ListNumber"/>
        <w:numPr>
          <w:ilvl w:val="0"/>
          <w:numId w:val="2"/>
        </w:numPr>
      </w:pPr>
      <w:r>
        <w:t xml:space="preserve">Users, teams and reporting hierarchy — Section 11</w:t>
      </w:r>
    </w:p>
    <w:p>
      <w:pPr>
        <w:pStyle w:val="ListNumber"/>
        <w:numPr>
          <w:ilvl w:val="0"/>
          <w:numId w:val="2"/>
        </w:numPr>
      </w:pPr>
      <w:r>
        <w:t xml:space="preserve">Insurance catalogue — Section 9</w:t>
      </w:r>
    </w:p>
    <w:p>
      <w:pPr>
        <w:pStyle w:val="ListNumber"/>
        <w:numPr>
          <w:ilvl w:val="0"/>
          <w:numId w:val="2"/>
        </w:numPr>
      </w:pPr>
      <w:r>
        <w:t xml:space="preserve">Renewal and reminder defaults — Section 10</w:t>
      </w:r>
    </w:p>
    <w:p>
      <w:pPr>
        <w:pStyle w:val="ListNumber"/>
        <w:numPr>
          <w:ilvl w:val="0"/>
          <w:numId w:val="2"/>
        </w:numPr>
      </w:pPr>
      <w:r>
        <w:t xml:space="preserve">Import existing data — Section 12</w:t>
      </w:r>
    </w:p>
    <w:p>
      <w:pPr>
        <w:pStyle w:val="ListNumber"/>
        <w:numPr>
          <w:ilvl w:val="0"/>
          <w:numId w:val="2"/>
        </w:numPr>
      </w:pPr>
      <w:r>
        <w:t xml:space="preserve">Connect WhatsApp — Section 13</w:t>
      </w:r>
    </w:p>
    <w:p>
      <w:pPr>
        <w:pStyle w:val="ListNumber"/>
        <w:numPr>
          <w:ilvl w:val="0"/>
          <w:numId w:val="2"/>
        </w:numPr>
      </w:pPr>
      <w:r>
        <w:t xml:space="preserve">Configure Email sender — Section 14</w:t>
      </w:r>
    </w:p>
    <w:p>
      <w:pPr>
        <w:pStyle w:val="BodyText"/>
      </w:pPr>
      <w:r>
        <w:t xml:space="preserve">Step 2 must be completed before normal CRM use, because assignment and visibility depend on a valid hierarchy. The remaining steps may be completed later without blocking the application.</w:t>
      </w:r>
    </w:p>
    <w:p>
      <w:pPr>
        <w:pStyle w:val="BodyText"/>
      </w:pPr>
      <w:r>
        <w:rPr>
          <w:b/>
        </w:rPr>
        <w:t xml:space="preserve">Actions</w:t>
      </w:r>
    </w:p>
    <w:p>
      <w:pPr>
        <w:pStyle w:val="BodyText"/>
      </w:pPr>
      <w:r>
        <w:t xml:space="preserve">Primary:</w:t>
      </w:r>
    </w:p>
    <w:p>
      <w:pPr>
        <w:pStyle w:val="BodyText"/>
      </w:pPr>
      <w:r>
        <w:rPr>
          <w:b/>
        </w:rPr>
        <w:t xml:space="preserve">Continue</w:t>
      </w:r>
    </w:p>
    <w:p>
      <w:pPr>
        <w:pStyle w:val="BodyText"/>
      </w:pPr>
      <w:r>
        <w:t xml:space="preserve">Secondary:</w:t>
      </w:r>
    </w:p>
    <w:p>
      <w:pPr>
        <w:pStyle w:val="BodyText"/>
      </w:pPr>
      <w:r>
        <w:rPr>
          <w:b/>
        </w:rPr>
        <w:t xml:space="preserve">Sign out</w:t>
      </w:r>
    </w:p>
    <w:p>
      <w:pPr>
        <w:pStyle w:val="Heading1"/>
      </w:pPr>
      <w:bookmarkStart w:id="15" w:name="_Sec15"/>
      <w:r>
        <w:t xml:space="preserve">8. A&amp;S Fincare V1 Functional Scope</w:t>
      </w:r>
      <w:bookmarkEnd w:id="15"/>
    </w:p>
    <w:p>
      <w:pPr>
        <w:pStyle w:val="BodyText"/>
      </w:pPr>
      <w:r>
        <w:t xml:space="preserve">The application is built for A&amp;S Fincare only. There is no step in which a business chooses which parts of the CRM it will use, and there are no optional core modules.</w:t>
      </w:r>
    </w:p>
    <w:p>
      <w:pPr>
        <w:pStyle w:val="BodyText"/>
      </w:pPr>
      <w:r>
        <w:t xml:space="preserve">The following are part of V1 and are always available, subject to the role and visibility rules in Section 2:</w:t>
      </w:r>
    </w:p>
    <w:p>
      <w:pPr>
        <w:pStyle w:val="ListBullet"/>
        <w:numPr>
          <w:ilvl w:val="0"/>
          <w:numId w:val="1"/>
        </w:numPr>
      </w:pPr>
      <w:r>
        <w:t xml:space="preserve">Leads</w:t>
      </w:r>
    </w:p>
    <w:p>
      <w:pPr>
        <w:pStyle w:val="ListBullet"/>
        <w:numPr>
          <w:ilvl w:val="0"/>
          <w:numId w:val="1"/>
        </w:numPr>
      </w:pPr>
      <w:r>
        <w:t xml:space="preserve">Customers</w:t>
      </w:r>
    </w:p>
    <w:p>
      <w:pPr>
        <w:pStyle w:val="ListBullet"/>
        <w:numPr>
          <w:ilvl w:val="0"/>
          <w:numId w:val="1"/>
        </w:numPr>
      </w:pPr>
      <w:r>
        <w:t xml:space="preserve">Customer Purchases</w:t>
      </w:r>
    </w:p>
    <w:p>
      <w:pPr>
        <w:pStyle w:val="ListBullet"/>
        <w:numPr>
          <w:ilvl w:val="0"/>
          <w:numId w:val="1"/>
        </w:numPr>
      </w:pPr>
      <w:r>
        <w:t xml:space="preserve">Follow-ups</w:t>
      </w:r>
    </w:p>
    <w:p>
      <w:pPr>
        <w:pStyle w:val="ListBullet"/>
        <w:numPr>
          <w:ilvl w:val="0"/>
          <w:numId w:val="1"/>
        </w:numPr>
      </w:pPr>
      <w:r>
        <w:t xml:space="preserve">Renewals &amp; Reminders</w:t>
      </w:r>
    </w:p>
    <w:p>
      <w:pPr>
        <w:pStyle w:val="ListBullet"/>
        <w:numPr>
          <w:ilvl w:val="0"/>
          <w:numId w:val="1"/>
        </w:numPr>
      </w:pPr>
      <w:r>
        <w:t xml:space="preserve">WhatsApp</w:t>
      </w:r>
    </w:p>
    <w:p>
      <w:pPr>
        <w:pStyle w:val="ListBullet"/>
        <w:numPr>
          <w:ilvl w:val="0"/>
          <w:numId w:val="1"/>
        </w:numPr>
      </w:pPr>
      <w:r>
        <w:t xml:space="preserve">Email</w:t>
      </w:r>
    </w:p>
    <w:p>
      <w:pPr>
        <w:pStyle w:val="ListBullet"/>
        <w:numPr>
          <w:ilvl w:val="0"/>
          <w:numId w:val="1"/>
        </w:numPr>
      </w:pPr>
      <w:r>
        <w:t xml:space="preserve">Reports</w:t>
      </w:r>
    </w:p>
    <w:p>
      <w:pPr>
        <w:pStyle w:val="ListBullet"/>
        <w:numPr>
          <w:ilvl w:val="0"/>
          <w:numId w:val="1"/>
        </w:numPr>
      </w:pPr>
      <w:r>
        <w:t xml:space="preserve">Data Import &amp; Export</w:t>
      </w:r>
    </w:p>
    <w:p>
      <w:pPr>
        <w:pStyle w:val="ListBullet"/>
        <w:numPr>
          <w:ilvl w:val="0"/>
          <w:numId w:val="1"/>
        </w:numPr>
      </w:pPr>
      <w:r>
        <w:t xml:space="preserve">Settings &amp; Administration</w:t>
      </w:r>
    </w:p>
    <w:p>
      <w:pPr>
        <w:pStyle w:val="BodyText"/>
      </w:pPr>
      <w:r>
        <w:t xml:space="preserve">What a given user sees of each area is determined by their role and their position in the reporting hierarchy, never by a module switch.</w:t>
      </w:r>
    </w:p>
    <w:p>
      <w:pPr>
        <w:pStyle w:val="BodyText"/>
      </w:pPr>
      <w:r>
        <w:t xml:space="preserve">Some areas depend on configuration rather than on being enabled. WhatsApp sending requires a connected WhatsApp account; Email sending requires a verified sender. When that configuration is missing the affected actions are unavailable and explain why, as defined in the relevant sections. This is a configuration state, not an optional module.</w:t>
      </w:r>
    </w:p>
    <w:p>
      <w:pPr>
        <w:pStyle w:val="BodyText"/>
      </w:pPr>
      <w:r>
        <w:t xml:space="preserve">This section is a temporary placement to preserve existing section numbering. Final placement and renumbering belong to the document-structure pass.</w:t>
      </w:r>
    </w:p>
    <w:p>
      <w:pPr>
        <w:pStyle w:val="Heading1"/>
      </w:pPr>
      <w:bookmarkStart w:id="16" w:name="_Sec16"/>
      <w:r>
        <w:t xml:space="preserve">9. Setup — Build the Product Catalogue</w:t>
      </w:r>
      <w:bookmarkEnd w:id="16"/>
    </w:p>
    <w:p>
      <w:pPr>
        <w:pStyle w:val="BodyText"/>
      </w:pPr>
      <w:r>
        <w:rPr>
          <w:b/>
        </w:rPr>
        <w:t xml:space="preserve">Purpose</w:t>
      </w:r>
    </w:p>
    <w:p>
      <w:pPr>
        <w:pStyle w:val="BodyText"/>
      </w:pPr>
      <w:r>
        <w:t xml:space="preserve">Enter the insurance products A&amp;S Fincare distributes, so that Leads and Customer Purchases can reference them.</w:t>
      </w:r>
    </w:p>
    <w:p>
      <w:pPr>
        <w:pStyle w:val="BodyText"/>
      </w:pPr>
      <w:r>
        <w:t xml:space="preserve">The catalogue has three levels, defined in Section 66:</w:t>
      </w:r>
    </w:p>
    <w:p>
      <w:pPr>
        <w:pStyle w:val="Quote"/>
      </w:pPr>
      <w:r>
        <w:rPr>
          <w:b/>
        </w:rPr>
        <w:t xml:space="preserve">Product Category</w:t>
      </w:r>
      <w:r>
        <w:t xml:space="preserve"> → </w:t>
      </w:r>
      <w:r>
        <w:rPr>
          <w:b/>
        </w:rPr>
        <w:t xml:space="preserve">Provider</w:t>
      </w:r>
      <w:r>
        <w:t xml:space="preserve"> → </w:t>
      </w:r>
      <w:r>
        <w:rPr>
          <w:b/>
        </w:rPr>
        <w:t xml:space="preserve">Plan / Sub-product</w:t>
      </w:r>
    </w:p>
    <w:p>
      <w:pPr>
        <w:pStyle w:val="BodyText"/>
      </w:pPr>
      <w:r>
        <w:t xml:space="preserve">Setup collects them in that order, because each level depends on the one above.</w:t>
      </w:r>
    </w:p>
    <w:p>
      <w:pPr>
        <w:pStyle w:val="BodyText"/>
      </w:pPr>
      <w:r>
        <w:t xml:space="preserve">Example of the shape of the data:</w:t>
      </w:r>
    </w:p>
    <w:p>
      <w:pPr>
        <w:pStyle w:val="Quote"/>
      </w:pPr>
      <w:r>
        <w:rPr>
          <w:b/>
        </w:rPr>
        <w:t xml:space="preserve">Health Insurance</w:t>
      </w:r>
      <w:r>
        <w:t xml:space="preserve"> (Product Category)</w:t>
      </w:r>
    </w:p>
    <w:p>
      <w:pPr>
        <w:pStyle w:val="Quote"/>
      </w:pPr>
      <w:r>
        <w:rPr>
          <w:b/>
        </w:rPr>
        <w:t xml:space="preserve">[ Star Health ]</w:t>
      </w:r>
      <w:r>
        <w:t xml:space="preserve"> (Provider)</w:t>
      </w:r>
    </w:p>
    <w:p>
      <w:pPr>
        <w:pStyle w:val="Quote"/>
      </w:pPr>
      <w:r>
        <w:rPr>
          <w:b/>
        </w:rPr>
        <w:t xml:space="preserve">[ Family Health Optima ]</w:t>
      </w:r>
      <w:r>
        <w:t xml:space="preserve"> (Plan / Sub-product)</w:t>
      </w:r>
    </w:p>
    <w:p>
      <w:pPr>
        <w:pStyle w:val="Quote"/>
      </w:pPr>
      <w:r>
        <w:rPr>
          <w:b/>
        </w:rPr>
        <w:t xml:space="preserve">[ + Add another ]</w:t>
      </w:r>
    </w:p>
    <w:p>
      <w:pPr>
        <w:pStyle w:val="BodyText"/>
      </w:pPr>
      <w:r>
        <w:t xml:space="preserve">These names are examples only. They are not seeded values, and A&amp;S Fincare's actual catalogue is entered here by Admin.</w:t>
      </w:r>
    </w:p>
    <w:p>
      <w:pPr>
        <w:pStyle w:val="BodyText"/>
      </w:pPr>
      <w:r>
        <w:t xml:space="preserve">Fields per item:</w:t>
      </w:r>
    </w:p>
    <w:p>
      <w:pPr>
        <w:pStyle w:val="ListBullet"/>
        <w:numPr>
          <w:ilvl w:val="0"/>
          <w:numId w:val="1"/>
        </w:numPr>
      </w:pPr>
      <w:r>
        <w:t xml:space="preserve">Name — required</w:t>
      </w:r>
    </w:p>
    <w:p>
      <w:pPr>
        <w:pStyle w:val="ListBullet"/>
        <w:numPr>
          <w:ilvl w:val="0"/>
          <w:numId w:val="1"/>
        </w:numPr>
      </w:pPr>
      <w:r>
        <w:t xml:space="preserve">Optional description</w:t>
      </w:r>
    </w:p>
    <w:p>
      <w:pPr>
        <w:pStyle w:val="BodyText"/>
      </w:pPr>
      <w:r>
        <w:t xml:space="preserve">Do not request complex pricing, tax configuration or provider integration during setup.</w:t>
      </w:r>
    </w:p>
    <w:p>
      <w:pPr>
        <w:pStyle w:val="BodyText"/>
      </w:pPr>
      <w:r>
        <w:t xml:space="preserve">A Customer purchases a </w:t>
      </w:r>
      <w:r>
        <w:rPr>
          <w:b/>
        </w:rPr>
        <w:t xml:space="preserve">Plan/Sub-product</w:t>
      </w:r>
      <w:r>
        <w:t xml:space="preserve">, never a Product Category or a Provider on its own.</w:t>
      </w:r>
    </w:p>
    <w:p>
      <w:pPr>
        <w:pStyle w:val="BodyText"/>
      </w:pPr>
      <w:r>
        <w:rPr>
          <w:b/>
        </w:rPr>
        <w:t xml:space="preserve">Actions</w:t>
      </w:r>
    </w:p>
    <w:p>
      <w:pPr>
        <w:pStyle w:val="BodyText"/>
      </w:pPr>
      <w:r>
        <w:rPr>
          <w:b/>
        </w:rPr>
        <w:t xml:space="preserve">Add another</w:t>
      </w:r>
    </w:p>
    <w:p>
      <w:pPr>
        <w:pStyle w:val="BodyText"/>
      </w:pPr>
      <w:r>
        <w:rPr>
          <w:b/>
        </w:rPr>
        <w:t xml:space="preserve">Continue</w:t>
      </w:r>
    </w:p>
    <w:p>
      <w:pPr>
        <w:pStyle w:val="BodyText"/>
      </w:pPr>
      <w:r>
        <w:rPr>
          <w:b/>
        </w:rPr>
        <w:t xml:space="preserve">Skip for now</w:t>
      </w:r>
    </w:p>
    <w:p>
      <w:pPr>
        <w:pStyle w:val="BodyText"/>
      </w:pPr>
      <w:r>
        <w:t xml:space="preserve">The catalogue may be completed later from Settings → Product Catalogue, as defined in Section 193. Required policy documents per plan are configured there.</w:t>
      </w:r>
    </w:p>
    <w:p>
      <w:pPr>
        <w:pStyle w:val="Heading1"/>
      </w:pPr>
      <w:bookmarkStart w:id="17" w:name="_Sec17"/>
      <w:r>
        <w:t xml:space="preserve">10. Setup — Renewal and Reminder Defaults</w:t>
      </w:r>
      <w:bookmarkEnd w:id="17"/>
    </w:p>
    <w:p>
      <w:pPr>
        <w:pStyle w:val="BodyText"/>
      </w:pPr>
      <w:r>
        <w:rPr>
          <w:b/>
        </w:rPr>
        <w:t xml:space="preserve">Purpose</w:t>
      </w:r>
    </w:p>
    <w:p>
      <w:pPr>
        <w:pStyle w:val="BodyText"/>
      </w:pPr>
      <w:r>
        <w:t xml:space="preserve">Confirm the default reminder schedule that new Customer Purchase reminder schedules will start from.</w:t>
      </w:r>
    </w:p>
    <w:p>
      <w:pPr>
        <w:pStyle w:val="BodyText"/>
      </w:pPr>
      <w:r>
        <w:t xml:space="preserve">Renewal tracking and automatic renewal reminders are part of V1. This step sets defaults; it does not decide whether the capability exists.</w:t>
      </w:r>
    </w:p>
    <w:p>
      <w:pPr>
        <w:pStyle w:val="BodyText"/>
      </w:pPr>
      <w:r>
        <w:t xml:space="preserve">Default reminder schedule</w:t>
      </w:r>
    </w:p>
    <w:p>
      <w:pPr>
        <w:pStyle w:val="BodyText"/>
      </w:pPr>
      <w:r>
        <w:t xml:space="preserve">☑ </w:t>
      </w:r>
      <w:r>
        <w:rPr>
          <w:b/>
        </w:rPr>
        <w:t xml:space="preserve">30 days before</w:t>
      </w:r>
    </w:p>
    <w:p>
      <w:pPr>
        <w:pStyle w:val="BodyText"/>
      </w:pPr>
      <w:r>
        <w:t xml:space="preserve">☑ </w:t>
      </w:r>
      <w:r>
        <w:rPr>
          <w:b/>
        </w:rPr>
        <w:t xml:space="preserve">7 days before</w:t>
      </w:r>
    </w:p>
    <w:p>
      <w:pPr>
        <w:pStyle w:val="BodyText"/>
      </w:pPr>
      <w:r>
        <w:t xml:space="preserve">☑ </w:t>
      </w:r>
      <w:r>
        <w:rPr>
          <w:b/>
        </w:rPr>
        <w:t xml:space="preserve">1 day before</w:t>
      </w:r>
    </w:p>
    <w:p>
      <w:pPr>
        <w:pStyle w:val="BodyText"/>
      </w:pPr>
      <w:r>
        <w:t xml:space="preserve">Channels:</w:t>
      </w:r>
    </w:p>
    <w:p>
      <w:pPr>
        <w:pStyle w:val="BodyText"/>
      </w:pPr>
      <w:r>
        <w:t xml:space="preserve">☑ </w:t>
      </w:r>
      <w:r>
        <w:rPr>
          <w:b/>
        </w:rPr>
        <w:t xml:space="preserve">In-app reminder</w:t>
      </w:r>
    </w:p>
    <w:p>
      <w:pPr>
        <w:pStyle w:val="BodyText"/>
      </w:pPr>
      <w:r>
        <w:t xml:space="preserve">☐ </w:t>
      </w:r>
      <w:r>
        <w:rPr>
          <w:b/>
        </w:rPr>
        <w:t xml:space="preserve">WhatsApp</w:t>
      </w:r>
    </w:p>
    <w:p>
      <w:pPr>
        <w:pStyle w:val="BodyText"/>
      </w:pPr>
      <w:r>
        <w:t xml:space="preserve">☐ </w:t>
      </w:r>
      <w:r>
        <w:rPr>
          <w:b/>
        </w:rPr>
        <w:t xml:space="preserve">Email</w:t>
      </w:r>
    </w:p>
    <w:p>
      <w:pPr>
        <w:pStyle w:val="BodyText"/>
      </w:pPr>
      <w:r>
        <w:t xml:space="preserve">If WhatsApp is not connected, choosing WhatsApp should explain:</w:t>
      </w:r>
    </w:p>
    <w:p>
      <w:pPr>
        <w:pStyle w:val="Quote"/>
      </w:pPr>
      <w:r>
        <w:rPr>
          <w:b/>
        </w:rPr>
        <w:t xml:space="preserve">You can configure WhatsApp after setup.</w:t>
      </w:r>
    </w:p>
    <w:p>
      <w:pPr>
        <w:pStyle w:val="BodyText"/>
      </w:pPr>
      <w:r>
        <w:t xml:space="preserve">If the Email sender is not configured and verified, choosing Email should explain:</w:t>
      </w:r>
    </w:p>
    <w:p>
      <w:pPr>
        <w:pStyle w:val="Quote"/>
      </w:pPr>
      <w:r>
        <w:rPr>
          <w:b/>
        </w:rPr>
        <w:t xml:space="preserve">You can configure Email after setup.</w:t>
      </w:r>
    </w:p>
    <w:p>
      <w:pPr>
        <w:pStyle w:val="BodyText"/>
      </w:pPr>
      <w:r>
        <w:t xml:space="preserve">Selecting a channel during setup records a preference only. It does not enable sending until the relevant channel is configured.</w:t>
      </w:r>
    </w:p>
    <w:p>
      <w:pPr>
        <w:pStyle w:val="BodyText"/>
      </w:pPr>
      <w:r>
        <w:t xml:space="preserve">No technical API setup should happen inside this setup step.</w:t>
      </w:r>
    </w:p>
    <w:p>
      <w:pPr>
        <w:pStyle w:val="BodyText"/>
      </w:pPr>
      <w:r>
        <w:t xml:space="preserve">The schedule shown above is illustrative. The reminder schedules, channel preference and template content A&amp;S Fincare will use are </w:t>
      </w:r>
      <w:r>
        <w:rPr>
          <w:i/>
        </w:rPr>
        <w:t xml:space="preserve">pending client confirmation</w:t>
      </w:r>
      <w:r>
        <w:t xml:space="preserve">.</w:t>
      </w:r>
    </w:p>
    <w:p>
      <w:pPr>
        <w:pStyle w:val="BodyText"/>
      </w:pPr>
      <w:r>
        <w:t xml:space="preserve">The full renewal automation requirements are defined in Section 195.1.</w:t>
      </w:r>
    </w:p>
    <w:p>
      <w:pPr>
        <w:pStyle w:val="Heading1"/>
      </w:pPr>
      <w:bookmarkStart w:id="18" w:name="_Sec18"/>
      <w:r>
        <w:t xml:space="preserve">11. Setup — Create Users, Teams and Reporting Hierarchy</w:t>
      </w:r>
      <w:bookmarkEnd w:id="18"/>
    </w:p>
    <w:p>
      <w:pPr>
        <w:pStyle w:val="BodyText"/>
      </w:pPr>
      <w:r>
        <w:t xml:space="preserve">This step establishes the A&amp;S Fincare structure defined in Section 2.2. It is the only setup step that must be completed before the CRM can be used normally, because assignment and visibility depend on it.</w:t>
      </w:r>
    </w:p>
    <w:p>
      <w:pPr>
        <w:pStyle w:val="BodyText"/>
      </w:pPr>
      <w:r>
        <w:rPr>
          <w:b/>
        </w:rPr>
        <w:t xml:space="preserve">Fields per user</w:t>
      </w:r>
    </w:p>
    <w:p>
      <w:pPr>
        <w:pStyle w:val="ListBullet"/>
        <w:numPr>
          <w:ilvl w:val="0"/>
          <w:numId w:val="1"/>
        </w:numPr>
      </w:pPr>
      <w:r>
        <w:t xml:space="preserve">Name</w:t>
      </w:r>
    </w:p>
    <w:p>
      <w:pPr>
        <w:pStyle w:val="ListBullet"/>
        <w:numPr>
          <w:ilvl w:val="0"/>
          <w:numId w:val="1"/>
        </w:numPr>
      </w:pPr>
      <w:r>
        <w:t xml:space="preserve">Email</w:t>
      </w:r>
    </w:p>
    <w:p>
      <w:pPr>
        <w:pStyle w:val="ListBullet"/>
        <w:numPr>
          <w:ilvl w:val="0"/>
          <w:numId w:val="1"/>
        </w:numPr>
      </w:pPr>
      <w:r>
        <w:t xml:space="preserve">Role</w:t>
      </w:r>
    </w:p>
    <w:p>
      <w:pPr>
        <w:pStyle w:val="ListBullet"/>
        <w:numPr>
          <w:ilvl w:val="0"/>
          <w:numId w:val="1"/>
        </w:numPr>
      </w:pPr>
      <w:r>
        <w:t xml:space="preserve">Reporting Manager — required for a Team Lead</w:t>
      </w:r>
    </w:p>
    <w:p>
      <w:pPr>
        <w:pStyle w:val="ListBullet"/>
        <w:numPr>
          <w:ilvl w:val="0"/>
          <w:numId w:val="1"/>
        </w:numPr>
      </w:pPr>
      <w:r>
        <w:t xml:space="preserve">Team — required for a Team Lead and for a Salesperson</w:t>
      </w:r>
    </w:p>
    <w:p>
      <w:pPr>
        <w:pStyle w:val="BodyText"/>
      </w:pPr>
      <w:r>
        <w:t xml:space="preserve">Role options:</w:t>
      </w:r>
    </w:p>
    <w:p>
      <w:pPr>
        <w:pStyle w:val="ListBullet"/>
        <w:numPr>
          <w:ilvl w:val="0"/>
          <w:numId w:val="1"/>
        </w:numPr>
      </w:pPr>
      <w:r>
        <w:t xml:space="preserve">Admin</w:t>
      </w:r>
    </w:p>
    <w:p>
      <w:pPr>
        <w:pStyle w:val="ListBullet"/>
        <w:numPr>
          <w:ilvl w:val="0"/>
          <w:numId w:val="1"/>
        </w:numPr>
      </w:pPr>
      <w:r>
        <w:t xml:space="preserve">Manager</w:t>
      </w:r>
    </w:p>
    <w:p>
      <w:pPr>
        <w:pStyle w:val="ListBullet"/>
        <w:numPr>
          <w:ilvl w:val="0"/>
          <w:numId w:val="1"/>
        </w:numPr>
      </w:pPr>
      <w:r>
        <w:t xml:space="preserve">Team Lead</w:t>
      </w:r>
    </w:p>
    <w:p>
      <w:pPr>
        <w:pStyle w:val="ListBullet"/>
        <w:numPr>
          <w:ilvl w:val="0"/>
          <w:numId w:val="1"/>
        </w:numPr>
      </w:pPr>
      <w:r>
        <w:t xml:space="preserve">Salesperson</w:t>
      </w:r>
    </w:p>
    <w:p>
      <w:pPr>
        <w:pStyle w:val="BodyText"/>
      </w:pPr>
      <w:r>
        <w:t xml:space="preserve">The signed-in user performing setup is already an Admin.</w:t>
      </w:r>
    </w:p>
    <w:p>
      <w:pPr>
        <w:pStyle w:val="BodyText"/>
      </w:pPr>
      <w:r>
        <w:rPr>
          <w:b/>
        </w:rPr>
        <w:t xml:space="preserve">Order</w:t>
      </w:r>
    </w:p>
    <w:p>
      <w:pPr>
        <w:pStyle w:val="BodyText"/>
      </w:pPr>
      <w:r>
        <w:t xml:space="preserve">Because of the cardinality rules in Section 2.2, users are created top down:</w:t>
      </w:r>
    </w:p>
    <w:p>
      <w:pPr>
        <w:pStyle w:val="ListNumber"/>
        <w:numPr>
          <w:ilvl w:val="0"/>
          <w:numId w:val="2"/>
        </w:numPr>
      </w:pPr>
      <w:r>
        <w:t xml:space="preserve">Managers</w:t>
      </w:r>
    </w:p>
    <w:p>
      <w:pPr>
        <w:pStyle w:val="ListNumber"/>
        <w:numPr>
          <w:ilvl w:val="0"/>
          <w:numId w:val="2"/>
        </w:numPr>
      </w:pPr>
      <w:r>
        <w:t xml:space="preserve">Teams, each with exactly one Team Lead, and each Team Lead linked to exactly one Manager</w:t>
      </w:r>
    </w:p>
    <w:p>
      <w:pPr>
        <w:pStyle w:val="ListNumber"/>
        <w:numPr>
          <w:ilvl w:val="0"/>
          <w:numId w:val="2"/>
        </w:numPr>
      </w:pPr>
      <w:r>
        <w:t xml:space="preserve">Salespersons, each linked to exactly one team</w:t>
      </w:r>
    </w:p>
    <w:p>
      <w:pPr>
        <w:pStyle w:val="BodyText"/>
      </w:pPr>
      <w:r>
        <w:rPr>
          <w:b/>
        </w:rPr>
        <w:t xml:space="preserve">Validation</w:t>
      </w:r>
    </w:p>
    <w:p>
      <w:pPr>
        <w:pStyle w:val="BodyText"/>
      </w:pPr>
      <w:r>
        <w:t xml:space="preserve">Setup must not complete with an invalid hierarchy. The application must reject a structure in which:</w:t>
      </w:r>
    </w:p>
    <w:p>
      <w:pPr>
        <w:pStyle w:val="ListBullet"/>
        <w:numPr>
          <w:ilvl w:val="0"/>
          <w:numId w:val="1"/>
        </w:numPr>
      </w:pPr>
      <w:r>
        <w:t xml:space="preserve">a Team Lead has no Manager</w:t>
      </w:r>
    </w:p>
    <w:p>
      <w:pPr>
        <w:pStyle w:val="ListBullet"/>
        <w:numPr>
          <w:ilvl w:val="0"/>
          <w:numId w:val="1"/>
        </w:numPr>
      </w:pPr>
      <w:r>
        <w:t xml:space="preserve">a Team Lead has no team, or leads more than one team</w:t>
      </w:r>
    </w:p>
    <w:p>
      <w:pPr>
        <w:pStyle w:val="ListBullet"/>
        <w:numPr>
          <w:ilvl w:val="0"/>
          <w:numId w:val="1"/>
        </w:numPr>
      </w:pPr>
      <w:r>
        <w:t xml:space="preserve">a team has no Team Lead, or more than one</w:t>
      </w:r>
    </w:p>
    <w:p>
      <w:pPr>
        <w:pStyle w:val="ListBullet"/>
        <w:numPr>
          <w:ilvl w:val="0"/>
          <w:numId w:val="1"/>
        </w:numPr>
      </w:pPr>
      <w:r>
        <w:t xml:space="preserve">a Salesperson has no team, or belongs to more than one</w:t>
      </w:r>
    </w:p>
    <w:p>
      <w:pPr>
        <w:pStyle w:val="BodyText"/>
      </w:pPr>
      <w:r>
        <w:rPr>
          <w:b/>
        </w:rPr>
        <w:t xml:space="preserve">Actions</w:t>
      </w:r>
    </w:p>
    <w:p>
      <w:pPr>
        <w:pStyle w:val="BodyText"/>
      </w:pPr>
      <w:r>
        <w:rPr>
          <w:b/>
        </w:rPr>
        <w:t xml:space="preserve">+ Add another</w:t>
      </w:r>
    </w:p>
    <w:p>
      <w:pPr>
        <w:pStyle w:val="BodyText"/>
      </w:pPr>
      <w:r>
        <w:rPr>
          <w:b/>
        </w:rPr>
        <w:t xml:space="preserve">Send invitations &amp; continue</w:t>
      </w:r>
    </w:p>
    <w:p>
      <w:pPr>
        <w:pStyle w:val="BodyText"/>
      </w:pPr>
      <w:r>
        <w:t xml:space="preserve">Ongoing user, team and hierarchy administration is defined in Sections 185, 185.1 and 186.</w:t>
      </w:r>
    </w:p>
    <w:p>
      <w:pPr>
        <w:pStyle w:val="Heading1"/>
      </w:pPr>
      <w:bookmarkStart w:id="19" w:name="_Sec19"/>
      <w:r>
        <w:t xml:space="preserve">12. Setup — Import Existing Data</w:t>
      </w:r>
      <w:bookmarkEnd w:id="19"/>
    </w:p>
    <w:p>
      <w:pPr>
        <w:pStyle w:val="BodyText"/>
      </w:pPr>
      <w:r>
        <w:t xml:space="preserve">Options:</w:t>
      </w:r>
    </w:p>
    <w:p>
      <w:pPr>
        <w:pStyle w:val="BodyText"/>
      </w:pPr>
      <w:r>
        <w:rPr>
          <w:b/>
        </w:rPr>
        <w:t xml:space="preserve">[ Import Customers ]</w:t>
      </w:r>
    </w:p>
    <w:p>
      <w:pPr>
        <w:pStyle w:val="BodyText"/>
      </w:pPr>
      <w:r>
        <w:rPr>
          <w:b/>
        </w:rPr>
        <w:t xml:space="preserve">[ Import Leads ]</w:t>
      </w:r>
    </w:p>
    <w:p>
      <w:pPr>
        <w:pStyle w:val="BodyText"/>
      </w:pPr>
      <w:r>
        <w:rPr>
          <w:b/>
        </w:rPr>
        <w:t xml:space="preserve">[ Start Fresh ]</w:t>
      </w:r>
    </w:p>
    <w:p>
      <w:pPr>
        <w:pStyle w:val="BodyText"/>
      </w:pPr>
      <w:r>
        <w:t xml:space="preserve">Choosing Import should take users to the full import workflow later defined in the specification.</w:t>
      </w:r>
    </w:p>
    <w:p>
      <w:pPr>
        <w:pStyle w:val="BodyText"/>
      </w:pPr>
      <w:r>
        <w:t xml:space="preserve">The setup wizard should not attempt to embed the complete mapping interface into this step.</w:t>
      </w:r>
    </w:p>
    <w:p>
      <w:pPr>
        <w:pStyle w:val="BodyText"/>
      </w:pPr>
      <w:r>
        <w:t xml:space="preserve">Imported Leads and Customers must be assigned to a Team Lead or Salesperson in accordance with Section 2.5. Import assignment is defined in the Data Import &amp; Export sections.</w:t>
      </w:r>
    </w:p>
    <w:p>
      <w:pPr>
        <w:pStyle w:val="Heading1"/>
      </w:pPr>
      <w:bookmarkStart w:id="20" w:name="_Sec20"/>
      <w:r>
        <w:t xml:space="preserve">13. Setup — Connect WhatsApp</w:t>
      </w:r>
      <w:bookmarkEnd w:id="20"/>
    </w:p>
    <w:p>
      <w:pPr>
        <w:pStyle w:val="BodyText"/>
      </w:pPr>
      <w:r>
        <w:t xml:space="preserve">Because WhatsApp is a core part of how A&amp;S Fincare communicates with customers, setup should cover it clearly.</w:t>
      </w:r>
    </w:p>
    <w:p>
      <w:pPr>
        <w:pStyle w:val="BodyText"/>
      </w:pPr>
      <w:r>
        <w:rPr>
          <w:b/>
        </w:rPr>
        <w:t xml:space="preserve">Content</w:t>
      </w:r>
    </w:p>
    <w:p>
      <w:pPr>
        <w:pStyle w:val="BodyText"/>
      </w:pPr>
      <w:r>
        <w:rPr>
          <w:b/>
        </w:rPr>
        <w:t xml:space="preserve">Connect WhatsApp</w:t>
      </w:r>
    </w:p>
    <w:p>
      <w:pPr>
        <w:pStyle w:val="BodyText"/>
      </w:pPr>
      <w:r>
        <w:rPr>
          <w:b/>
        </w:rPr>
        <w:t xml:space="preserve">Send reminders and communicate with customers directly from the CRM.</w:t>
      </w:r>
    </w:p>
    <w:p>
      <w:pPr>
        <w:pStyle w:val="BodyText"/>
      </w:pPr>
      <w:r>
        <w:rPr>
          <w:b/>
        </w:rPr>
        <w:t xml:space="preserve">[ Connect WhatsApp ]</w:t>
      </w:r>
    </w:p>
    <w:p>
      <w:pPr>
        <w:pStyle w:val="BodyText"/>
      </w:pPr>
      <w:r>
        <w:rPr>
          <w:b/>
        </w:rPr>
        <w:t xml:space="preserve">Set up later</w:t>
      </w:r>
    </w:p>
    <w:p>
      <w:pPr>
        <w:pStyle w:val="BodyText"/>
      </w:pPr>
      <w:r>
        <w:t xml:space="preserve">The detailed integration workflow is defined under the WhatsApp module.</w:t>
      </w:r>
    </w:p>
    <w:p>
      <w:pPr>
        <w:pStyle w:val="BodyText"/>
      </w:pPr>
      <w:r>
        <w:rPr>
          <w:b/>
        </w:rPr>
        <w:t xml:space="preserve">Important state</w:t>
      </w:r>
    </w:p>
    <w:p>
      <w:pPr>
        <w:pStyle w:val="BodyText"/>
      </w:pPr>
      <w:r>
        <w:t xml:space="preserve">If the connection cannot be completed:</w:t>
      </w:r>
    </w:p>
    <w:p>
      <w:pPr>
        <w:pStyle w:val="ListBullet"/>
        <w:numPr>
          <w:ilvl w:val="0"/>
          <w:numId w:val="1"/>
        </w:numPr>
      </w:pPr>
      <w:r>
        <w:t xml:space="preserve">setup must continue</w:t>
      </w:r>
    </w:p>
    <w:p>
      <w:pPr>
        <w:pStyle w:val="ListBullet"/>
        <w:numPr>
          <w:ilvl w:val="0"/>
          <w:numId w:val="1"/>
        </w:numPr>
      </w:pPr>
      <w:r>
        <w:t xml:space="preserve">WhatsApp features display </w:t>
      </w:r>
      <w:r>
        <w:rPr>
          <w:b/>
        </w:rPr>
        <w:t xml:space="preserve">Not connected</w:t>
      </w:r>
    </w:p>
    <w:p>
      <w:pPr>
        <w:pStyle w:val="ListBullet"/>
        <w:numPr>
          <w:ilvl w:val="0"/>
          <w:numId w:val="1"/>
        </w:numPr>
      </w:pPr>
      <w:r>
        <w:t xml:space="preserve">no core CRM functionality should be blocked</w:t>
      </w:r>
    </w:p>
    <w:p>
      <w:pPr>
        <w:pStyle w:val="Heading1"/>
      </w:pPr>
      <w:bookmarkStart w:id="21" w:name="_Sec21"/>
      <w:r>
        <w:t xml:space="preserve">14. Setup — Configure Email</w:t>
      </w:r>
      <w:bookmarkEnd w:id="21"/>
    </w:p>
    <w:p>
      <w:pPr>
        <w:pStyle w:val="BodyText"/>
      </w:pPr>
      <w:r>
        <w:t xml:space="preserve">Email requires a verified sender before the application can send anything, so setup should introduce it clearly rather than leaving it to be discovered later.</w:t>
      </w:r>
    </w:p>
    <w:p>
      <w:pPr>
        <w:pStyle w:val="BodyText"/>
      </w:pPr>
      <w:r>
        <w:rPr>
          <w:b/>
        </w:rPr>
        <w:t xml:space="preserve">Content</w:t>
      </w:r>
    </w:p>
    <w:p>
      <w:pPr>
        <w:pStyle w:val="BodyText"/>
      </w:pPr>
      <w:r>
        <w:rPr>
          <w:b/>
        </w:rPr>
        <w:t xml:space="preserve">Set up Email</w:t>
      </w:r>
    </w:p>
    <w:p>
      <w:pPr>
        <w:pStyle w:val="BodyText"/>
      </w:pPr>
      <w:r>
        <w:rPr>
          <w:b/>
        </w:rPr>
        <w:t xml:space="preserve">Send renewal reminders and business emails to your customers from the CRM.</w:t>
      </w:r>
    </w:p>
    <w:p>
      <w:pPr>
        <w:pStyle w:val="BodyText"/>
      </w:pPr>
      <w:r>
        <w:rPr>
          <w:b/>
        </w:rPr>
        <w:t xml:space="preserve">[ Configure Email Sender ]</w:t>
      </w:r>
    </w:p>
    <w:p>
      <w:pPr>
        <w:pStyle w:val="BodyText"/>
      </w:pPr>
      <w:r>
        <w:rPr>
          <w:b/>
        </w:rPr>
        <w:t xml:space="preserve">Set up later</w:t>
      </w:r>
    </w:p>
    <w:p>
      <w:pPr>
        <w:pStyle w:val="BodyText"/>
      </w:pPr>
      <w:r>
        <w:t xml:space="preserve">The detailed configuration and verification workflow is defined under Email Settings and the Email Communications module.</w:t>
      </w:r>
    </w:p>
    <w:p>
      <w:pPr>
        <w:pStyle w:val="BodyText"/>
      </w:pPr>
      <w:r>
        <w:rPr>
          <w:b/>
        </w:rPr>
        <w:t xml:space="preserve">Important state</w:t>
      </w:r>
    </w:p>
    <w:p>
      <w:pPr>
        <w:pStyle w:val="BodyText"/>
      </w:pPr>
      <w:r>
        <w:t xml:space="preserve">If the sender cannot be configured or verified during setup:</w:t>
      </w:r>
    </w:p>
    <w:p>
      <w:pPr>
        <w:pStyle w:val="ListBullet"/>
        <w:numPr>
          <w:ilvl w:val="0"/>
          <w:numId w:val="1"/>
        </w:numPr>
      </w:pPr>
      <w:r>
        <w:t xml:space="preserve">setup must continue</w:t>
      </w:r>
    </w:p>
    <w:p>
      <w:pPr>
        <w:pStyle w:val="ListBullet"/>
        <w:numPr>
          <w:ilvl w:val="0"/>
          <w:numId w:val="1"/>
        </w:numPr>
      </w:pPr>
      <w:r>
        <w:t xml:space="preserve">Email features display </w:t>
      </w:r>
      <w:r>
        <w:rPr>
          <w:b/>
        </w:rPr>
        <w:t xml:space="preserve">Not configured</w:t>
      </w:r>
    </w:p>
    <w:p>
      <w:pPr>
        <w:pStyle w:val="ListBullet"/>
        <w:numPr>
          <w:ilvl w:val="0"/>
          <w:numId w:val="1"/>
        </w:numPr>
      </w:pPr>
      <w:r>
        <w:t xml:space="preserve">no core CRM functionality should be blocked</w:t>
      </w:r>
    </w:p>
    <w:p>
      <w:pPr>
        <w:pStyle w:val="ListBullet"/>
        <w:numPr>
          <w:ilvl w:val="0"/>
          <w:numId w:val="1"/>
        </w:numPr>
      </w:pPr>
      <w:r>
        <w:t xml:space="preserve">automated Email reminders remain inactive until a sender is verified</w:t>
      </w:r>
    </w:p>
    <w:p>
      <w:pPr>
        <w:pStyle w:val="BodyText"/>
      </w:pPr>
      <w:r>
        <w:t xml:space="preserve">No email provider credentials or secrets are entered into the browser during this step.</w:t>
      </w:r>
    </w:p>
    <w:p>
      <w:pPr>
        <w:pStyle w:val="Heading1"/>
      </w:pPr>
      <w:bookmarkStart w:id="22" w:name="_Sec22"/>
      <w:r>
        <w:t xml:space="preserve">15. Setup Complete</w:t>
      </w:r>
      <w:bookmarkEnd w:id="22"/>
    </w:p>
    <w:p>
      <w:pPr>
        <w:pStyle w:val="BodyText"/>
      </w:pPr>
      <w:r>
        <w:t xml:space="preserve">The completion summary should display only the setup steps actually completed. Skipped steps should not be shown as completed.</w:t>
      </w:r>
    </w:p>
    <w:p>
      <w:pPr>
        <w:pStyle w:val="BodyText"/>
      </w:pPr>
      <w:r>
        <w:t xml:space="preserve">Screen:</w:t>
      </w:r>
    </w:p>
    <w:p>
      <w:pPr>
        <w:pStyle w:val="BodyText"/>
      </w:pPr>
      <w:r>
        <w:rPr>
          <w:b/>
        </w:rPr>
        <w:t xml:space="preserve">You're ready to go.</w:t>
      </w:r>
    </w:p>
    <w:p>
      <w:pPr>
        <w:pStyle w:val="BodyText"/>
      </w:pPr>
      <w:r>
        <w:t xml:space="preserve">✓ Organization details saved</w:t>
      </w:r>
    </w:p>
    <w:p>
      <w:pPr>
        <w:pStyle w:val="BodyText"/>
      </w:pPr>
      <w:r>
        <w:t xml:space="preserve">✓ Managers, Team Leads, teams and Salespersons created</w:t>
      </w:r>
    </w:p>
    <w:p>
      <w:pPr>
        <w:pStyle w:val="BodyText"/>
      </w:pPr>
      <w:r>
        <w:t xml:space="preserve">✓ Insurance catalogue started</w:t>
      </w:r>
    </w:p>
    <w:p>
      <w:pPr>
        <w:pStyle w:val="BodyText"/>
      </w:pPr>
      <w:r>
        <w:t xml:space="preserve">✓ Reminder defaults saved</w:t>
      </w:r>
    </w:p>
    <w:p>
      <w:pPr>
        <w:pStyle w:val="BodyText"/>
      </w:pPr>
      <w:r>
        <w:t xml:space="preserve">✓ WhatsApp connected</w:t>
      </w:r>
    </w:p>
    <w:p>
      <w:pPr>
        <w:pStyle w:val="BodyText"/>
      </w:pPr>
      <w:r>
        <w:t xml:space="preserve">✓ Email sender configured</w:t>
      </w:r>
    </w:p>
    <w:p>
      <w:pPr>
        <w:pStyle w:val="BodyText"/>
      </w:pPr>
      <w:r>
        <w:rPr>
          <w:b/>
        </w:rPr>
        <w:t xml:space="preserve">[ Go to Dashboard ]</w:t>
      </w:r>
    </w:p>
    <w:p>
      <w:pPr>
        <w:pStyle w:val="BodyText"/>
      </w:pPr>
      <w:r>
        <w:t xml:space="preserve">Setup is complete once the hierarchy is valid. Catalogue, WhatsApp and Email steps may be finished later without blocking normal CRM use.</w:t>
      </w:r>
    </w:p>
    <w:p>
      <w:pPr>
        <w:pStyle w:val="BodyText"/>
      </w:pPr>
      <w:r>
        <w:t xml:space="preserve">Avoid lengthy tutorials.</w:t>
      </w:r>
    </w:p>
    <w:p>
      <w:pPr>
        <w:pStyle w:val="Heading1"/>
      </w:pPr>
      <w:bookmarkStart w:id="23" w:name="_Sec23"/>
      <w:r>
        <w:t xml:space="preserve">16. Dashboard — Purpose</w:t>
      </w:r>
      <w:bookmarkEnd w:id="23"/>
    </w:p>
    <w:p>
      <w:pPr>
        <w:pStyle w:val="BodyText"/>
      </w:pPr>
      <w:r>
        <w:t xml:space="preserve">The dashboard should answer:</w:t>
      </w:r>
    </w:p>
    <w:p>
      <w:pPr>
        <w:pStyle w:val="Quote"/>
      </w:pPr>
      <w:r>
        <w:rPr>
          <w:b/>
        </w:rPr>
        <w:t xml:space="preserve">What needs my attention today?</w:t>
      </w:r>
    </w:p>
    <w:p>
      <w:pPr>
        <w:pStyle w:val="BodyText"/>
      </w:pPr>
      <w:r>
        <w:t xml:space="preserve">and, for supervisory roles:</w:t>
      </w:r>
    </w:p>
    <w:p>
      <w:pPr>
        <w:pStyle w:val="Quote"/>
      </w:pPr>
      <w:r>
        <w:rPr>
          <w:b/>
        </w:rPr>
        <w:t xml:space="preserve">How is the part of the organization I am responsible for performing?</w:t>
      </w:r>
    </w:p>
    <w:p>
      <w:pPr>
        <w:pStyle w:val="BodyText"/>
      </w:pPr>
      <w:r>
        <w:t xml:space="preserve">What "the part of the organization I am responsible for" means depends on the role: the whole organization for an Admin, one reporting branch for a Manager, one team for a Team Lead, and the user's own work for a Salesperson.</w:t>
      </w:r>
    </w:p>
    <w:p>
      <w:pPr>
        <w:pStyle w:val="BodyText"/>
      </w:pPr>
      <w:r>
        <w:t xml:space="preserve">It should </w:t>
      </w:r>
      <w:r>
        <w:rPr>
          <w:b/>
        </w:rPr>
        <w:t xml:space="preserve">not</w:t>
      </w:r>
      <w:r>
        <w:t xml:space="preserve"> attempt to display every possible CRM metric.</w:t>
      </w:r>
    </w:p>
    <w:p>
      <w:pPr>
        <w:pStyle w:val="Heading1"/>
      </w:pPr>
      <w:bookmarkStart w:id="24" w:name="_Sec24"/>
      <w:r>
        <w:t xml:space="preserve">17. Dashboard — Role Versions</w:t>
      </w:r>
      <w:bookmarkEnd w:id="24"/>
    </w:p>
    <w:p>
      <w:pPr>
        <w:pStyle w:val="BodyText"/>
      </w:pPr>
      <w:r>
        <w:t xml:space="preserve">There is one dashboard design with four role-scoped versions: Admin, Manager, Team Lead and Salesperson.</w:t>
      </w:r>
    </w:p>
    <w:p>
      <w:pPr>
        <w:pStyle w:val="BodyText"/>
      </w:pPr>
      <w:r>
        <w:t xml:space="preserve">Every figure, widget, list and activity row on every version is limited to the viewer's permitted scope under Section 2.3. Supervisory totals are hierarchical roll-ups and do not imply that the supervisor owns the underlying records.</w:t>
      </w:r>
    </w:p>
    <w:p>
      <w:pPr>
        <w:pStyle w:val="BodyText"/>
      </w:pPr>
      <w:r>
        <w:t xml:space="preserve">Admin and Manager versions are defined below. Team Lead and Salesperson versions are defined in Section 23.</w:t>
      </w:r>
    </w:p>
    <w:p>
      <w:pPr>
        <w:pStyle w:val="Heading2"/>
      </w:pPr>
      <w:bookmarkStart w:id="25" w:name="_Sec25"/>
      <w:r>
        <w:t xml:space="preserve">17.1 Admin Dashboard — Organization-Wide</w:t>
      </w:r>
      <w:bookmarkEnd w:id="25"/>
    </w:p>
    <w:p>
      <w:pPr>
        <w:pStyle w:val="Diagram"/>
        <w:keepLines/>
        <w:keepNext/>
      </w:pPr>
      <w:r>
        <w:t xml:space="preserve">The Admin dashboard covers the whole organization.</w:t>
      </w:r>
    </w:p>
    <w:p>
      <w:pPr>
        <w:pStyle w:val="Diagram"/>
        <w:keepLines/>
        <w:keepNext/>
      </w:pPr>
      <w:r>
        <w:rPr>
          <w:b/>
        </w:rPr>
        <w:t xml:space="preserve">Dashboard</w:t>
      </w:r>
    </w:p>
    <w:p>
      <w:pPr>
        <w:pStyle w:val="Diagram"/>
        <w:keepLines/>
        <w:keepNext/>
      </w:pPr>
      <w:r>
        <w:rPr>
          <w:b/>
        </w:rPr>
        <w:t xml:space="preserve">[ Date range / Today ]</w:t>
      </w:r>
    </w:p>
    <w:p>
      <w:pPr>
        <w:pStyle w:val="Diagram"/>
        <w:keepLines/>
        <w:keepNext/>
      </w:pPr>
      <w:r>
        <w:rPr>
          <w:b/>
        </w:rPr>
        <w:t xml:space="preserve">───────────────────────────────────────────────────────</w:t>
      </w:r>
    </w:p>
    <w:p>
      <w:pPr>
        <w:pStyle w:val="Diagram"/>
        <w:keepLines/>
        <w:keepNext/>
      </w:pPr>
      <w:r>
        <w:rPr>
          <w:b/>
        </w:rPr>
        <w:t xml:space="preserve">New Leads Follow-ups Today Renewals Due Soon Overdue Actions</w:t>
      </w:r>
    </w:p>
    <w:p>
      <w:pPr>
        <w:pStyle w:val="Diagram"/>
        <w:keepLines/>
        <w:keepNext/>
      </w:pPr>
      <w:r>
        <w:rPr>
          <w:b/>
        </w:rPr>
        <w:t xml:space="preserve">18 12 24 2 Follow-ups · 3 Renewals</w:t>
      </w:r>
    </w:p>
    <w:p>
      <w:pPr>
        <w:pStyle w:val="Diagram"/>
        <w:keepLines/>
        <w:keepNext/>
      </w:pPr>
      <w:r>
        <w:rPr>
          <w:b/>
        </w:rPr>
        <w:t xml:space="preserve">───────────────────────────────────────────────────────</w:t>
      </w:r>
    </w:p>
    <w:p>
      <w:pPr>
        <w:pStyle w:val="Diagram"/>
        <w:keepLines/>
        <w:keepNext/>
      </w:pPr>
      <w:r>
        <w:rPr>
          <w:b/>
        </w:rPr>
        <w:t xml:space="preserve">Today's Follow-ups</w:t>
      </w:r>
    </w:p>
    <w:p>
      <w:pPr>
        <w:pStyle w:val="Diagram"/>
        <w:keepLines/>
        <w:keepNext/>
      </w:pPr>
      <w:r>
        <w:rPr>
          <w:b/>
        </w:rPr>
        <w:t xml:space="preserve">───────────────────────────────────────────────────────</w:t>
      </w:r>
    </w:p>
    <w:p>
      <w:pPr>
        <w:pStyle w:val="Diagram"/>
        <w:keepLines/>
        <w:keepNext/>
      </w:pPr>
      <w:r>
        <w:rPr>
          <w:b/>
        </w:rPr>
        <w:t xml:space="preserve">Upcoming Renewals &amp; Reminders</w:t>
      </w:r>
    </w:p>
    <w:p>
      <w:pPr>
        <w:pStyle w:val="Diagram"/>
        <w:keepLines/>
        <w:keepNext/>
      </w:pPr>
      <w:r>
        <w:rPr>
          <w:b/>
        </w:rPr>
        <w:t xml:space="preserve">───────────────────────────────────────────────────────</w:t>
      </w:r>
    </w:p>
    <w:p>
      <w:pPr>
        <w:pStyle w:val="Diagram"/>
        <w:keepLines/>
        <w:keepNext/>
      </w:pPr>
      <w:r>
        <w:rPr>
          <w:b/>
        </w:rPr>
        <w:t xml:space="preserve">Lead Pipeline</w:t>
      </w:r>
    </w:p>
    <w:p>
      <w:pPr>
        <w:pStyle w:val="Diagram"/>
        <w:keepLines/>
        <w:keepNext/>
      </w:pPr>
      <w:r>
        <w:rPr>
          <w:b/>
        </w:rPr>
        <w:t xml:space="preserve">───────────────────────────────────────────────────────</w:t>
      </w:r>
    </w:p>
    <w:p>
      <w:pPr>
        <w:pStyle w:val="Diagram"/>
        <w:keepLines/>
        <w:keepNext/>
      </w:pPr>
      <w:r>
        <w:rPr>
          <w:b/>
        </w:rPr>
        <w:t xml:space="preserve">Performance by Manager</w:t>
      </w:r>
    </w:p>
    <w:p>
      <w:pPr>
        <w:pStyle w:val="Diagram"/>
        <w:keepLines/>
        <w:keepNext/>
      </w:pPr>
      <w:r>
        <w:rPr>
          <w:b/>
        </w:rPr>
        <w:t xml:space="preserve">───────────────────────────────────────────────────────</w:t>
      </w:r>
    </w:p>
    <w:p>
      <w:pPr>
        <w:pStyle w:val="Diagram"/>
        <w:keepLines/>
      </w:pPr>
      <w:r>
        <w:rPr>
          <w:b/>
        </w:rPr>
        <w:t xml:space="preserve">Recent Activity</w:t>
      </w:r>
    </w:p>
    <w:p>
      <w:pPr>
        <w:pStyle w:val="BodyText"/>
      </w:pPr>
      <w:r>
        <w:t xml:space="preserve">An Admin may narrow the dashboard by Manager, team, Team Lead or Salesperson. Narrowing is a filter over data the Admin can already see. It is not a permission change.</w:t>
      </w:r>
    </w:p>
    <w:p>
      <w:pPr>
        <w:pStyle w:val="Heading2"/>
      </w:pPr>
      <w:bookmarkStart w:id="26" w:name="_Sec26"/>
      <w:r>
        <w:t xml:space="preserve">17.2 Manager Dashboard — Reporting Branch</w:t>
      </w:r>
      <w:bookmarkEnd w:id="26"/>
    </w:p>
    <w:p>
      <w:pPr>
        <w:pStyle w:val="BodyText"/>
      </w:pPr>
      <w:r>
        <w:t xml:space="preserve">The Manager dashboard covers only that Manager's own reporting hierarchy: their Team Leads, those Team Leads' teams, and the records belonging to them.</w:t>
      </w:r>
    </w:p>
    <w:p>
      <w:pPr>
        <w:pStyle w:val="Diagram"/>
        <w:keepLines/>
        <w:keepNext/>
      </w:pPr>
      <w:r>
        <w:rPr>
          <w:b/>
        </w:rPr>
        <w:t xml:space="preserve">Dashboard</w:t>
      </w:r>
    </w:p>
    <w:p>
      <w:pPr>
        <w:pStyle w:val="Diagram"/>
        <w:keepLines/>
        <w:keepNext/>
      </w:pPr>
      <w:r>
        <w:rPr>
          <w:b/>
        </w:rPr>
        <w:t xml:space="preserve">[ Date range / Today ]</w:t>
      </w:r>
    </w:p>
    <w:p>
      <w:pPr>
        <w:pStyle w:val="Diagram"/>
        <w:keepLines/>
        <w:keepNext/>
      </w:pPr>
      <w:r>
        <w:rPr>
          <w:b/>
        </w:rPr>
        <w:t xml:space="preserve">───────────────────────────────────────────────────────</w:t>
      </w:r>
    </w:p>
    <w:p>
      <w:pPr>
        <w:pStyle w:val="Diagram"/>
        <w:keepLines/>
        <w:keepNext/>
      </w:pPr>
      <w:r>
        <w:rPr>
          <w:b/>
        </w:rPr>
        <w:t xml:space="preserve">New Leads Follow-ups Today Renewals Due Soon Overdue Actions</w:t>
      </w:r>
    </w:p>
    <w:p>
      <w:pPr>
        <w:pStyle w:val="Diagram"/>
        <w:keepLines/>
        <w:keepNext/>
      </w:pPr>
      <w:r>
        <w:rPr>
          <w:b/>
        </w:rPr>
        <w:t xml:space="preserve">───────────────────────────────────────────────────────</w:t>
      </w:r>
    </w:p>
    <w:p>
      <w:pPr>
        <w:pStyle w:val="Diagram"/>
        <w:keepLines/>
        <w:keepNext/>
      </w:pPr>
      <w:r>
        <w:rPr>
          <w:b/>
        </w:rPr>
        <w:t xml:space="preserve">Today's Follow-ups</w:t>
      </w:r>
    </w:p>
    <w:p>
      <w:pPr>
        <w:pStyle w:val="Diagram"/>
        <w:keepLines/>
        <w:keepNext/>
      </w:pPr>
      <w:r>
        <w:rPr>
          <w:b/>
        </w:rPr>
        <w:t xml:space="preserve">───────────────────────────────────────────────────────</w:t>
      </w:r>
    </w:p>
    <w:p>
      <w:pPr>
        <w:pStyle w:val="Diagram"/>
        <w:keepLines/>
        <w:keepNext/>
      </w:pPr>
      <w:r>
        <w:rPr>
          <w:b/>
        </w:rPr>
        <w:t xml:space="preserve">Upcoming Renewals &amp; Reminders</w:t>
      </w:r>
    </w:p>
    <w:p>
      <w:pPr>
        <w:pStyle w:val="Diagram"/>
        <w:keepLines/>
        <w:keepNext/>
      </w:pPr>
      <w:r>
        <w:rPr>
          <w:b/>
        </w:rPr>
        <w:t xml:space="preserve">───────────────────────────────────────────────────────</w:t>
      </w:r>
    </w:p>
    <w:p>
      <w:pPr>
        <w:pStyle w:val="Diagram"/>
        <w:keepLines/>
        <w:keepNext/>
      </w:pPr>
      <w:r>
        <w:rPr>
          <w:b/>
        </w:rPr>
        <w:t xml:space="preserve">Lead Pipeline</w:t>
      </w:r>
    </w:p>
    <w:p>
      <w:pPr>
        <w:pStyle w:val="Diagram"/>
        <w:keepLines/>
        <w:keepNext/>
      </w:pPr>
      <w:r>
        <w:rPr>
          <w:b/>
        </w:rPr>
        <w:t xml:space="preserve">───────────────────────────────────────────────────────</w:t>
      </w:r>
    </w:p>
    <w:p>
      <w:pPr>
        <w:pStyle w:val="Diagram"/>
        <w:keepLines/>
        <w:keepNext/>
      </w:pPr>
      <w:r>
        <w:rPr>
          <w:b/>
        </w:rPr>
        <w:t xml:space="preserve">Performance by Team</w:t>
      </w:r>
    </w:p>
    <w:p>
      <w:pPr>
        <w:pStyle w:val="Diagram"/>
        <w:keepLines/>
        <w:keepNext/>
      </w:pPr>
      <w:r>
        <w:rPr>
          <w:b/>
        </w:rPr>
        <w:t xml:space="preserve">───────────────────────────────────────────────────────</w:t>
      </w:r>
    </w:p>
    <w:p>
      <w:pPr>
        <w:pStyle w:val="Diagram"/>
        <w:keepLines/>
      </w:pPr>
      <w:r>
        <w:rPr>
          <w:b/>
        </w:rPr>
        <w:t xml:space="preserve">Recent Activity</w:t>
      </w:r>
    </w:p>
    <w:p>
      <w:pPr>
        <w:pStyle w:val="BodyText"/>
      </w:pPr>
      <w:r>
        <w:t xml:space="preserve">A Manager may narrow the dashboard by team, Team Lead or Salesperson within their own hierarchy.</w:t>
      </w:r>
    </w:p>
    <w:p>
      <w:pPr>
        <w:pStyle w:val="BodyText"/>
      </w:pPr>
      <w:r>
        <w:t xml:space="preserve">A Manager must not see another Manager's branch, and must not be offered a filter, comparison, benchmark or total that would reveal it. An organization-wide figure must not be shown to a Manager, including as a denominator, percentage or ranking position.</w:t>
      </w:r>
    </w:p>
    <w:p>
      <w:pPr>
        <w:pStyle w:val="BodyText"/>
      </w:pPr>
      <w:r>
        <w:t xml:space="preserve">A Manager's totals are roll-ups across their branch. A Manager does not own any of the underlying records.</w:t>
      </w:r>
    </w:p>
    <w:p>
      <w:pPr>
        <w:pStyle w:val="Heading1"/>
      </w:pPr>
      <w:bookmarkStart w:id="27" w:name="_Sec27"/>
      <w:r>
        <w:t xml:space="preserve">18. Dashboard Summary Cards</w:t>
      </w:r>
      <w:bookmarkEnd w:id="27"/>
    </w:p>
    <w:p>
      <w:pPr>
        <w:pStyle w:val="BodyText"/>
      </w:pPr>
      <w:r>
        <w:t xml:space="preserve">Every card counts only records within the viewer's permitted scope, as defined in Section 2.3. The same card shows a different number to an Admin, a Manager, a Team Lead and a Salesperson, and that is correct behaviour rather than an inconsistency.</w:t>
      </w:r>
    </w:p>
    <w:p>
      <w:pPr>
        <w:pStyle w:val="BodyText"/>
      </w:pPr>
      <w:r>
        <w:rPr>
          <w:b/>
        </w:rPr>
        <w:t xml:space="preserve">Card 1 — New Leads</w:t>
      </w:r>
    </w:p>
    <w:p>
      <w:pPr>
        <w:pStyle w:val="BodyText"/>
      </w:pPr>
      <w:r>
        <w:t xml:space="preserve">Shows:</w:t>
      </w:r>
    </w:p>
    <w:p>
      <w:pPr>
        <w:pStyle w:val="ListBullet"/>
        <w:numPr>
          <w:ilvl w:val="0"/>
          <w:numId w:val="1"/>
        </w:numPr>
      </w:pPr>
      <w:r>
        <w:t xml:space="preserve">number of new leads</w:t>
      </w:r>
    </w:p>
    <w:p>
      <w:pPr>
        <w:pStyle w:val="ListBullet"/>
        <w:numPr>
          <w:ilvl w:val="0"/>
          <w:numId w:val="1"/>
        </w:numPr>
      </w:pPr>
      <w:r>
        <w:t xml:space="preserve">selected time period</w:t>
      </w:r>
    </w:p>
    <w:p>
      <w:pPr>
        <w:pStyle w:val="BodyText"/>
      </w:pPr>
      <w:r>
        <w:t xml:space="preserve">Click → Leads filtered to relevant records.</w:t>
      </w:r>
    </w:p>
    <w:p>
      <w:pPr>
        <w:pStyle w:val="BodyText"/>
      </w:pPr>
      <w:r>
        <w:rPr>
          <w:b/>
        </w:rPr>
        <w:t xml:space="preserve">Card 2 — Follow-ups Today</w:t>
      </w:r>
    </w:p>
    <w:p>
      <w:pPr>
        <w:pStyle w:val="BodyText"/>
      </w:pPr>
      <w:r>
        <w:t xml:space="preserve">Shows today's incomplete follow-ups.</w:t>
      </w:r>
    </w:p>
    <w:p>
      <w:pPr>
        <w:pStyle w:val="BodyText"/>
      </w:pPr>
      <w:r>
        <w:t xml:space="preserve">Click → Follow-ups → Today.</w:t>
      </w:r>
    </w:p>
    <w:p>
      <w:pPr>
        <w:pStyle w:val="BodyText"/>
      </w:pPr>
      <w:r>
        <w:rPr>
          <w:b/>
        </w:rPr>
        <w:t xml:space="preserve">Card 3 — Renewals Due Soon</w:t>
      </w:r>
    </w:p>
    <w:p>
      <w:pPr>
        <w:pStyle w:val="BodyText"/>
      </w:pPr>
      <w:r>
        <w:t xml:space="preserve">Shows Customer Purchases with an upcoming Renewal Date.</w:t>
      </w:r>
    </w:p>
    <w:p>
      <w:pPr>
        <w:pStyle w:val="BodyText"/>
      </w:pPr>
      <w:r>
        <w:t xml:space="preserve">Due Soon represents a Renewal Date within the next 30 days.</w:t>
      </w:r>
    </w:p>
    <w:p>
      <w:pPr>
        <w:pStyle w:val="BodyText"/>
      </w:pPr>
      <w:r>
        <w:t xml:space="preserve">Click → Renewals &amp; Reminders → Due Soon.</w:t>
      </w:r>
    </w:p>
    <w:p>
      <w:pPr>
        <w:pStyle w:val="BodyText"/>
      </w:pPr>
      <w:r>
        <w:rPr>
          <w:b/>
        </w:rPr>
        <w:t xml:space="preserve">Card 4 — Overdue Actions</w:t>
      </w:r>
    </w:p>
    <w:p>
      <w:pPr>
        <w:pStyle w:val="BodyText"/>
      </w:pPr>
      <w:r>
        <w:rPr>
          <w:b/>
        </w:rPr>
        <w:t xml:space="preserve">Overdue Actions</w:t>
      </w:r>
      <w:r>
        <w:t xml:space="preserve"> shows the total number of incomplete Follow-ups and Renewal actions whose due date/time has passed.</w:t>
      </w:r>
    </w:p>
    <w:p>
      <w:pPr>
        <w:pStyle w:val="BodyText"/>
      </w:pPr>
      <w:r>
        <w:t xml:space="preserve">clicking 2 Follow-ups → Follow-ups → Overdue</w:t>
      </w:r>
    </w:p>
    <w:p>
      <w:pPr>
        <w:pStyle w:val="BodyText"/>
      </w:pPr>
      <w:r>
        <w:t xml:space="preserve">clicking 3 Renewals → Renewals → Overdue</w:t>
      </w:r>
    </w:p>
    <w:p>
      <w:pPr>
        <w:pStyle w:val="BodyText"/>
      </w:pPr>
      <w:r>
        <w:t xml:space="preserve">Drill-down from a card must apply the same scope as the card itself. A user must never reach a record through a card that they could not reach through the corresponding list screen.</w:t>
      </w:r>
    </w:p>
    <w:p>
      <w:pPr>
        <w:pStyle w:val="Heading1"/>
      </w:pPr>
      <w:bookmarkStart w:id="28" w:name="_Sec28"/>
      <w:r>
        <w:t xml:space="preserve">19. Today's Follow-ups Widget</w:t>
      </w:r>
      <w:bookmarkEnd w:id="28"/>
    </w:p>
    <w:p>
      <w:pPr>
        <w:pStyle w:val="BodyText"/>
      </w:pPr>
      <w:r>
        <w:t xml:space="preserve">Display approximately 5–8 upcoming items.</w:t>
      </w:r>
    </w:p>
    <w:p>
      <w:pPr>
        <w:pStyle w:val="BodyText"/>
      </w:pPr>
      <w:r>
        <w:t xml:space="preserve">Fields:</w:t>
      </w:r>
    </w:p>
    <w:p>
      <w:pPr>
        <w:pStyle w:val="BodyText"/>
      </w:pPr>
      <w:r>
        <w:rPr>
          <w:b/>
        </w:rPr>
        <w:t xml:space="preserve">Field</w:t>
      </w:r>
    </w:p>
    <w:p>
      <w:pPr>
        <w:pStyle w:val="BodyText"/>
      </w:pPr>
      <w:r>
        <w:rPr>
          <w:b/>
        </w:rPr>
        <w:t xml:space="preserve">Example</w:t>
      </w:r>
    </w:p>
    <w:p>
      <w:pPr>
        <w:pStyle w:val="BodyText"/>
      </w:pPr>
      <w:r>
        <w:t xml:space="preserve">Time</w:t>
      </w:r>
    </w:p>
    <w:p>
      <w:pPr>
        <w:pStyle w:val="BodyText"/>
      </w:pPr>
      <w:r>
        <w:t xml:space="preserve">10:30 AM</w:t>
      </w:r>
    </w:p>
    <w:p>
      <w:pPr>
        <w:pStyle w:val="BodyText"/>
      </w:pPr>
      <w:r>
        <w:t xml:space="preserve">Person</w:t>
      </w:r>
    </w:p>
    <w:p>
      <w:pPr>
        <w:pStyle w:val="BodyText"/>
      </w:pPr>
      <w:r>
        <w:t xml:space="preserve">Priya Iyer</w:t>
      </w:r>
    </w:p>
    <w:p>
      <w:pPr>
        <w:pStyle w:val="BodyText"/>
      </w:pPr>
      <w:r>
        <w:t xml:space="preserve">Related To</w:t>
      </w:r>
    </w:p>
    <w:p>
      <w:pPr>
        <w:pStyle w:val="BodyText"/>
      </w:pPr>
      <w:r>
        <w:t xml:space="preserve">Family Health Optima</w:t>
      </w:r>
    </w:p>
    <w:p>
      <w:pPr>
        <w:pStyle w:val="BodyText"/>
      </w:pPr>
      <w:r>
        <w:t xml:space="preserve">Follow-up Type</w:t>
      </w:r>
    </w:p>
    <w:p>
      <w:pPr>
        <w:pStyle w:val="BodyText"/>
      </w:pPr>
      <w:r>
        <w:t xml:space="preserve">Call</w:t>
      </w:r>
    </w:p>
    <w:p>
      <w:pPr>
        <w:pStyle w:val="BodyText"/>
      </w:pPr>
      <w:r>
        <w:t xml:space="preserve">Assigned To</w:t>
      </w:r>
    </w:p>
    <w:p>
      <w:pPr>
        <w:pStyle w:val="BodyText"/>
      </w:pPr>
      <w:r>
        <w:t xml:space="preserve">Arun</w:t>
      </w:r>
    </w:p>
    <w:p>
      <w:pPr>
        <w:pStyle w:val="BodyText"/>
      </w:pPr>
      <w:r>
        <w:t xml:space="preserve">Status</w:t>
      </w:r>
    </w:p>
    <w:p>
      <w:pPr>
        <w:pStyle w:val="BodyText"/>
      </w:pPr>
      <w:r>
        <w:t xml:space="preserve">Due</w:t>
      </w:r>
    </w:p>
    <w:p>
      <w:pPr>
        <w:pStyle w:val="BodyText"/>
      </w:pPr>
      <w:r>
        <w:rPr>
          <w:b/>
        </w:rPr>
        <w:t xml:space="preserve">Related To</w:t>
      </w:r>
      <w:r>
        <w:t xml:space="preserve"> identifies the Plan/Sub-product or Product Category the follow-up concerns, where one applies.</w:t>
      </w:r>
    </w:p>
    <w:p>
      <w:pPr>
        <w:pStyle w:val="BodyText"/>
      </w:pPr>
      <w:r>
        <w:t xml:space="preserve">The widget shows only follow-ups within the viewer's authorized scope under Section 2.3. A Salesperson sees their own; a Team Lead their own and their team's; a Manager their branch; an Admin the organization.</w:t>
      </w:r>
    </w:p>
    <w:p>
      <w:pPr>
        <w:pStyle w:val="BodyText"/>
      </w:pPr>
      <w:r>
        <w:t xml:space="preserve">Actions:</w:t>
      </w:r>
    </w:p>
    <w:p>
      <w:pPr>
        <w:pStyle w:val="BodyText"/>
      </w:pPr>
      <w:r>
        <w:rPr>
          <w:b/>
        </w:rPr>
        <w:t xml:space="preserve">Call</w:t>
      </w:r>
      <w:r>
        <w:t xml:space="preserve"> — shown for Call-type follow-ups, subject to Sections 29–33</w:t>
      </w:r>
    </w:p>
    <w:p>
      <w:pPr>
        <w:pStyle w:val="BodyText"/>
      </w:pPr>
      <w:r>
        <w:rPr>
          <w:b/>
        </w:rPr>
        <w:t xml:space="preserve">Mark Complete</w:t>
      </w:r>
    </w:p>
    <w:p>
      <w:pPr>
        <w:pStyle w:val="BodyText"/>
      </w:pPr>
      <w:r>
        <w:rPr>
          <w:b/>
        </w:rPr>
        <w:t xml:space="preserve">Reschedule</w:t>
      </w:r>
    </w:p>
    <w:p>
      <w:pPr>
        <w:pStyle w:val="BodyText"/>
      </w:pPr>
      <w:r>
        <w:t xml:space="preserve">Selecting </w:t>
      </w:r>
      <w:r>
        <w:rPr>
          <w:b/>
        </w:rPr>
        <w:t xml:space="preserve">Call</w:t>
      </w:r>
      <w:r>
        <w:t xml:space="preserve"> opens the phone's native calling interface. It does not mark the Follow-up complete; completion remains an explicit action.</w:t>
      </w:r>
    </w:p>
    <w:p>
      <w:pPr>
        <w:pStyle w:val="BodyText"/>
      </w:pPr>
      <w:r>
        <w:t xml:space="preserve">Selecting the person opens the related Lead or Customer.</w:t>
      </w:r>
    </w:p>
    <w:p>
      <w:pPr>
        <w:pStyle w:val="BodyText"/>
      </w:pPr>
      <w:r>
        <w:rPr>
          <w:b/>
        </w:rPr>
        <w:t xml:space="preserve">View All</w:t>
      </w:r>
      <w:r>
        <w:t xml:space="preserve"> — opens the main Follow-ups screen, showing the follow-ups within that user's authorized scope.</w:t>
      </w:r>
    </w:p>
    <w:p>
      <w:pPr>
        <w:pStyle w:val="Heading1"/>
      </w:pPr>
      <w:bookmarkStart w:id="29" w:name="_Sec29"/>
      <w:r>
        <w:t xml:space="preserve">20. Upcoming Renewals &amp; Reminders Widget</w:t>
      </w:r>
      <w:bookmarkEnd w:id="29"/>
    </w:p>
    <w:p>
      <w:pPr>
        <w:pStyle w:val="BodyText"/>
      </w:pPr>
      <w:r>
        <w:t xml:space="preserve">Display the closest upcoming Customer Purchase renewals.</w:t>
      </w:r>
    </w:p>
    <w:p>
      <w:pPr>
        <w:pStyle w:val="BodyText"/>
      </w:pPr>
      <w:r>
        <w:t xml:space="preserve">Example:</w:t>
      </w:r>
    </w:p>
    <w:p>
      <w:pPr>
        <w:pStyle w:val="BodyText"/>
      </w:pPr>
      <w:r>
        <w:rPr>
          <w:b/>
        </w:rPr>
        <w:t xml:space="preserve">Customer</w:t>
      </w:r>
    </w:p>
    <w:p>
      <w:pPr>
        <w:pStyle w:val="BodyText"/>
      </w:pPr>
      <w:r>
        <w:rPr>
          <w:b/>
        </w:rPr>
        <w:t xml:space="preserve">Plan / Sub-product</w:t>
      </w:r>
    </w:p>
    <w:p>
      <w:pPr>
        <w:pStyle w:val="BodyText"/>
      </w:pPr>
      <w:r>
        <w:rPr>
          <w:b/>
        </w:rPr>
        <w:t xml:space="preserve">Provider</w:t>
      </w:r>
    </w:p>
    <w:p>
      <w:pPr>
        <w:pStyle w:val="BodyText"/>
      </w:pPr>
      <w:r>
        <w:rPr>
          <w:b/>
        </w:rPr>
        <w:t xml:space="preserve">Renewal Date</w:t>
      </w:r>
    </w:p>
    <w:p>
      <w:pPr>
        <w:pStyle w:val="BodyText"/>
      </w:pPr>
      <w:r>
        <w:rPr>
          <w:b/>
        </w:rPr>
        <w:t xml:space="preserve">Reminder</w:t>
      </w:r>
    </w:p>
    <w:p>
      <w:pPr>
        <w:pStyle w:val="BodyText"/>
      </w:pPr>
      <w:r>
        <w:t xml:space="preserve">Ramesh Kumar</w:t>
      </w:r>
    </w:p>
    <w:p>
      <w:pPr>
        <w:pStyle w:val="BodyText"/>
      </w:pPr>
      <w:r>
        <w:t xml:space="preserve">Family Health Optima</w:t>
      </w:r>
    </w:p>
    <w:p>
      <w:pPr>
        <w:pStyle w:val="BodyText"/>
      </w:pPr>
      <w:r>
        <w:t xml:space="preserve">Star Health</w:t>
      </w:r>
    </w:p>
    <w:p>
      <w:pPr>
        <w:pStyle w:val="BodyText"/>
      </w:pPr>
      <w:r>
        <w:t xml:space="preserve">in 4 days</w:t>
      </w:r>
    </w:p>
    <w:p>
      <w:pPr>
        <w:pStyle w:val="BodyText"/>
      </w:pPr>
      <w:r>
        <w:t xml:space="preserve">Sent</w:t>
      </w:r>
    </w:p>
    <w:p>
      <w:pPr>
        <w:pStyle w:val="BodyText"/>
      </w:pPr>
      <w:r>
        <w:t xml:space="preserve">John Mathew</w:t>
      </w:r>
    </w:p>
    <w:p>
      <w:pPr>
        <w:pStyle w:val="BodyText"/>
      </w:pPr>
      <w:r>
        <w:t xml:space="preserve">Two-Wheeler Package</w:t>
      </w:r>
    </w:p>
    <w:p>
      <w:pPr>
        <w:pStyle w:val="BodyText"/>
      </w:pPr>
      <w:r>
        <w:t xml:space="preserve">Acme General</w:t>
      </w:r>
    </w:p>
    <w:p>
      <w:pPr>
        <w:pStyle w:val="BodyText"/>
      </w:pPr>
      <w:r>
        <w:t xml:space="preserve">in 7 days</w:t>
      </w:r>
    </w:p>
    <w:p>
      <w:pPr>
        <w:pStyle w:val="BodyText"/>
      </w:pPr>
      <w:r>
        <w:t xml:space="preserve">Scheduled</w:t>
      </w:r>
    </w:p>
    <w:p>
      <w:pPr>
        <w:pStyle w:val="BodyText"/>
      </w:pPr>
      <w:r>
        <w:t xml:space="preserve">Priya Nair</w:t>
      </w:r>
    </w:p>
    <w:p>
      <w:pPr>
        <w:pStyle w:val="BodyText"/>
      </w:pPr>
      <w:r>
        <w:t xml:space="preserve">Secure Shield</w:t>
      </w:r>
    </w:p>
    <w:p>
      <w:pPr>
        <w:pStyle w:val="BodyText"/>
      </w:pPr>
      <w:r>
        <w:t xml:space="preserve">Star Health</w:t>
      </w:r>
    </w:p>
    <w:p>
      <w:pPr>
        <w:pStyle w:val="BodyText"/>
      </w:pPr>
      <w:r>
        <w:t xml:space="preserve">in 11 days</w:t>
      </w:r>
    </w:p>
    <w:p>
      <w:pPr>
        <w:pStyle w:val="BodyText"/>
      </w:pPr>
      <w:r>
        <w:t xml:space="preserve">Not Scheduled</w:t>
      </w:r>
    </w:p>
    <w:p>
      <w:pPr>
        <w:pStyle w:val="BodyText"/>
      </w:pPr>
      <w:r>
        <w:t xml:space="preserve">Renewals shown are those for Customer Purchases within the viewer's authorized scope under Section 2.3, so the widget legitimately shows different rows to an Admin, a Manager, a Team Lead and a Salesperson.</w:t>
      </w:r>
    </w:p>
    <w:p>
      <w:pPr>
        <w:pStyle w:val="BodyText"/>
      </w:pPr>
      <w:r>
        <w:t xml:space="preserve">A reminder shown as </w:t>
      </w:r>
      <w:r>
        <w:rPr>
          <w:b/>
        </w:rPr>
        <w:t xml:space="preserve">Sent</w:t>
      </w:r>
      <w:r>
        <w:t xml:space="preserve"> means the send succeeded. A failed or skipped reminder must never be displayed as Sent. See Sections 108 and 134.</w:t>
      </w:r>
    </w:p>
    <w:p>
      <w:pPr>
        <w:pStyle w:val="BodyText"/>
      </w:pPr>
      <w:r>
        <w:t xml:space="preserve">Actions:</w:t>
      </w:r>
    </w:p>
    <w:p>
      <w:pPr>
        <w:pStyle w:val="BodyText"/>
      </w:pPr>
      <w:r>
        <w:rPr>
          <w:b/>
        </w:rPr>
        <w:t xml:space="preserve">Open Customer</w:t>
      </w:r>
    </w:p>
    <w:p>
      <w:pPr>
        <w:pStyle w:val="BodyText"/>
      </w:pPr>
      <w:r>
        <w:rPr>
          <w:b/>
        </w:rPr>
        <w:t xml:space="preserve">Open Customer Purchase</w:t>
      </w:r>
    </w:p>
    <w:p>
      <w:pPr>
        <w:pStyle w:val="BodyText"/>
      </w:pPr>
      <w:r>
        <w:rPr>
          <w:b/>
        </w:rPr>
        <w:t xml:space="preserve">View All</w:t>
      </w:r>
    </w:p>
    <w:p>
      <w:pPr>
        <w:pStyle w:val="Heading1"/>
      </w:pPr>
      <w:bookmarkStart w:id="30" w:name="_Sec30"/>
      <w:r>
        <w:t xml:space="preserve">21. Lead Pipeline Widget</w:t>
      </w:r>
      <w:bookmarkEnd w:id="30"/>
    </w:p>
    <w:p>
      <w:pPr>
        <w:pStyle w:val="BodyText"/>
      </w:pPr>
      <w:r>
        <w:t xml:space="preserve">Simplified visual:</w:t>
      </w:r>
    </w:p>
    <w:p>
      <w:pPr>
        <w:pStyle w:val="BodyText"/>
      </w:pPr>
      <w:r>
        <w:rPr>
          <w:b/>
        </w:rPr>
        <w:t xml:space="preserve">New Contacted Interested Won</w:t>
      </w:r>
    </w:p>
    <w:p>
      <w:pPr>
        <w:pStyle w:val="BodyText"/>
      </w:pPr>
      <w:r>
        <w:rPr>
          <w:b/>
        </w:rPr>
        <w:t xml:space="preserve">18 12 7 4</w:t>
      </w:r>
    </w:p>
    <w:p>
      <w:pPr>
        <w:pStyle w:val="BodyText"/>
      </w:pPr>
      <w:r>
        <w:rPr>
          <w:b/>
        </w:rPr>
        <w:t xml:space="preserve">Lost</w:t>
      </w:r>
      <w:r>
        <w:t xml:space="preserve"> leads are excluded from the primary dashboard pipeline widget and remain accessible through the Leads module and reports.</w:t>
      </w:r>
    </w:p>
    <w:p>
      <w:pPr>
        <w:pStyle w:val="BodyText"/>
      </w:pPr>
      <w:r>
        <w:t xml:space="preserve">Clicking a stage opens Leads filtered by that stage.</w:t>
      </w:r>
    </w:p>
    <w:p>
      <w:pPr>
        <w:pStyle w:val="BodyText"/>
      </w:pPr>
      <w:r>
        <w:t xml:space="preserve">The widget counts only Leads within the viewer's permitted scope under Section 2.3, so the same widget legitimately shows different numbers to an Admin, a Manager, a Team Lead and a Salesperson.</w:t>
      </w:r>
    </w:p>
    <w:p>
      <w:pPr>
        <w:pStyle w:val="BodyText"/>
      </w:pPr>
      <w:r>
        <w:rPr>
          <w:b/>
        </w:rPr>
        <w:t xml:space="preserve">Priority</w:t>
      </w:r>
    </w:p>
    <w:p>
      <w:pPr>
        <w:pStyle w:val="BodyText"/>
      </w:pPr>
      <w:r>
        <w:t xml:space="preserve">The widget should also convey Lead Priority, for example as a breakdown of the Leads in each stage:</w:t>
      </w:r>
    </w:p>
    <w:p>
      <w:pPr>
        <w:pStyle w:val="BodyText"/>
      </w:pPr>
      <w:r>
        <w:rPr>
          <w:b/>
        </w:rPr>
        <w:t xml:space="preserve">Interested · 7</w:t>
      </w:r>
    </w:p>
    <w:p>
      <w:pPr>
        <w:pStyle w:val="BodyText"/>
      </w:pPr>
      <w:r>
        <w:rPr>
          <w:b/>
        </w:rPr>
        <w:t xml:space="preserve">Hot 3 · Warm 3 · Cold 1</w:t>
      </w:r>
    </w:p>
    <w:p>
      <w:pPr>
        <w:pStyle w:val="BodyText"/>
      </w:pPr>
      <w:r>
        <w:t xml:space="preserve">Priority is a separate dimension from stage. It must not be shown as an additional pipeline column, and selecting a priority must not move a Lead between stages.</w:t>
      </w:r>
    </w:p>
    <w:p>
      <w:pPr>
        <w:pStyle w:val="BodyText"/>
      </w:pPr>
      <w:r>
        <w:t xml:space="preserve">Pipeline stages are configurable by Admin, as are Lead Priority values. Advanced forecasting and weighted pipeline values are outside V1.</w:t>
      </w:r>
    </w:p>
    <w:p>
      <w:pPr>
        <w:pStyle w:val="Heading1"/>
      </w:pPr>
      <w:bookmarkStart w:id="31" w:name="_Sec31"/>
      <w:r>
        <w:t xml:space="preserve">22. Recent Activity Widget</w:t>
      </w:r>
      <w:bookmarkEnd w:id="31"/>
    </w:p>
    <w:p>
      <w:pPr>
        <w:pStyle w:val="BodyText"/>
      </w:pPr>
      <w:r>
        <w:t xml:space="preserve">Purpose:</w:t>
      </w:r>
    </w:p>
    <w:p>
      <w:pPr>
        <w:pStyle w:val="BodyText"/>
      </w:pPr>
      <w:r>
        <w:t xml:space="preserve">Show important recent CRM actions within the viewer's permitted scope.</w:t>
      </w:r>
    </w:p>
    <w:p>
      <w:pPr>
        <w:pStyle w:val="BodyText"/>
      </w:pPr>
      <w:r>
        <w:rPr>
          <w:b/>
        </w:rPr>
        <w:t xml:space="preserve">Scope</w:t>
      </w:r>
    </w:p>
    <w:p>
      <w:pPr>
        <w:pStyle w:val="BodyText"/>
      </w:pPr>
      <w:r>
        <w:t xml:space="preserve">The activity feed is scoped by the reporting hierarchy defined in Section 2.3:</w:t>
      </w:r>
    </w:p>
    <w:p>
      <w:pPr>
        <w:pStyle w:val="ListBullet"/>
        <w:numPr>
          <w:ilvl w:val="0"/>
          <w:numId w:val="1"/>
        </w:numPr>
      </w:pPr>
      <w:r>
        <w:t xml:space="preserve">Admin sees activity from across the organization.</w:t>
      </w:r>
    </w:p>
    <w:p>
      <w:pPr>
        <w:pStyle w:val="ListBullet"/>
        <w:numPr>
          <w:ilvl w:val="0"/>
          <w:numId w:val="1"/>
        </w:numPr>
      </w:pPr>
      <w:r>
        <w:t xml:space="preserve">A Manager sees activity from their own reporting hierarchy only.</w:t>
      </w:r>
    </w:p>
    <w:p>
      <w:pPr>
        <w:pStyle w:val="ListBullet"/>
        <w:numPr>
          <w:ilvl w:val="0"/>
          <w:numId w:val="1"/>
        </w:numPr>
      </w:pPr>
      <w:r>
        <w:t xml:space="preserve">A Team Lead sees their own activity and that of the Salespersons in their team.</w:t>
      </w:r>
    </w:p>
    <w:p>
      <w:pPr>
        <w:pStyle w:val="ListBullet"/>
        <w:numPr>
          <w:ilvl w:val="0"/>
          <w:numId w:val="1"/>
        </w:numPr>
      </w:pPr>
      <w:r>
        <w:t xml:space="preserve">A Salesperson sees their own activity only.</w:t>
      </w:r>
    </w:p>
    <w:p>
      <w:pPr>
        <w:pStyle w:val="BodyText"/>
      </w:pPr>
      <w:r>
        <w:t xml:space="preserve">A peer Manager's branch and a peer Team Lead's team must never appear in the feed, including indirectly through a counted total, a truncated preview or a "and 4 others" summary.</w:t>
      </w:r>
    </w:p>
    <w:p>
      <w:pPr>
        <w:pStyle w:val="BodyText"/>
      </w:pPr>
      <w:r>
        <w:t xml:space="preserve">Examples:</w:t>
      </w:r>
    </w:p>
    <w:p>
      <w:pPr>
        <w:pStyle w:val="BodyText"/>
      </w:pPr>
      <w:r>
        <w:rPr>
          <w:b/>
        </w:rPr>
        <w:t xml:space="preserve">10:32 AM</w:t>
      </w:r>
    </w:p>
    <w:p>
      <w:pPr>
        <w:pStyle w:val="BodyText"/>
      </w:pPr>
      <w:r>
        <w:rPr>
          <w:b/>
        </w:rPr>
        <w:t xml:space="preserve">Arun completed a follow-up with Ramesh Kumar.</w:t>
      </w:r>
    </w:p>
    <w:p>
      <w:pPr>
        <w:pStyle w:val="BodyText"/>
      </w:pPr>
      <w:r>
        <w:rPr>
          <w:b/>
        </w:rPr>
        <w:t xml:space="preserve">10:10 AM</w:t>
      </w:r>
    </w:p>
    <w:p>
      <w:pPr>
        <w:pStyle w:val="BodyText"/>
      </w:pPr>
      <w:r>
        <w:rPr>
          <w:b/>
        </w:rPr>
        <w:t xml:space="preserve">WhatsApp renewal reminder sent to Priya Nair.</w:t>
      </w:r>
    </w:p>
    <w:p>
      <w:pPr>
        <w:pStyle w:val="BodyText"/>
      </w:pPr>
      <w:r>
        <w:rPr>
          <w:b/>
        </w:rPr>
        <w:t xml:space="preserve">09:54 AM</w:t>
      </w:r>
    </w:p>
    <w:p>
      <w:pPr>
        <w:pStyle w:val="BodyText"/>
      </w:pPr>
      <w:r>
        <w:rPr>
          <w:b/>
        </w:rPr>
        <w:t xml:space="preserve">Sneha converted Rajesh Menon to Customer.</w:t>
      </w:r>
    </w:p>
    <w:p>
      <w:pPr>
        <w:pStyle w:val="BodyText"/>
      </w:pPr>
      <w:r>
        <w:rPr>
          <w:b/>
        </w:rPr>
        <w:t xml:space="preserve">Yesterday</w:t>
      </w:r>
    </w:p>
    <w:p>
      <w:pPr>
        <w:pStyle w:val="BodyText"/>
      </w:pPr>
      <w:r>
        <w:rPr>
          <w:b/>
        </w:rPr>
        <w:t xml:space="preserve">124 customers imported.</w:t>
      </w:r>
    </w:p>
    <w:p>
      <w:pPr>
        <w:pStyle w:val="BodyText"/>
      </w:pPr>
      <w:r>
        <w:t xml:space="preserve">Each row should identify the user who performed the action, so that a supervisor can see who did what. Showing a supervisor an activity row does not make them the owner of the related record.</w:t>
      </w:r>
    </w:p>
    <w:p>
      <w:pPr>
        <w:pStyle w:val="BodyText"/>
      </w:pPr>
      <w:r>
        <w:t xml:space="preserve">Do not show every field edit.</w:t>
      </w:r>
    </w:p>
    <w:p>
      <w:pPr>
        <w:pStyle w:val="BodyText"/>
      </w:pPr>
      <w:r>
        <w:t xml:space="preserve">Only meaningful activity.</w:t>
      </w:r>
    </w:p>
    <w:p>
      <w:pPr>
        <w:pStyle w:val="Heading1"/>
      </w:pPr>
      <w:bookmarkStart w:id="32" w:name="_Sec32"/>
      <w:r>
        <w:t xml:space="preserve">23. Operational Dashboards</w:t>
      </w:r>
      <w:bookmarkEnd w:id="32"/>
    </w:p>
    <w:p>
      <w:pPr>
        <w:pStyle w:val="BodyText"/>
      </w:pPr>
      <w:r>
        <w:t xml:space="preserve">Team Lead and Salesperson dashboards prioritise the user's own work. Both follow the scope rules in Section 2.3.</w:t>
      </w:r>
    </w:p>
    <w:p>
      <w:pPr>
        <w:pStyle w:val="Heading2"/>
      </w:pPr>
      <w:bookmarkStart w:id="33" w:name="_Sec33"/>
      <w:r>
        <w:t xml:space="preserve">23.1 Team Lead Dashboard</w:t>
      </w:r>
      <w:bookmarkEnd w:id="33"/>
    </w:p>
    <w:p>
      <w:pPr>
        <w:pStyle w:val="BodyText"/>
      </w:pPr>
      <w:r>
        <w:t xml:space="preserve">A Team Lead is both an operational user and the supervisor of one team. The dashboard must serve both, and must keep them visually distinct so the Team Lead can tell their own work from their team's.</w:t>
      </w:r>
    </w:p>
    <w:p>
      <w:pPr>
        <w:pStyle w:val="Diagram"/>
        <w:keepLines/>
        <w:keepNext/>
      </w:pPr>
      <w:r>
        <w:rPr>
          <w:b/>
        </w:rPr>
        <w:t xml:space="preserve">Dashboard</w:t>
      </w:r>
    </w:p>
    <w:p>
      <w:pPr>
        <w:pStyle w:val="Diagram"/>
        <w:keepLines/>
        <w:keepNext/>
      </w:pPr>
      <w:r>
        <w:rPr>
          <w:b/>
        </w:rPr>
        <w:t xml:space="preserve">Good morning, Arun</w:t>
      </w:r>
    </w:p>
    <w:p>
      <w:pPr>
        <w:pStyle w:val="Diagram"/>
        <w:keepLines/>
        <w:keepNext/>
      </w:pPr>
      <w:r>
        <w:rPr>
          <w:b/>
        </w:rPr>
        <w:t xml:space="preserve">MY WORK</w:t>
      </w:r>
    </w:p>
    <w:p>
      <w:pPr>
        <w:pStyle w:val="Diagram"/>
        <w:keepLines/>
        <w:keepNext/>
      </w:pPr>
      <w:r>
        <w:rPr>
          <w:b/>
        </w:rPr>
        <w:t xml:space="preserve">Follow-ups Today Overdue My Leads Renewals Due</w:t>
      </w:r>
    </w:p>
    <w:p>
      <w:pPr>
        <w:pStyle w:val="Diagram"/>
        <w:keepLines/>
        <w:keepNext/>
      </w:pPr>
      <w:r>
        <w:rPr>
          <w:b/>
        </w:rPr>
        <w:t xml:space="preserve">────────────────────────────────</w:t>
      </w:r>
    </w:p>
    <w:p>
      <w:pPr>
        <w:pStyle w:val="Diagram"/>
        <w:keepLines/>
        <w:keepNext/>
      </w:pPr>
      <w:r>
        <w:rPr>
          <w:b/>
        </w:rPr>
        <w:t xml:space="preserve">MY TEAM</w:t>
      </w:r>
    </w:p>
    <w:p>
      <w:pPr>
        <w:pStyle w:val="Diagram"/>
        <w:keepLines/>
        <w:keepNext/>
      </w:pPr>
      <w:r>
        <w:rPr>
          <w:b/>
        </w:rPr>
        <w:t xml:space="preserve">Team Follow-ups Due Team Overdue Unassigned in Team</w:t>
      </w:r>
    </w:p>
    <w:p>
      <w:pPr>
        <w:pStyle w:val="Diagram"/>
        <w:keepLines/>
        <w:keepNext/>
      </w:pPr>
      <w:r>
        <w:rPr>
          <w:b/>
        </w:rPr>
        <w:t xml:space="preserve">────────────────────────────────</w:t>
      </w:r>
    </w:p>
    <w:p>
      <w:pPr>
        <w:pStyle w:val="Diagram"/>
        <w:keepLines/>
        <w:keepNext/>
      </w:pPr>
      <w:r>
        <w:rPr>
          <w:b/>
        </w:rPr>
        <w:t xml:space="preserve">Today's Follow-ups</w:t>
      </w:r>
    </w:p>
    <w:p>
      <w:pPr>
        <w:pStyle w:val="Diagram"/>
        <w:keepLines/>
        <w:keepNext/>
      </w:pPr>
      <w:r>
        <w:rPr>
          <w:b/>
        </w:rPr>
        <w:t xml:space="preserve">────────────────────────────────</w:t>
      </w:r>
    </w:p>
    <w:p>
      <w:pPr>
        <w:pStyle w:val="Diagram"/>
        <w:keepLines/>
        <w:keepNext/>
      </w:pPr>
      <w:r>
        <w:rPr>
          <w:b/>
        </w:rPr>
        <w:t xml:space="preserve">Team Activity</w:t>
      </w:r>
    </w:p>
    <w:p>
      <w:pPr>
        <w:pStyle w:val="Diagram"/>
        <w:keepLines/>
        <w:keepNext/>
      </w:pPr>
      <w:r>
        <w:rPr>
          <w:b/>
        </w:rPr>
        <w:t xml:space="preserve">────────────────────────────────</w:t>
      </w:r>
    </w:p>
    <w:p>
      <w:pPr>
        <w:pStyle w:val="Diagram"/>
        <w:keepLines/>
        <w:keepNext/>
      </w:pPr>
      <w:r>
        <w:rPr>
          <w:b/>
        </w:rPr>
        <w:t xml:space="preserve">My Upcoming Renewals</w:t>
      </w:r>
    </w:p>
    <w:p>
      <w:pPr>
        <w:pStyle w:val="Diagram"/>
        <w:keepLines/>
      </w:pPr>
      <w:r>
        <w:t xml:space="preserve">Scope:</w:t>
      </w:r>
    </w:p>
    <w:p>
      <w:pPr>
        <w:pStyle w:val="ListBullet"/>
        <w:numPr>
          <w:ilvl w:val="0"/>
          <w:numId w:val="1"/>
        </w:numPr>
      </w:pPr>
      <w:r>
        <w:rPr>
          <w:b/>
        </w:rPr>
        <w:t xml:space="preserve">MY WORK</w:t>
      </w:r>
      <w:r>
        <w:t xml:space="preserve"> covers records the Team Lead personally owns or is assigned.</w:t>
      </w:r>
    </w:p>
    <w:p>
      <w:pPr>
        <w:pStyle w:val="ListBullet"/>
        <w:numPr>
          <w:ilvl w:val="0"/>
          <w:numId w:val="1"/>
        </w:numPr>
      </w:pPr>
      <w:r>
        <w:rPr>
          <w:b/>
        </w:rPr>
        <w:t xml:space="preserve">MY TEAM</w:t>
      </w:r>
      <w:r>
        <w:t xml:space="preserve"> covers the Team Lead's own records together with those of the Salespersons in their team.</w:t>
      </w:r>
    </w:p>
    <w:p>
      <w:pPr>
        <w:pStyle w:val="ListBullet"/>
        <w:numPr>
          <w:ilvl w:val="0"/>
          <w:numId w:val="1"/>
        </w:numPr>
      </w:pPr>
      <w:r>
        <w:t xml:space="preserve">No data from another Team Lead's team appears, in any widget, total or activity row.</w:t>
      </w:r>
    </w:p>
    <w:p>
      <w:pPr>
        <w:pStyle w:val="BodyText"/>
      </w:pPr>
      <w:r>
        <w:t xml:space="preserve">Team totals are a roll-up across the team. They do not imply that the Team Lead personally owns the underlying records.</w:t>
      </w:r>
    </w:p>
    <w:p>
      <w:pPr>
        <w:pStyle w:val="Heading2"/>
      </w:pPr>
      <w:bookmarkStart w:id="34" w:name="_Sec34"/>
      <w:r>
        <w:t xml:space="preserve">23.2 Salesperson Dashboard</w:t>
      </w:r>
      <w:bookmarkEnd w:id="34"/>
    </w:p>
    <w:p>
      <w:pPr>
        <w:pStyle w:val="Diagram"/>
        <w:keepLines/>
        <w:keepNext/>
      </w:pPr>
      <w:r>
        <w:t xml:space="preserve">A Salesperson sees only their own operational work.</w:t>
      </w:r>
    </w:p>
    <w:p>
      <w:pPr>
        <w:pStyle w:val="Diagram"/>
        <w:keepLines/>
        <w:keepNext/>
      </w:pPr>
      <w:r>
        <w:rPr>
          <w:b/>
        </w:rPr>
        <w:t xml:space="preserve">Dashboard</w:t>
      </w:r>
    </w:p>
    <w:p>
      <w:pPr>
        <w:pStyle w:val="Diagram"/>
        <w:keepLines/>
        <w:keepNext/>
      </w:pPr>
      <w:r>
        <w:rPr>
          <w:b/>
        </w:rPr>
        <w:t xml:space="preserve">Good morning, Sneha</w:t>
      </w:r>
    </w:p>
    <w:p>
      <w:pPr>
        <w:pStyle w:val="Diagram"/>
        <w:keepLines/>
        <w:keepNext/>
      </w:pPr>
      <w:r>
        <w:rPr>
          <w:b/>
        </w:rPr>
        <w:t xml:space="preserve">MY WORK</w:t>
      </w:r>
    </w:p>
    <w:p>
      <w:pPr>
        <w:pStyle w:val="Diagram"/>
        <w:keepLines/>
        <w:keepNext/>
      </w:pPr>
      <w:r>
        <w:rPr>
          <w:b/>
        </w:rPr>
        <w:t xml:space="preserve">Follow-ups Today Overdue Renewals Due</w:t>
      </w:r>
    </w:p>
    <w:p>
      <w:pPr>
        <w:pStyle w:val="Diagram"/>
        <w:keepLines/>
        <w:keepNext/>
      </w:pPr>
      <w:r>
        <w:rPr>
          <w:b/>
        </w:rPr>
        <w:t xml:space="preserve">6 2 8</w:t>
      </w:r>
    </w:p>
    <w:p>
      <w:pPr>
        <w:pStyle w:val="Diagram"/>
        <w:keepLines/>
        <w:keepNext/>
      </w:pPr>
      <w:r>
        <w:rPr>
          <w:b/>
        </w:rPr>
        <w:t xml:space="preserve">────────────────────────────────</w:t>
      </w:r>
    </w:p>
    <w:p>
      <w:pPr>
        <w:pStyle w:val="Diagram"/>
        <w:keepLines/>
        <w:keepNext/>
      </w:pPr>
      <w:r>
        <w:rPr>
          <w:b/>
        </w:rPr>
        <w:t xml:space="preserve">Today's Follow-ups</w:t>
      </w:r>
    </w:p>
    <w:p>
      <w:pPr>
        <w:pStyle w:val="Diagram"/>
        <w:keepLines/>
        <w:keepNext/>
      </w:pPr>
      <w:r>
        <w:rPr>
          <w:b/>
        </w:rPr>
        <w:t xml:space="preserve">────────────────────────────────</w:t>
      </w:r>
    </w:p>
    <w:p>
      <w:pPr>
        <w:pStyle w:val="Diagram"/>
        <w:keepLines/>
        <w:keepNext/>
      </w:pPr>
      <w:r>
        <w:rPr>
          <w:b/>
        </w:rPr>
        <w:t xml:space="preserve">My Upcoming Renewals</w:t>
      </w:r>
    </w:p>
    <w:p>
      <w:pPr>
        <w:pStyle w:val="Diagram"/>
        <w:keepLines/>
        <w:keepNext/>
      </w:pPr>
      <w:r>
        <w:rPr>
          <w:b/>
        </w:rPr>
        <w:t xml:space="preserve">────────────────────────────────</w:t>
      </w:r>
    </w:p>
    <w:p>
      <w:pPr>
        <w:pStyle w:val="Diagram"/>
        <w:keepLines/>
        <w:keepNext/>
      </w:pPr>
      <w:r>
        <w:rPr>
          <w:b/>
        </w:rPr>
        <w:t xml:space="preserve">My Leads</w:t>
      </w:r>
    </w:p>
    <w:p>
      <w:pPr>
        <w:pStyle w:val="Diagram"/>
        <w:keepLines/>
        <w:keepNext/>
      </w:pPr>
      <w:r>
        <w:rPr>
          <w:b/>
        </w:rPr>
        <w:t xml:space="preserve">────────────────────────────────</w:t>
      </w:r>
    </w:p>
    <w:p>
      <w:pPr>
        <w:pStyle w:val="Diagram"/>
        <w:keepLines/>
        <w:keepNext/>
      </w:pPr>
      <w:r>
        <w:rPr>
          <w:b/>
        </w:rPr>
        <w:t xml:space="preserve">My Recent Customer Activity</w:t>
      </w:r>
    </w:p>
    <w:p>
      <w:pPr>
        <w:pStyle w:val="Diagram"/>
        <w:keepLines/>
      </w:pPr>
      <w:r>
        <w:t xml:space="preserve">Scope:</w:t>
      </w:r>
    </w:p>
    <w:p>
      <w:pPr>
        <w:pStyle w:val="ListBullet"/>
        <w:numPr>
          <w:ilvl w:val="0"/>
          <w:numId w:val="1"/>
        </w:numPr>
      </w:pPr>
      <w:r>
        <w:t xml:space="preserve">Only records assigned to that Salesperson appear.</w:t>
      </w:r>
    </w:p>
    <w:p>
      <w:pPr>
        <w:pStyle w:val="ListBullet"/>
        <w:numPr>
          <w:ilvl w:val="0"/>
          <w:numId w:val="1"/>
        </w:numPr>
      </w:pPr>
      <w:r>
        <w:t xml:space="preserve">No team, branch or organization-wide totals are shown.</w:t>
      </w:r>
    </w:p>
    <w:p>
      <w:pPr>
        <w:pStyle w:val="ListBullet"/>
        <w:numPr>
          <w:ilvl w:val="0"/>
          <w:numId w:val="1"/>
        </w:numPr>
      </w:pPr>
      <w:r>
        <w:t xml:space="preserve">No peer Salesperson's records or activity are shown, including Salespersons in the same team.</w:t>
      </w:r>
    </w:p>
    <w:p>
      <w:pPr>
        <w:pStyle w:val="BodyText"/>
      </w:pPr>
      <w:r>
        <w:t xml:space="preserve">A Salesperson's own performance figures may be shown to that Salesperson. Comparative team or organization figures are not shown at this level.</w:t>
      </w:r>
    </w:p>
    <w:p>
      <w:pPr>
        <w:pStyle w:val="Heading1"/>
      </w:pPr>
      <w:bookmarkStart w:id="35" w:name="_Sec35"/>
      <w:r>
        <w:t xml:space="preserve">24. Dashboard Empty States</w:t>
      </w:r>
      <w:bookmarkEnd w:id="35"/>
    </w:p>
    <w:p>
      <w:pPr>
        <w:pStyle w:val="BodyText"/>
      </w:pPr>
      <w:r>
        <w:rPr>
          <w:b/>
        </w:rPr>
        <w:t xml:space="preserve">New installation</w:t>
      </w:r>
    </w:p>
    <w:p>
      <w:pPr>
        <w:pStyle w:val="BodyText"/>
      </w:pPr>
      <w:r>
        <w:t xml:space="preserve">Instead of blank charts:</w:t>
      </w:r>
    </w:p>
    <w:p>
      <w:pPr>
        <w:pStyle w:val="BodyText"/>
      </w:pPr>
      <w:r>
        <w:rPr>
          <w:b/>
        </w:rPr>
        <w:t xml:space="preserve">Welcome to the A&amp;S Fincare CRM</w:t>
      </w:r>
    </w:p>
    <w:p>
      <w:pPr>
        <w:pStyle w:val="BodyText"/>
      </w:pPr>
      <w:r>
        <w:rPr>
          <w:b/>
        </w:rPr>
        <w:t xml:space="preserve">Start by adding your first customer or importing</w:t>
      </w:r>
    </w:p>
    <w:p>
      <w:pPr>
        <w:pStyle w:val="BodyText"/>
      </w:pPr>
      <w:r>
        <w:rPr>
          <w:b/>
        </w:rPr>
        <w:t xml:space="preserve">your existing customer list.</w:t>
      </w:r>
    </w:p>
    <w:p>
      <w:pPr>
        <w:pStyle w:val="BodyText"/>
      </w:pPr>
      <w:r>
        <w:rPr>
          <w:b/>
        </w:rPr>
        <w:t xml:space="preserve">[ Add Customer ]</w:t>
      </w:r>
    </w:p>
    <w:p>
      <w:pPr>
        <w:pStyle w:val="BodyText"/>
      </w:pPr>
      <w:r>
        <w:rPr>
          <w:b/>
        </w:rPr>
        <w:t xml:space="preserve">[ Import Customers ]</w:t>
      </w:r>
    </w:p>
    <w:p>
      <w:pPr>
        <w:pStyle w:val="BodyText"/>
      </w:pPr>
      <w:r>
        <w:rPr>
          <w:b/>
        </w:rPr>
        <w:t xml:space="preserve">[ Add Lead ]</w:t>
      </w:r>
    </w:p>
    <w:p>
      <w:pPr>
        <w:pStyle w:val="BodyText"/>
      </w:pPr>
      <w:r>
        <w:t xml:space="preserve">The actions offered must be ones the signed-in user's role can actually perform.</w:t>
      </w:r>
    </w:p>
    <w:p>
      <w:pPr>
        <w:pStyle w:val="BodyText"/>
      </w:pPr>
      <w:r>
        <w:rPr>
          <w:b/>
        </w:rPr>
        <w:t xml:space="preserve">No follow-ups today</w:t>
      </w:r>
    </w:p>
    <w:p>
      <w:pPr>
        <w:pStyle w:val="BodyText"/>
      </w:pPr>
      <w:r>
        <w:rPr>
          <w:b/>
        </w:rPr>
        <w:t xml:space="preserve">You're all caught up.</w:t>
      </w:r>
    </w:p>
    <w:p>
      <w:pPr>
        <w:pStyle w:val="BodyText"/>
      </w:pPr>
      <w:r>
        <w:rPr>
          <w:b/>
        </w:rPr>
        <w:t xml:space="preserve">No follow-ups scheduled for today.</w:t>
      </w:r>
    </w:p>
    <w:p>
      <w:pPr>
        <w:pStyle w:val="BodyText"/>
      </w:pPr>
      <w:r>
        <w:rPr>
          <w:b/>
        </w:rPr>
        <w:t xml:space="preserve">[ Schedule Follow-up ]</w:t>
      </w:r>
    </w:p>
    <w:p>
      <w:pPr>
        <w:pStyle w:val="BodyText"/>
      </w:pPr>
      <w:r>
        <w:rPr>
          <w:b/>
        </w:rPr>
        <w:t xml:space="preserve">No upcoming renewals</w:t>
      </w:r>
    </w:p>
    <w:p>
      <w:pPr>
        <w:pStyle w:val="BodyText"/>
      </w:pPr>
      <w:r>
        <w:rPr>
          <w:b/>
        </w:rPr>
        <w:t xml:space="preserve">No renewals or reminders coming up.</w:t>
      </w:r>
    </w:p>
    <w:p>
      <w:pPr>
        <w:pStyle w:val="BodyText"/>
      </w:pPr>
      <w:r>
        <w:t xml:space="preserve">Renewal dates will appear here once they are added to customer purchases.</w:t>
      </w:r>
    </w:p>
    <w:p>
      <w:pPr>
        <w:pStyle w:val="BodyText"/>
      </w:pPr>
      <w:r>
        <w:rPr>
          <w:b/>
        </w:rPr>
        <w:t xml:space="preserve">Nothing visible at this level</w:t>
      </w:r>
    </w:p>
    <w:p>
      <w:pPr>
        <w:pStyle w:val="BodyText"/>
      </w:pPr>
      <w:r>
        <w:t xml:space="preserve">A supervisory dashboard may be legitimately empty because no team below the viewer has activity yet. In that case explain the scope rather than implying the organization has no data:</w:t>
      </w:r>
    </w:p>
    <w:p>
      <w:pPr>
        <w:pStyle w:val="BodyText"/>
      </w:pPr>
      <w:r>
        <w:rPr>
          <w:b/>
        </w:rPr>
        <w:t xml:space="preserve">No activity in your teams yet.</w:t>
      </w:r>
    </w:p>
    <w:p>
      <w:pPr>
        <w:pStyle w:val="BodyText"/>
      </w:pPr>
      <w:r>
        <w:t xml:space="preserve">An empty state must never reveal the existence, size or activity of records outside the viewer's permitted scope.</w:t>
      </w:r>
    </w:p>
    <w:p>
      <w:pPr>
        <w:pStyle w:val="BodyText"/>
      </w:pPr>
      <w:r>
        <w:rPr>
          <w:b/>
        </w:rPr>
        <w:t xml:space="preserve">WhatsApp not connected</w:t>
      </w:r>
    </w:p>
    <w:p>
      <w:pPr>
        <w:pStyle w:val="BodyText"/>
      </w:pPr>
      <w:r>
        <w:t xml:space="preserve">When WhatsApp is not connected, WhatsApp-related areas should show:</w:t>
      </w:r>
    </w:p>
    <w:p>
      <w:pPr>
        <w:pStyle w:val="BodyText"/>
      </w:pPr>
      <w:r>
        <w:rPr>
          <w:b/>
        </w:rPr>
        <w:t xml:space="preserve">WhatsApp isn't connected yet.</w:t>
      </w:r>
    </w:p>
    <w:p>
      <w:pPr>
        <w:pStyle w:val="BodyText"/>
      </w:pPr>
      <w:r>
        <w:rPr>
          <w:b/>
        </w:rPr>
        <w:t xml:space="preserve">Connect the A&amp;S Fincare WhatsApp account to</w:t>
      </w:r>
    </w:p>
    <w:p>
      <w:pPr>
        <w:pStyle w:val="BodyText"/>
      </w:pPr>
      <w:r>
        <w:rPr>
          <w:b/>
        </w:rPr>
        <w:t xml:space="preserve">send customer reminders.</w:t>
      </w:r>
    </w:p>
    <w:p>
      <w:pPr>
        <w:pStyle w:val="BodyText"/>
      </w:pPr>
      <w:r>
        <w:rPr>
          <w:b/>
        </w:rPr>
        <w:t xml:space="preserve">[ Connect WhatsApp ]</w:t>
      </w:r>
    </w:p>
    <w:p>
      <w:pPr>
        <w:pStyle w:val="BodyText"/>
      </w:pPr>
      <w:r>
        <w:t xml:space="preserve">Visible to Admin only.</w:t>
      </w:r>
    </w:p>
    <w:p>
      <w:pPr>
        <w:pStyle w:val="Heading1"/>
      </w:pPr>
      <w:bookmarkStart w:id="36" w:name="_Sec36"/>
      <w:r>
        <w:t xml:space="preserve">25. Dashboard Loading / Error States</w:t>
      </w:r>
      <w:bookmarkEnd w:id="36"/>
    </w:p>
    <w:p>
      <w:pPr>
        <w:pStyle w:val="BodyText"/>
      </w:pPr>
      <w:r>
        <w:rPr>
          <w:b/>
        </w:rPr>
        <w:t xml:space="preserve">Loading</w:t>
      </w:r>
    </w:p>
    <w:p>
      <w:pPr>
        <w:pStyle w:val="BodyText"/>
      </w:pPr>
      <w:r>
        <w:t xml:space="preserve">Use skeleton cards/rows rather than a full-page spinner.</w:t>
      </w:r>
    </w:p>
    <w:p>
      <w:pPr>
        <w:pStyle w:val="BodyText"/>
      </w:pPr>
      <w:r>
        <w:rPr>
          <w:b/>
        </w:rPr>
        <w:t xml:space="preserve">Partial failure</w:t>
      </w:r>
    </w:p>
    <w:p>
      <w:pPr>
        <w:pStyle w:val="BodyText"/>
      </w:pPr>
      <w:r>
        <w:t xml:space="preserve">Example:</w:t>
      </w:r>
    </w:p>
    <w:p>
      <w:pPr>
        <w:pStyle w:val="BodyText"/>
      </w:pPr>
      <w:r>
        <w:t xml:space="preserve">If reports fail but follow-ups load:</w:t>
      </w:r>
    </w:p>
    <w:p>
      <w:pPr>
        <w:pStyle w:val="BodyText"/>
      </w:pPr>
      <w:r>
        <w:rPr>
          <w:b/>
        </w:rPr>
        <w:t xml:space="preserve">Unable to load pipeline data.</w:t>
      </w:r>
    </w:p>
    <w:p>
      <w:pPr>
        <w:pStyle w:val="BodyText"/>
      </w:pPr>
      <w:r>
        <w:rPr>
          <w:b/>
        </w:rPr>
        <w:t xml:space="preserve">[ Try Again ]</w:t>
      </w:r>
    </w:p>
    <w:p>
      <w:pPr>
        <w:pStyle w:val="BodyText"/>
      </w:pPr>
      <w:r>
        <w:t xml:space="preserve">Do not block the entire dashboard.</w:t>
      </w:r>
    </w:p>
    <w:p>
      <w:pPr>
        <w:pStyle w:val="BodyText"/>
      </w:pPr>
      <w:r>
        <w:rPr>
          <w:b/>
        </w:rPr>
        <w:t xml:space="preserve">Permission restricted</w:t>
      </w:r>
    </w:p>
    <w:p>
      <w:pPr>
        <w:pStyle w:val="BodyText"/>
      </w:pPr>
      <w:r>
        <w:t xml:space="preserve">Do not display widgets a user does not have permission to view rather than showing numerous "access denied" panels.</w:t>
      </w:r>
    </w:p>
    <w:p>
      <w:pPr>
        <w:pStyle w:val="Heading1"/>
      </w:pPr>
      <w:bookmarkStart w:id="37" w:name="_Sec37"/>
      <w:r>
        <w:t xml:space="preserve">26. Dashboard Responsive Behaviour</w:t>
      </w:r>
      <w:bookmarkEnd w:id="37"/>
    </w:p>
    <w:p>
      <w:pPr>
        <w:pStyle w:val="BodyText"/>
      </w:pPr>
      <w:r>
        <w:rPr>
          <w:b/>
        </w:rPr>
        <w:t xml:space="preserve">Desktop</w:t>
      </w:r>
    </w:p>
    <w:p>
      <w:pPr>
        <w:pStyle w:val="BodyText"/>
      </w:pPr>
      <w:r>
        <w:t xml:space="preserve">Full sidebar.</w:t>
      </w:r>
    </w:p>
    <w:p>
      <w:pPr>
        <w:pStyle w:val="BodyText"/>
      </w:pPr>
      <w:r>
        <w:t xml:space="preserve">2–4 column metric cards.</w:t>
      </w:r>
    </w:p>
    <w:p>
      <w:pPr>
        <w:pStyle w:val="BodyText"/>
      </w:pPr>
      <w:r>
        <w:t xml:space="preserve">Multiple dashboard sections.</w:t>
      </w:r>
    </w:p>
    <w:p>
      <w:pPr>
        <w:pStyle w:val="BodyText"/>
      </w:pPr>
      <w:r>
        <w:rPr>
          <w:b/>
        </w:rPr>
        <w:t xml:space="preserve">Tablet</w:t>
      </w:r>
    </w:p>
    <w:p>
      <w:pPr>
        <w:pStyle w:val="BodyText"/>
      </w:pPr>
      <w:r>
        <w:t xml:space="preserve">Collapsible sidebar.</w:t>
      </w:r>
    </w:p>
    <w:p>
      <w:pPr>
        <w:pStyle w:val="BodyText"/>
      </w:pPr>
      <w:r>
        <w:t xml:space="preserve">Cards wrap into 2 columns.</w:t>
      </w:r>
    </w:p>
    <w:p>
      <w:pPr>
        <w:pStyle w:val="BodyText"/>
      </w:pPr>
      <w:r>
        <w:t xml:space="preserve">Tables can become condensed lists.</w:t>
      </w:r>
    </w:p>
    <w:p>
      <w:pPr>
        <w:pStyle w:val="BodyText"/>
      </w:pPr>
      <w:r>
        <w:rPr>
          <w:b/>
        </w:rPr>
        <w:t xml:space="preserve">Mobile</w:t>
      </w:r>
    </w:p>
    <w:p>
      <w:pPr>
        <w:pStyle w:val="BodyText"/>
      </w:pPr>
      <w:r>
        <w:t xml:space="preserve">The mobile dashboard should prioritise immediate work rather than analytics.</w:t>
      </w:r>
    </w:p>
    <w:p>
      <w:pPr>
        <w:pStyle w:val="BodyText"/>
      </w:pPr>
      <w:r>
        <w:t xml:space="preserve">Display compact, tappable summary cards for:</w:t>
      </w:r>
    </w:p>
    <w:p>
      <w:pPr>
        <w:pStyle w:val="ListBullet"/>
        <w:numPr>
          <w:ilvl w:val="0"/>
          <w:numId w:val="1"/>
        </w:numPr>
      </w:pPr>
      <w:r>
        <w:t xml:space="preserve">Follow-ups Today</w:t>
      </w:r>
    </w:p>
    <w:p>
      <w:pPr>
        <w:pStyle w:val="ListBullet"/>
        <w:numPr>
          <w:ilvl w:val="0"/>
          <w:numId w:val="1"/>
        </w:numPr>
      </w:pPr>
      <w:r>
        <w:t xml:space="preserve">Overdue Actions</w:t>
      </w:r>
    </w:p>
    <w:p>
      <w:pPr>
        <w:pStyle w:val="ListBullet"/>
        <w:numPr>
          <w:ilvl w:val="0"/>
          <w:numId w:val="1"/>
        </w:numPr>
      </w:pPr>
      <w:r>
        <w:t xml:space="preserve">Renewals Due Soon</w:t>
      </w:r>
    </w:p>
    <w:p>
      <w:pPr>
        <w:pStyle w:val="ListBullet"/>
        <w:numPr>
          <w:ilvl w:val="0"/>
          <w:numId w:val="1"/>
        </w:numPr>
      </w:pPr>
      <w:r>
        <w:t xml:space="preserve">Unread WhatsApp</w:t>
      </w:r>
    </w:p>
    <w:p>
      <w:pPr>
        <w:pStyle w:val="BodyText"/>
      </w:pPr>
      <w:r>
        <w:t xml:space="preserve">Below the summary, show </w:t>
      </w:r>
      <w:r>
        <w:rPr>
          <w:b/>
        </w:rPr>
        <w:t xml:space="preserve">Today's Follow-ups</w:t>
      </w:r>
      <w:r>
        <w:t xml:space="preserve"> and </w:t>
      </w:r>
      <w:r>
        <w:rPr>
          <w:b/>
        </w:rPr>
        <w:t xml:space="preserve">Upcoming Renewals</w:t>
      </w:r>
      <w:r>
        <w:t xml:space="preserve"> as touch-friendly cards/lists with the most relevant information and quick actions.</w:t>
      </w:r>
    </w:p>
    <w:p>
      <w:pPr>
        <w:pStyle w:val="BodyText"/>
      </w:pPr>
      <w:r>
        <w:t xml:space="preserve">Every figure and list on the mobile dashboard is scoped by the viewer's position in the hierarchy, exactly as on desktop. A smaller screen never widens what a user can see.</w:t>
      </w:r>
    </w:p>
    <w:p>
      <w:pPr>
        <w:pStyle w:val="BodyText"/>
      </w:pPr>
      <w:r>
        <w:t xml:space="preserve">Use bottom navigation for frequently used modules:</w:t>
      </w:r>
    </w:p>
    <w:p>
      <w:pPr>
        <w:pStyle w:val="BodyText"/>
      </w:pPr>
      <w:r>
        <w:rPr>
          <w:b/>
        </w:rPr>
        <w:t xml:space="preserve">Home | Leads | Customers | WhatsApp | More</w:t>
      </w:r>
    </w:p>
    <w:p>
      <w:pPr>
        <w:pStyle w:val="BodyText"/>
      </w:pPr>
      <w:r>
        <w:rPr>
          <w:b/>
        </w:rPr>
        <w:t xml:space="preserve">More</w:t>
      </w:r>
      <w:r>
        <w:t xml:space="preserve"> provides access to Renewals &amp; Reminders, Reports and other screens available to that role.</w:t>
      </w:r>
    </w:p>
    <w:p>
      <w:pPr>
        <w:pStyle w:val="BodyText"/>
      </w:pPr>
      <w:r>
        <w:t xml:space="preserve">Desktop tables should not simply be compressed on mobile. Where necessary, convert them into readable cards or list rows containing the most important fields and actions.</w:t>
      </w:r>
    </w:p>
    <w:p>
      <w:pPr>
        <w:pStyle w:val="BodyText"/>
      </w:pPr>
      <w:r>
        <w:t xml:space="preserve">Large pipeline charts and detailed reports should not occupy the primary mobile dashboard.</w:t>
      </w:r>
    </w:p>
    <w:p>
      <w:pPr>
        <w:pStyle w:val="BodyText"/>
      </w:pPr>
      <w:r>
        <w:t xml:space="preserve">The same mobile layouts and bottom navigation apply when the CRM is running as an installed application in standalone display mode. Because standalone display removes the browser's own interface, the layout must respect device safe areas so that navigation and content are not obscured by a notch, rounded corner or home indicator.</w:t>
      </w:r>
    </w:p>
    <w:p>
      <w:pPr>
        <w:pStyle w:val="Heading1"/>
      </w:pPr>
      <w:bookmarkStart w:id="38" w:name="_Sec38"/>
      <w:r>
        <w:t xml:space="preserve">27. Global Record Ownership</w:t>
      </w:r>
      <w:bookmarkEnd w:id="38"/>
    </w:p>
    <w:p>
      <w:pPr>
        <w:pStyle w:val="BodyText"/>
      </w:pPr>
      <w:r>
        <w:rPr>
          <w:b/>
        </w:rPr>
        <w:t xml:space="preserve">Record Owner</w:t>
      </w:r>
      <w:r>
        <w:t xml:space="preserve"> = the Team Lead or Salesperson primarily responsible for the overall Lead or Customer relationship.</w:t>
      </w:r>
    </w:p>
    <w:p>
      <w:pPr>
        <w:pStyle w:val="BodyText"/>
      </w:pPr>
      <w:r>
        <w:rPr>
          <w:b/>
        </w:rPr>
        <w:t xml:space="preserve">Assigned To</w:t>
      </w:r>
      <w:r>
        <w:t xml:space="preserve"> = the Team Lead or Salesperson responsible for completing a specific Follow-up, Renewal action or WhatsApp conversation.</w:t>
      </w:r>
    </w:p>
    <w:p>
      <w:pPr>
        <w:pStyle w:val="BodyText"/>
      </w:pPr>
      <w:r>
        <w:t xml:space="preserve">Lead and Customer records use </w:t>
      </w:r>
      <w:r>
        <w:rPr>
          <w:b/>
        </w:rPr>
        <w:t xml:space="preserve">Record Owner</w:t>
      </w:r>
      <w:r>
        <w:t xml:space="preserve">. Follow-ups, Renewal actions and WhatsApp conversations use </w:t>
      </w:r>
      <w:r>
        <w:rPr>
          <w:b/>
        </w:rPr>
        <w:t xml:space="preserve">Assigned To</w:t>
      </w:r>
      <w:r>
        <w:t xml:space="preserve">.</w:t>
      </w:r>
    </w:p>
    <w:p>
      <w:pPr>
        <w:pStyle w:val="BodyText"/>
      </w:pPr>
      <w:r>
        <w:t xml:space="preserve">Only Team Leads and Salespersons may be a Record Owner or an operational Assigned To user. Admins and Managers must never be selectable in either field. The full ownership model, including the distinction between ownership and visibility, is defined in Section 2.5.</w:t>
      </w:r>
    </w:p>
    <w:p>
      <w:pPr>
        <w:pStyle w:val="BodyText"/>
      </w:pPr>
      <w:r>
        <w:t xml:space="preserve">By default, operational actions may inherit the related Lead/Customer's Record Owner, but they can be reassigned by an authorized user within the limits of the reporting hierarchy defined in Section 2.3.</w:t>
      </w:r>
    </w:p>
    <w:p>
      <w:pPr>
        <w:pStyle w:val="BodyText"/>
      </w:pPr>
      <w:r>
        <w:t xml:space="preserve">Reassignment does not transfer ownership to the supervisor who performed it.</w:t>
      </w:r>
    </w:p>
    <w:p>
      <w:pPr>
        <w:pStyle w:val="Heading1"/>
      </w:pPr>
      <w:bookmarkStart w:id="39" w:name="_Sec39"/>
      <w:r>
        <w:t xml:space="preserve">28. Global Activity Timeline</w:t>
      </w:r>
      <w:bookmarkEnd w:id="39"/>
    </w:p>
    <w:p>
      <w:pPr>
        <w:pStyle w:val="BodyText"/>
      </w:pPr>
      <w:r>
        <w:t xml:space="preserve">Lead, Customer and Customer Purchase screens should use a common activity pattern.</w:t>
      </w:r>
    </w:p>
    <w:p>
      <w:pPr>
        <w:pStyle w:val="BodyText"/>
      </w:pPr>
      <w:r>
        <w:t xml:space="preserve">Activity types:</w:t>
      </w:r>
    </w:p>
    <w:p>
      <w:pPr>
        <w:pStyle w:val="ListBullet"/>
        <w:numPr>
          <w:ilvl w:val="0"/>
          <w:numId w:val="1"/>
        </w:numPr>
      </w:pPr>
      <w:r>
        <w:t xml:space="preserve">record created</w:t>
      </w:r>
    </w:p>
    <w:p>
      <w:pPr>
        <w:pStyle w:val="ListBullet"/>
        <w:numPr>
          <w:ilvl w:val="0"/>
          <w:numId w:val="1"/>
        </w:numPr>
      </w:pPr>
      <w:r>
        <w:t xml:space="preserve">note</w:t>
      </w:r>
    </w:p>
    <w:p>
      <w:pPr>
        <w:pStyle w:val="ListBullet"/>
        <w:numPr>
          <w:ilvl w:val="0"/>
          <w:numId w:val="1"/>
        </w:numPr>
      </w:pPr>
      <w:r>
        <w:t xml:space="preserve">call — a user-confirmed call outcome, defined in Section 32</w:t>
      </w:r>
    </w:p>
    <w:p>
      <w:pPr>
        <w:pStyle w:val="ListBullet"/>
        <w:numPr>
          <w:ilvl w:val="0"/>
          <w:numId w:val="1"/>
        </w:numPr>
      </w:pPr>
      <w:r>
        <w:t xml:space="preserve">visit</w:t>
      </w:r>
    </w:p>
    <w:p>
      <w:pPr>
        <w:pStyle w:val="ListBullet"/>
        <w:numPr>
          <w:ilvl w:val="0"/>
          <w:numId w:val="1"/>
        </w:numPr>
      </w:pPr>
      <w:r>
        <w:t xml:space="preserve">WhatsApp message</w:t>
      </w:r>
    </w:p>
    <w:p>
      <w:pPr>
        <w:pStyle w:val="ListBullet"/>
        <w:numPr>
          <w:ilvl w:val="0"/>
          <w:numId w:val="1"/>
        </w:numPr>
      </w:pPr>
      <w:r>
        <w:t xml:space="preserve">WhatsApp conversation assigned or reassigned</w:t>
      </w:r>
    </w:p>
    <w:p>
      <w:pPr>
        <w:pStyle w:val="ListBullet"/>
        <w:numPr>
          <w:ilvl w:val="0"/>
          <w:numId w:val="1"/>
        </w:numPr>
      </w:pPr>
      <w:r>
        <w:t xml:space="preserve">Email sent / failed</w:t>
      </w:r>
    </w:p>
    <w:p>
      <w:pPr>
        <w:pStyle w:val="ListBullet"/>
        <w:numPr>
          <w:ilvl w:val="0"/>
          <w:numId w:val="1"/>
        </w:numPr>
      </w:pPr>
      <w:r>
        <w:t xml:space="preserve">follow-up scheduled</w:t>
      </w:r>
    </w:p>
    <w:p>
      <w:pPr>
        <w:pStyle w:val="ListBullet"/>
        <w:numPr>
          <w:ilvl w:val="0"/>
          <w:numId w:val="1"/>
        </w:numPr>
      </w:pPr>
      <w:r>
        <w:t xml:space="preserve">follow-up completed</w:t>
      </w:r>
    </w:p>
    <w:p>
      <w:pPr>
        <w:pStyle w:val="ListBullet"/>
        <w:numPr>
          <w:ilvl w:val="0"/>
          <w:numId w:val="1"/>
        </w:numPr>
      </w:pPr>
      <w:r>
        <w:t xml:space="preserve">stage changed</w:t>
      </w:r>
    </w:p>
    <w:p>
      <w:pPr>
        <w:pStyle w:val="ListBullet"/>
        <w:numPr>
          <w:ilvl w:val="0"/>
          <w:numId w:val="1"/>
        </w:numPr>
      </w:pPr>
      <w:r>
        <w:t xml:space="preserve">priority changed</w:t>
      </w:r>
    </w:p>
    <w:p>
      <w:pPr>
        <w:pStyle w:val="ListBullet"/>
        <w:numPr>
          <w:ilvl w:val="0"/>
          <w:numId w:val="1"/>
        </w:numPr>
      </w:pPr>
      <w:r>
        <w:t xml:space="preserve">assignment or reassignment, naming who performed it and who received the record</w:t>
      </w:r>
    </w:p>
    <w:p>
      <w:pPr>
        <w:pStyle w:val="ListBullet"/>
        <w:numPr>
          <w:ilvl w:val="0"/>
          <w:numId w:val="1"/>
        </w:numPr>
      </w:pPr>
      <w:r>
        <w:t xml:space="preserve">Record Owner changed</w:t>
      </w:r>
    </w:p>
    <w:p>
      <w:pPr>
        <w:pStyle w:val="ListBullet"/>
        <w:numPr>
          <w:ilvl w:val="0"/>
          <w:numId w:val="1"/>
        </w:numPr>
      </w:pPr>
      <w:r>
        <w:t xml:space="preserve">customer converted</w:t>
      </w:r>
    </w:p>
    <w:p>
      <w:pPr>
        <w:pStyle w:val="ListBullet"/>
        <w:numPr>
          <w:ilvl w:val="0"/>
          <w:numId w:val="1"/>
        </w:numPr>
      </w:pPr>
      <w:r>
        <w:t xml:space="preserve">Customer Purchase created</w:t>
      </w:r>
    </w:p>
    <w:p>
      <w:pPr>
        <w:pStyle w:val="ListBullet"/>
        <w:numPr>
          <w:ilvl w:val="0"/>
          <w:numId w:val="1"/>
        </w:numPr>
      </w:pPr>
      <w:r>
        <w:t xml:space="preserve">required policy document uploaded, replaced or removed</w:t>
      </w:r>
    </w:p>
    <w:p>
      <w:pPr>
        <w:pStyle w:val="ListBullet"/>
        <w:numPr>
          <w:ilvl w:val="0"/>
          <w:numId w:val="1"/>
        </w:numPr>
      </w:pPr>
      <w:r>
        <w:t xml:space="preserve">Customer Purchase marked </w:t>
      </w:r>
      <w:r>
        <w:rPr>
          <w:rFonts w:ascii="Courier New" w:hAnsi="Courier New" w:cs="Courier New"/>
          <w:sz w:val="20"/>
        </w:rPr>
        <w:t xml:space="preserve">Closed/Active</w:t>
      </w:r>
    </w:p>
    <w:p>
      <w:pPr>
        <w:pStyle w:val="ListBullet"/>
        <w:numPr>
          <w:ilvl w:val="0"/>
          <w:numId w:val="1"/>
        </w:numPr>
      </w:pPr>
      <w:r>
        <w:t xml:space="preserve">Closed Amount recorded or changed</w:t>
      </w:r>
    </w:p>
    <w:p>
      <w:pPr>
        <w:pStyle w:val="ListBullet"/>
        <w:numPr>
          <w:ilvl w:val="0"/>
          <w:numId w:val="1"/>
        </w:numPr>
      </w:pPr>
      <w:r>
        <w:t xml:space="preserve">renewal reminder sent, failed or skipped</w:t>
      </w:r>
    </w:p>
    <w:p>
      <w:pPr>
        <w:pStyle w:val="ListBullet"/>
        <w:numPr>
          <w:ilvl w:val="0"/>
          <w:numId w:val="1"/>
        </w:numPr>
      </w:pPr>
      <w:r>
        <w:t xml:space="preserve">renewal completed</w:t>
      </w:r>
    </w:p>
    <w:p>
      <w:pPr>
        <w:pStyle w:val="BodyText"/>
      </w:pPr>
      <w:r>
        <w:t xml:space="preserve">Stage changes and priority changes are separate, clearly distinguishable events. Neither is described as the other.</w:t>
      </w:r>
    </w:p>
    <w:p>
      <w:pPr>
        <w:pStyle w:val="BodyText"/>
      </w:pPr>
      <w:r>
        <w:t xml:space="preserve">Example:</w:t>
      </w:r>
    </w:p>
    <w:p>
      <w:pPr>
        <w:pStyle w:val="BodyText"/>
      </w:pPr>
      <w:r>
        <w:rPr>
          <w:b/>
        </w:rPr>
        <w:t xml:space="preserve">Today · 11:22 AM</w:t>
      </w:r>
    </w:p>
    <w:p>
      <w:pPr>
        <w:pStyle w:val="BodyText"/>
      </w:pPr>
      <w:r>
        <w:rPr>
          <w:b/>
        </w:rPr>
        <w:t xml:space="preserve">WhatsApp renewal reminder sent</w:t>
      </w:r>
    </w:p>
    <w:p>
      <w:pPr>
        <w:pStyle w:val="BodyText"/>
      </w:pPr>
      <w:r>
        <w:rPr>
          <w:b/>
        </w:rPr>
        <w:t xml:space="preserve">Family Health Optima · Star Health</w:t>
      </w:r>
    </w:p>
    <w:p>
      <w:pPr>
        <w:pStyle w:val="BodyText"/>
      </w:pPr>
      <w:r>
        <w:rPr>
          <w:b/>
        </w:rPr>
        <w:t xml:space="preserve">Yesterday · 4:15 PM</w:t>
      </w:r>
    </w:p>
    <w:p>
      <w:pPr>
        <w:pStyle w:val="BodyText"/>
      </w:pPr>
      <w:r>
        <w:rPr>
          <w:b/>
        </w:rPr>
        <w:t xml:space="preserve">Follow-up completed by Arun</w:t>
      </w:r>
    </w:p>
    <w:p>
      <w:pPr>
        <w:pStyle w:val="BodyText"/>
      </w:pPr>
      <w:r>
        <w:rPr>
          <w:b/>
        </w:rPr>
        <w:t xml:space="preserve">Customer confirmed renewal.</w:t>
      </w:r>
    </w:p>
    <w:p>
      <w:pPr>
        <w:pStyle w:val="BodyText"/>
      </w:pPr>
      <w:r>
        <w:rPr>
          <w:b/>
        </w:rPr>
        <w:t xml:space="preserve">28 Aug · 10:14 AM</w:t>
      </w:r>
    </w:p>
    <w:p>
      <w:pPr>
        <w:pStyle w:val="BodyText"/>
      </w:pPr>
      <w:r>
        <w:rPr>
          <w:b/>
        </w:rPr>
        <w:t xml:space="preserve">Renewal reminder scheduled.</w:t>
      </w:r>
    </w:p>
    <w:p>
      <w:pPr>
        <w:pStyle w:val="BodyText"/>
      </w:pPr>
      <w:r>
        <w:rPr>
          <w:b/>
        </w:rPr>
        <w:t xml:space="preserve">Visibility</w:t>
      </w:r>
    </w:p>
    <w:p>
      <w:pPr>
        <w:pStyle w:val="BodyText"/>
      </w:pPr>
      <w:r>
        <w:t xml:space="preserve">The timeline shows only activity within the viewer's authorized scope under Section 2.3. A supervisor seeing an activity row does not become the owner of the related record; the row identifies who performed the action.</w:t>
      </w:r>
    </w:p>
    <w:p>
      <w:pPr>
        <w:pStyle w:val="BodyText"/>
      </w:pPr>
      <w:r>
        <w:rPr>
          <w:b/>
        </w:rPr>
        <w:t xml:space="preserve">Relationship to audit history</w:t>
      </w:r>
    </w:p>
    <w:p>
      <w:pPr>
        <w:pStyle w:val="BodyText"/>
      </w:pPr>
      <w:r>
        <w:t xml:space="preserve">The activity timeline is the user-facing, readable history of a record. It is not the audit trail. Sensitive actions are additionally recorded in the append-only audit history defined in Section 208, which retains actor, timestamp, previous value and new value. The timeline may present a friendlier summary of the same event.</w:t>
      </w:r>
    </w:p>
    <w:p>
      <w:pPr>
        <w:pStyle w:val="Heading1"/>
      </w:pPr>
      <w:bookmarkStart w:id="40" w:name="_Sec40"/>
      <w:r>
        <w:t xml:space="preserve">29. One-Tap Click-to-Call</w:t>
      </w:r>
      <w:bookmarkEnd w:id="40"/>
    </w:p>
    <w:p>
      <w:pPr>
        <w:pStyle w:val="BodyText"/>
      </w:pPr>
      <w:r>
        <w:t xml:space="preserve">An authorized user with access to a Lead or Customer may initiate a telephone call from the relevant CRM screen.</w:t>
      </w:r>
    </w:p>
    <w:p>
      <w:pPr>
        <w:pStyle w:val="BodyText"/>
      </w:pPr>
      <w:r>
        <w:t xml:space="preserve">The V1 implementation is click-to-call. Selecting </w:t>
      </w:r>
      <w:r>
        <w:rPr>
          <w:b/>
        </w:rPr>
        <w:t xml:space="preserve">Call</w:t>
      </w:r>
      <w:r>
        <w:t xml:space="preserve"> on a supported phone invokes the device's native calling interface using the valid normalized telephone number through a </w:t>
      </w:r>
      <w:r>
        <w:rPr>
          <w:rFonts w:ascii="Courier New" w:hAnsi="Courier New" w:cs="Courier New"/>
          <w:sz w:val="20"/>
        </w:rPr>
        <w:t xml:space="preserve">tel:</w:t>
      </w:r>
      <w:r>
        <w:t xml:space="preserve"> link. The cellular conversation itself takes place in the phone's native call interface, which temporarily takes over from the CRM. A true in-app VoIP system is outside V1 and is excluded in Section 33.</w:t>
      </w:r>
    </w:p>
    <w:p>
      <w:pPr>
        <w:pStyle w:val="BodyText"/>
      </w:pPr>
      <w:r>
        <w:rPr>
          <w:b/>
        </w:rPr>
        <w:t xml:space="preserve">Where Call must be available</w:t>
      </w:r>
    </w:p>
    <w:p>
      <w:pPr>
        <w:pStyle w:val="ListBullet"/>
        <w:numPr>
          <w:ilvl w:val="0"/>
          <w:numId w:val="1"/>
        </w:numPr>
      </w:pPr>
      <w:r>
        <w:t xml:space="preserve">Lead Detail</w:t>
      </w:r>
    </w:p>
    <w:p>
      <w:pPr>
        <w:pStyle w:val="ListBullet"/>
        <w:numPr>
          <w:ilvl w:val="0"/>
          <w:numId w:val="1"/>
        </w:numPr>
      </w:pPr>
      <w:r>
        <w:t xml:space="preserve">Customer Detail</w:t>
      </w:r>
    </w:p>
    <w:p>
      <w:pPr>
        <w:pStyle w:val="ListBullet"/>
        <w:numPr>
          <w:ilvl w:val="0"/>
          <w:numId w:val="1"/>
        </w:numPr>
      </w:pPr>
      <w:r>
        <w:t xml:space="preserve">Call-type Follow-up cards and Follow-up details</w:t>
      </w:r>
    </w:p>
    <w:p>
      <w:pPr>
        <w:pStyle w:val="ListBullet"/>
        <w:numPr>
          <w:ilvl w:val="0"/>
          <w:numId w:val="1"/>
        </w:numPr>
      </w:pPr>
      <w:r>
        <w:t xml:space="preserve">Today's Follow-ups</w:t>
      </w:r>
    </w:p>
    <w:p>
      <w:pPr>
        <w:pStyle w:val="ListBullet"/>
        <w:numPr>
          <w:ilvl w:val="0"/>
          <w:numId w:val="1"/>
        </w:numPr>
      </w:pPr>
      <w:r>
        <w:t xml:space="preserve">overdue and upcoming Call follow-ups</w:t>
      </w:r>
    </w:p>
    <w:p>
      <w:pPr>
        <w:pStyle w:val="ListBullet"/>
        <w:numPr>
          <w:ilvl w:val="0"/>
          <w:numId w:val="1"/>
        </w:numPr>
      </w:pPr>
      <w:r>
        <w:t xml:space="preserve">other mobile quick-action areas already defined by this specification</w:t>
      </w:r>
    </w:p>
    <w:p>
      <w:pPr>
        <w:pStyle w:val="BodyText"/>
      </w:pPr>
      <w:r>
        <w:rPr>
          <w:b/>
        </w:rPr>
        <w:t xml:space="preserve">Initiation rules</w:t>
      </w:r>
    </w:p>
    <w:p>
      <w:pPr>
        <w:pStyle w:val="ListBullet"/>
        <w:numPr>
          <w:ilvl w:val="0"/>
          <w:numId w:val="1"/>
        </w:numPr>
      </w:pPr>
      <w:r>
        <w:t xml:space="preserve">The user must always initiate the call explicitly. The CRM must never start a call automatically.</w:t>
      </w:r>
    </w:p>
    <w:p>
      <w:pPr>
        <w:pStyle w:val="ListBullet"/>
        <w:numPr>
          <w:ilvl w:val="0"/>
          <w:numId w:val="1"/>
        </w:numPr>
      </w:pPr>
      <w:r>
        <w:t xml:space="preserve">If only one valid callable number exists, use it.</w:t>
      </w:r>
    </w:p>
    <w:p>
      <w:pPr>
        <w:pStyle w:val="ListBullet"/>
        <w:numPr>
          <w:ilvl w:val="0"/>
          <w:numId w:val="1"/>
        </w:numPr>
      </w:pPr>
      <w:r>
        <w:t xml:space="preserve">If the existing data model permits multiple callable numbers, allow the user to select the required number before opening the native calling interface.</w:t>
      </w:r>
    </w:p>
    <w:p>
      <w:pPr>
        <w:pStyle w:val="ListBullet"/>
        <w:numPr>
          <w:ilvl w:val="0"/>
          <w:numId w:val="1"/>
        </w:numPr>
      </w:pPr>
      <w:r>
        <w:t xml:space="preserve">If the phone number is missing or invalid, </w:t>
      </w:r>
      <w:r>
        <w:rPr>
          <w:b/>
        </w:rPr>
        <w:t xml:space="preserve">Call</w:t>
      </w:r>
      <w:r>
        <w:t xml:space="preserve"> is disabled and the interface explains why.</w:t>
      </w:r>
    </w:p>
    <w:p>
      <w:pPr>
        <w:pStyle w:val="ListBullet"/>
        <w:numPr>
          <w:ilvl w:val="0"/>
          <w:numId w:val="1"/>
        </w:numPr>
      </w:pPr>
      <w:r>
        <w:t xml:space="preserve">On desktop or an unsupported device, the system may invoke an available calling handler or provide a </w:t>
      </w:r>
      <w:r>
        <w:rPr>
          <w:b/>
        </w:rPr>
        <w:t xml:space="preserve">Copy Number</w:t>
      </w:r>
      <w:r>
        <w:t xml:space="preserve"> action. It must not pretend that a call was made.</w:t>
      </w:r>
    </w:p>
    <w:p>
      <w:pPr>
        <w:pStyle w:val="BodyText"/>
      </w:pPr>
      <w:r>
        <w:rPr>
          <w:b/>
        </w:rPr>
        <w:t xml:space="preserve">Tapping Call alone must not</w:t>
      </w:r>
    </w:p>
    <w:p>
      <w:pPr>
        <w:pStyle w:val="ListBullet"/>
        <w:numPr>
          <w:ilvl w:val="0"/>
          <w:numId w:val="1"/>
        </w:numPr>
      </w:pPr>
      <w:r>
        <w:t xml:space="preserve">mark a Follow-up complete</w:t>
      </w:r>
    </w:p>
    <w:p>
      <w:pPr>
        <w:pStyle w:val="ListBullet"/>
        <w:numPr>
          <w:ilvl w:val="0"/>
          <w:numId w:val="1"/>
        </w:numPr>
      </w:pPr>
      <w:r>
        <w:t xml:space="preserve">create a successful-call activity</w:t>
      </w:r>
    </w:p>
    <w:p>
      <w:pPr>
        <w:pStyle w:val="ListBullet"/>
        <w:numPr>
          <w:ilvl w:val="0"/>
          <w:numId w:val="1"/>
        </w:numPr>
      </w:pPr>
      <w:r>
        <w:t xml:space="preserve">change a Lead stage</w:t>
      </w:r>
    </w:p>
    <w:p>
      <w:pPr>
        <w:pStyle w:val="ListBullet"/>
        <w:numPr>
          <w:ilvl w:val="0"/>
          <w:numId w:val="1"/>
        </w:numPr>
      </w:pPr>
      <w:r>
        <w:t xml:space="preserve">change a Customer status</w:t>
      </w:r>
    </w:p>
    <w:p>
      <w:pPr>
        <w:pStyle w:val="ListBullet"/>
        <w:numPr>
          <w:ilvl w:val="0"/>
          <w:numId w:val="1"/>
        </w:numPr>
      </w:pPr>
      <w:r>
        <w:t xml:space="preserve">claim that the call connected</w:t>
      </w:r>
    </w:p>
    <w:p>
      <w:pPr>
        <w:pStyle w:val="BodyText"/>
      </w:pPr>
      <w:r>
        <w:t xml:space="preserve">Phone numbers used for calling should be normalized for the </w:t>
      </w:r>
      <w:r>
        <w:rPr>
          <w:rFonts w:ascii="Courier New" w:hAnsi="Courier New" w:cs="Courier New"/>
          <w:sz w:val="20"/>
        </w:rPr>
        <w:t xml:space="preserve">tel:</w:t>
      </w:r>
      <w:r>
        <w:t xml:space="preserve"> link while retaining user-friendly formatting when displayed in the CRM.</w:t>
      </w:r>
    </w:p>
    <w:p>
      <w:pPr>
        <w:pStyle w:val="Heading1"/>
      </w:pPr>
      <w:bookmarkStart w:id="41" w:name="_Sec41"/>
      <w:r>
        <w:t xml:space="preserve">30. Mobile Call and Return Flow</w:t>
      </w:r>
      <w:bookmarkEnd w:id="41"/>
    </w:p>
    <w:p>
      <w:pPr>
        <w:pStyle w:val="BodyText"/>
      </w:pPr>
      <w:r>
        <w:t xml:space="preserve">The flow is:</w:t>
      </w:r>
    </w:p>
    <w:p>
      <w:pPr>
        <w:pStyle w:val="Quote"/>
      </w:pPr>
      <w:r>
        <w:t xml:space="preserve">Open Lead, Customer or Call Follow-up</w:t>
      </w:r>
    </w:p>
    <w:p>
      <w:pPr>
        <w:pStyle w:val="Quote"/>
      </w:pPr>
      <w:r>
        <w:t xml:space="preserve">→ Select Call</w:t>
      </w:r>
    </w:p>
    <w:p>
      <w:pPr>
        <w:pStyle w:val="Quote"/>
      </w:pPr>
      <w:r>
        <w:t xml:space="preserve">→ Native phone calling interface opens with the number</w:t>
      </w:r>
    </w:p>
    <w:p>
      <w:pPr>
        <w:pStyle w:val="Quote"/>
      </w:pPr>
      <w:r>
        <w:t xml:space="preserve">→ User makes or cancels the call</w:t>
      </w:r>
    </w:p>
    <w:p>
      <w:pPr>
        <w:pStyle w:val="Quote"/>
      </w:pPr>
      <w:r>
        <w:t xml:space="preserve">→ User returns to the CRM</w:t>
      </w:r>
    </w:p>
    <w:p>
      <w:pPr>
        <w:pStyle w:val="Quote"/>
      </w:pPr>
      <w:r>
        <w:t xml:space="preserve">→ CRM restores the originating record or Follow-up context</w:t>
      </w:r>
    </w:p>
    <w:p>
      <w:pPr>
        <w:pStyle w:val="Quote"/>
      </w:pPr>
      <w:r>
        <w:t xml:space="preserve">→ User records the outcome or dismisses the prompt</w:t>
      </w:r>
    </w:p>
    <w:p>
      <w:pPr>
        <w:pStyle w:val="BodyText"/>
      </w:pPr>
      <w:r>
        <w:rPr>
          <w:b/>
        </w:rPr>
        <w:t xml:space="preserve">Context and return</w:t>
      </w:r>
    </w:p>
    <w:p>
      <w:pPr>
        <w:pStyle w:val="ListBullet"/>
        <w:numPr>
          <w:ilvl w:val="0"/>
          <w:numId w:val="1"/>
        </w:numPr>
      </w:pPr>
      <w:r>
        <w:t xml:space="preserve">The originating Lead, Customer or Follow-up context is preserved before the native calling interface is invoked.</w:t>
      </w:r>
    </w:p>
    <w:p>
      <w:pPr>
        <w:pStyle w:val="ListBullet"/>
        <w:numPr>
          <w:ilvl w:val="0"/>
          <w:numId w:val="1"/>
        </w:numPr>
      </w:pPr>
      <w:r>
        <w:t xml:space="preserve">When the user returns, </w:t>
      </w:r>
      <w:r>
        <w:rPr>
          <w:b/>
        </w:rPr>
        <w:t xml:space="preserve">Record Call Outcome</w:t>
      </w:r>
      <w:r>
        <w:t xml:space="preserve"> is readily available for the originating record.</w:t>
      </w:r>
    </w:p>
    <w:p>
      <w:pPr>
        <w:pStyle w:val="ListBullet"/>
        <w:numPr>
          <w:ilvl w:val="0"/>
          <w:numId w:val="1"/>
        </w:numPr>
      </w:pPr>
      <w:r>
        <w:t xml:space="preserve">Where technically reliable, the interface may display the outcome prompt when the PWA becomes active again.</w:t>
      </w:r>
    </w:p>
    <w:p>
      <w:pPr>
        <w:pStyle w:val="ListBullet"/>
        <w:numPr>
          <w:ilvl w:val="0"/>
          <w:numId w:val="1"/>
        </w:numPr>
      </w:pPr>
      <w:r>
        <w:t xml:space="preserve">The prompt must also remain accessible from the originating record or Follow-up if the operating system closes or suspends the PWA.</w:t>
      </w:r>
    </w:p>
    <w:p>
      <w:pPr>
        <w:pStyle w:val="ListBullet"/>
        <w:numPr>
          <w:ilvl w:val="0"/>
          <w:numId w:val="1"/>
        </w:numPr>
      </w:pPr>
      <w:r>
        <w:t xml:space="preserve">The user may dismiss the prompt when the call was cancelled or did not take place. Dismissing the prompt must not create a completed-call activity.</w:t>
      </w:r>
    </w:p>
    <w:p>
      <w:pPr>
        <w:pStyle w:val="BodyText"/>
      </w:pPr>
      <w:r>
        <w:rPr>
          <w:b/>
        </w:rPr>
        <w:t xml:space="preserve">What the system must not claim</w:t>
      </w:r>
    </w:p>
    <w:p>
      <w:pPr>
        <w:pStyle w:val="ListBullet"/>
        <w:numPr>
          <w:ilvl w:val="0"/>
          <w:numId w:val="1"/>
        </w:numPr>
      </w:pPr>
      <w:r>
        <w:t xml:space="preserve">The PWA must not claim that it can automatically determine whether a normal cellular call connected, was answered, failed or ended.</w:t>
      </w:r>
    </w:p>
    <w:p>
      <w:pPr>
        <w:pStyle w:val="ListBullet"/>
        <w:numPr>
          <w:ilvl w:val="0"/>
          <w:numId w:val="1"/>
        </w:numPr>
      </w:pPr>
      <w:r>
        <w:t xml:space="preserve">The PWA must not claim to know the call duration unless a future approved telephony integration provides reliable information.</w:t>
      </w:r>
    </w:p>
    <w:p>
      <w:pPr>
        <w:pStyle w:val="Heading1"/>
      </w:pPr>
      <w:bookmarkStart w:id="42" w:name="_Sec42"/>
      <w:r>
        <w:t xml:space="preserve">31. Record Call Outcome</w:t>
      </w:r>
      <w:bookmarkEnd w:id="42"/>
    </w:p>
    <w:p>
      <w:pPr>
        <w:pStyle w:val="BodyText"/>
      </w:pPr>
      <w:r>
        <w:rPr>
          <w:b/>
        </w:rPr>
        <w:t xml:space="preserve">Record Call Outcome</w:t>
      </w:r>
      <w:r>
        <w:t xml:space="preserve"> is a small form used to log what actually happened on a call.</w:t>
      </w:r>
    </w:p>
    <w:p>
      <w:pPr>
        <w:pStyle w:val="BodyText"/>
      </w:pPr>
      <w:r>
        <w:rPr>
          <w:b/>
        </w:rPr>
        <w:t xml:space="preserve">Field</w:t>
      </w:r>
    </w:p>
    <w:p>
      <w:pPr>
        <w:pStyle w:val="BodyText"/>
      </w:pPr>
      <w:r>
        <w:rPr>
          <w:b/>
        </w:rPr>
        <w:t xml:space="preserve">Requirement</w:t>
      </w:r>
    </w:p>
    <w:p>
      <w:pPr>
        <w:pStyle w:val="BodyText"/>
      </w:pPr>
      <w:r>
        <w:t xml:space="preserve">Related Lead or Customer</w:t>
      </w:r>
    </w:p>
    <w:p>
      <w:pPr>
        <w:pStyle w:val="BodyText"/>
      </w:pPr>
      <w:r>
        <w:t xml:space="preserve">Automatically selected and read-only</w:t>
      </w:r>
    </w:p>
    <w:p>
      <w:pPr>
        <w:pStyle w:val="BodyText"/>
      </w:pPr>
      <w:r>
        <w:t xml:space="preserve">Related Follow-up</w:t>
      </w:r>
    </w:p>
    <w:p>
      <w:pPr>
        <w:pStyle w:val="BodyText"/>
      </w:pPr>
      <w:r>
        <w:t xml:space="preserve">Automatically selected when initiated from a Follow-up</w:t>
      </w:r>
    </w:p>
    <w:p>
      <w:pPr>
        <w:pStyle w:val="BodyText"/>
      </w:pPr>
      <w:r>
        <w:t xml:space="preserve">Outcome</w:t>
      </w:r>
    </w:p>
    <w:p>
      <w:pPr>
        <w:pStyle w:val="BodyText"/>
      </w:pPr>
      <w:r>
        <w:t xml:space="preserve">Required</w:t>
      </w:r>
    </w:p>
    <w:p>
      <w:pPr>
        <w:pStyle w:val="BodyText"/>
      </w:pPr>
      <w:r>
        <w:t xml:space="preserve">Note</w:t>
      </w:r>
    </w:p>
    <w:p>
      <w:pPr>
        <w:pStyle w:val="BodyText"/>
      </w:pPr>
      <w:r>
        <w:t xml:space="preserve">Optional</w:t>
      </w:r>
    </w:p>
    <w:p>
      <w:pPr>
        <w:pStyle w:val="BodyText"/>
      </w:pPr>
      <w:r>
        <w:t xml:space="preserve">Call date and time</w:t>
      </w:r>
    </w:p>
    <w:p>
      <w:pPr>
        <w:pStyle w:val="BodyText"/>
      </w:pPr>
      <w:r>
        <w:t xml:space="preserve">Defaults to the call initiation time; correction permitted only where appropriate</w:t>
      </w:r>
    </w:p>
    <w:p>
      <w:pPr>
        <w:pStyle w:val="BodyText"/>
      </w:pPr>
      <w:r>
        <w:t xml:space="preserve">Next action</w:t>
      </w:r>
    </w:p>
    <w:p>
      <w:pPr>
        <w:pStyle w:val="BodyText"/>
      </w:pPr>
      <w:r>
        <w:t xml:space="preserve">Optional</w:t>
      </w:r>
    </w:p>
    <w:p>
      <w:pPr>
        <w:pStyle w:val="BodyText"/>
      </w:pPr>
      <w:r>
        <w:rPr>
          <w:b/>
        </w:rPr>
        <w:t xml:space="preserve">Outcome options in V1</w:t>
      </w:r>
    </w:p>
    <w:p>
      <w:pPr>
        <w:pStyle w:val="ListBullet"/>
        <w:numPr>
          <w:ilvl w:val="0"/>
          <w:numId w:val="1"/>
        </w:numPr>
      </w:pPr>
      <w:r>
        <w:t xml:space="preserve">Connected</w:t>
      </w:r>
    </w:p>
    <w:p>
      <w:pPr>
        <w:pStyle w:val="ListBullet"/>
        <w:numPr>
          <w:ilvl w:val="0"/>
          <w:numId w:val="1"/>
        </w:numPr>
      </w:pPr>
      <w:r>
        <w:t xml:space="preserve">No Answer</w:t>
      </w:r>
    </w:p>
    <w:p>
      <w:pPr>
        <w:pStyle w:val="ListBullet"/>
        <w:numPr>
          <w:ilvl w:val="0"/>
          <w:numId w:val="1"/>
        </w:numPr>
      </w:pPr>
      <w:r>
        <w:t xml:space="preserve">Busy or Unreachable</w:t>
      </w:r>
    </w:p>
    <w:p>
      <w:pPr>
        <w:pStyle w:val="ListBullet"/>
        <w:numPr>
          <w:ilvl w:val="0"/>
          <w:numId w:val="1"/>
        </w:numPr>
      </w:pPr>
      <w:r>
        <w:t xml:space="preserve">Call Back Requested</w:t>
      </w:r>
    </w:p>
    <w:p>
      <w:pPr>
        <w:pStyle w:val="ListBullet"/>
        <w:numPr>
          <w:ilvl w:val="0"/>
          <w:numId w:val="1"/>
        </w:numPr>
      </w:pPr>
      <w:r>
        <w:t xml:space="preserve">Left Voicemail</w:t>
      </w:r>
    </w:p>
    <w:p>
      <w:pPr>
        <w:pStyle w:val="ListBullet"/>
        <w:numPr>
          <w:ilvl w:val="0"/>
          <w:numId w:val="1"/>
        </w:numPr>
      </w:pPr>
      <w:r>
        <w:t xml:space="preserve">Wrong Number</w:t>
      </w:r>
    </w:p>
    <w:p>
      <w:pPr>
        <w:pStyle w:val="ListBullet"/>
        <w:numPr>
          <w:ilvl w:val="0"/>
          <w:numId w:val="1"/>
        </w:numPr>
      </w:pPr>
      <w:r>
        <w:t xml:space="preserve">Other</w:t>
      </w:r>
    </w:p>
    <w:p>
      <w:pPr>
        <w:pStyle w:val="BodyText"/>
      </w:pPr>
      <w:r>
        <w:rPr>
          <w:b/>
        </w:rPr>
        <w:t xml:space="preserve">Actions</w:t>
      </w:r>
    </w:p>
    <w:p>
      <w:pPr>
        <w:pStyle w:val="ListBullet"/>
        <w:numPr>
          <w:ilvl w:val="0"/>
          <w:numId w:val="1"/>
        </w:numPr>
      </w:pPr>
      <w:r>
        <w:rPr>
          <w:b/>
        </w:rPr>
        <w:t xml:space="preserve">Save Outcome</w:t>
      </w:r>
    </w:p>
    <w:p>
      <w:pPr>
        <w:pStyle w:val="ListBullet"/>
        <w:numPr>
          <w:ilvl w:val="0"/>
          <w:numId w:val="1"/>
        </w:numPr>
      </w:pPr>
      <w:r>
        <w:rPr>
          <w:b/>
        </w:rPr>
        <w:t xml:space="preserve">Complete Follow-up</w:t>
      </w:r>
      <w:r>
        <w:t xml:space="preserve"> — when initiated from an incomplete Follow-up</w:t>
      </w:r>
    </w:p>
    <w:p>
      <w:pPr>
        <w:pStyle w:val="ListBullet"/>
        <w:numPr>
          <w:ilvl w:val="0"/>
          <w:numId w:val="1"/>
        </w:numPr>
      </w:pPr>
      <w:r>
        <w:rPr>
          <w:b/>
        </w:rPr>
        <w:t xml:space="preserve">Complete and Schedule Next</w:t>
      </w:r>
      <w:r>
        <w:t xml:space="preserve"> — when initiated from an incomplete Follow-up</w:t>
      </w:r>
    </w:p>
    <w:p>
      <w:pPr>
        <w:pStyle w:val="ListBullet"/>
        <w:numPr>
          <w:ilvl w:val="0"/>
          <w:numId w:val="1"/>
        </w:numPr>
      </w:pPr>
      <w:r>
        <w:rPr>
          <w:b/>
        </w:rPr>
        <w:t xml:space="preserve">Cancel</w:t>
      </w:r>
    </w:p>
    <w:p>
      <w:pPr>
        <w:pStyle w:val="BodyText"/>
      </w:pPr>
      <w:r>
        <w:rPr>
          <w:b/>
        </w:rPr>
        <w:t xml:space="preserve">Saving an outcome must</w:t>
      </w:r>
    </w:p>
    <w:p>
      <w:pPr>
        <w:pStyle w:val="ListBullet"/>
        <w:numPr>
          <w:ilvl w:val="0"/>
          <w:numId w:val="1"/>
        </w:numPr>
      </w:pPr>
      <w:r>
        <w:t xml:space="preserve">create a Call activity in the related Lead or Customer timeline</w:t>
      </w:r>
    </w:p>
    <w:p>
      <w:pPr>
        <w:pStyle w:val="ListBullet"/>
        <w:numPr>
          <w:ilvl w:val="0"/>
          <w:numId w:val="1"/>
        </w:numPr>
      </w:pPr>
      <w:r>
        <w:t xml:space="preserve">record the user who submitted it</w:t>
      </w:r>
    </w:p>
    <w:p>
      <w:pPr>
        <w:pStyle w:val="ListBullet"/>
        <w:numPr>
          <w:ilvl w:val="0"/>
          <w:numId w:val="1"/>
        </w:numPr>
      </w:pPr>
      <w:r>
        <w:t xml:space="preserve">record the call date and time</w:t>
      </w:r>
    </w:p>
    <w:p>
      <w:pPr>
        <w:pStyle w:val="ListBullet"/>
        <w:numPr>
          <w:ilvl w:val="0"/>
          <w:numId w:val="1"/>
        </w:numPr>
      </w:pPr>
      <w:r>
        <w:t xml:space="preserve">record the selected outcome</w:t>
      </w:r>
    </w:p>
    <w:p>
      <w:pPr>
        <w:pStyle w:val="ListBullet"/>
        <w:numPr>
          <w:ilvl w:val="0"/>
          <w:numId w:val="1"/>
        </w:numPr>
      </w:pPr>
      <w:r>
        <w:t xml:space="preserve">preserve the optional note</w:t>
      </w:r>
    </w:p>
    <w:p>
      <w:pPr>
        <w:pStyle w:val="ListBullet"/>
        <w:numPr>
          <w:ilvl w:val="0"/>
          <w:numId w:val="1"/>
        </w:numPr>
      </w:pPr>
      <w:r>
        <w:t xml:space="preserve">reference the originating Follow-up when applicable</w:t>
      </w:r>
    </w:p>
    <w:p>
      <w:pPr>
        <w:pStyle w:val="ListBullet"/>
        <w:numPr>
          <w:ilvl w:val="0"/>
          <w:numId w:val="1"/>
        </w:numPr>
      </w:pPr>
      <w:r>
        <w:t xml:space="preserve">enforce the hierarchy-based access control defined in Section 2.3</w:t>
      </w:r>
    </w:p>
    <w:p>
      <w:pPr>
        <w:pStyle w:val="BodyText"/>
      </w:pPr>
      <w:r>
        <w:t xml:space="preserve">Saving a call outcome must not automatically change the Lead stage or the Customer status.</w:t>
      </w:r>
    </w:p>
    <w:p>
      <w:pPr>
        <w:pStyle w:val="BodyText"/>
      </w:pPr>
      <w:r>
        <w:t xml:space="preserve">When the user selects </w:t>
      </w:r>
      <w:r>
        <w:rPr>
          <w:b/>
        </w:rPr>
        <w:t xml:space="preserve">Complete Follow-up</w:t>
      </w:r>
      <w:r>
        <w:t xml:space="preserve"> or </w:t>
      </w:r>
      <w:r>
        <w:rPr>
          <w:b/>
        </w:rPr>
        <w:t xml:space="preserve">Complete and Schedule Next</w:t>
      </w:r>
      <w:r>
        <w:t xml:space="preserve">, the existing Follow-up completion and scheduling rules defined in Section 47 are reused. A separate completion workflow must not be introduced.</w:t>
      </w:r>
    </w:p>
    <w:p>
      <w:pPr>
        <w:pStyle w:val="BodyText"/>
      </w:pPr>
      <w:r>
        <w:t xml:space="preserve">If the selected outcome is </w:t>
      </w:r>
      <w:r>
        <w:rPr>
          <w:b/>
        </w:rPr>
        <w:t xml:space="preserve">Call Back Requested</w:t>
      </w:r>
      <w:r>
        <w:t xml:space="preserve">, the interface should make </w:t>
      </w:r>
      <w:r>
        <w:rPr>
          <w:b/>
        </w:rPr>
        <w:t xml:space="preserve">Schedule Next Follow-up</w:t>
      </w:r>
      <w:r>
        <w:t xml:space="preserve"> prominent but must not silently schedule one.</w:t>
      </w:r>
    </w:p>
    <w:p>
      <w:pPr>
        <w:pStyle w:val="Heading1"/>
      </w:pPr>
      <w:bookmarkStart w:id="43" w:name="_Sec43"/>
      <w:r>
        <w:t xml:space="preserve">32. Call Activity Rules</w:t>
      </w:r>
      <w:bookmarkEnd w:id="43"/>
    </w:p>
    <w:p>
      <w:pPr>
        <w:pStyle w:val="BodyText"/>
      </w:pPr>
      <w:r>
        <w:t xml:space="preserve">A Call activity represents a user-confirmed call outcome, not merely a tap on the </w:t>
      </w:r>
      <w:r>
        <w:rPr>
          <w:b/>
        </w:rPr>
        <w:t xml:space="preserve">Call</w:t>
      </w:r>
      <w:r>
        <w:t xml:space="preserve"> button.</w:t>
      </w:r>
    </w:p>
    <w:p>
      <w:pPr>
        <w:pStyle w:val="BodyText"/>
      </w:pPr>
      <w:r>
        <w:t xml:space="preserve">The activity timeline should show:</w:t>
      </w:r>
    </w:p>
    <w:p>
      <w:pPr>
        <w:pStyle w:val="ListBullet"/>
        <w:numPr>
          <w:ilvl w:val="0"/>
          <w:numId w:val="1"/>
        </w:numPr>
      </w:pPr>
      <w:r>
        <w:t xml:space="preserve">call outcome</w:t>
      </w:r>
    </w:p>
    <w:p>
      <w:pPr>
        <w:pStyle w:val="ListBullet"/>
        <w:numPr>
          <w:ilvl w:val="0"/>
          <w:numId w:val="1"/>
        </w:numPr>
      </w:pPr>
      <w:r>
        <w:t xml:space="preserve">related Lead or Customer</w:t>
      </w:r>
    </w:p>
    <w:p>
      <w:pPr>
        <w:pStyle w:val="ListBullet"/>
        <w:numPr>
          <w:ilvl w:val="0"/>
          <w:numId w:val="1"/>
        </w:numPr>
      </w:pPr>
      <w:r>
        <w:t xml:space="preserve">the user who logged the outcome</w:t>
      </w:r>
    </w:p>
    <w:p>
      <w:pPr>
        <w:pStyle w:val="ListBullet"/>
        <w:numPr>
          <w:ilvl w:val="0"/>
          <w:numId w:val="1"/>
        </w:numPr>
      </w:pPr>
      <w:r>
        <w:t xml:space="preserve">date and time</w:t>
      </w:r>
    </w:p>
    <w:p>
      <w:pPr>
        <w:pStyle w:val="ListBullet"/>
        <w:numPr>
          <w:ilvl w:val="0"/>
          <w:numId w:val="1"/>
        </w:numPr>
      </w:pPr>
      <w:r>
        <w:t xml:space="preserve">note, when provided</w:t>
      </w:r>
    </w:p>
    <w:p>
      <w:pPr>
        <w:pStyle w:val="ListBullet"/>
        <w:numPr>
          <w:ilvl w:val="0"/>
          <w:numId w:val="1"/>
        </w:numPr>
      </w:pPr>
      <w:r>
        <w:t xml:space="preserve">originating Follow-up, when applicable</w:t>
      </w:r>
    </w:p>
    <w:p>
      <w:pPr>
        <w:pStyle w:val="BodyText"/>
      </w:pPr>
      <w:r>
        <w:t xml:space="preserve">Historical Call activities must remain available even if the related user, phone number, team or configuration is later changed.</w:t>
      </w:r>
    </w:p>
    <w:p>
      <w:pPr>
        <w:pStyle w:val="BodyText"/>
      </w:pPr>
      <w:r>
        <w:rPr>
          <w:b/>
        </w:rPr>
        <w:t xml:space="preserve">Permissions</w:t>
      </w:r>
    </w:p>
    <w:p>
      <w:pPr>
        <w:pStyle w:val="ListBullet"/>
        <w:numPr>
          <w:ilvl w:val="0"/>
          <w:numId w:val="1"/>
        </w:numPr>
      </w:pPr>
      <w:r>
        <w:t xml:space="preserve">Call activities are subject to the same hierarchy-based access control, ownership visibility and fixed role behaviour as the related Lead or Customer. See Sections 2.3 and 2.5.</w:t>
      </w:r>
    </w:p>
    <w:p>
      <w:pPr>
        <w:pStyle w:val="ListBullet"/>
        <w:numPr>
          <w:ilvl w:val="0"/>
          <w:numId w:val="1"/>
        </w:numPr>
      </w:pPr>
      <w:r>
        <w:t xml:space="preserve">A Team Lead or Salesperson may call and log outcomes only for records they are permitted to access.</w:t>
      </w:r>
    </w:p>
    <w:p>
      <w:pPr>
        <w:pStyle w:val="ListBullet"/>
        <w:numPr>
          <w:ilvl w:val="0"/>
          <w:numId w:val="1"/>
        </w:numPr>
      </w:pPr>
      <w:r>
        <w:t xml:space="preserve">Admin and Manager visibility of Call activities follows the reporting hierarchy. Viewing a Call activity does not make a supervisor the owner of the related record.</w:t>
      </w:r>
    </w:p>
    <w:p>
      <w:pPr>
        <w:pStyle w:val="ListBullet"/>
        <w:numPr>
          <w:ilvl w:val="0"/>
          <w:numId w:val="1"/>
        </w:numPr>
      </w:pPr>
      <w:r>
        <w:t xml:space="preserve">Hiding a </w:t>
      </w:r>
      <w:r>
        <w:rPr>
          <w:b/>
        </w:rPr>
        <w:t xml:space="preserve">Call</w:t>
      </w:r>
      <w:r>
        <w:t xml:space="preserve"> button is not sufficient authorization. Access must also be enforced server-side where call outcomes are saved.</w:t>
      </w:r>
    </w:p>
    <w:p>
      <w:pPr>
        <w:pStyle w:val="Heading1"/>
      </w:pPr>
      <w:bookmarkStart w:id="44" w:name="_Sec44"/>
      <w:r>
        <w:t xml:space="preserve">33. V1 Call Limitations</w:t>
      </w:r>
      <w:bookmarkEnd w:id="44"/>
    </w:p>
    <w:p>
      <w:pPr>
        <w:pStyle w:val="BodyText"/>
      </w:pPr>
      <w:r>
        <w:t xml:space="preserve">V1 does not include:</w:t>
      </w:r>
    </w:p>
    <w:p>
      <w:pPr>
        <w:pStyle w:val="ListBullet"/>
        <w:numPr>
          <w:ilvl w:val="0"/>
          <w:numId w:val="1"/>
        </w:numPr>
      </w:pPr>
      <w:r>
        <w:t xml:space="preserve">in-app VoIP calling</w:t>
      </w:r>
    </w:p>
    <w:p>
      <w:pPr>
        <w:pStyle w:val="ListBullet"/>
        <w:numPr>
          <w:ilvl w:val="0"/>
          <w:numId w:val="1"/>
        </w:numPr>
      </w:pPr>
      <w:r>
        <w:t xml:space="preserve">WebRTC calling</w:t>
      </w:r>
    </w:p>
    <w:p>
      <w:pPr>
        <w:pStyle w:val="ListBullet"/>
        <w:numPr>
          <w:ilvl w:val="0"/>
          <w:numId w:val="1"/>
        </w:numPr>
      </w:pPr>
      <w:r>
        <w:t xml:space="preserve">telephone-number provisioning</w:t>
      </w:r>
    </w:p>
    <w:p>
      <w:pPr>
        <w:pStyle w:val="ListBullet"/>
        <w:numPr>
          <w:ilvl w:val="0"/>
          <w:numId w:val="1"/>
        </w:numPr>
      </w:pPr>
      <w:r>
        <w:t xml:space="preserve">call recording</w:t>
      </w:r>
    </w:p>
    <w:p>
      <w:pPr>
        <w:pStyle w:val="ListBullet"/>
        <w:numPr>
          <w:ilvl w:val="0"/>
          <w:numId w:val="1"/>
        </w:numPr>
      </w:pPr>
      <w:r>
        <w:t xml:space="preserve">call transcription</w:t>
      </w:r>
    </w:p>
    <w:p>
      <w:pPr>
        <w:pStyle w:val="ListBullet"/>
        <w:numPr>
          <w:ilvl w:val="0"/>
          <w:numId w:val="1"/>
        </w:numPr>
      </w:pPr>
      <w:r>
        <w:t xml:space="preserve">automatic call-duration detection</w:t>
      </w:r>
    </w:p>
    <w:p>
      <w:pPr>
        <w:pStyle w:val="ListBullet"/>
        <w:numPr>
          <w:ilvl w:val="0"/>
          <w:numId w:val="1"/>
        </w:numPr>
      </w:pPr>
      <w:r>
        <w:t xml:space="preserve">automatic detection of answered, missed or failed calls</w:t>
      </w:r>
    </w:p>
    <w:p>
      <w:pPr>
        <w:pStyle w:val="ListBullet"/>
        <w:numPr>
          <w:ilvl w:val="0"/>
          <w:numId w:val="1"/>
        </w:numPr>
      </w:pPr>
      <w:r>
        <w:t xml:space="preserve">access to the phone's operating-system call history</w:t>
      </w:r>
    </w:p>
    <w:p>
      <w:pPr>
        <w:pStyle w:val="ListBullet"/>
        <w:numPr>
          <w:ilvl w:val="0"/>
          <w:numId w:val="1"/>
        </w:numPr>
      </w:pPr>
      <w:r>
        <w:t xml:space="preserve">automatic synchronization with cellular call logs</w:t>
      </w:r>
    </w:p>
    <w:p>
      <w:pPr>
        <w:pStyle w:val="ListBullet"/>
        <w:numPr>
          <w:ilvl w:val="0"/>
          <w:numId w:val="1"/>
        </w:numPr>
      </w:pPr>
      <w:r>
        <w:t xml:space="preserve">call-centre integration</w:t>
      </w:r>
    </w:p>
    <w:p>
      <w:pPr>
        <w:pStyle w:val="ListBullet"/>
        <w:numPr>
          <w:ilvl w:val="0"/>
          <w:numId w:val="1"/>
        </w:numPr>
      </w:pPr>
      <w:r>
        <w:t xml:space="preserve">PBX integration</w:t>
      </w:r>
    </w:p>
    <w:p>
      <w:pPr>
        <w:pStyle w:val="ListBullet"/>
        <w:numPr>
          <w:ilvl w:val="0"/>
          <w:numId w:val="1"/>
        </w:numPr>
      </w:pPr>
      <w:r>
        <w:t xml:space="preserve">telephony-provider integration</w:t>
      </w:r>
    </w:p>
    <w:p>
      <w:pPr>
        <w:pStyle w:val="ListBullet"/>
        <w:numPr>
          <w:ilvl w:val="0"/>
          <w:numId w:val="1"/>
        </w:numPr>
      </w:pPr>
      <w:r>
        <w:t xml:space="preserve">automatic outbound calling</w:t>
      </w:r>
    </w:p>
    <w:p>
      <w:pPr>
        <w:pStyle w:val="ListBullet"/>
        <w:numPr>
          <w:ilvl w:val="0"/>
          <w:numId w:val="1"/>
        </w:numPr>
      </w:pPr>
      <w:r>
        <w:t xml:space="preserve">predictive or power dialling</w:t>
      </w:r>
    </w:p>
    <w:p>
      <w:pPr>
        <w:pStyle w:val="BodyText"/>
      </w:pPr>
      <w:r>
        <w:t xml:space="preserve">These capabilities may only be evaluated as a separately approved future integration.</w:t>
      </w:r>
    </w:p>
    <w:p>
      <w:pPr>
        <w:pStyle w:val="Heading1"/>
      </w:pPr>
      <w:bookmarkStart w:id="45" w:name="_Sec45"/>
      <w:r>
        <w:t xml:space="preserve">34. Global Confirmation Rules</w:t>
      </w:r>
      <w:bookmarkEnd w:id="45"/>
    </w:p>
    <w:p>
      <w:pPr>
        <w:pStyle w:val="BodyText"/>
      </w:pPr>
      <w:r>
        <w:t xml:space="preserve">Not every action needs a confirmation modal.</w:t>
      </w:r>
    </w:p>
    <w:p>
      <w:pPr>
        <w:pStyle w:val="BodyText"/>
      </w:pPr>
      <w:r>
        <w:rPr>
          <w:b/>
        </w:rPr>
        <w:t xml:space="preserve">Require confirmation for:</w:t>
      </w:r>
    </w:p>
    <w:p>
      <w:pPr>
        <w:pStyle w:val="ListBullet"/>
        <w:numPr>
          <w:ilvl w:val="0"/>
          <w:numId w:val="1"/>
        </w:numPr>
      </w:pPr>
      <w:r>
        <w:t xml:space="preserve">archive record</w:t>
      </w:r>
    </w:p>
    <w:p>
      <w:pPr>
        <w:pStyle w:val="ListBullet"/>
        <w:numPr>
          <w:ilvl w:val="0"/>
          <w:numId w:val="1"/>
        </w:numPr>
      </w:pPr>
      <w:r>
        <w:t xml:space="preserve">bulk archive</w:t>
      </w:r>
    </w:p>
    <w:p>
      <w:pPr>
        <w:pStyle w:val="ListBullet"/>
        <w:numPr>
          <w:ilvl w:val="0"/>
          <w:numId w:val="1"/>
        </w:numPr>
      </w:pPr>
      <w:r>
        <w:t xml:space="preserve">convert lead</w:t>
      </w:r>
    </w:p>
    <w:p>
      <w:pPr>
        <w:pStyle w:val="ListBullet"/>
        <w:numPr>
          <w:ilvl w:val="0"/>
          <w:numId w:val="1"/>
        </w:numPr>
      </w:pPr>
      <w:r>
        <w:t xml:space="preserve">mark a Customer Purchase </w:t>
      </w:r>
      <w:r>
        <w:rPr>
          <w:rFonts w:ascii="Courier New" w:hAnsi="Courier New" w:cs="Courier New"/>
          <w:sz w:val="20"/>
        </w:rPr>
        <w:t xml:space="preserve">Closed/Active</w:t>
      </w:r>
    </w:p>
    <w:p>
      <w:pPr>
        <w:pStyle w:val="ListBullet"/>
        <w:numPr>
          <w:ilvl w:val="0"/>
          <w:numId w:val="1"/>
        </w:numPr>
      </w:pPr>
      <w:r>
        <w:t xml:space="preserve">remove or replace a required policy document</w:t>
      </w:r>
    </w:p>
    <w:p>
      <w:pPr>
        <w:pStyle w:val="ListBullet"/>
        <w:numPr>
          <w:ilvl w:val="0"/>
          <w:numId w:val="1"/>
        </w:numPr>
      </w:pPr>
      <w:r>
        <w:t xml:space="preserve">deactivate user</w:t>
      </w:r>
    </w:p>
    <w:p>
      <w:pPr>
        <w:pStyle w:val="ListBullet"/>
        <w:numPr>
          <w:ilvl w:val="0"/>
          <w:numId w:val="1"/>
        </w:numPr>
      </w:pPr>
      <w:r>
        <w:t xml:space="preserve">change a user's role</w:t>
      </w:r>
    </w:p>
    <w:p>
      <w:pPr>
        <w:pStyle w:val="ListBullet"/>
        <w:numPr>
          <w:ilvl w:val="0"/>
          <w:numId w:val="1"/>
        </w:numPr>
      </w:pPr>
      <w:r>
        <w:t xml:space="preserve">change a team's Team Lead or reporting Manager</w:t>
      </w:r>
    </w:p>
    <w:p>
      <w:pPr>
        <w:pStyle w:val="ListBullet"/>
        <w:numPr>
          <w:ilvl w:val="0"/>
          <w:numId w:val="1"/>
        </w:numPr>
      </w:pPr>
      <w:r>
        <w:t xml:space="preserve">assign an unassigned WhatsApp conversation</w:t>
      </w:r>
    </w:p>
    <w:p>
      <w:pPr>
        <w:pStyle w:val="ListBullet"/>
        <w:numPr>
          <w:ilvl w:val="0"/>
          <w:numId w:val="1"/>
        </w:numPr>
      </w:pPr>
      <w:r>
        <w:t xml:space="preserve">bulk send WhatsApp</w:t>
      </w:r>
    </w:p>
    <w:p>
      <w:pPr>
        <w:pStyle w:val="ListBullet"/>
        <w:numPr>
          <w:ilvl w:val="0"/>
          <w:numId w:val="1"/>
        </w:numPr>
      </w:pPr>
      <w:r>
        <w:t xml:space="preserve">controlled bulk Email reminders</w:t>
      </w:r>
    </w:p>
    <w:p>
      <w:pPr>
        <w:pStyle w:val="ListBullet"/>
        <w:numPr>
          <w:ilvl w:val="0"/>
          <w:numId w:val="1"/>
        </w:numPr>
      </w:pPr>
      <w:r>
        <w:t xml:space="preserve">cancel scheduled bulk messages</w:t>
      </w:r>
    </w:p>
    <w:p>
      <w:pPr>
        <w:pStyle w:val="ListBullet"/>
        <w:numPr>
          <w:ilvl w:val="0"/>
          <w:numId w:val="1"/>
        </w:numPr>
      </w:pPr>
      <w:r>
        <w:t xml:space="preserve">change or remove the verified Email sender</w:t>
      </w:r>
    </w:p>
    <w:p>
      <w:pPr>
        <w:pStyle w:val="ListBullet"/>
        <w:numPr>
          <w:ilvl w:val="0"/>
          <w:numId w:val="1"/>
        </w:numPr>
      </w:pPr>
      <w:r>
        <w:t xml:space="preserve">change incentive rules or slabs</w:t>
      </w:r>
    </w:p>
    <w:p>
      <w:pPr>
        <w:pStyle w:val="ListBullet"/>
        <w:numPr>
          <w:ilvl w:val="0"/>
          <w:numId w:val="1"/>
        </w:numPr>
      </w:pPr>
      <w:r>
        <w:t xml:space="preserve">major data import</w:t>
      </w:r>
    </w:p>
    <w:p>
      <w:pPr>
        <w:pStyle w:val="ListBullet"/>
        <w:numPr>
          <w:ilvl w:val="0"/>
          <w:numId w:val="1"/>
        </w:numPr>
      </w:pPr>
      <w:r>
        <w:t xml:space="preserve">destructive configuration changes</w:t>
      </w:r>
    </w:p>
    <w:p>
      <w:pPr>
        <w:pStyle w:val="BodyText"/>
      </w:pPr>
      <w:r>
        <w:rPr>
          <w:b/>
        </w:rPr>
        <w:t xml:space="preserve">Do not require confirmation for:</w:t>
      </w:r>
    </w:p>
    <w:p>
      <w:pPr>
        <w:pStyle w:val="ListBullet"/>
        <w:numPr>
          <w:ilvl w:val="0"/>
          <w:numId w:val="1"/>
        </w:numPr>
      </w:pPr>
      <w:r>
        <w:t xml:space="preserve">add note</w:t>
      </w:r>
    </w:p>
    <w:p>
      <w:pPr>
        <w:pStyle w:val="ListBullet"/>
        <w:numPr>
          <w:ilvl w:val="0"/>
          <w:numId w:val="1"/>
        </w:numPr>
      </w:pPr>
      <w:r>
        <w:t xml:space="preserve">change filter</w:t>
      </w:r>
    </w:p>
    <w:p>
      <w:pPr>
        <w:pStyle w:val="ListBullet"/>
        <w:numPr>
          <w:ilvl w:val="0"/>
          <w:numId w:val="1"/>
        </w:numPr>
      </w:pPr>
      <w:r>
        <w:t xml:space="preserve">change Lead Priority</w:t>
      </w:r>
    </w:p>
    <w:p>
      <w:pPr>
        <w:pStyle w:val="ListBullet"/>
        <w:numPr>
          <w:ilvl w:val="0"/>
          <w:numId w:val="1"/>
        </w:numPr>
      </w:pPr>
      <w:r>
        <w:t xml:space="preserve">change Record Owner / Assigned To within the user's permitted scope</w:t>
      </w:r>
    </w:p>
    <w:p>
      <w:pPr>
        <w:pStyle w:val="ListBullet"/>
        <w:numPr>
          <w:ilvl w:val="0"/>
          <w:numId w:val="1"/>
        </w:numPr>
      </w:pPr>
      <w:r>
        <w:t xml:space="preserve">mark normal follow-up complete</w:t>
      </w:r>
    </w:p>
    <w:p>
      <w:pPr>
        <w:pStyle w:val="ListBullet"/>
        <w:numPr>
          <w:ilvl w:val="0"/>
          <w:numId w:val="1"/>
        </w:numPr>
      </w:pPr>
      <w:r>
        <w:t xml:space="preserve">send an individual Email from a permitted record</w:t>
      </w:r>
    </w:p>
    <w:p>
      <w:pPr>
        <w:pStyle w:val="ListBullet"/>
        <w:numPr>
          <w:ilvl w:val="0"/>
          <w:numId w:val="1"/>
        </w:numPr>
      </w:pPr>
      <w:r>
        <w:t xml:space="preserve">upload a policy document</w:t>
      </w:r>
    </w:p>
    <w:p>
      <w:pPr>
        <w:pStyle w:val="ListBullet"/>
        <w:numPr>
          <w:ilvl w:val="0"/>
          <w:numId w:val="1"/>
        </w:numPr>
      </w:pPr>
      <w:r>
        <w:t xml:space="preserve">save standard field edits</w:t>
      </w:r>
    </w:p>
    <w:p>
      <w:pPr>
        <w:pStyle w:val="BodyText"/>
      </w:pPr>
      <w:r>
        <w:t xml:space="preserve">Where possible, provide </w:t>
      </w:r>
      <w:r>
        <w:rPr>
          <w:b/>
        </w:rPr>
        <w:t xml:space="preserve">Undo</w:t>
      </w:r>
      <w:r>
        <w:t xml:space="preserve"> after lightweight actions instead of confirmation dialogs.</w:t>
      </w:r>
    </w:p>
    <w:p>
      <w:pPr>
        <w:pStyle w:val="BodyText"/>
      </w:pPr>
      <w:r>
        <w:t xml:space="preserve">A confirmation must explain the consequence rather than showing a generic </w:t>
      </w:r>
      <w:r>
        <w:rPr>
          <w:b/>
        </w:rPr>
        <w:t xml:space="preserve">Are you sure?</w:t>
      </w:r>
      <w:r>
        <w:t xml:space="preserve">. Where an action changes who can see existing records — for example moving a team to another Manager — the confirmation must say so.</w:t>
      </w:r>
    </w:p>
    <w:p>
      <w:pPr>
        <w:pStyle w:val="Heading1"/>
      </w:pPr>
      <w:bookmarkStart w:id="46" w:name="_Sec46"/>
      <w:r>
        <w:t xml:space="preserve">35. Global Record Deletion</w:t>
      </w:r>
      <w:bookmarkEnd w:id="46"/>
    </w:p>
    <w:p>
      <w:pPr>
        <w:pStyle w:val="BodyText"/>
      </w:pPr>
      <w:r>
        <w:t xml:space="preserve">V1 uses Archive rather than permanent Delete for core CRM records.</w:t>
      </w:r>
    </w:p>
    <w:p>
      <w:pPr>
        <w:pStyle w:val="BodyText"/>
      </w:pPr>
      <w:r>
        <w:t xml:space="preserve">Users can:</w:t>
      </w:r>
    </w:p>
    <w:p>
      <w:pPr>
        <w:pStyle w:val="Quote"/>
      </w:pPr>
      <w:r>
        <w:rPr>
          <w:b/>
        </w:rPr>
        <w:t xml:space="preserve">Archive Lead</w:t>
      </w:r>
    </w:p>
    <w:p>
      <w:pPr>
        <w:pStyle w:val="Quote"/>
      </w:pPr>
      <w:r>
        <w:rPr>
          <w:b/>
        </w:rPr>
        <w:t xml:space="preserve">Archive Customer</w:t>
      </w:r>
    </w:p>
    <w:p>
      <w:pPr>
        <w:pStyle w:val="BodyText"/>
      </w:pPr>
      <w:r>
        <w:t xml:space="preserve">Archived records:</w:t>
      </w:r>
    </w:p>
    <w:p>
      <w:pPr>
        <w:pStyle w:val="ListBullet"/>
        <w:numPr>
          <w:ilvl w:val="0"/>
          <w:numId w:val="1"/>
        </w:numPr>
      </w:pPr>
      <w:r>
        <w:t xml:space="preserve">disappear from normal lists</w:t>
      </w:r>
    </w:p>
    <w:p>
      <w:pPr>
        <w:pStyle w:val="ListBullet"/>
        <w:numPr>
          <w:ilvl w:val="0"/>
          <w:numId w:val="1"/>
        </w:numPr>
      </w:pPr>
      <w:r>
        <w:t xml:space="preserve">remain searchable under archived filter</w:t>
      </w:r>
    </w:p>
    <w:p>
      <w:pPr>
        <w:pStyle w:val="ListBullet"/>
        <w:numPr>
          <w:ilvl w:val="0"/>
          <w:numId w:val="1"/>
        </w:numPr>
      </w:pPr>
      <w:r>
        <w:t xml:space="preserve">retain history</w:t>
      </w:r>
    </w:p>
    <w:p>
      <w:pPr>
        <w:pStyle w:val="ListBullet"/>
        <w:numPr>
          <w:ilvl w:val="0"/>
          <w:numId w:val="1"/>
        </w:numPr>
      </w:pPr>
      <w:r>
        <w:t xml:space="preserve">can be restored by authorized users</w:t>
      </w:r>
    </w:p>
    <w:p>
      <w:pPr>
        <w:pStyle w:val="BodyText"/>
      </w:pPr>
      <w:r>
        <w:t xml:space="preserve">This reduces accidental data loss.</w:t>
      </w:r>
    </w:p>
    <w:p>
      <w:pPr>
        <w:pStyle w:val="Heading1"/>
      </w:pPr>
      <w:bookmarkStart w:id="47" w:name="_Sec47"/>
      <w:r>
        <w:t xml:space="preserve">36. Lead Management</w:t>
      </w:r>
      <w:bookmarkEnd w:id="47"/>
    </w:p>
    <w:p>
      <w:pPr>
        <w:pStyle w:val="BodyText"/>
      </w:pPr>
      <w:r>
        <w:t xml:space="preserve">Lead Management handles enquiries and prospects before they become customers. It is part of V1 and is always available.</w:t>
      </w:r>
    </w:p>
    <w:p>
      <w:pPr>
        <w:pStyle w:val="BodyText"/>
      </w:pPr>
      <w:r>
        <w:t xml:space="preserve">The basic flow is:</w:t>
      </w:r>
    </w:p>
    <w:p>
      <w:pPr>
        <w:pStyle w:val="BodyText"/>
      </w:pPr>
      <w:r>
        <w:t xml:space="preserve">Lead → Assign → Follow-up → Update Stage → Won → Convert to Customer → Customer Purchase</w:t>
      </w:r>
    </w:p>
    <w:p>
      <w:pPr>
        <w:pStyle w:val="BodyText"/>
      </w:pPr>
      <w:r>
        <w:t xml:space="preserve">or</w:t>
      </w:r>
    </w:p>
    <w:p>
      <w:pPr>
        <w:pStyle w:val="BodyText"/>
      </w:pPr>
      <w:r>
        <w:t xml:space="preserve">Lead → Assign → Follow-up → Update Stage → Lost → Closed.</w:t>
      </w:r>
    </w:p>
    <w:p>
      <w:pPr>
        <w:pStyle w:val="BodyText"/>
      </w:pPr>
      <w:r>
        <w:t xml:space="preserve">Two independent attributes describe a Lead at all times:</w:t>
      </w:r>
    </w:p>
    <w:p>
      <w:pPr>
        <w:pStyle w:val="ListBullet"/>
        <w:numPr>
          <w:ilvl w:val="0"/>
          <w:numId w:val="1"/>
        </w:numPr>
      </w:pPr>
      <w:r>
        <w:rPr>
          <w:b/>
        </w:rPr>
        <w:t xml:space="preserve">Stage</w:t>
      </w:r>
      <w:r>
        <w:t xml:space="preserve"> — where the Lead has reached in the sales process.</w:t>
      </w:r>
    </w:p>
    <w:p>
      <w:pPr>
        <w:pStyle w:val="ListBullet"/>
        <w:numPr>
          <w:ilvl w:val="0"/>
          <w:numId w:val="1"/>
        </w:numPr>
      </w:pPr>
      <w:r>
        <w:rPr>
          <w:b/>
        </w:rPr>
        <w:t xml:space="preserve">Priority</w:t>
      </w:r>
      <w:r>
        <w:t xml:space="preserve"> — how urgent or promising the Lead is, initially Hot, Warm or Cold.</w:t>
      </w:r>
    </w:p>
    <w:p>
      <w:pPr>
        <w:pStyle w:val="BodyText"/>
      </w:pPr>
      <w:r>
        <w:t xml:space="preserve">They are separate fields. Changing one never changes the other, and neither is a substitute for the other. See Sections 40 and 192.</w:t>
      </w:r>
    </w:p>
    <w:p>
      <w:pPr>
        <w:pStyle w:val="BodyText"/>
      </w:pPr>
      <w:r>
        <w:t xml:space="preserve">Leads are owned by a Team Lead or Salesperson and are visible according to the reporting hierarchy in Section 2.3.</w:t>
      </w:r>
    </w:p>
    <w:p>
      <w:pPr>
        <w:pStyle w:val="Heading1"/>
      </w:pPr>
      <w:bookmarkStart w:id="48" w:name="_Sec48"/>
      <w:r>
        <w:t xml:space="preserve">37. Leads — List View</w:t>
      </w:r>
      <w:bookmarkEnd w:id="48"/>
    </w:p>
    <w:p>
      <w:pPr>
        <w:pStyle w:val="BodyText"/>
      </w:pPr>
      <w:r>
        <w:rPr>
          <w:b/>
        </w:rPr>
        <w:t xml:space="preserve">Purpose</w:t>
      </w:r>
    </w:p>
    <w:p>
      <w:pPr>
        <w:pStyle w:val="BodyText"/>
      </w:pPr>
      <w:r>
        <w:t xml:space="preserve">Provide a searchable and filterable view of the Leads the user is permitted to access under Section 2.3.</w:t>
      </w:r>
    </w:p>
    <w:p>
      <w:pPr>
        <w:pStyle w:val="BodyText"/>
      </w:pPr>
      <w:r>
        <w:rPr>
          <w:b/>
        </w:rPr>
        <w:t xml:space="preserve">Header</w:t>
      </w:r>
    </w:p>
    <w:p>
      <w:pPr>
        <w:pStyle w:val="BodyText"/>
      </w:pPr>
      <w:r>
        <w:rPr>
          <w:b/>
        </w:rPr>
        <w:t xml:space="preserve">Leads</w:t>
      </w:r>
    </w:p>
    <w:p>
      <w:pPr>
        <w:pStyle w:val="BodyText"/>
      </w:pPr>
      <w:r>
        <w:t xml:space="preserve">Primary action:</w:t>
      </w:r>
    </w:p>
    <w:p>
      <w:pPr>
        <w:pStyle w:val="BodyText"/>
      </w:pPr>
      <w:r>
        <w:rPr>
          <w:b/>
        </w:rPr>
        <w:t xml:space="preserve">+ Add Lead</w:t>
      </w:r>
    </w:p>
    <w:p>
      <w:pPr>
        <w:pStyle w:val="BodyText"/>
      </w:pPr>
      <w:r>
        <w:t xml:space="preserve">Secondary actions:</w:t>
      </w:r>
    </w:p>
    <w:p>
      <w:pPr>
        <w:pStyle w:val="BodyText"/>
      </w:pPr>
      <w:r>
        <w:rPr>
          <w:b/>
        </w:rPr>
        <w:t xml:space="preserve">Import Leads</w:t>
      </w:r>
    </w:p>
    <w:p>
      <w:pPr>
        <w:pStyle w:val="BodyText"/>
      </w:pPr>
      <w:r>
        <w:rPr>
          <w:b/>
        </w:rPr>
        <w:t xml:space="preserve">Lead Table</w:t>
      </w:r>
    </w:p>
    <w:p>
      <w:pPr>
        <w:pStyle w:val="BodyText"/>
      </w:pPr>
      <w:r>
        <w:rPr>
          <w:b/>
        </w:rPr>
        <w:t xml:space="preserve">Field</w:t>
      </w:r>
    </w:p>
    <w:p>
      <w:pPr>
        <w:pStyle w:val="BodyText"/>
      </w:pPr>
      <w:r>
        <w:rPr>
          <w:b/>
        </w:rPr>
        <w:t xml:space="preserve">Example</w:t>
      </w:r>
    </w:p>
    <w:p>
      <w:pPr>
        <w:pStyle w:val="BodyText"/>
      </w:pPr>
      <w:r>
        <w:t xml:space="preserve">Lead Name</w:t>
      </w:r>
    </w:p>
    <w:p>
      <w:pPr>
        <w:pStyle w:val="BodyText"/>
      </w:pPr>
      <w:r>
        <w:t xml:space="preserve">Rajesh Menon</w:t>
      </w:r>
    </w:p>
    <w:p>
      <w:pPr>
        <w:pStyle w:val="BodyText"/>
      </w:pPr>
      <w:r>
        <w:t xml:space="preserve">Phone</w:t>
      </w:r>
    </w:p>
    <w:p>
      <w:pPr>
        <w:pStyle w:val="BodyText"/>
      </w:pPr>
      <w:r>
        <w:t xml:space="preserve">98765 43210</w:t>
      </w:r>
    </w:p>
    <w:p>
      <w:pPr>
        <w:pStyle w:val="BodyText"/>
      </w:pPr>
      <w:r>
        <w:t xml:space="preserve">Priority</w:t>
      </w:r>
    </w:p>
    <w:p>
      <w:pPr>
        <w:pStyle w:val="BodyText"/>
      </w:pPr>
      <w:r>
        <w:t xml:space="preserve">Hot</w:t>
      </w:r>
    </w:p>
    <w:p>
      <w:pPr>
        <w:pStyle w:val="BodyText"/>
      </w:pPr>
      <w:r>
        <w:t xml:space="preserve">Interested In</w:t>
      </w:r>
    </w:p>
    <w:p>
      <w:pPr>
        <w:pStyle w:val="BodyText"/>
      </w:pPr>
      <w:r>
        <w:t xml:space="preserve">Health Insurance</w:t>
      </w:r>
    </w:p>
    <w:p>
      <w:pPr>
        <w:pStyle w:val="BodyText"/>
      </w:pPr>
      <w:r>
        <w:t xml:space="preserve">Stage</w:t>
      </w:r>
    </w:p>
    <w:p>
      <w:pPr>
        <w:pStyle w:val="BodyText"/>
      </w:pPr>
      <w:r>
        <w:t xml:space="preserve">Interested</w:t>
      </w:r>
    </w:p>
    <w:p>
      <w:pPr>
        <w:pStyle w:val="BodyText"/>
      </w:pPr>
      <w:r>
        <w:t xml:space="preserve">Record Owner</w:t>
      </w:r>
    </w:p>
    <w:p>
      <w:pPr>
        <w:pStyle w:val="BodyText"/>
      </w:pPr>
      <w:r>
        <w:t xml:space="preserve">Arun</w:t>
      </w:r>
    </w:p>
    <w:p>
      <w:pPr>
        <w:pStyle w:val="BodyText"/>
      </w:pPr>
      <w:r>
        <w:t xml:space="preserve">Team</w:t>
      </w:r>
    </w:p>
    <w:p>
      <w:pPr>
        <w:pStyle w:val="BodyText"/>
      </w:pPr>
      <w:r>
        <w:t xml:space="preserve">Kochi Health Team</w:t>
      </w:r>
    </w:p>
    <w:p>
      <w:pPr>
        <w:pStyle w:val="BodyText"/>
      </w:pPr>
      <w:r>
        <w:t xml:space="preserve">Next Follow-up</w:t>
      </w:r>
    </w:p>
    <w:p>
      <w:pPr>
        <w:pStyle w:val="BodyText"/>
      </w:pPr>
      <w:r>
        <w:t xml:space="preserve">05 Sep, 10:30 AM</w:t>
      </w:r>
    </w:p>
    <w:p>
      <w:pPr>
        <w:pStyle w:val="BodyText"/>
      </w:pPr>
      <w:r>
        <w:t xml:space="preserve">Last Activity</w:t>
      </w:r>
    </w:p>
    <w:p>
      <w:pPr>
        <w:pStyle w:val="BodyText"/>
      </w:pPr>
      <w:r>
        <w:t xml:space="preserve">02 Sep</w:t>
      </w:r>
    </w:p>
    <w:p>
      <w:pPr>
        <w:pStyle w:val="BodyText"/>
      </w:pPr>
      <w:r>
        <w:t xml:space="preserve">Actions</w:t>
      </w:r>
    </w:p>
    <w:p>
      <w:pPr>
        <w:pStyle w:val="BodyText"/>
      </w:pPr>
      <w:r>
        <w:t xml:space="preserve">⋯</w:t>
      </w:r>
    </w:p>
    <w:p>
      <w:pPr>
        <w:pStyle w:val="BodyText"/>
      </w:pPr>
      <w:r>
        <w:rPr>
          <w:b/>
        </w:rPr>
        <w:t xml:space="preserve">Priority</w:t>
      </w:r>
      <w:r>
        <w:t xml:space="preserve"> and </w:t>
      </w:r>
      <w:r>
        <w:rPr>
          <w:b/>
        </w:rPr>
        <w:t xml:space="preserve">Stage</w:t>
      </w:r>
      <w:r>
        <w:t xml:space="preserve"> are separate columns. Neither substitutes for the other, and the list must not merge them.</w:t>
      </w:r>
    </w:p>
    <w:p>
      <w:pPr>
        <w:pStyle w:val="BodyText"/>
      </w:pPr>
      <w:r>
        <w:t xml:space="preserve">Phone and email information should be shown only according to the user's permitted scope.</w:t>
      </w:r>
    </w:p>
    <w:p>
      <w:pPr>
        <w:pStyle w:val="BodyText"/>
      </w:pPr>
      <w:r>
        <w:t xml:space="preserve">Selecting a Lead Name opens the Lead Detail screen.</w:t>
      </w:r>
    </w:p>
    <w:p>
      <w:pPr>
        <w:pStyle w:val="BodyText"/>
      </w:pPr>
      <w:r>
        <w:rPr>
          <w:b/>
        </w:rPr>
        <w:t xml:space="preserve">Filters</w:t>
      </w:r>
    </w:p>
    <w:p>
      <w:pPr>
        <w:pStyle w:val="BodyText"/>
      </w:pPr>
      <w:r>
        <w:t xml:space="preserve">Keep filtering simple.</w:t>
      </w:r>
    </w:p>
    <w:p>
      <w:pPr>
        <w:pStyle w:val="BodyText"/>
      </w:pPr>
      <w:r>
        <w:t xml:space="preserve">Available filters:</w:t>
      </w:r>
    </w:p>
    <w:p>
      <w:pPr>
        <w:pStyle w:val="ListBullet"/>
        <w:numPr>
          <w:ilvl w:val="0"/>
          <w:numId w:val="1"/>
        </w:numPr>
      </w:pPr>
      <w:r>
        <w:t xml:space="preserve">Priority</w:t>
      </w:r>
    </w:p>
    <w:p>
      <w:pPr>
        <w:pStyle w:val="ListBullet"/>
        <w:numPr>
          <w:ilvl w:val="0"/>
          <w:numId w:val="1"/>
        </w:numPr>
      </w:pPr>
      <w:r>
        <w:t xml:space="preserve">Stage</w:t>
      </w:r>
    </w:p>
    <w:p>
      <w:pPr>
        <w:pStyle w:val="ListBullet"/>
        <w:numPr>
          <w:ilvl w:val="0"/>
          <w:numId w:val="1"/>
        </w:numPr>
      </w:pPr>
      <w:r>
        <w:t xml:space="preserve">Record Owner</w:t>
      </w:r>
    </w:p>
    <w:p>
      <w:pPr>
        <w:pStyle w:val="ListBullet"/>
        <w:numPr>
          <w:ilvl w:val="0"/>
          <w:numId w:val="1"/>
        </w:numPr>
      </w:pPr>
      <w:r>
        <w:t xml:space="preserve">Team</w:t>
      </w:r>
    </w:p>
    <w:p>
      <w:pPr>
        <w:pStyle w:val="ListBullet"/>
        <w:numPr>
          <w:ilvl w:val="0"/>
          <w:numId w:val="1"/>
        </w:numPr>
      </w:pPr>
      <w:r>
        <w:t xml:space="preserve">Product Category / Plan</w:t>
      </w:r>
    </w:p>
    <w:p>
      <w:pPr>
        <w:pStyle w:val="ListBullet"/>
        <w:numPr>
          <w:ilvl w:val="0"/>
          <w:numId w:val="1"/>
        </w:numPr>
      </w:pPr>
      <w:r>
        <w:t xml:space="preserve">Follow-up Status</w:t>
      </w:r>
    </w:p>
    <w:p>
      <w:pPr>
        <w:pStyle w:val="ListBullet"/>
        <w:numPr>
          <w:ilvl w:val="0"/>
          <w:numId w:val="1"/>
        </w:numPr>
      </w:pPr>
      <w:r>
        <w:t xml:space="preserve">Created Date</w:t>
      </w:r>
    </w:p>
    <w:p>
      <w:pPr>
        <w:pStyle w:val="BodyText"/>
      </w:pPr>
      <w:r>
        <w:t xml:space="preserve">Record Owner and Team filter options are limited to those within the viewer's permitted scope. A filter list must never disclose users or teams the viewer cannot otherwise see.</w:t>
      </w:r>
    </w:p>
    <w:p>
      <w:pPr>
        <w:pStyle w:val="BodyText"/>
      </w:pPr>
      <w:r>
        <w:rPr>
          <w:b/>
        </w:rPr>
        <w:t xml:space="preserve">Sorting</w:t>
      </w:r>
    </w:p>
    <w:p>
      <w:pPr>
        <w:pStyle w:val="BodyText"/>
      </w:pPr>
      <w:r>
        <w:t xml:space="preserve">The list must support sorting by Priority, using the order Admin configured in Section 192, as well as by the usual date columns.</w:t>
      </w:r>
    </w:p>
    <w:p>
      <w:pPr>
        <w:pStyle w:val="BodyText"/>
      </w:pPr>
      <w:r>
        <w:t xml:space="preserve">Quick filters:</w:t>
      </w:r>
    </w:p>
    <w:p>
      <w:pPr>
        <w:pStyle w:val="BodyText"/>
      </w:pPr>
      <w:r>
        <w:rPr>
          <w:b/>
        </w:rPr>
        <w:t xml:space="preserve">All | My Leads | Follow-up Due | No Follow-up</w:t>
      </w:r>
    </w:p>
    <w:p>
      <w:pPr>
        <w:pStyle w:val="BodyText"/>
      </w:pPr>
      <w:r>
        <w:t xml:space="preserve">For a Salesperson, </w:t>
      </w:r>
      <w:r>
        <w:rPr>
          <w:b/>
        </w:rPr>
        <w:t xml:space="preserve">All</w:t>
      </w:r>
      <w:r>
        <w:t xml:space="preserve"> and </w:t>
      </w:r>
      <w:r>
        <w:rPr>
          <w:b/>
        </w:rPr>
        <w:t xml:space="preserve">My Leads</w:t>
      </w:r>
      <w:r>
        <w:t xml:space="preserve"> resolve to the same set, because a Salesperson sees only their own records. For a Team Lead, </w:t>
      </w:r>
      <w:r>
        <w:rPr>
          <w:b/>
        </w:rPr>
        <w:t xml:space="preserve">All</w:t>
      </w:r>
      <w:r>
        <w:t xml:space="preserve"> means their team; for a Manager, their branch; for an Admin, the organization.</w:t>
      </w:r>
    </w:p>
    <w:p>
      <w:pPr>
        <w:pStyle w:val="BodyText"/>
      </w:pPr>
      <w:r>
        <w:rPr>
          <w:b/>
        </w:rPr>
        <w:t xml:space="preserve">Search</w:t>
      </w:r>
    </w:p>
    <w:p>
      <w:pPr>
        <w:pStyle w:val="BodyText"/>
      </w:pPr>
      <w:r>
        <w:t xml:space="preserve">Search by:</w:t>
      </w:r>
    </w:p>
    <w:p>
      <w:pPr>
        <w:pStyle w:val="ListBullet"/>
        <w:numPr>
          <w:ilvl w:val="0"/>
          <w:numId w:val="1"/>
        </w:numPr>
      </w:pPr>
      <w:r>
        <w:t xml:space="preserve">Lead name</w:t>
      </w:r>
    </w:p>
    <w:p>
      <w:pPr>
        <w:pStyle w:val="ListBullet"/>
        <w:numPr>
          <w:ilvl w:val="0"/>
          <w:numId w:val="1"/>
        </w:numPr>
      </w:pPr>
      <w:r>
        <w:t xml:space="preserve">Phone number</w:t>
      </w:r>
    </w:p>
    <w:p>
      <w:pPr>
        <w:pStyle w:val="ListBullet"/>
        <w:numPr>
          <w:ilvl w:val="0"/>
          <w:numId w:val="1"/>
        </w:numPr>
      </w:pPr>
      <w:r>
        <w:t xml:space="preserve">Email</w:t>
      </w:r>
    </w:p>
    <w:p>
      <w:pPr>
        <w:pStyle w:val="BodyText"/>
      </w:pPr>
      <w:r>
        <w:t xml:space="preserve">Search results are limited to the viewer's permitted scope.</w:t>
      </w:r>
    </w:p>
    <w:p>
      <w:pPr>
        <w:pStyle w:val="BodyText"/>
      </w:pPr>
      <w:r>
        <w:rPr>
          <w:b/>
        </w:rPr>
        <w:t xml:space="preserve">Row Actions</w:t>
      </w:r>
    </w:p>
    <w:p>
      <w:pPr>
        <w:pStyle w:val="BodyText"/>
      </w:pPr>
      <w:r>
        <w:t xml:space="preserve">The ⋯ menu may contain:</w:t>
      </w:r>
    </w:p>
    <w:p>
      <w:pPr>
        <w:pStyle w:val="ListBullet"/>
        <w:numPr>
          <w:ilvl w:val="0"/>
          <w:numId w:val="1"/>
        </w:numPr>
      </w:pPr>
      <w:r>
        <w:t xml:space="preserve">View Lead</w:t>
      </w:r>
    </w:p>
    <w:p>
      <w:pPr>
        <w:pStyle w:val="ListBullet"/>
        <w:numPr>
          <w:ilvl w:val="0"/>
          <w:numId w:val="1"/>
        </w:numPr>
      </w:pPr>
      <w:r>
        <w:t xml:space="preserve">Change Priority</w:t>
      </w:r>
    </w:p>
    <w:p>
      <w:pPr>
        <w:pStyle w:val="ListBullet"/>
        <w:numPr>
          <w:ilvl w:val="0"/>
          <w:numId w:val="1"/>
        </w:numPr>
      </w:pPr>
      <w:r>
        <w:t xml:space="preserve">Assign / Reassign</w:t>
      </w:r>
    </w:p>
    <w:p>
      <w:pPr>
        <w:pStyle w:val="ListBullet"/>
        <w:numPr>
          <w:ilvl w:val="0"/>
          <w:numId w:val="1"/>
        </w:numPr>
      </w:pPr>
      <w:r>
        <w:t xml:space="preserve">Schedule Follow-up</w:t>
      </w:r>
    </w:p>
    <w:p>
      <w:pPr>
        <w:pStyle w:val="ListBullet"/>
        <w:numPr>
          <w:ilvl w:val="0"/>
          <w:numId w:val="1"/>
        </w:numPr>
      </w:pPr>
      <w:r>
        <w:t xml:space="preserve">Mark as Won</w:t>
      </w:r>
    </w:p>
    <w:p>
      <w:pPr>
        <w:pStyle w:val="ListBullet"/>
        <w:numPr>
          <w:ilvl w:val="0"/>
          <w:numId w:val="1"/>
        </w:numPr>
      </w:pPr>
      <w:r>
        <w:t xml:space="preserve">Mark as Lost</w:t>
      </w:r>
    </w:p>
    <w:p>
      <w:pPr>
        <w:pStyle w:val="ListBullet"/>
        <w:numPr>
          <w:ilvl w:val="0"/>
          <w:numId w:val="1"/>
        </w:numPr>
      </w:pPr>
      <w:r>
        <w:t xml:space="preserve">Archive</w:t>
      </w:r>
    </w:p>
    <w:p>
      <w:pPr>
        <w:pStyle w:val="BodyText"/>
      </w:pPr>
      <w:r>
        <w:rPr>
          <w:b/>
        </w:rPr>
        <w:t xml:space="preserve">Assign / Reassign</w:t>
      </w:r>
      <w:r>
        <w:t xml:space="preserve"> offers only Team Leads and Salespersons within the acting user's permitted scope, as defined in Section 55.</w:t>
      </w:r>
    </w:p>
    <w:p>
      <w:pPr>
        <w:pStyle w:val="BodyText"/>
      </w:pPr>
      <w:r>
        <w:t xml:space="preserve">Actions must follow the fixed role behaviour in Section 2. Action-level decisions that remain open are listed in Section 188.</w:t>
      </w:r>
    </w:p>
    <w:p>
      <w:pPr>
        <w:pStyle w:val="Heading1"/>
      </w:pPr>
      <w:bookmarkStart w:id="49" w:name="_Sec49"/>
      <w:r>
        <w:t xml:space="preserve">38. Add Lead</w:t>
      </w:r>
      <w:bookmarkEnd w:id="49"/>
    </w:p>
    <w:p>
      <w:pPr>
        <w:pStyle w:val="BodyText"/>
      </w:pPr>
      <w:r>
        <w:t xml:space="preserve">Selecting </w:t>
      </w:r>
      <w:r>
        <w:rPr>
          <w:b/>
        </w:rPr>
        <w:t xml:space="preserve">+ Add Lead</w:t>
      </w:r>
      <w:r>
        <w:t xml:space="preserve"> opens an Add Lead form.</w:t>
      </w:r>
    </w:p>
    <w:p>
      <w:pPr>
        <w:pStyle w:val="BodyText"/>
      </w:pPr>
      <w:r>
        <w:t xml:space="preserve">This may be displayed as a modal, drawer or dedicated screen depending on the final UI design, but the fields and behaviour remain the same.</w:t>
      </w:r>
    </w:p>
    <w:p>
      <w:pPr>
        <w:pStyle w:val="BodyText"/>
      </w:pPr>
      <w:r>
        <w:rPr>
          <w:b/>
        </w:rPr>
        <w:t xml:space="preserve">Fields</w:t>
      </w:r>
    </w:p>
    <w:p>
      <w:pPr>
        <w:pStyle w:val="BodyText"/>
      </w:pPr>
      <w:r>
        <w:rPr>
          <w:b/>
        </w:rPr>
        <w:t xml:space="preserve">Basic Information</w:t>
      </w:r>
    </w:p>
    <w:p>
      <w:pPr>
        <w:pStyle w:val="ListBullet"/>
        <w:numPr>
          <w:ilvl w:val="0"/>
          <w:numId w:val="1"/>
        </w:numPr>
      </w:pPr>
      <w:r>
        <w:t xml:space="preserve">Lead Name — required</w:t>
      </w:r>
    </w:p>
    <w:p>
      <w:pPr>
        <w:pStyle w:val="ListBullet"/>
        <w:numPr>
          <w:ilvl w:val="0"/>
          <w:numId w:val="1"/>
        </w:numPr>
      </w:pPr>
      <w:r>
        <w:t xml:space="preserve">Phone Number</w:t>
      </w:r>
    </w:p>
    <w:p>
      <w:pPr>
        <w:pStyle w:val="ListBullet"/>
        <w:numPr>
          <w:ilvl w:val="0"/>
          <w:numId w:val="1"/>
        </w:numPr>
      </w:pPr>
      <w:r>
        <w:t xml:space="preserve">Email</w:t>
      </w:r>
    </w:p>
    <w:p>
      <w:pPr>
        <w:pStyle w:val="ListBullet"/>
        <w:numPr>
          <w:ilvl w:val="0"/>
          <w:numId w:val="1"/>
        </w:numPr>
      </w:pPr>
      <w:r>
        <w:t xml:space="preserve">Priority — required</w:t>
      </w:r>
    </w:p>
    <w:p>
      <w:pPr>
        <w:pStyle w:val="ListBullet"/>
        <w:numPr>
          <w:ilvl w:val="0"/>
          <w:numId w:val="1"/>
        </w:numPr>
      </w:pPr>
      <w:r>
        <w:t xml:space="preserve">Interested In — Product Category or Plan/Sub-product</w:t>
      </w:r>
    </w:p>
    <w:p>
      <w:pPr>
        <w:pStyle w:val="ListBullet"/>
        <w:numPr>
          <w:ilvl w:val="0"/>
          <w:numId w:val="1"/>
        </w:numPr>
      </w:pPr>
      <w:r>
        <w:t xml:space="preserve">Lead Source</w:t>
      </w:r>
    </w:p>
    <w:p>
      <w:pPr>
        <w:pStyle w:val="ListBullet"/>
        <w:numPr>
          <w:ilvl w:val="0"/>
          <w:numId w:val="1"/>
        </w:numPr>
      </w:pPr>
      <w:r>
        <w:t xml:space="preserve">Stage</w:t>
      </w:r>
    </w:p>
    <w:p>
      <w:pPr>
        <w:pStyle w:val="ListBullet"/>
        <w:numPr>
          <w:ilvl w:val="0"/>
          <w:numId w:val="1"/>
        </w:numPr>
      </w:pPr>
      <w:r>
        <w:t xml:space="preserve">Team</w:t>
      </w:r>
    </w:p>
    <w:p>
      <w:pPr>
        <w:pStyle w:val="ListBullet"/>
        <w:numPr>
          <w:ilvl w:val="0"/>
          <w:numId w:val="1"/>
        </w:numPr>
      </w:pPr>
      <w:r>
        <w:t xml:space="preserve">Record Owner</w:t>
      </w:r>
    </w:p>
    <w:p>
      <w:pPr>
        <w:pStyle w:val="ListBullet"/>
        <w:numPr>
          <w:ilvl w:val="0"/>
          <w:numId w:val="1"/>
        </w:numPr>
      </w:pPr>
      <w:r>
        <w:t xml:space="preserve">Notes</w:t>
      </w:r>
    </w:p>
    <w:p>
      <w:pPr>
        <w:pStyle w:val="BodyText"/>
      </w:pPr>
      <w:r>
        <w:t xml:space="preserve">At least one contact method — </w:t>
      </w:r>
      <w:r>
        <w:rPr>
          <w:b/>
        </w:rPr>
        <w:t xml:space="preserve">Phone Number or Email</w:t>
      </w:r>
      <w:r>
        <w:t xml:space="preserve"> — must be provided.</w:t>
      </w:r>
    </w:p>
    <w:p>
      <w:pPr>
        <w:pStyle w:val="BodyText"/>
      </w:pPr>
      <w:r>
        <w:rPr>
          <w:b/>
        </w:rPr>
        <w:t xml:space="preserve">Default Values</w:t>
      </w:r>
    </w:p>
    <w:p>
      <w:pPr>
        <w:pStyle w:val="ListBullet"/>
        <w:numPr>
          <w:ilvl w:val="0"/>
          <w:numId w:val="1"/>
        </w:numPr>
      </w:pPr>
      <w:r>
        <w:rPr>
          <w:b/>
        </w:rPr>
        <w:t xml:space="preserve">Priority</w:t>
      </w:r>
      <w:r>
        <w:t xml:space="preserve"> defaults to the configured default priority value. In the initial configuration the active values are Hot, Warm and Cold. Priority is a separate field from Stage and is never derived from it.</w:t>
      </w:r>
    </w:p>
    <w:p>
      <w:pPr>
        <w:pStyle w:val="ListBullet"/>
        <w:numPr>
          <w:ilvl w:val="0"/>
          <w:numId w:val="1"/>
        </w:numPr>
      </w:pPr>
      <w:r>
        <w:rPr>
          <w:b/>
        </w:rPr>
        <w:t xml:space="preserve">Stage</w:t>
      </w:r>
      <w:r>
        <w:t xml:space="preserve"> defaults to the first active pipeline stage. In the default configuration this is </w:t>
      </w:r>
      <w:r>
        <w:rPr>
          <w:b/>
        </w:rPr>
        <w:t xml:space="preserve">New.</w:t>
      </w:r>
    </w:p>
    <w:p>
      <w:pPr>
        <w:pStyle w:val="ListBullet"/>
        <w:numPr>
          <w:ilvl w:val="0"/>
          <w:numId w:val="1"/>
        </w:numPr>
      </w:pPr>
      <w:r>
        <w:rPr>
          <w:b/>
        </w:rPr>
        <w:t xml:space="preserve">Team</w:t>
      </w:r>
      <w:r>
        <w:t xml:space="preserve"> determines which team's round robin will assign the Lead. The selectable teams are limited to those the acting user is permitted to assign to under Section 2.3.</w:t>
      </w:r>
    </w:p>
    <w:p>
      <w:pPr>
        <w:pStyle w:val="ListBullet"/>
        <w:numPr>
          <w:ilvl w:val="0"/>
          <w:numId w:val="1"/>
        </w:numPr>
      </w:pPr>
      <w:r>
        <w:rPr>
          <w:b/>
        </w:rPr>
        <w:t xml:space="preserve">Record Owner</w:t>
      </w:r>
      <w:r>
        <w:t xml:space="preserve"> is assigned by the selected team's round robin, as defined in Section 189.1. The owner is always a Team Lead or Salesperson from that team.</w:t>
      </w:r>
    </w:p>
    <w:p>
      <w:pPr>
        <w:pStyle w:val="ListBullet"/>
        <w:numPr>
          <w:ilvl w:val="0"/>
          <w:numId w:val="1"/>
        </w:numPr>
      </w:pPr>
      <w:r>
        <w:t xml:space="preserve">Where the acting user is permitted to choose the owner directly, the selectable users are limited to the Team Leads and Salespersons within their permitted scope. Admins and Managers are never selectable.</w:t>
      </w:r>
    </w:p>
    <w:p>
      <w:pPr>
        <w:pStyle w:val="ListBullet"/>
        <w:numPr>
          <w:ilvl w:val="0"/>
          <w:numId w:val="1"/>
        </w:numPr>
      </w:pPr>
      <w:r>
        <w:t xml:space="preserve">If no eligible automatic recipient exists in the selected team — every otherwise eligible member being inactive or paused from round robin — assignment fails safely and the Lead may remain Unassigned against that team. It is never given to an Admin, a Manager or a user from another team.</w:t>
      </w:r>
    </w:p>
    <w:p>
      <w:pPr>
        <w:pStyle w:val="BodyText"/>
      </w:pPr>
      <w:r>
        <w:t xml:space="preserve">Custom Lead fields appear below the standard fields. See Section 194.</w:t>
      </w:r>
    </w:p>
    <w:p>
      <w:pPr>
        <w:pStyle w:val="BodyText"/>
      </w:pPr>
      <w:r>
        <w:rPr>
          <w:b/>
        </w:rPr>
        <w:t xml:space="preserve">Actions</w:t>
      </w:r>
    </w:p>
    <w:p>
      <w:pPr>
        <w:pStyle w:val="BodyText"/>
      </w:pPr>
      <w:r>
        <w:rPr>
          <w:b/>
        </w:rPr>
        <w:t xml:space="preserve">Save Lead</w:t>
      </w:r>
    </w:p>
    <w:p>
      <w:pPr>
        <w:pStyle w:val="BodyText"/>
      </w:pPr>
      <w:r>
        <w:rPr>
          <w:b/>
        </w:rPr>
        <w:t xml:space="preserve">Save &amp; Add Follow-up</w:t>
      </w:r>
    </w:p>
    <w:p>
      <w:pPr>
        <w:pStyle w:val="BodyText"/>
      </w:pPr>
      <w:r>
        <w:rPr>
          <w:b/>
        </w:rPr>
        <w:t xml:space="preserve">Cancel</w:t>
      </w:r>
    </w:p>
    <w:p>
      <w:pPr>
        <w:pStyle w:val="BodyText"/>
      </w:pPr>
      <w:r>
        <w:rPr>
          <w:b/>
        </w:rPr>
        <w:t xml:space="preserve">Save Lead</w:t>
      </w:r>
    </w:p>
    <w:p>
      <w:pPr>
        <w:pStyle w:val="BodyText"/>
      </w:pPr>
      <w:r>
        <w:t xml:space="preserve">Creates the Lead and opens the Lead Detail screen.</w:t>
      </w:r>
    </w:p>
    <w:p>
      <w:pPr>
        <w:pStyle w:val="BodyText"/>
      </w:pPr>
      <w:r>
        <w:rPr>
          <w:b/>
        </w:rPr>
        <w:t xml:space="preserve">Save &amp; Add Follow-up</w:t>
      </w:r>
    </w:p>
    <w:p>
      <w:pPr>
        <w:pStyle w:val="BodyText"/>
      </w:pPr>
      <w:r>
        <w:t xml:space="preserve">Creates the Lead and immediately opens the Schedule Follow-up form.</w:t>
      </w:r>
    </w:p>
    <w:p>
      <w:pPr>
        <w:pStyle w:val="BodyText"/>
      </w:pPr>
      <w:r>
        <w:rPr>
          <w:b/>
        </w:rPr>
        <w:t xml:space="preserve">Duplicate Warning</w:t>
      </w:r>
    </w:p>
    <w:p>
      <w:pPr>
        <w:pStyle w:val="BodyText"/>
      </w:pPr>
      <w:r>
        <w:t xml:space="preserve">Before saving, the system should check for an existing Lead or Customer with the same phone number or email.</w:t>
      </w:r>
    </w:p>
    <w:p>
      <w:pPr>
        <w:pStyle w:val="BodyText"/>
      </w:pPr>
      <w:r>
        <w:t xml:space="preserve">If a possible duplicate exists:</w:t>
      </w:r>
    </w:p>
    <w:p>
      <w:pPr>
        <w:pStyle w:val="Quote"/>
      </w:pPr>
      <w:r>
        <w:t xml:space="preserve">A Lead or Customer with this contact information already exists.</w:t>
      </w:r>
    </w:p>
    <w:p>
      <w:pPr>
        <w:pStyle w:val="BodyText"/>
      </w:pPr>
      <w:r>
        <w:t xml:space="preserve">Show the matching record(s) and allow the user to:</w:t>
      </w:r>
    </w:p>
    <w:p>
      <w:pPr>
        <w:pStyle w:val="BodyText"/>
      </w:pPr>
      <w:r>
        <w:rPr>
          <w:b/>
        </w:rPr>
        <w:t xml:space="preserve">View Existing Record</w:t>
      </w:r>
    </w:p>
    <w:p>
      <w:pPr>
        <w:pStyle w:val="BodyText"/>
      </w:pPr>
      <w:r>
        <w:t xml:space="preserve">or, where the acting user is permitted:</w:t>
      </w:r>
    </w:p>
    <w:p>
      <w:pPr>
        <w:pStyle w:val="BodyText"/>
      </w:pPr>
      <w:r>
        <w:rPr>
          <w:b/>
        </w:rPr>
        <w:t xml:space="preserve">Create Anyway</w:t>
      </w:r>
    </w:p>
    <w:p>
      <w:pPr>
        <w:pStyle w:val="BodyText"/>
      </w:pPr>
      <w:r>
        <w:t xml:space="preserve">The system should warn about duplicates rather than silently creating them.</w:t>
      </w:r>
    </w:p>
    <w:p>
      <w:pPr>
        <w:pStyle w:val="BodyText"/>
      </w:pPr>
      <w:r>
        <w:t xml:space="preserve">Duplicate matching runs across the organization so that genuine duplicates are caught, but the matched record's details are disclosed only where the acting user is permitted to see that record under Section 2.3. Where they are not, the warning states that a matching record exists and offers to route the matter to an authorized supervisor, without revealing the record, its owner or its team.</w:t>
      </w:r>
    </w:p>
    <w:p>
      <w:pPr>
        <w:pStyle w:val="Heading1"/>
      </w:pPr>
      <w:bookmarkStart w:id="50" w:name="_Sec50"/>
      <w:r>
        <w:t xml:space="preserve">39. Lead Pipeline View</w:t>
      </w:r>
      <w:bookmarkEnd w:id="50"/>
    </w:p>
    <w:p>
      <w:pPr>
        <w:pStyle w:val="BodyText"/>
      </w:pPr>
      <w:r>
        <w:t xml:space="preserve">Users should be able to switch between:</w:t>
      </w:r>
    </w:p>
    <w:p>
      <w:pPr>
        <w:pStyle w:val="BodyText"/>
      </w:pPr>
      <w:r>
        <w:rPr>
          <w:b/>
        </w:rPr>
        <w:t xml:space="preserve">List | Pipeline</w:t>
      </w:r>
    </w:p>
    <w:p>
      <w:pPr>
        <w:pStyle w:val="BodyText"/>
      </w:pPr>
      <w:r>
        <w:t xml:space="preserve">The Pipeline view presents leads grouped by stage, within the viewer's permitted scope under Section 2.3.</w:t>
      </w:r>
    </w:p>
    <w:p>
      <w:pPr>
        <w:pStyle w:val="BodyText"/>
      </w:pPr>
      <w:r>
        <w:t xml:space="preserve">Example:</w:t>
      </w:r>
    </w:p>
    <w:p>
      <w:pPr>
        <w:pStyle w:val="BodyText"/>
      </w:pPr>
      <w:r>
        <w:rPr>
          <w:b/>
        </w:rPr>
        <w:t xml:space="preserve">New Contacted Interested Won</w:t>
      </w:r>
    </w:p>
    <w:p>
      <w:pPr>
        <w:pStyle w:val="BodyText"/>
      </w:pPr>
      <w:r>
        <w:rPr>
          <w:b/>
        </w:rPr>
        <w:t xml:space="preserve">────────────────────────────────────────────────────────</w:t>
      </w:r>
    </w:p>
    <w:p>
      <w:pPr>
        <w:pStyle w:val="BodyText"/>
      </w:pPr>
      <w:r>
        <w:rPr>
          <w:b/>
        </w:rPr>
        <w:t xml:space="preserve">Rajesh Meera Priya John</w:t>
      </w:r>
    </w:p>
    <w:p>
      <w:pPr>
        <w:pStyle w:val="BodyText"/>
      </w:pPr>
      <w:r>
        <w:rPr>
          <w:b/>
        </w:rPr>
        <w:t xml:space="preserve">Anil Joseph Ramesh</w:t>
      </w:r>
    </w:p>
    <w:p>
      <w:pPr>
        <w:pStyle w:val="BodyText"/>
      </w:pPr>
      <w:r>
        <w:rPr>
          <w:b/>
        </w:rPr>
        <w:t xml:space="preserve">Deepa</w:t>
      </w:r>
    </w:p>
    <w:p>
      <w:pPr>
        <w:pStyle w:val="BodyText"/>
      </w:pPr>
      <w:r>
        <w:t xml:space="preserve">Each Lead card should show only useful summary information:</w:t>
      </w:r>
    </w:p>
    <w:p>
      <w:pPr>
        <w:pStyle w:val="ListBullet"/>
        <w:numPr>
          <w:ilvl w:val="0"/>
          <w:numId w:val="1"/>
        </w:numPr>
      </w:pPr>
      <w:r>
        <w:t xml:space="preserve">Lead name</w:t>
      </w:r>
    </w:p>
    <w:p>
      <w:pPr>
        <w:pStyle w:val="ListBullet"/>
        <w:numPr>
          <w:ilvl w:val="0"/>
          <w:numId w:val="1"/>
        </w:numPr>
      </w:pPr>
      <w:r>
        <w:t xml:space="preserve">Priority</w:t>
      </w:r>
    </w:p>
    <w:p>
      <w:pPr>
        <w:pStyle w:val="ListBullet"/>
        <w:numPr>
          <w:ilvl w:val="0"/>
          <w:numId w:val="1"/>
        </w:numPr>
      </w:pPr>
      <w:r>
        <w:t xml:space="preserve">product interest</w:t>
      </w:r>
    </w:p>
    <w:p>
      <w:pPr>
        <w:pStyle w:val="ListBullet"/>
        <w:numPr>
          <w:ilvl w:val="0"/>
          <w:numId w:val="1"/>
        </w:numPr>
      </w:pPr>
      <w:r>
        <w:t xml:space="preserve">Record Owner</w:t>
      </w:r>
    </w:p>
    <w:p>
      <w:pPr>
        <w:pStyle w:val="ListBullet"/>
        <w:numPr>
          <w:ilvl w:val="0"/>
          <w:numId w:val="1"/>
        </w:numPr>
      </w:pPr>
      <w:r>
        <w:t xml:space="preserve">next follow-up, if scheduled</w:t>
      </w:r>
    </w:p>
    <w:p>
      <w:pPr>
        <w:pStyle w:val="ListBullet"/>
        <w:numPr>
          <w:ilvl w:val="0"/>
          <w:numId w:val="1"/>
        </w:numPr>
      </w:pPr>
      <w:r>
        <w:t xml:space="preserve">overdue indicator, if applicable</w:t>
      </w:r>
    </w:p>
    <w:p>
      <w:pPr>
        <w:pStyle w:val="BodyText"/>
      </w:pPr>
      <w:r>
        <w:t xml:space="preserve">Priority is shown on the card as its own indicator, separate from the column the card sits in. The column is the stage; the indicator is the priority.</w:t>
      </w:r>
    </w:p>
    <w:p>
      <w:pPr>
        <w:pStyle w:val="BodyText"/>
      </w:pPr>
      <w:r>
        <w:t xml:space="preserve">The board may be filtered or sorted by priority within each stage. Priority must not be used as a column, and a Lead must never be moved between stages in order to change its priority.</w:t>
      </w:r>
    </w:p>
    <w:p>
      <w:pPr>
        <w:pStyle w:val="BodyText"/>
      </w:pPr>
      <w:r>
        <w:rPr>
          <w:b/>
        </w:rPr>
        <w:t xml:space="preserve">Stage Movement</w:t>
      </w:r>
    </w:p>
    <w:p>
      <w:pPr>
        <w:pStyle w:val="BodyText"/>
      </w:pPr>
      <w:r>
        <w:t xml:space="preserve">Authorized users may move a Lead from one stage to another using drag-and-drop or an equivalent stage-change action.</w:t>
      </w:r>
    </w:p>
    <w:p>
      <w:pPr>
        <w:pStyle w:val="BodyText"/>
      </w:pPr>
      <w:r>
        <w:t xml:space="preserve">When a stage changes:</w:t>
      </w:r>
    </w:p>
    <w:p>
      <w:pPr>
        <w:pStyle w:val="ListBullet"/>
        <w:numPr>
          <w:ilvl w:val="0"/>
          <w:numId w:val="1"/>
        </w:numPr>
      </w:pPr>
      <w:r>
        <w:t xml:space="preserve">save the new stage</w:t>
      </w:r>
    </w:p>
    <w:p>
      <w:pPr>
        <w:pStyle w:val="ListBullet"/>
        <w:numPr>
          <w:ilvl w:val="0"/>
          <w:numId w:val="1"/>
        </w:numPr>
      </w:pPr>
      <w:r>
        <w:t xml:space="preserve">record the change in Activity History</w:t>
      </w:r>
    </w:p>
    <w:p>
      <w:pPr>
        <w:pStyle w:val="ListBullet"/>
        <w:numPr>
          <w:ilvl w:val="0"/>
          <w:numId w:val="1"/>
        </w:numPr>
      </w:pPr>
      <w:r>
        <w:t xml:space="preserve">retain the previous stage in history</w:t>
      </w:r>
    </w:p>
    <w:p>
      <w:pPr>
        <w:pStyle w:val="ListBullet"/>
        <w:numPr>
          <w:ilvl w:val="0"/>
          <w:numId w:val="1"/>
        </w:numPr>
      </w:pPr>
      <w:r>
        <w:t xml:space="preserve">leave the Lead's priority unchanged</w:t>
      </w:r>
    </w:p>
    <w:p>
      <w:pPr>
        <w:pStyle w:val="BodyText"/>
      </w:pPr>
      <w:r>
        <w:t xml:space="preserve">Moving a Lead to </w:t>
      </w:r>
      <w:r>
        <w:rPr>
          <w:b/>
        </w:rPr>
        <w:t xml:space="preserve">Won</w:t>
      </w:r>
      <w:r>
        <w:t xml:space="preserve"> should prompt the user to convert the Lead into a Customer.</w:t>
      </w:r>
    </w:p>
    <w:p>
      <w:pPr>
        <w:pStyle w:val="BodyText"/>
      </w:pPr>
      <w:r>
        <w:rPr>
          <w:b/>
        </w:rPr>
        <w:t xml:space="preserve">Won</w:t>
      </w:r>
      <w:r>
        <w:t xml:space="preserve"> may be selected as a pipeline outcome. </w:t>
      </w:r>
      <w:r>
        <w:rPr>
          <w:b/>
        </w:rPr>
        <w:t xml:space="preserve">Lost</w:t>
      </w:r>
      <w:r>
        <w:t xml:space="preserve"> is selected through the Lead actions/menu rather than displayed as an active pipeline column.</w:t>
      </w:r>
    </w:p>
    <w:p>
      <w:pPr>
        <w:pStyle w:val="BodyText"/>
      </w:pPr>
      <w:r>
        <w:t xml:space="preserve">Example:</w:t>
      </w:r>
    </w:p>
    <w:p>
      <w:pPr>
        <w:pStyle w:val="BodyText"/>
      </w:pPr>
      <w:r>
        <w:rPr>
          <w:b/>
        </w:rPr>
        <w:t xml:space="preserve">Reason for Lost Lead</w:t>
      </w:r>
    </w:p>
    <w:p>
      <w:pPr>
        <w:pStyle w:val="ListBullet"/>
        <w:numPr>
          <w:ilvl w:val="0"/>
          <w:numId w:val="1"/>
        </w:numPr>
      </w:pPr>
      <w:r>
        <w:t xml:space="preserve">Not Interested</w:t>
      </w:r>
    </w:p>
    <w:p>
      <w:pPr>
        <w:pStyle w:val="ListBullet"/>
        <w:numPr>
          <w:ilvl w:val="0"/>
          <w:numId w:val="1"/>
        </w:numPr>
      </w:pPr>
      <w:r>
        <w:t xml:space="preserve">Premium / Cost</w:t>
      </w:r>
    </w:p>
    <w:p>
      <w:pPr>
        <w:pStyle w:val="ListBullet"/>
        <w:numPr>
          <w:ilvl w:val="0"/>
          <w:numId w:val="1"/>
        </w:numPr>
      </w:pPr>
      <w:r>
        <w:t xml:space="preserve">Chose Another Provider</w:t>
      </w:r>
    </w:p>
    <w:p>
      <w:pPr>
        <w:pStyle w:val="ListBullet"/>
        <w:numPr>
          <w:ilvl w:val="0"/>
          <w:numId w:val="1"/>
        </w:numPr>
      </w:pPr>
      <w:r>
        <w:t xml:space="preserve">Unable to Contact</w:t>
      </w:r>
    </w:p>
    <w:p>
      <w:pPr>
        <w:pStyle w:val="ListBullet"/>
        <w:numPr>
          <w:ilvl w:val="0"/>
          <w:numId w:val="1"/>
        </w:numPr>
      </w:pPr>
      <w:r>
        <w:t xml:space="preserve">Other</w:t>
      </w:r>
    </w:p>
    <w:p>
      <w:pPr>
        <w:pStyle w:val="BodyText"/>
      </w:pPr>
      <w:r>
        <w:t xml:space="preserve">If </w:t>
      </w:r>
      <w:r>
        <w:rPr>
          <w:b/>
        </w:rPr>
        <w:t xml:space="preserve">Other</w:t>
      </w:r>
      <w:r>
        <w:t xml:space="preserve"> is selected, allow a short note.</w:t>
      </w:r>
    </w:p>
    <w:p>
      <w:pPr>
        <w:pStyle w:val="Heading1"/>
      </w:pPr>
      <w:bookmarkStart w:id="51" w:name="_Sec51"/>
      <w:r>
        <w:t xml:space="preserve">40. Pipeline Configuration</w:t>
      </w:r>
      <w:bookmarkEnd w:id="51"/>
    </w:p>
    <w:p>
      <w:pPr>
        <w:pStyle w:val="BodyText"/>
      </w:pPr>
      <w:r>
        <w:t xml:space="preserve">Pipeline stages are configurable by Admin.</w:t>
      </w:r>
    </w:p>
    <w:p>
      <w:pPr>
        <w:pStyle w:val="BodyText"/>
      </w:pPr>
      <w:r>
        <w:t xml:space="preserve">Default stages:</w:t>
      </w:r>
    </w:p>
    <w:p>
      <w:pPr>
        <w:pStyle w:val="BodyText"/>
      </w:pPr>
      <w:r>
        <w:t xml:space="preserve">New → Contacted → Interested → Won</w:t>
      </w:r>
    </w:p>
    <w:p>
      <w:pPr>
        <w:pStyle w:val="BodyText"/>
      </w:pPr>
      <w:r>
        <w:rPr>
          <w:b/>
        </w:rPr>
        <w:t xml:space="preserve">Lost</w:t>
      </w:r>
      <w:r>
        <w:t xml:space="preserve"> is treated as a closed outcome rather than an active pipeline column.</w:t>
      </w:r>
    </w:p>
    <w:p>
      <w:pPr>
        <w:pStyle w:val="BodyText"/>
      </w:pPr>
      <w:r>
        <w:t xml:space="preserve">An administrator may:</w:t>
      </w:r>
    </w:p>
    <w:p>
      <w:pPr>
        <w:pStyle w:val="ListBullet"/>
        <w:numPr>
          <w:ilvl w:val="0"/>
          <w:numId w:val="1"/>
        </w:numPr>
      </w:pPr>
      <w:r>
        <w:t xml:space="preserve">rename active stages</w:t>
      </w:r>
    </w:p>
    <w:p>
      <w:pPr>
        <w:pStyle w:val="ListBullet"/>
        <w:numPr>
          <w:ilvl w:val="0"/>
          <w:numId w:val="1"/>
        </w:numPr>
      </w:pPr>
      <w:r>
        <w:t xml:space="preserve">add an active stage</w:t>
      </w:r>
    </w:p>
    <w:p>
      <w:pPr>
        <w:pStyle w:val="ListBullet"/>
        <w:numPr>
          <w:ilvl w:val="0"/>
          <w:numId w:val="1"/>
        </w:numPr>
      </w:pPr>
      <w:r>
        <w:t xml:space="preserve">reorder active stages</w:t>
      </w:r>
    </w:p>
    <w:p>
      <w:pPr>
        <w:pStyle w:val="ListBullet"/>
        <w:numPr>
          <w:ilvl w:val="0"/>
          <w:numId w:val="1"/>
        </w:numPr>
      </w:pPr>
      <w:r>
        <w:t xml:space="preserve">deactivate an unused stage</w:t>
      </w:r>
    </w:p>
    <w:p>
      <w:pPr>
        <w:pStyle w:val="ListBullet"/>
        <w:numPr>
          <w:ilvl w:val="0"/>
          <w:numId w:val="1"/>
        </w:numPr>
      </w:pPr>
      <w:r>
        <w:t xml:space="preserve">A stage containing active Leads cannot be deactivated until those Leads are moved to another active stage.</w:t>
      </w:r>
    </w:p>
    <w:p>
      <w:pPr>
        <w:pStyle w:val="BodyText"/>
      </w:pPr>
      <w:r>
        <w:t xml:space="preserve">The system must always retain:</w:t>
      </w:r>
    </w:p>
    <w:p>
      <w:pPr>
        <w:pStyle w:val="ListBullet"/>
        <w:numPr>
          <w:ilvl w:val="0"/>
          <w:numId w:val="1"/>
        </w:numPr>
      </w:pPr>
      <w:r>
        <w:t xml:space="preserve">a </w:t>
      </w:r>
      <w:r>
        <w:rPr>
          <w:b/>
        </w:rPr>
        <w:t xml:space="preserve">Won</w:t>
      </w:r>
      <w:r>
        <w:t xml:space="preserve"> outcome</w:t>
      </w:r>
    </w:p>
    <w:p>
      <w:pPr>
        <w:pStyle w:val="ListBullet"/>
        <w:numPr>
          <w:ilvl w:val="0"/>
          <w:numId w:val="1"/>
        </w:numPr>
      </w:pPr>
      <w:r>
        <w:t xml:space="preserve">a </w:t>
      </w:r>
      <w:r>
        <w:rPr>
          <w:b/>
        </w:rPr>
        <w:t xml:space="preserve">Lost</w:t>
      </w:r>
      <w:r>
        <w:t xml:space="preserve"> outcome</w:t>
      </w:r>
    </w:p>
    <w:p>
      <w:pPr>
        <w:pStyle w:val="BodyText"/>
      </w:pPr>
      <w:r>
        <w:t xml:space="preserve">Changing pipeline configuration must not remove historical stage information from existing Leads.</w:t>
      </w:r>
    </w:p>
    <w:p>
      <w:pPr>
        <w:pStyle w:val="BodyText"/>
      </w:pPr>
      <w:r>
        <w:t xml:space="preserve">Complex stage automation is not part of V1.</w:t>
      </w:r>
    </w:p>
    <w:p>
      <w:pPr>
        <w:pStyle w:val="BodyText"/>
      </w:pPr>
      <w:r>
        <w:rPr>
          <w:b/>
        </w:rPr>
        <w:t xml:space="preserve">Stage is not priority</w:t>
      </w:r>
    </w:p>
    <w:p>
      <w:pPr>
        <w:pStyle w:val="BodyText"/>
      </w:pPr>
      <w:r>
        <w:t xml:space="preserve">Pipeline stages and Lead Priority are configured separately and stored separately. Hot, Warm and Cold are </w:t>
      </w:r>
      <w:r>
        <w:rPr>
          <w:b/>
        </w:rPr>
        <w:t xml:space="preserve">priority values, not pipeline stages</w:t>
      </w:r>
      <w:r>
        <w:t xml:space="preserve">, and must never be added to the pipeline. Lead Priority configuration is defined in Section 192.</w:t>
      </w:r>
    </w:p>
    <w:p>
      <w:pPr>
        <w:pStyle w:val="BodyText"/>
      </w:pPr>
      <w:r>
        <w:t xml:space="preserve">Configuring pipeline stages and priority values is configurable business data. It does not change any role's visibility, ownership or authorization. See Section 2.6.</w:t>
      </w:r>
    </w:p>
    <w:p>
      <w:pPr>
        <w:pStyle w:val="Heading1"/>
      </w:pPr>
      <w:bookmarkStart w:id="52" w:name="_Sec52"/>
      <w:r>
        <w:t xml:space="preserve">41. Lead Detail Screen</w:t>
      </w:r>
      <w:bookmarkEnd w:id="52"/>
    </w:p>
    <w:p>
      <w:pPr>
        <w:pStyle w:val="Diagram"/>
        <w:keepLines/>
        <w:keepNext/>
      </w:pPr>
      <w:r>
        <w:t xml:space="preserve">The Lead Detail screen is the central working screen for an individual Lead.</w:t>
      </w:r>
    </w:p>
    <w:p>
      <w:pPr>
        <w:pStyle w:val="Diagram"/>
        <w:keepLines/>
        <w:keepNext/>
      </w:pPr>
      <w:r>
        <w:t xml:space="preserve">Recommended structure:</w:t>
      </w:r>
    </w:p>
    <w:p>
      <w:pPr>
        <w:pStyle w:val="Diagram"/>
        <w:keepLines/>
        <w:keepNext/>
      </w:pPr>
      <w:r>
        <w:rPr>
          <w:b/>
        </w:rPr>
        <w:t xml:space="preserve">Rajesh Menon Hot Interested</w:t>
      </w:r>
    </w:p>
    <w:p>
      <w:pPr>
        <w:pStyle w:val="Diagram"/>
        <w:keepLines/>
        <w:keepNext/>
      </w:pPr>
      <w:r>
        <w:rPr>
          <w:b/>
        </w:rPr>
        <w:t xml:space="preserve">98765 43210</w:t>
      </w:r>
    </w:p>
    <w:p>
      <w:pPr>
        <w:pStyle w:val="Diagram"/>
        <w:keepLines/>
        <w:keepNext/>
      </w:pPr>
      <w:r>
        <w:rPr>
          <w:b/>
        </w:rPr>
        <w:t xml:space="preserve">rajesh@email.com</w:t>
      </w:r>
    </w:p>
    <w:p>
      <w:pPr>
        <w:pStyle w:val="Diagram"/>
        <w:keepLines/>
        <w:keepNext/>
      </w:pPr>
      <w:r>
        <w:rPr>
          <w:b/>
        </w:rPr>
        <w:t xml:space="preserve">Record Owner: Arun · Kochi Health Team</w:t>
      </w:r>
    </w:p>
    <w:p>
      <w:pPr>
        <w:pStyle w:val="Diagram"/>
        <w:keepLines/>
        <w:keepNext/>
      </w:pPr>
      <w:r>
        <w:rPr>
          <w:b/>
        </w:rPr>
        <w:t xml:space="preserve">[ WhatsApp ] [ Email ] [ Add Follow-up ] [ Edit ] [ More ]</w:t>
      </w:r>
    </w:p>
    <w:p>
      <w:pPr>
        <w:pStyle w:val="Diagram"/>
        <w:keepLines/>
        <w:keepNext/>
      </w:pPr>
      <w:r>
        <w:rPr>
          <w:b/>
        </w:rPr>
        <w:t xml:space="preserve">────────────────────────────────────────</w:t>
      </w:r>
    </w:p>
    <w:p>
      <w:pPr>
        <w:pStyle w:val="Diagram"/>
        <w:keepLines/>
        <w:keepNext/>
      </w:pPr>
      <w:r>
        <w:rPr>
          <w:b/>
        </w:rPr>
        <w:t xml:space="preserve">Lead Information</w:t>
      </w:r>
    </w:p>
    <w:p>
      <w:pPr>
        <w:pStyle w:val="Diagram"/>
        <w:keepLines/>
        <w:keepNext/>
      </w:pPr>
      <w:r>
        <w:rPr>
          <w:b/>
        </w:rPr>
        <w:t xml:space="preserve">────────────────────────────────────────</w:t>
      </w:r>
    </w:p>
    <w:p>
      <w:pPr>
        <w:pStyle w:val="Diagram"/>
        <w:keepLines/>
        <w:keepNext/>
      </w:pPr>
      <w:r>
        <w:rPr>
          <w:b/>
        </w:rPr>
        <w:t xml:space="preserve">Upcoming Follow-up</w:t>
      </w:r>
    </w:p>
    <w:p>
      <w:pPr>
        <w:pStyle w:val="Diagram"/>
        <w:keepLines/>
        <w:keepNext/>
      </w:pPr>
      <w:r>
        <w:rPr>
          <w:b/>
        </w:rPr>
        <w:t xml:space="preserve">────────────────────────────────────────</w:t>
      </w:r>
    </w:p>
    <w:p>
      <w:pPr>
        <w:pStyle w:val="Diagram"/>
        <w:keepLines/>
        <w:keepNext/>
      </w:pPr>
      <w:r>
        <w:rPr>
          <w:b/>
        </w:rPr>
        <w:t xml:space="preserve">Activity &amp; Notes</w:t>
      </w:r>
    </w:p>
    <w:p>
      <w:pPr>
        <w:pStyle w:val="Diagram"/>
        <w:keepLines/>
      </w:pPr>
      <w:r>
        <w:t xml:space="preserve">The header shows </w:t>
      </w:r>
      <w:r>
        <w:rPr>
          <w:b/>
        </w:rPr>
        <w:t xml:space="preserve">Priority</w:t>
      </w:r>
      <w:r>
        <w:t xml:space="preserve"> and </w:t>
      </w:r>
      <w:r>
        <w:rPr>
          <w:b/>
        </w:rPr>
        <w:t xml:space="preserve">Stage</w:t>
      </w:r>
      <w:r>
        <w:t xml:space="preserve"> as two separate indicators.</w:t>
      </w:r>
    </w:p>
    <w:p>
      <w:pPr>
        <w:pStyle w:val="BodyText"/>
      </w:pPr>
      <w:r>
        <w:t xml:space="preserve">Authorized users may change priority directly from this screen. A priority change is recorded in the activity timeline and does not affect the Lead's stage.</w:t>
      </w:r>
    </w:p>
    <w:p>
      <w:pPr>
        <w:pStyle w:val="Heading1"/>
      </w:pPr>
      <w:bookmarkStart w:id="53" w:name="_Sec53"/>
      <w:r>
        <w:t xml:space="preserve">42. Lead Header</w:t>
      </w:r>
      <w:bookmarkEnd w:id="53"/>
    </w:p>
    <w:p>
      <w:pPr>
        <w:pStyle w:val="BodyText"/>
      </w:pPr>
      <w:r>
        <w:t xml:space="preserve">Display:</w:t>
      </w:r>
    </w:p>
    <w:p>
      <w:pPr>
        <w:pStyle w:val="ListBullet"/>
        <w:numPr>
          <w:ilvl w:val="0"/>
          <w:numId w:val="1"/>
        </w:numPr>
      </w:pPr>
      <w:r>
        <w:t xml:space="preserve">Lead Name</w:t>
      </w:r>
    </w:p>
    <w:p>
      <w:pPr>
        <w:pStyle w:val="ListBullet"/>
        <w:numPr>
          <w:ilvl w:val="0"/>
          <w:numId w:val="1"/>
        </w:numPr>
      </w:pPr>
      <w:r>
        <w:t xml:space="preserve">Priority</w:t>
      </w:r>
    </w:p>
    <w:p>
      <w:pPr>
        <w:pStyle w:val="ListBullet"/>
        <w:numPr>
          <w:ilvl w:val="0"/>
          <w:numId w:val="1"/>
        </w:numPr>
      </w:pPr>
      <w:r>
        <w:t xml:space="preserve">Stage</w:t>
      </w:r>
    </w:p>
    <w:p>
      <w:pPr>
        <w:pStyle w:val="ListBullet"/>
        <w:numPr>
          <w:ilvl w:val="0"/>
          <w:numId w:val="1"/>
        </w:numPr>
      </w:pPr>
      <w:r>
        <w:t xml:space="preserve">Phone</w:t>
      </w:r>
    </w:p>
    <w:p>
      <w:pPr>
        <w:pStyle w:val="ListBullet"/>
        <w:numPr>
          <w:ilvl w:val="0"/>
          <w:numId w:val="1"/>
        </w:numPr>
      </w:pPr>
      <w:r>
        <w:t xml:space="preserve">Email</w:t>
      </w:r>
    </w:p>
    <w:p>
      <w:pPr>
        <w:pStyle w:val="ListBullet"/>
        <w:numPr>
          <w:ilvl w:val="0"/>
          <w:numId w:val="1"/>
        </w:numPr>
      </w:pPr>
      <w:r>
        <w:t xml:space="preserve">Record Owner</w:t>
      </w:r>
    </w:p>
    <w:p>
      <w:pPr>
        <w:pStyle w:val="BodyText"/>
      </w:pPr>
      <w:r>
        <w:t xml:space="preserve">Priority and Stage are shown as distinct indicators. They must be visually separable and must never be combined into a single badge.</w:t>
      </w:r>
    </w:p>
    <w:p>
      <w:pPr>
        <w:pStyle w:val="BodyText"/>
      </w:pPr>
      <w:r>
        <w:t xml:space="preserve">Primary actions:</w:t>
      </w:r>
    </w:p>
    <w:p>
      <w:pPr>
        <w:pStyle w:val="BodyText"/>
      </w:pPr>
      <w:r>
        <w:rPr>
          <w:b/>
        </w:rPr>
        <w:t xml:space="preserve">Call</w:t>
      </w:r>
    </w:p>
    <w:p>
      <w:pPr>
        <w:pStyle w:val="BodyText"/>
      </w:pPr>
      <w:r>
        <w:rPr>
          <w:b/>
        </w:rPr>
        <w:t xml:space="preserve">WhatsApp</w:t>
      </w:r>
    </w:p>
    <w:p>
      <w:pPr>
        <w:pStyle w:val="BodyText"/>
      </w:pPr>
      <w:r>
        <w:rPr>
          <w:b/>
        </w:rPr>
        <w:t xml:space="preserve">Email</w:t>
      </w:r>
    </w:p>
    <w:p>
      <w:pPr>
        <w:pStyle w:val="BodyText"/>
      </w:pPr>
      <w:r>
        <w:rPr>
          <w:b/>
        </w:rPr>
        <w:t xml:space="preserve">Add Follow-up</w:t>
      </w:r>
    </w:p>
    <w:p>
      <w:pPr>
        <w:pStyle w:val="BodyText"/>
      </w:pPr>
      <w:r>
        <w:rPr>
          <w:b/>
        </w:rPr>
        <w:t xml:space="preserve">Edit</w:t>
      </w:r>
    </w:p>
    <w:p>
      <w:pPr>
        <w:pStyle w:val="BodyText"/>
      </w:pPr>
      <w:r>
        <w:rPr>
          <w:b/>
        </w:rPr>
        <w:t xml:space="preserve">More</w:t>
      </w:r>
    </w:p>
    <w:p>
      <w:pPr>
        <w:pStyle w:val="BodyText"/>
      </w:pPr>
      <w:r>
        <w:rPr>
          <w:b/>
        </w:rPr>
        <w:t xml:space="preserve">Call</w:t>
      </w:r>
      <w:r>
        <w:t xml:space="preserve"> is enabled only when:</w:t>
      </w:r>
    </w:p>
    <w:p>
      <w:pPr>
        <w:pStyle w:val="ListBullet"/>
        <w:numPr>
          <w:ilvl w:val="0"/>
          <w:numId w:val="1"/>
        </w:numPr>
      </w:pPr>
      <w:r>
        <w:t xml:space="preserve">the user can access the Lead</w:t>
      </w:r>
    </w:p>
    <w:p>
      <w:pPr>
        <w:pStyle w:val="ListBullet"/>
        <w:numPr>
          <w:ilvl w:val="0"/>
          <w:numId w:val="1"/>
        </w:numPr>
      </w:pPr>
      <w:r>
        <w:t xml:space="preserve">a valid phone number exists</w:t>
      </w:r>
    </w:p>
    <w:p>
      <w:pPr>
        <w:pStyle w:val="ListBullet"/>
        <w:numPr>
          <w:ilvl w:val="0"/>
          <w:numId w:val="1"/>
        </w:numPr>
      </w:pPr>
      <w:r>
        <w:t xml:space="preserve">the device or environment can handle the telephone link</w:t>
      </w:r>
    </w:p>
    <w:p>
      <w:pPr>
        <w:pStyle w:val="BodyText"/>
      </w:pPr>
      <w:r>
        <w:t xml:space="preserve">Selecting </w:t>
      </w:r>
      <w:r>
        <w:rPr>
          <w:b/>
        </w:rPr>
        <w:t xml:space="preserve">Call</w:t>
      </w:r>
      <w:r>
        <w:t xml:space="preserve"> follows the click-to-call behaviour defined in Sections 29–33. Initiating a call does not by itself create a Call activity or change the Lead stage or priority.</w:t>
      </w:r>
    </w:p>
    <w:p>
      <w:pPr>
        <w:pStyle w:val="BodyText"/>
      </w:pPr>
      <w:r>
        <w:t xml:space="preserve">WhatsAp</w:t>
      </w:r>
      <w:r>
        <w:rPr>
          <w:b/>
        </w:rPr>
        <w:t xml:space="preserve">p</w:t>
      </w:r>
      <w:r>
        <w:t xml:space="preserve"> is enabled only when:</w:t>
      </w:r>
    </w:p>
    <w:p>
      <w:pPr>
        <w:pStyle w:val="ListBullet"/>
        <w:numPr>
          <w:ilvl w:val="0"/>
          <w:numId w:val="1"/>
        </w:numPr>
      </w:pPr>
      <w:r>
        <w:t xml:space="preserve">a valid phone number exists</w:t>
      </w:r>
    </w:p>
    <w:p>
      <w:pPr>
        <w:pStyle w:val="ListBullet"/>
        <w:numPr>
          <w:ilvl w:val="0"/>
          <w:numId w:val="1"/>
        </w:numPr>
      </w:pPr>
      <w:r>
        <w:t xml:space="preserve">an active WhatsApp connection exists</w:t>
      </w:r>
    </w:p>
    <w:p>
      <w:pPr>
        <w:pStyle w:val="ListBullet"/>
        <w:numPr>
          <w:ilvl w:val="0"/>
          <w:numId w:val="1"/>
        </w:numPr>
      </w:pPr>
      <w:r>
        <w:t xml:space="preserve">the user has messaging permission</w:t>
      </w:r>
    </w:p>
    <w:p>
      <w:pPr>
        <w:pStyle w:val="BodyText"/>
      </w:pPr>
      <w:r>
        <w:t xml:space="preserve">If WhatsApp is unavailable, the action should show the relevant disabled/not-connected state rather than failing after selection.</w:t>
      </w:r>
    </w:p>
    <w:p>
      <w:pPr>
        <w:pStyle w:val="BodyText"/>
      </w:pPr>
      <w:r>
        <w:rPr>
          <w:b/>
        </w:rPr>
        <w:t xml:space="preserve">Email</w:t>
      </w:r>
      <w:r>
        <w:t xml:space="preserve"> is enabled only when:</w:t>
      </w:r>
    </w:p>
    <w:p>
      <w:pPr>
        <w:pStyle w:val="ListBullet"/>
        <w:numPr>
          <w:ilvl w:val="0"/>
          <w:numId w:val="1"/>
        </w:numPr>
      </w:pPr>
      <w:r>
        <w:t xml:space="preserve">a valid email address exists</w:t>
      </w:r>
    </w:p>
    <w:p>
      <w:pPr>
        <w:pStyle w:val="ListBullet"/>
        <w:numPr>
          <w:ilvl w:val="0"/>
          <w:numId w:val="1"/>
        </w:numPr>
      </w:pPr>
      <w:r>
        <w:t xml:space="preserve">a verified sender is configured</w:t>
      </w:r>
    </w:p>
    <w:p>
      <w:pPr>
        <w:pStyle w:val="ListBullet"/>
        <w:numPr>
          <w:ilvl w:val="0"/>
          <w:numId w:val="1"/>
        </w:numPr>
      </w:pPr>
      <w:r>
        <w:t xml:space="preserve">the user has permission to send email</w:t>
      </w:r>
    </w:p>
    <w:p>
      <w:pPr>
        <w:pStyle w:val="ListBullet"/>
        <w:numPr>
          <w:ilvl w:val="0"/>
          <w:numId w:val="1"/>
        </w:numPr>
      </w:pPr>
      <w:r>
        <w:t xml:space="preserve">the Lead is not marked </w:t>
      </w:r>
      <w:r>
        <w:rPr>
          <w:b/>
        </w:rPr>
        <w:t xml:space="preserve">Email Opted Out</w:t>
      </w:r>
    </w:p>
    <w:p>
      <w:pPr>
        <w:pStyle w:val="BodyText"/>
      </w:pPr>
      <w:r>
        <w:t xml:space="preserve">If Email is unavailable, the action should show the relevant disabled/not-configured state rather than failing after selection.</w:t>
      </w:r>
    </w:p>
    <w:p>
      <w:pPr>
        <w:pStyle w:val="Heading1"/>
      </w:pPr>
      <w:bookmarkStart w:id="54" w:name="_Sec54"/>
      <w:r>
        <w:t xml:space="preserve">43. Lead Information</w:t>
      </w:r>
      <w:bookmarkEnd w:id="54"/>
    </w:p>
    <w:p>
      <w:pPr>
        <w:pStyle w:val="BodyText"/>
      </w:pPr>
      <w:r>
        <w:t xml:space="preserve">Display the Lead's primary information.</w:t>
      </w:r>
    </w:p>
    <w:p>
      <w:pPr>
        <w:pStyle w:val="BodyText"/>
      </w:pPr>
      <w:r>
        <w:t xml:space="preserve">Example:</w:t>
      </w:r>
    </w:p>
    <w:p>
      <w:pPr>
        <w:pStyle w:val="BodyText"/>
      </w:pPr>
      <w:r>
        <w:rPr>
          <w:b/>
        </w:rPr>
        <w:t xml:space="preserve">Field</w:t>
      </w:r>
    </w:p>
    <w:p>
      <w:pPr>
        <w:pStyle w:val="BodyText"/>
      </w:pPr>
      <w:r>
        <w:rPr>
          <w:b/>
        </w:rPr>
        <w:t xml:space="preserve">Value</w:t>
      </w:r>
    </w:p>
    <w:p>
      <w:pPr>
        <w:pStyle w:val="BodyText"/>
      </w:pPr>
      <w:r>
        <w:t xml:space="preserve">Priority</w:t>
      </w:r>
    </w:p>
    <w:p>
      <w:pPr>
        <w:pStyle w:val="BodyText"/>
      </w:pPr>
      <w:r>
        <w:t xml:space="preserve">Hot</w:t>
      </w:r>
    </w:p>
    <w:p>
      <w:pPr>
        <w:pStyle w:val="BodyText"/>
      </w:pPr>
      <w:r>
        <w:t xml:space="preserve">Interested In</w:t>
      </w:r>
    </w:p>
    <w:p>
      <w:pPr>
        <w:pStyle w:val="BodyText"/>
      </w:pPr>
      <w:r>
        <w:t xml:space="preserve">Health Insurance</w:t>
      </w:r>
    </w:p>
    <w:p>
      <w:pPr>
        <w:pStyle w:val="BodyText"/>
      </w:pPr>
      <w:r>
        <w:t xml:space="preserve">Lead Source</w:t>
      </w:r>
    </w:p>
    <w:p>
      <w:pPr>
        <w:pStyle w:val="BodyText"/>
      </w:pPr>
      <w:r>
        <w:t xml:space="preserve">Referral</w:t>
      </w:r>
    </w:p>
    <w:p>
      <w:pPr>
        <w:pStyle w:val="BodyText"/>
      </w:pPr>
      <w:r>
        <w:t xml:space="preserve">Stage</w:t>
      </w:r>
    </w:p>
    <w:p>
      <w:pPr>
        <w:pStyle w:val="BodyText"/>
      </w:pPr>
      <w:r>
        <w:t xml:space="preserve">Interested</w:t>
      </w:r>
    </w:p>
    <w:p>
      <w:pPr>
        <w:pStyle w:val="BodyText"/>
      </w:pPr>
      <w:r>
        <w:t xml:space="preserve">Record Owner</w:t>
      </w:r>
    </w:p>
    <w:p>
      <w:pPr>
        <w:pStyle w:val="BodyText"/>
      </w:pPr>
      <w:r>
        <w:t xml:space="preserve">Arun</w:t>
      </w:r>
    </w:p>
    <w:p>
      <w:pPr>
        <w:pStyle w:val="BodyText"/>
      </w:pPr>
      <w:r>
        <w:t xml:space="preserve">Team</w:t>
      </w:r>
    </w:p>
    <w:p>
      <w:pPr>
        <w:pStyle w:val="BodyText"/>
      </w:pPr>
      <w:r>
        <w:t xml:space="preserve">Kochi Health Team</w:t>
      </w:r>
    </w:p>
    <w:p>
      <w:pPr>
        <w:pStyle w:val="BodyText"/>
      </w:pPr>
      <w:r>
        <w:t xml:space="preserve">Created</w:t>
      </w:r>
    </w:p>
    <w:p>
      <w:pPr>
        <w:pStyle w:val="BodyText"/>
      </w:pPr>
      <w:r>
        <w:t xml:space="preserve">29 Aug 2026</w:t>
      </w:r>
    </w:p>
    <w:p>
      <w:pPr>
        <w:pStyle w:val="BodyText"/>
      </w:pPr>
      <w:r>
        <w:rPr>
          <w:b/>
        </w:rPr>
        <w:t xml:space="preserve">Priority</w:t>
      </w:r>
      <w:r>
        <w:t xml:space="preserve"> and </w:t>
      </w:r>
      <w:r>
        <w:rPr>
          <w:b/>
        </w:rPr>
        <w:t xml:space="preserve">Stage</w:t>
      </w:r>
      <w:r>
        <w:t xml:space="preserve"> are separate fields and are displayed separately. Priority describes how urgent or promising the Lead is; Stage describes where it has reached in the sales process. Changing one never changes the other.</w:t>
      </w:r>
    </w:p>
    <w:p>
      <w:pPr>
        <w:pStyle w:val="BodyText"/>
      </w:pPr>
      <w:r>
        <w:rPr>
          <w:b/>
        </w:rPr>
        <w:t xml:space="preserve">Interested In</w:t>
      </w:r>
      <w:r>
        <w:t xml:space="preserve"> may reference a Product Category or a specific Plan/Sub-product from the catalogue defined in Section 66. It is an expression of interest, not a purchase. A purchase is recorded only after conversion, as a Customer Purchase.</w:t>
      </w:r>
    </w:p>
    <w:p>
      <w:pPr>
        <w:pStyle w:val="BodyText"/>
      </w:pPr>
      <w:r>
        <w:t xml:space="preserve">Configured custom Lead fields also appear here. See Section 194.</w:t>
      </w:r>
    </w:p>
    <w:p>
      <w:pPr>
        <w:pStyle w:val="BodyText"/>
      </w:pPr>
      <w:r>
        <w:t xml:space="preserve">Authorized users can edit the information using </w:t>
      </w:r>
      <w:r>
        <w:rPr>
          <w:b/>
        </w:rPr>
        <w:t xml:space="preserve">Edit Lead</w:t>
      </w:r>
      <w:r>
        <w:t xml:space="preserve">.</w:t>
      </w:r>
    </w:p>
    <w:p>
      <w:pPr>
        <w:pStyle w:val="BodyText"/>
      </w:pPr>
      <w:r>
        <w:t xml:space="preserve">Changing the Record Owner offers only Team Leads and Salespersons within the acting user's permitted scope under Section 2.3.</w:t>
      </w:r>
    </w:p>
    <w:p>
      <w:pPr>
        <w:pStyle w:val="Heading1"/>
      </w:pPr>
      <w:bookmarkStart w:id="55" w:name="_Sec55"/>
      <w:r>
        <w:t xml:space="preserve">44. Upcoming Follow-up</w:t>
      </w:r>
      <w:bookmarkEnd w:id="55"/>
    </w:p>
    <w:p>
      <w:pPr>
        <w:pStyle w:val="BodyText"/>
      </w:pPr>
      <w:r>
        <w:t xml:space="preserve">If an incomplete overdue Follow-up exists, show the earliest overdue item first. Otherwise show the nearest upcoming Follow-up.</w:t>
      </w:r>
    </w:p>
    <w:p>
      <w:pPr>
        <w:pStyle w:val="BodyText"/>
      </w:pPr>
      <w:r>
        <w:t xml:space="preserve">Example:</w:t>
      </w:r>
    </w:p>
    <w:p>
      <w:pPr>
        <w:pStyle w:val="BodyText"/>
      </w:pPr>
      <w:r>
        <w:rPr>
          <w:b/>
        </w:rPr>
        <w:t xml:space="preserve">Next Follow-up</w:t>
      </w:r>
    </w:p>
    <w:p>
      <w:pPr>
        <w:pStyle w:val="BodyText"/>
      </w:pPr>
      <w:r>
        <w:rPr>
          <w:b/>
        </w:rPr>
        <w:t xml:space="preserve">05 Sep 2026 · 10:30 AM</w:t>
      </w:r>
    </w:p>
    <w:p>
      <w:pPr>
        <w:pStyle w:val="BodyText"/>
      </w:pPr>
      <w:r>
        <w:rPr>
          <w:b/>
        </w:rPr>
        <w:t xml:space="preserve">Call</w:t>
      </w:r>
    </w:p>
    <w:p>
      <w:pPr>
        <w:pStyle w:val="BodyText"/>
      </w:pPr>
      <w:r>
        <w:rPr>
          <w:b/>
        </w:rPr>
        <w:t xml:space="preserve">Discuss premium options.</w:t>
      </w:r>
    </w:p>
    <w:p>
      <w:pPr>
        <w:pStyle w:val="BodyText"/>
      </w:pPr>
      <w:r>
        <w:rPr>
          <w:b/>
        </w:rPr>
        <w:t xml:space="preserve">[ Mark Complete ] [ Reschedule ]</w:t>
      </w:r>
    </w:p>
    <w:p>
      <w:pPr>
        <w:pStyle w:val="BodyText"/>
      </w:pPr>
      <w:r>
        <w:t xml:space="preserve">If no follow-up exists:</w:t>
      </w:r>
    </w:p>
    <w:p>
      <w:pPr>
        <w:pStyle w:val="BodyText"/>
      </w:pPr>
      <w:r>
        <w:rPr>
          <w:b/>
        </w:rPr>
        <w:t xml:space="preserve">No follow-up scheduled.</w:t>
      </w:r>
    </w:p>
    <w:p>
      <w:pPr>
        <w:pStyle w:val="BodyText"/>
      </w:pPr>
      <w:r>
        <w:rPr>
          <w:b/>
        </w:rPr>
        <w:t xml:space="preserve">[ Schedule Follow-up ]</w:t>
      </w:r>
    </w:p>
    <w:p>
      <w:pPr>
        <w:pStyle w:val="BodyText"/>
      </w:pPr>
      <w:r>
        <w:t xml:space="preserve">Only the nearest upcoming incomplete follow-up needs to be highlighted here. Full follow-up history remains available in the activity timeline and Follow-ups module.</w:t>
      </w:r>
    </w:p>
    <w:p>
      <w:pPr>
        <w:pStyle w:val="Heading1"/>
      </w:pPr>
      <w:bookmarkStart w:id="56" w:name="_Sec56"/>
      <w:r>
        <w:t xml:space="preserve">45. Lead Activity &amp; Notes</w:t>
      </w:r>
      <w:bookmarkEnd w:id="56"/>
    </w:p>
    <w:p>
      <w:pPr>
        <w:pStyle w:val="BodyText"/>
      </w:pPr>
      <w:r>
        <w:t xml:space="preserve">Use the common activity timeline defined earlier.</w:t>
      </w:r>
    </w:p>
    <w:p>
      <w:pPr>
        <w:pStyle w:val="BodyText"/>
      </w:pPr>
      <w:r>
        <w:t xml:space="preserve">Example:</w:t>
      </w:r>
    </w:p>
    <w:p>
      <w:pPr>
        <w:pStyle w:val="BodyText"/>
      </w:pPr>
      <w:r>
        <w:rPr>
          <w:b/>
        </w:rPr>
        <w:t xml:space="preserve">Today · 11:20 AM</w:t>
      </w:r>
    </w:p>
    <w:p>
      <w:pPr>
        <w:pStyle w:val="BodyText"/>
      </w:pPr>
      <w:r>
        <w:rPr>
          <w:b/>
        </w:rPr>
        <w:t xml:space="preserve">Arun changed stage</w:t>
      </w:r>
    </w:p>
    <w:p>
      <w:pPr>
        <w:pStyle w:val="BodyText"/>
      </w:pPr>
      <w:r>
        <w:t xml:space="preserve">Contacted → Interested</w:t>
      </w:r>
    </w:p>
    <w:p>
      <w:pPr>
        <w:pStyle w:val="BodyText"/>
      </w:pPr>
      <w:r>
        <w:rPr>
          <w:b/>
        </w:rPr>
        <w:t xml:space="preserve">Today · 11:05 AM</w:t>
      </w:r>
    </w:p>
    <w:p>
      <w:pPr>
        <w:pStyle w:val="BodyText"/>
      </w:pPr>
      <w:r>
        <w:rPr>
          <w:b/>
        </w:rPr>
        <w:t xml:space="preserve">Arun changed priority</w:t>
      </w:r>
    </w:p>
    <w:p>
      <w:pPr>
        <w:pStyle w:val="BodyText"/>
      </w:pPr>
      <w:r>
        <w:t xml:space="preserve">Warm → Hot</w:t>
      </w:r>
    </w:p>
    <w:p>
      <w:pPr>
        <w:pStyle w:val="BodyText"/>
      </w:pPr>
      <w:r>
        <w:rPr>
          <w:b/>
        </w:rPr>
        <w:t xml:space="preserve">Today · 10:45 AM</w:t>
      </w:r>
    </w:p>
    <w:p>
      <w:pPr>
        <w:pStyle w:val="BodyText"/>
      </w:pPr>
      <w:r>
        <w:rPr>
          <w:b/>
        </w:rPr>
        <w:t xml:space="preserve">Call — Connected — logged by Arun</w:t>
      </w:r>
    </w:p>
    <w:p>
      <w:pPr>
        <w:pStyle w:val="BodyText"/>
      </w:pPr>
      <w:r>
        <w:rPr>
          <w:b/>
        </w:rPr>
        <w:t xml:space="preserve">Customer requested policy details.</w:t>
      </w:r>
    </w:p>
    <w:p>
      <w:pPr>
        <w:pStyle w:val="BodyText"/>
      </w:pPr>
      <w:r>
        <w:rPr>
          <w:b/>
        </w:rPr>
        <w:t xml:space="preserve">Yesterday · 4:30 PM</w:t>
      </w:r>
    </w:p>
    <w:p>
      <w:pPr>
        <w:pStyle w:val="BodyText"/>
      </w:pPr>
      <w:r>
        <w:rPr>
          <w:b/>
        </w:rPr>
        <w:t xml:space="preserve">WhatsApp message sent.</w:t>
      </w:r>
    </w:p>
    <w:p>
      <w:pPr>
        <w:pStyle w:val="BodyText"/>
      </w:pPr>
      <w:r>
        <w:rPr>
          <w:b/>
        </w:rPr>
        <w:t xml:space="preserve">29 Aug · 9:15 AM</w:t>
      </w:r>
    </w:p>
    <w:p>
      <w:pPr>
        <w:pStyle w:val="BodyText"/>
      </w:pPr>
      <w:r>
        <w:rPr>
          <w:b/>
        </w:rPr>
        <w:t xml:space="preserve">Lead created by Sneha and assigned to Arun.</w:t>
      </w:r>
    </w:p>
    <w:p>
      <w:pPr>
        <w:pStyle w:val="BodyText"/>
      </w:pPr>
      <w:r>
        <w:t xml:space="preserve">Stage changes and priority changes are recorded as separate, clearly distinguishable events. One must never be described as the other.</w:t>
      </w:r>
    </w:p>
    <w:p>
      <w:pPr>
        <w:pStyle w:val="BodyText"/>
      </w:pPr>
      <w:r>
        <w:t xml:space="preserve">The timeline should also record:</w:t>
      </w:r>
    </w:p>
    <w:p>
      <w:pPr>
        <w:pStyle w:val="ListBullet"/>
        <w:numPr>
          <w:ilvl w:val="0"/>
          <w:numId w:val="1"/>
        </w:numPr>
      </w:pPr>
      <w:r>
        <w:t xml:space="preserve">assignment and reassignment, naming who performed it and who received the Lead</w:t>
      </w:r>
    </w:p>
    <w:p>
      <w:pPr>
        <w:pStyle w:val="ListBullet"/>
        <w:numPr>
          <w:ilvl w:val="0"/>
          <w:numId w:val="1"/>
        </w:numPr>
      </w:pPr>
      <w:r>
        <w:t xml:space="preserve">priority changes</w:t>
      </w:r>
    </w:p>
    <w:p>
      <w:pPr>
        <w:pStyle w:val="ListBullet"/>
        <w:numPr>
          <w:ilvl w:val="0"/>
          <w:numId w:val="1"/>
        </w:numPr>
      </w:pPr>
      <w:r>
        <w:t xml:space="preserve">stage changes</w:t>
      </w:r>
    </w:p>
    <w:p>
      <w:pPr>
        <w:pStyle w:val="ListBullet"/>
        <w:numPr>
          <w:ilvl w:val="0"/>
          <w:numId w:val="1"/>
        </w:numPr>
      </w:pPr>
      <w:r>
        <w:t xml:space="preserve">conversion to Customer</w:t>
      </w:r>
    </w:p>
    <w:p>
      <w:pPr>
        <w:pStyle w:val="BodyText"/>
      </w:pPr>
      <w:r>
        <w:t xml:space="preserve">Users may add a manual note using:</w:t>
      </w:r>
    </w:p>
    <w:p>
      <w:pPr>
        <w:pStyle w:val="BodyText"/>
      </w:pPr>
      <w:r>
        <w:rPr>
          <w:b/>
        </w:rPr>
        <w:t xml:space="preserve">+ Add Note</w:t>
      </w:r>
    </w:p>
    <w:p>
      <w:pPr>
        <w:pStyle w:val="BodyText"/>
      </w:pPr>
      <w:r>
        <w:t xml:space="preserve">Notes should record:</w:t>
      </w:r>
    </w:p>
    <w:p>
      <w:pPr>
        <w:pStyle w:val="ListBullet"/>
        <w:numPr>
          <w:ilvl w:val="0"/>
          <w:numId w:val="1"/>
        </w:numPr>
      </w:pPr>
      <w:r>
        <w:t xml:space="preserve">note content</w:t>
      </w:r>
    </w:p>
    <w:p>
      <w:pPr>
        <w:pStyle w:val="ListBullet"/>
        <w:numPr>
          <w:ilvl w:val="0"/>
          <w:numId w:val="1"/>
        </w:numPr>
      </w:pPr>
      <w:r>
        <w:t xml:space="preserve">author</w:t>
      </w:r>
    </w:p>
    <w:p>
      <w:pPr>
        <w:pStyle w:val="ListBullet"/>
        <w:numPr>
          <w:ilvl w:val="0"/>
          <w:numId w:val="1"/>
        </w:numPr>
      </w:pPr>
      <w:r>
        <w:t xml:space="preserve">date/time</w:t>
      </w:r>
    </w:p>
    <w:p>
      <w:pPr>
        <w:pStyle w:val="BodyText"/>
      </w:pPr>
      <w:r>
        <w:t xml:space="preserve">Notes form part of the Lead's permanent activity history.</w:t>
      </w:r>
    </w:p>
    <w:p>
      <w:pPr>
        <w:pStyle w:val="BodyText"/>
      </w:pPr>
      <w:r>
        <w:t xml:space="preserve">These events are auditable. Detailed audit-history requirements are defined in Section 208.</w:t>
      </w:r>
    </w:p>
    <w:p>
      <w:pPr>
        <w:pStyle w:val="Heading1"/>
      </w:pPr>
      <w:bookmarkStart w:id="57" w:name="_Sec57"/>
      <w:r>
        <w:t xml:space="preserve">46. Schedule Follow-up</w:t>
      </w:r>
      <w:bookmarkEnd w:id="57"/>
    </w:p>
    <w:p>
      <w:pPr>
        <w:pStyle w:val="BodyText"/>
      </w:pPr>
      <w:r>
        <w:t xml:space="preserve">A Follow-up may be created from:</w:t>
      </w:r>
    </w:p>
    <w:p>
      <w:pPr>
        <w:pStyle w:val="ListBullet"/>
        <w:numPr>
          <w:ilvl w:val="0"/>
          <w:numId w:val="1"/>
        </w:numPr>
      </w:pPr>
      <w:r>
        <w:t xml:space="preserve">Lead Detail</w:t>
      </w:r>
    </w:p>
    <w:p>
      <w:pPr>
        <w:pStyle w:val="ListBullet"/>
        <w:numPr>
          <w:ilvl w:val="0"/>
          <w:numId w:val="1"/>
        </w:numPr>
      </w:pPr>
      <w:r>
        <w:t xml:space="preserve">Customer Detail</w:t>
      </w:r>
    </w:p>
    <w:p>
      <w:pPr>
        <w:pStyle w:val="ListBullet"/>
        <w:numPr>
          <w:ilvl w:val="0"/>
          <w:numId w:val="1"/>
        </w:numPr>
      </w:pPr>
      <w:r>
        <w:t xml:space="preserve">main Follow-ups screen - When </w:t>
      </w:r>
      <w:r>
        <w:rPr>
          <w:b/>
        </w:rPr>
        <w:t xml:space="preserve">+ Add Follow-up</w:t>
      </w:r>
      <w:r>
        <w:t xml:space="preserve"> is opened from the main Follow-ups screen, the user must first select whether the Follow-up relates to a Lead or Customer and then select the corresponding record.</w:t>
      </w:r>
    </w:p>
    <w:p>
      <w:pPr>
        <w:pStyle w:val="ListBullet"/>
        <w:numPr>
          <w:ilvl w:val="0"/>
          <w:numId w:val="1"/>
        </w:numPr>
      </w:pPr>
      <w:r>
        <w:t xml:space="preserve">WhatsApp conversation, where applicable</w:t>
      </w:r>
    </w:p>
    <w:p>
      <w:pPr>
        <w:pStyle w:val="BodyText"/>
      </w:pPr>
      <w:r>
        <w:t xml:space="preserve">For a Lead, the form contains:</w:t>
      </w:r>
    </w:p>
    <w:p>
      <w:pPr>
        <w:pStyle w:val="BodyText"/>
      </w:pPr>
      <w:r>
        <w:rPr>
          <w:b/>
        </w:rPr>
        <w:t xml:space="preserve">Field</w:t>
      </w:r>
    </w:p>
    <w:p>
      <w:pPr>
        <w:pStyle w:val="BodyText"/>
      </w:pPr>
      <w:r>
        <w:rPr>
          <w:b/>
        </w:rPr>
        <w:t xml:space="preserve">Requirement</w:t>
      </w:r>
    </w:p>
    <w:p>
      <w:pPr>
        <w:pStyle w:val="BodyText"/>
      </w:pPr>
      <w:r>
        <w:t xml:space="preserve">Related To</w:t>
      </w:r>
    </w:p>
    <w:p>
      <w:pPr>
        <w:pStyle w:val="BodyText"/>
      </w:pPr>
      <w:r>
        <w:t xml:space="preserve">Lead — automatically selected when opened from Lead Detail</w:t>
      </w:r>
    </w:p>
    <w:p>
      <w:pPr>
        <w:pStyle w:val="BodyText"/>
      </w:pPr>
      <w:r>
        <w:t xml:space="preserve">Follow-up Type</w:t>
      </w:r>
    </w:p>
    <w:p>
      <w:pPr>
        <w:pStyle w:val="BodyText"/>
      </w:pPr>
      <w:r>
        <w:t xml:space="preserve">Required</w:t>
      </w:r>
    </w:p>
    <w:p>
      <w:pPr>
        <w:pStyle w:val="BodyText"/>
      </w:pPr>
      <w:r>
        <w:t xml:space="preserve">Date</w:t>
      </w:r>
    </w:p>
    <w:p>
      <w:pPr>
        <w:pStyle w:val="BodyText"/>
      </w:pPr>
      <w:r>
        <w:t xml:space="preserve">Required</w:t>
      </w:r>
    </w:p>
    <w:p>
      <w:pPr>
        <w:pStyle w:val="BodyText"/>
      </w:pPr>
      <w:r>
        <w:t xml:space="preserve">Time</w:t>
      </w:r>
    </w:p>
    <w:p>
      <w:pPr>
        <w:pStyle w:val="BodyText"/>
      </w:pPr>
      <w:r>
        <w:t xml:space="preserve">Required</w:t>
      </w:r>
    </w:p>
    <w:p>
      <w:pPr>
        <w:pStyle w:val="BodyText"/>
      </w:pPr>
      <w:r>
        <w:t xml:space="preserve">Assigned To</w:t>
      </w:r>
    </w:p>
    <w:p>
      <w:pPr>
        <w:pStyle w:val="BodyText"/>
      </w:pPr>
      <w:r>
        <w:t xml:space="preserve">Required</w:t>
      </w:r>
    </w:p>
    <w:p>
      <w:pPr>
        <w:pStyle w:val="BodyText"/>
      </w:pPr>
      <w:r>
        <w:t xml:space="preserve">Note</w:t>
      </w:r>
    </w:p>
    <w:p>
      <w:pPr>
        <w:pStyle w:val="BodyText"/>
      </w:pPr>
      <w:r>
        <w:t xml:space="preserve">Optional</w:t>
      </w:r>
    </w:p>
    <w:p>
      <w:pPr>
        <w:pStyle w:val="BodyText"/>
      </w:pPr>
      <w:r>
        <w:t xml:space="preserve">Follow-up Type options in V1:</w:t>
      </w:r>
    </w:p>
    <w:p>
      <w:pPr>
        <w:pStyle w:val="ListBullet"/>
        <w:numPr>
          <w:ilvl w:val="0"/>
          <w:numId w:val="1"/>
        </w:numPr>
      </w:pPr>
      <w:r>
        <w:t xml:space="preserve">Call</w:t>
      </w:r>
    </w:p>
    <w:p>
      <w:pPr>
        <w:pStyle w:val="ListBullet"/>
        <w:numPr>
          <w:ilvl w:val="0"/>
          <w:numId w:val="1"/>
        </w:numPr>
      </w:pPr>
      <w:r>
        <w:t xml:space="preserve">WhatsApp</w:t>
      </w:r>
    </w:p>
    <w:p>
      <w:pPr>
        <w:pStyle w:val="ListBullet"/>
        <w:numPr>
          <w:ilvl w:val="0"/>
          <w:numId w:val="1"/>
        </w:numPr>
      </w:pPr>
      <w:r>
        <w:t xml:space="preserve">Email</w:t>
      </w:r>
    </w:p>
    <w:p>
      <w:pPr>
        <w:pStyle w:val="ListBullet"/>
        <w:numPr>
          <w:ilvl w:val="0"/>
          <w:numId w:val="1"/>
        </w:numPr>
      </w:pPr>
      <w:r>
        <w:t xml:space="preserve">Visit</w:t>
      </w:r>
    </w:p>
    <w:p>
      <w:pPr>
        <w:pStyle w:val="ListBullet"/>
        <w:numPr>
          <w:ilvl w:val="0"/>
          <w:numId w:val="1"/>
        </w:numPr>
      </w:pPr>
      <w:r>
        <w:t xml:space="preserve">Other</w:t>
      </w:r>
    </w:p>
    <w:p>
      <w:pPr>
        <w:pStyle w:val="BodyText"/>
      </w:pPr>
      <w:r>
        <w:t xml:space="preserve">A </w:t>
      </w:r>
      <w:r>
        <w:rPr>
          <w:b/>
        </w:rPr>
        <w:t xml:space="preserve">Call Follow-up</w:t>
      </w:r>
      <w:r>
        <w:t xml:space="preserve"> is a task reminding the assigned user to telephone the Lead/Customer. Selecting </w:t>
      </w:r>
      <w:r>
        <w:rPr>
          <w:b/>
        </w:rPr>
        <w:t xml:space="preserve">Call</w:t>
      </w:r>
      <w:r>
        <w:t xml:space="preserve"> from a Call Follow-up invokes the click-to-call flow defined in Sections 29–33. Scheduling the Follow-up does not automatically place a call, and initiating a call does not automatically complete the Follow-up.</w:t>
      </w:r>
    </w:p>
    <w:p>
      <w:pPr>
        <w:pStyle w:val="BodyText"/>
      </w:pPr>
      <w:r>
        <w:t xml:space="preserve">A </w:t>
      </w:r>
      <w:r>
        <w:rPr>
          <w:b/>
        </w:rPr>
        <w:t xml:space="preserve">WhatsApp Follow-up</w:t>
      </w:r>
      <w:r>
        <w:t xml:space="preserve"> is a task reminding the assigned user to contact the Lead/Customer through WhatsApp. Scheduling the Follow-up does not automatically send a message.</w:t>
      </w:r>
    </w:p>
    <w:p>
      <w:pPr>
        <w:pStyle w:val="BodyText"/>
      </w:pPr>
      <w:r>
        <w:t xml:space="preserve">An </w:t>
      </w:r>
      <w:r>
        <w:rPr>
          <w:b/>
        </w:rPr>
        <w:t xml:space="preserve">Email Follow-up</w:t>
      </w:r>
      <w:r>
        <w:t xml:space="preserve"> is a task reminding the assigned user to contact the Lead/Customer by email. Scheduling the Follow-up does not automatically send an email.</w:t>
      </w:r>
    </w:p>
    <w:p>
      <w:pPr>
        <w:pStyle w:val="BodyText"/>
      </w:pPr>
      <w:r>
        <w:rPr>
          <w:b/>
        </w:rPr>
        <w:t xml:space="preserve">Actions</w:t>
      </w:r>
    </w:p>
    <w:p>
      <w:pPr>
        <w:pStyle w:val="BodyText"/>
      </w:pPr>
      <w:r>
        <w:rPr>
          <w:b/>
        </w:rPr>
        <w:t xml:space="preserve">Schedule</w:t>
      </w:r>
    </w:p>
    <w:p>
      <w:pPr>
        <w:pStyle w:val="BodyText"/>
      </w:pPr>
      <w:r>
        <w:rPr>
          <w:b/>
        </w:rPr>
        <w:t xml:space="preserve">Cancel</w:t>
      </w:r>
    </w:p>
    <w:p>
      <w:pPr>
        <w:pStyle w:val="BodyText"/>
      </w:pPr>
      <w:r>
        <w:t xml:space="preserve">After scheduling:</w:t>
      </w:r>
    </w:p>
    <w:p>
      <w:pPr>
        <w:pStyle w:val="ListBullet"/>
        <w:numPr>
          <w:ilvl w:val="0"/>
          <w:numId w:val="1"/>
        </w:numPr>
      </w:pPr>
      <w:r>
        <w:t xml:space="preserve">the Follow-up appears under the Lead</w:t>
      </w:r>
    </w:p>
    <w:p>
      <w:pPr>
        <w:pStyle w:val="ListBullet"/>
        <w:numPr>
          <w:ilvl w:val="0"/>
          <w:numId w:val="1"/>
        </w:numPr>
      </w:pPr>
      <w:r>
        <w:t xml:space="preserve">it appears in the main Follow-ups screen</w:t>
      </w:r>
    </w:p>
    <w:p>
      <w:pPr>
        <w:pStyle w:val="ListBullet"/>
        <w:numPr>
          <w:ilvl w:val="0"/>
          <w:numId w:val="1"/>
        </w:numPr>
      </w:pPr>
      <w:r>
        <w:t xml:space="preserve">it appears on the appropriate user's Dashboard when due</w:t>
      </w:r>
    </w:p>
    <w:p>
      <w:pPr>
        <w:pStyle w:val="ListBullet"/>
        <w:numPr>
          <w:ilvl w:val="0"/>
          <w:numId w:val="1"/>
        </w:numPr>
      </w:pPr>
      <w:r>
        <w:t xml:space="preserve">an activity entry is created</w:t>
      </w:r>
    </w:p>
    <w:p>
      <w:pPr>
        <w:pStyle w:val="Heading1"/>
      </w:pPr>
      <w:bookmarkStart w:id="58" w:name="_Sec58"/>
      <w:r>
        <w:t xml:space="preserve">47. Completing a Follow-up</w:t>
      </w:r>
      <w:bookmarkEnd w:id="58"/>
    </w:p>
    <w:p>
      <w:pPr>
        <w:pStyle w:val="BodyText"/>
      </w:pPr>
      <w:r>
        <w:t xml:space="preserve">Selecting </w:t>
      </w:r>
      <w:r>
        <w:rPr>
          <w:b/>
        </w:rPr>
        <w:t xml:space="preserve">Mark Complete</w:t>
      </w:r>
      <w:r>
        <w:t xml:space="preserve"> opens a small completion form.</w:t>
      </w:r>
    </w:p>
    <w:p>
      <w:pPr>
        <w:pStyle w:val="BodyText"/>
      </w:pPr>
      <w:r>
        <w:t xml:space="preserve">Display:</w:t>
      </w:r>
    </w:p>
    <w:p>
      <w:pPr>
        <w:pStyle w:val="BodyText"/>
      </w:pPr>
      <w:r>
        <w:rPr>
          <w:b/>
        </w:rPr>
        <w:t xml:space="preserve">Outcome / Note</w:t>
      </w:r>
      <w:r>
        <w:t xml:space="preserve"> — optional</w:t>
      </w:r>
    </w:p>
    <w:p>
      <w:pPr>
        <w:pStyle w:val="BodyText"/>
      </w:pPr>
      <w:r>
        <w:t xml:space="preserve">Example:</w:t>
      </w:r>
    </w:p>
    <w:p>
      <w:pPr>
        <w:pStyle w:val="Quote"/>
      </w:pPr>
      <w:r>
        <w:t xml:space="preserve">Customer is interested. Asked to call again next Monday.</w:t>
      </w:r>
    </w:p>
    <w:p>
      <w:pPr>
        <w:pStyle w:val="BodyText"/>
      </w:pPr>
      <w:r>
        <w:t xml:space="preserve">Actions:</w:t>
      </w:r>
    </w:p>
    <w:p>
      <w:pPr>
        <w:pStyle w:val="BodyText"/>
      </w:pPr>
      <w:r>
        <w:rPr>
          <w:b/>
        </w:rPr>
        <w:t xml:space="preserve">Complete</w:t>
      </w:r>
    </w:p>
    <w:p>
      <w:pPr>
        <w:pStyle w:val="BodyText"/>
      </w:pPr>
      <w:r>
        <w:rPr>
          <w:b/>
        </w:rPr>
        <w:t xml:space="preserve">Complete &amp; Schedule Next</w:t>
      </w:r>
    </w:p>
    <w:p>
      <w:pPr>
        <w:pStyle w:val="BodyText"/>
      </w:pPr>
      <w:r>
        <w:rPr>
          <w:b/>
        </w:rPr>
        <w:t xml:space="preserve">Complete</w:t>
      </w:r>
    </w:p>
    <w:p>
      <w:pPr>
        <w:pStyle w:val="BodyText"/>
      </w:pPr>
      <w:r>
        <w:t xml:space="preserve">Marks the current follow-up as completed and records it in Activity History.</w:t>
      </w:r>
    </w:p>
    <w:p>
      <w:pPr>
        <w:pStyle w:val="BodyText"/>
      </w:pPr>
      <w:r>
        <w:rPr>
          <w:b/>
        </w:rPr>
        <w:t xml:space="preserve">Complete &amp; Schedule Next</w:t>
      </w:r>
    </w:p>
    <w:p>
      <w:pPr>
        <w:pStyle w:val="BodyText"/>
      </w:pPr>
      <w:r>
        <w:t xml:space="preserve">Marks the current follow-up complete and immediately opens a new Follow-up form.</w:t>
      </w:r>
    </w:p>
    <w:p>
      <w:pPr>
        <w:pStyle w:val="BodyText"/>
      </w:pPr>
      <w:r>
        <w:t xml:space="preserve">This supports repeated sales follow-ups without introducing workflow automation.</w:t>
      </w:r>
    </w:p>
    <w:p>
      <w:pPr>
        <w:pStyle w:val="BodyText"/>
      </w:pPr>
      <w:r>
        <w:rPr>
          <w:b/>
        </w:rPr>
        <w:t xml:space="preserve">Call follow-ups</w:t>
      </w:r>
    </w:p>
    <w:p>
      <w:pPr>
        <w:pStyle w:val="BodyText"/>
      </w:pPr>
      <w:r>
        <w:t xml:space="preserve">Completion of a Call Follow-up remains an explicit user action. Initiating a call from the Follow-up does not complete it.</w:t>
      </w:r>
    </w:p>
    <w:p>
      <w:pPr>
        <w:pStyle w:val="BodyText"/>
      </w:pPr>
      <w:r>
        <w:t xml:space="preserve">A completed Call Follow-up may store the call outcome selected in </w:t>
      </w:r>
      <w:r>
        <w:rPr>
          <w:b/>
        </w:rPr>
        <w:t xml:space="preserve">Record Call Outcome</w:t>
      </w:r>
      <w:r>
        <w:t xml:space="preserve"> (Section 31). Where the user completes the Follow-up from that form, the actions above are the same completion and scheduling rules — </w:t>
      </w:r>
      <w:r>
        <w:rPr>
          <w:b/>
        </w:rPr>
        <w:t xml:space="preserve">Complete and Schedule Next</w:t>
      </w:r>
      <w:r>
        <w:t xml:space="preserve"> continues to use this workflow. A second completion process must not be introduced.</w:t>
      </w:r>
    </w:p>
    <w:p>
      <w:pPr>
        <w:pStyle w:val="Heading1"/>
      </w:pPr>
      <w:bookmarkStart w:id="59" w:name="_Sec59"/>
      <w:r>
        <w:t xml:space="preserve">48. Reschedule Follow-up</w:t>
      </w:r>
      <w:bookmarkEnd w:id="59"/>
    </w:p>
    <w:p>
      <w:pPr>
        <w:pStyle w:val="BodyText"/>
      </w:pPr>
      <w:r>
        <w:t xml:space="preserve">Selecting </w:t>
      </w:r>
      <w:r>
        <w:rPr>
          <w:b/>
        </w:rPr>
        <w:t xml:space="preserve">Reschedule</w:t>
      </w:r>
      <w:r>
        <w:t xml:space="preserve"> allows the user to change:</w:t>
      </w:r>
    </w:p>
    <w:p>
      <w:pPr>
        <w:pStyle w:val="ListBullet"/>
        <w:numPr>
          <w:ilvl w:val="0"/>
          <w:numId w:val="1"/>
        </w:numPr>
      </w:pPr>
      <w:r>
        <w:t xml:space="preserve">Date</w:t>
      </w:r>
    </w:p>
    <w:p>
      <w:pPr>
        <w:pStyle w:val="ListBullet"/>
        <w:numPr>
          <w:ilvl w:val="0"/>
          <w:numId w:val="1"/>
        </w:numPr>
      </w:pPr>
      <w:r>
        <w:t xml:space="preserve">Time</w:t>
      </w:r>
    </w:p>
    <w:p>
      <w:pPr>
        <w:pStyle w:val="ListBullet"/>
        <w:numPr>
          <w:ilvl w:val="0"/>
          <w:numId w:val="1"/>
        </w:numPr>
      </w:pPr>
      <w:r>
        <w:t xml:space="preserve">Assigned To, where permitted</w:t>
      </w:r>
    </w:p>
    <w:p>
      <w:pPr>
        <w:pStyle w:val="BodyText"/>
      </w:pPr>
      <w:r>
        <w:t xml:space="preserve">Optional:</w:t>
      </w:r>
    </w:p>
    <w:p>
      <w:pPr>
        <w:pStyle w:val="ListBullet"/>
        <w:numPr>
          <w:ilvl w:val="0"/>
          <w:numId w:val="1"/>
        </w:numPr>
      </w:pPr>
      <w:r>
        <w:t xml:space="preserve">Reason / Note</w:t>
      </w:r>
    </w:p>
    <w:p>
      <w:pPr>
        <w:pStyle w:val="BodyText"/>
      </w:pPr>
      <w:r>
        <w:t xml:space="preserve">After saving:</w:t>
      </w:r>
    </w:p>
    <w:p>
      <w:pPr>
        <w:pStyle w:val="ListBullet"/>
        <w:numPr>
          <w:ilvl w:val="0"/>
          <w:numId w:val="1"/>
        </w:numPr>
      </w:pPr>
      <w:r>
        <w:t xml:space="preserve">the same Follow-up remains active with the new schedule</w:t>
      </w:r>
    </w:p>
    <w:p>
      <w:pPr>
        <w:pStyle w:val="ListBullet"/>
        <w:numPr>
          <w:ilvl w:val="0"/>
          <w:numId w:val="1"/>
        </w:numPr>
      </w:pPr>
      <w:r>
        <w:t xml:space="preserve">the reschedule action is recorded in the activity history</w:t>
      </w:r>
    </w:p>
    <w:p>
      <w:pPr>
        <w:pStyle w:val="BodyText"/>
      </w:pPr>
      <w:r>
        <w:t xml:space="preserve">If an overdue Follow-up is rescheduled to a future date/time, it returns to Upcoming status.</w:t>
      </w:r>
    </w:p>
    <w:p>
      <w:pPr>
        <w:pStyle w:val="BodyText"/>
      </w:pPr>
      <w:r>
        <w:t xml:space="preserve">The system should not create a duplicate Follow-up merely because an existing one was rescheduled.</w:t>
      </w:r>
    </w:p>
    <w:p>
      <w:pPr>
        <w:pStyle w:val="Heading1"/>
      </w:pPr>
      <w:bookmarkStart w:id="60" w:name="_Sec60"/>
      <w:r>
        <w:t xml:space="preserve">49. Main Follow-ups Screen</w:t>
      </w:r>
      <w:bookmarkEnd w:id="60"/>
    </w:p>
    <w:p>
      <w:pPr>
        <w:pStyle w:val="BodyText"/>
      </w:pPr>
      <w:r>
        <w:t xml:space="preserve">The Follow-ups module combines follow-ups related to both Leads and Customers.</w:t>
      </w:r>
    </w:p>
    <w:p>
      <w:pPr>
        <w:pStyle w:val="BodyText"/>
      </w:pPr>
      <w:r>
        <w:t xml:space="preserve">Recommended tabs:</w:t>
      </w:r>
    </w:p>
    <w:p>
      <w:pPr>
        <w:pStyle w:val="BodyText"/>
      </w:pPr>
      <w:r>
        <w:rPr>
          <w:b/>
        </w:rPr>
        <w:t xml:space="preserve">Today | Upcoming | Overdue | Completed</w:t>
      </w:r>
    </w:p>
    <w:p>
      <w:pPr>
        <w:pStyle w:val="BodyText"/>
      </w:pPr>
      <w:r>
        <w:rPr>
          <w:b/>
        </w:rPr>
        <w:t xml:space="preserve">Table</w:t>
      </w:r>
    </w:p>
    <w:p>
      <w:pPr>
        <w:pStyle w:val="BodyText"/>
      </w:pPr>
      <w:r>
        <w:rPr>
          <w:b/>
        </w:rPr>
        <w:t xml:space="preserve">Field</w:t>
      </w:r>
    </w:p>
    <w:p>
      <w:pPr>
        <w:pStyle w:val="BodyText"/>
      </w:pPr>
      <w:r>
        <w:rPr>
          <w:b/>
        </w:rPr>
        <w:t xml:space="preserve">Example</w:t>
      </w:r>
    </w:p>
    <w:p>
      <w:pPr>
        <w:pStyle w:val="BodyText"/>
      </w:pPr>
      <w:r>
        <w:t xml:space="preserve">Date / Time</w:t>
      </w:r>
    </w:p>
    <w:p>
      <w:pPr>
        <w:pStyle w:val="BodyText"/>
      </w:pPr>
      <w:r>
        <w:t xml:space="preserve">05 Sep, 10:30 AM</w:t>
      </w:r>
    </w:p>
    <w:p>
      <w:pPr>
        <w:pStyle w:val="BodyText"/>
      </w:pPr>
      <w:r>
        <w:t xml:space="preserve">Person</w:t>
      </w:r>
    </w:p>
    <w:p>
      <w:pPr>
        <w:pStyle w:val="BodyText"/>
      </w:pPr>
      <w:r>
        <w:t xml:space="preserve">Priya Iyer</w:t>
      </w:r>
    </w:p>
    <w:p>
      <w:pPr>
        <w:pStyle w:val="BodyText"/>
      </w:pPr>
      <w:r>
        <w:t xml:space="preserve">Record Type</w:t>
      </w:r>
    </w:p>
    <w:p>
      <w:pPr>
        <w:pStyle w:val="BodyText"/>
      </w:pPr>
      <w:r>
        <w:t xml:space="preserve">Lead</w:t>
      </w:r>
    </w:p>
    <w:p>
      <w:pPr>
        <w:pStyle w:val="BodyText"/>
      </w:pPr>
      <w:r>
        <w:t xml:space="preserve">Follow-up Type</w:t>
      </w:r>
    </w:p>
    <w:p>
      <w:pPr>
        <w:pStyle w:val="BodyText"/>
      </w:pPr>
      <w:r>
        <w:t xml:space="preserve">Call</w:t>
      </w:r>
    </w:p>
    <w:p>
      <w:pPr>
        <w:pStyle w:val="BodyText"/>
      </w:pPr>
      <w:r>
        <w:t xml:space="preserve">Related To</w:t>
      </w:r>
    </w:p>
    <w:p>
      <w:pPr>
        <w:pStyle w:val="BodyText"/>
      </w:pPr>
      <w:r>
        <w:t xml:space="preserve">Health Insurance</w:t>
      </w:r>
    </w:p>
    <w:p>
      <w:pPr>
        <w:pStyle w:val="BodyText"/>
      </w:pPr>
      <w:r>
        <w:t xml:space="preserve">Assigned To</w:t>
      </w:r>
    </w:p>
    <w:p>
      <w:pPr>
        <w:pStyle w:val="BodyText"/>
      </w:pPr>
      <w:r>
        <w:t xml:space="preserve">Arun</w:t>
      </w:r>
    </w:p>
    <w:p>
      <w:pPr>
        <w:pStyle w:val="BodyText"/>
      </w:pPr>
      <w:r>
        <w:t xml:space="preserve">Status</w:t>
      </w:r>
    </w:p>
    <w:p>
      <w:pPr>
        <w:pStyle w:val="BodyText"/>
      </w:pPr>
      <w:r>
        <w:t xml:space="preserve">Due</w:t>
      </w:r>
    </w:p>
    <w:p>
      <w:pPr>
        <w:pStyle w:val="BodyText"/>
      </w:pPr>
      <w:r>
        <w:t xml:space="preserve">Actions</w:t>
      </w:r>
    </w:p>
    <w:p>
      <w:pPr>
        <w:pStyle w:val="BodyText"/>
      </w:pPr>
      <w:r>
        <w:t xml:space="preserve">⋯</w:t>
      </w:r>
    </w:p>
    <w:p>
      <w:pPr>
        <w:pStyle w:val="BodyText"/>
      </w:pPr>
      <w:r>
        <w:rPr>
          <w:b/>
        </w:rPr>
        <w:t xml:space="preserve">Record Type</w:t>
      </w:r>
      <w:r>
        <w:t xml:space="preserve"> identifies whether the follow-up belongs to a:</w:t>
      </w:r>
    </w:p>
    <w:p>
      <w:pPr>
        <w:pStyle w:val="ListBullet"/>
        <w:numPr>
          <w:ilvl w:val="0"/>
          <w:numId w:val="1"/>
        </w:numPr>
      </w:pPr>
      <w:r>
        <w:t xml:space="preserve">Lead</w:t>
      </w:r>
    </w:p>
    <w:p>
      <w:pPr>
        <w:pStyle w:val="ListBullet"/>
        <w:numPr>
          <w:ilvl w:val="0"/>
          <w:numId w:val="1"/>
        </w:numPr>
      </w:pPr>
      <w:r>
        <w:t xml:space="preserve">Customer</w:t>
      </w:r>
    </w:p>
    <w:p>
      <w:pPr>
        <w:pStyle w:val="BodyText"/>
      </w:pPr>
      <w:r>
        <w:t xml:space="preserve">For a Customer follow-up relating to a specific purchase, </w:t>
      </w:r>
      <w:r>
        <w:rPr>
          <w:b/>
        </w:rPr>
        <w:t xml:space="preserve">Related To</w:t>
      </w:r>
      <w:r>
        <w:t xml:space="preserve"> should identify the Plan/Sub-product rather than only the category.</w:t>
      </w:r>
    </w:p>
    <w:p>
      <w:pPr>
        <w:pStyle w:val="BodyText"/>
      </w:pPr>
      <w:r>
        <w:t xml:space="preserve">Selecting the Person opens the related record.</w:t>
      </w:r>
    </w:p>
    <w:p>
      <w:pPr>
        <w:pStyle w:val="BodyText"/>
      </w:pPr>
      <w:r>
        <w:rPr>
          <w:b/>
        </w:rPr>
        <w:t xml:space="preserve">Filters</w:t>
      </w:r>
    </w:p>
    <w:p>
      <w:pPr>
        <w:pStyle w:val="ListBullet"/>
        <w:numPr>
          <w:ilvl w:val="0"/>
          <w:numId w:val="1"/>
        </w:numPr>
      </w:pPr>
      <w:r>
        <w:t xml:space="preserve">Assigned To</w:t>
      </w:r>
    </w:p>
    <w:p>
      <w:pPr>
        <w:pStyle w:val="ListBullet"/>
        <w:numPr>
          <w:ilvl w:val="0"/>
          <w:numId w:val="1"/>
        </w:numPr>
      </w:pPr>
      <w:r>
        <w:t xml:space="preserve">Team</w:t>
      </w:r>
    </w:p>
    <w:p>
      <w:pPr>
        <w:pStyle w:val="ListBullet"/>
        <w:numPr>
          <w:ilvl w:val="0"/>
          <w:numId w:val="1"/>
        </w:numPr>
      </w:pPr>
      <w:r>
        <w:t xml:space="preserve">Follow-up Type</w:t>
      </w:r>
    </w:p>
    <w:p>
      <w:pPr>
        <w:pStyle w:val="ListBullet"/>
        <w:numPr>
          <w:ilvl w:val="0"/>
          <w:numId w:val="1"/>
        </w:numPr>
      </w:pPr>
      <w:r>
        <w:t xml:space="preserve">Lead / Customer</w:t>
      </w:r>
    </w:p>
    <w:p>
      <w:pPr>
        <w:pStyle w:val="ListBullet"/>
        <w:numPr>
          <w:ilvl w:val="0"/>
          <w:numId w:val="1"/>
        </w:numPr>
      </w:pPr>
      <w:r>
        <w:t xml:space="preserve">Date Range</w:t>
      </w:r>
    </w:p>
    <w:p>
      <w:pPr>
        <w:pStyle w:val="BodyText"/>
      </w:pPr>
      <w:r>
        <w:rPr>
          <w:b/>
        </w:rPr>
        <w:t xml:space="preserve">Visibility</w:t>
      </w:r>
    </w:p>
    <w:p>
      <w:pPr>
        <w:pStyle w:val="BodyText"/>
      </w:pPr>
      <w:r>
        <w:t xml:space="preserve">The screen shows only follow-ups within the viewer's permitted scope under Section 2.3:</w:t>
      </w:r>
    </w:p>
    <w:p>
      <w:pPr>
        <w:pStyle w:val="ListBullet"/>
        <w:numPr>
          <w:ilvl w:val="0"/>
          <w:numId w:val="1"/>
        </w:numPr>
      </w:pPr>
      <w:r>
        <w:t xml:space="preserve">a Salesperson sees follow-ups assigned to them</w:t>
      </w:r>
    </w:p>
    <w:p>
      <w:pPr>
        <w:pStyle w:val="ListBullet"/>
        <w:numPr>
          <w:ilvl w:val="0"/>
          <w:numId w:val="1"/>
        </w:numPr>
      </w:pPr>
      <w:r>
        <w:t xml:space="preserve">a Team Lead sees their own and those of the Salespersons in their team</w:t>
      </w:r>
    </w:p>
    <w:p>
      <w:pPr>
        <w:pStyle w:val="ListBullet"/>
        <w:numPr>
          <w:ilvl w:val="0"/>
          <w:numId w:val="1"/>
        </w:numPr>
      </w:pPr>
      <w:r>
        <w:t xml:space="preserve">a Manager sees those in their own reporting hierarchy</w:t>
      </w:r>
    </w:p>
    <w:p>
      <w:pPr>
        <w:pStyle w:val="ListBullet"/>
        <w:numPr>
          <w:ilvl w:val="0"/>
          <w:numId w:val="1"/>
        </w:numPr>
      </w:pPr>
      <w:r>
        <w:t xml:space="preserve">an Admin sees the organization</w:t>
      </w:r>
    </w:p>
    <w:p>
      <w:pPr>
        <w:pStyle w:val="BodyText"/>
      </w:pPr>
      <w:r>
        <w:t xml:space="preserve">Assigned To and Team filter options are limited to users and teams within the viewer's permitted scope.</w:t>
      </w:r>
    </w:p>
    <w:p>
      <w:pPr>
        <w:pStyle w:val="BodyText"/>
      </w:pPr>
      <w:r>
        <w:rPr>
          <w:b/>
        </w:rPr>
        <w:t xml:space="preserve">Actions</w:t>
      </w:r>
    </w:p>
    <w:p>
      <w:pPr>
        <w:pStyle w:val="BodyText"/>
      </w:pPr>
      <w:r>
        <w:t xml:space="preserve">From the Follow-ups screen:</w:t>
      </w:r>
    </w:p>
    <w:p>
      <w:pPr>
        <w:pStyle w:val="ListBullet"/>
        <w:numPr>
          <w:ilvl w:val="0"/>
          <w:numId w:val="1"/>
        </w:numPr>
      </w:pPr>
      <w:r>
        <w:t xml:space="preserve">Call — shown for Call-type follow-ups, subject to Sections 29–33</w:t>
      </w:r>
    </w:p>
    <w:p>
      <w:pPr>
        <w:pStyle w:val="ListBullet"/>
        <w:numPr>
          <w:ilvl w:val="0"/>
          <w:numId w:val="1"/>
        </w:numPr>
      </w:pPr>
      <w:r>
        <w:t xml:space="preserve">Mark Complete</w:t>
      </w:r>
    </w:p>
    <w:p>
      <w:pPr>
        <w:pStyle w:val="ListBullet"/>
        <w:numPr>
          <w:ilvl w:val="0"/>
          <w:numId w:val="1"/>
        </w:numPr>
      </w:pPr>
      <w:r>
        <w:t xml:space="preserve">Reschedule</w:t>
      </w:r>
    </w:p>
    <w:p>
      <w:pPr>
        <w:pStyle w:val="ListBullet"/>
        <w:numPr>
          <w:ilvl w:val="0"/>
          <w:numId w:val="1"/>
        </w:numPr>
      </w:pPr>
      <w:r>
        <w:t xml:space="preserve">Open Record</w:t>
      </w:r>
    </w:p>
    <w:p>
      <w:pPr>
        <w:pStyle w:val="BodyText"/>
      </w:pPr>
      <w:r>
        <w:t xml:space="preserve">Call is available from the Today, Upcoming and Overdue tabs for Call-type follow-ups. Initiating a call does not complete the Follow-up.</w:t>
      </w:r>
    </w:p>
    <w:p>
      <w:pPr>
        <w:pStyle w:val="BodyText"/>
      </w:pPr>
      <w:r>
        <w:t xml:space="preserve">Primary action:</w:t>
      </w:r>
    </w:p>
    <w:p>
      <w:pPr>
        <w:pStyle w:val="BodyText"/>
      </w:pPr>
      <w:r>
        <w:rPr>
          <w:b/>
        </w:rPr>
        <w:t xml:space="preserve">+ Add Follow-up</w:t>
      </w:r>
    </w:p>
    <w:p>
      <w:pPr>
        <w:pStyle w:val="Heading1"/>
      </w:pPr>
      <w:bookmarkStart w:id="61" w:name="_Sec61"/>
      <w:r>
        <w:t xml:space="preserve">50. Overdue Follow-ups</w:t>
      </w:r>
      <w:bookmarkEnd w:id="61"/>
    </w:p>
    <w:p>
      <w:pPr>
        <w:pStyle w:val="BodyText"/>
      </w:pPr>
      <w:r>
        <w:t xml:space="preserve">A Follow-up becomes </w:t>
      </w:r>
      <w:r>
        <w:rPr>
          <w:b/>
        </w:rPr>
        <w:t xml:space="preserve">Overdue</w:t>
      </w:r>
      <w:r>
        <w:t xml:space="preserve"> when its scheduled date/time passes without being completed.</w:t>
      </w:r>
    </w:p>
    <w:p>
      <w:pPr>
        <w:pStyle w:val="BodyText"/>
      </w:pPr>
      <w:r>
        <w:t xml:space="preserve">Overdue Follow-ups should:</w:t>
      </w:r>
    </w:p>
    <w:p>
      <w:pPr>
        <w:pStyle w:val="ListBullet"/>
        <w:numPr>
          <w:ilvl w:val="0"/>
          <w:numId w:val="1"/>
        </w:numPr>
      </w:pPr>
      <w:r>
        <w:t xml:space="preserve">appear under the Overdue tab</w:t>
      </w:r>
    </w:p>
    <w:p>
      <w:pPr>
        <w:pStyle w:val="ListBullet"/>
        <w:numPr>
          <w:ilvl w:val="0"/>
          <w:numId w:val="1"/>
        </w:numPr>
      </w:pPr>
      <w:r>
        <w:t xml:space="preserve">be visually distinguishable</w:t>
      </w:r>
    </w:p>
    <w:p>
      <w:pPr>
        <w:pStyle w:val="ListBullet"/>
        <w:numPr>
          <w:ilvl w:val="0"/>
          <w:numId w:val="1"/>
        </w:numPr>
      </w:pPr>
      <w:r>
        <w:t xml:space="preserve">contribute to Dashboard overdue counts</w:t>
      </w:r>
    </w:p>
    <w:p>
      <w:pPr>
        <w:pStyle w:val="ListBullet"/>
        <w:numPr>
          <w:ilvl w:val="0"/>
          <w:numId w:val="1"/>
        </w:numPr>
      </w:pPr>
      <w:r>
        <w:t xml:space="preserve">remain actionable using Mark Complete or Reschedule</w:t>
      </w:r>
    </w:p>
    <w:p>
      <w:pPr>
        <w:pStyle w:val="ListBullet"/>
        <w:numPr>
          <w:ilvl w:val="0"/>
          <w:numId w:val="1"/>
        </w:numPr>
      </w:pPr>
      <w:r>
        <w:t xml:space="preserve">for Call-type follow-ups, remain callable using Call, subject to Sections 29–33</w:t>
      </w:r>
    </w:p>
    <w:p>
      <w:pPr>
        <w:pStyle w:val="BodyText"/>
      </w:pPr>
      <w:r>
        <w:t xml:space="preserve">The system should not automatically mark an overdue Follow-up as completed or cancelled. Initiating a call from an overdue Call Follow-up does not complete it.</w:t>
      </w:r>
    </w:p>
    <w:p>
      <w:pPr>
        <w:pStyle w:val="Heading1"/>
      </w:pPr>
      <w:bookmarkStart w:id="62" w:name="_Sec62"/>
      <w:r>
        <w:t xml:space="preserve">51. Mark Lead as Won</w:t>
      </w:r>
      <w:bookmarkEnd w:id="62"/>
    </w:p>
    <w:p>
      <w:pPr>
        <w:pStyle w:val="BodyText"/>
      </w:pPr>
      <w:r>
        <w:t xml:space="preserve">When a Lead is marked </w:t>
      </w:r>
      <w:r>
        <w:rPr>
          <w:b/>
        </w:rPr>
        <w:t xml:space="preserve">Won</w:t>
      </w:r>
      <w:r>
        <w:t xml:space="preserve">, show:</w:t>
      </w:r>
    </w:p>
    <w:p>
      <w:pPr>
        <w:pStyle w:val="BodyText"/>
      </w:pPr>
      <w:r>
        <w:rPr>
          <w:b/>
        </w:rPr>
        <w:t xml:space="preserve">Lead marked as Won.</w:t>
      </w:r>
    </w:p>
    <w:p>
      <w:pPr>
        <w:pStyle w:val="BodyText"/>
      </w:pPr>
      <w:r>
        <w:rPr>
          <w:b/>
        </w:rPr>
        <w:t xml:space="preserve">Convert this Lead into a Customer?</w:t>
      </w:r>
    </w:p>
    <w:p>
      <w:pPr>
        <w:pStyle w:val="BodyText"/>
      </w:pPr>
      <w:r>
        <w:rPr>
          <w:b/>
        </w:rPr>
        <w:t xml:space="preserve">[ Convert to Customer ]</w:t>
      </w:r>
    </w:p>
    <w:p>
      <w:pPr>
        <w:pStyle w:val="BodyText"/>
      </w:pPr>
      <w:r>
        <w:rPr>
          <w:b/>
        </w:rPr>
        <w:t xml:space="preserve">[ Not Now ]</w:t>
      </w:r>
    </w:p>
    <w:p>
      <w:pPr>
        <w:pStyle w:val="BodyText"/>
      </w:pPr>
      <w:r>
        <w:t xml:space="preserve">Choosing </w:t>
      </w:r>
      <w:r>
        <w:rPr>
          <w:b/>
        </w:rPr>
        <w:t xml:space="preserve">Not Now</w:t>
      </w:r>
      <w:r>
        <w:t xml:space="preserve"> retains the Lead as Won and allows conversion later.</w:t>
      </w:r>
    </w:p>
    <w:p>
      <w:pPr>
        <w:pStyle w:val="BodyText"/>
      </w:pPr>
      <w:r>
        <w:t xml:space="preserve">A </w:t>
      </w:r>
      <w:r>
        <w:rPr>
          <w:b/>
        </w:rPr>
        <w:t xml:space="preserve">Convert to Customer</w:t>
      </w:r>
      <w:r>
        <w:t xml:space="preserve"> action should remain available from the Lead Detail screen until conversion is completed.</w:t>
      </w:r>
    </w:p>
    <w:p>
      <w:pPr>
        <w:pStyle w:val="BodyText"/>
      </w:pPr>
      <w:r>
        <w:t xml:space="preserve">Marking a Lead Won does not by itself record a sale, a Closed Amount or a Customer Purchase. Those are recorded against a Customer Purchase after conversion, as defined in Sections 67 and 68.3.</w:t>
      </w:r>
    </w:p>
    <w:p>
      <w:pPr>
        <w:pStyle w:val="BodyText"/>
      </w:pPr>
      <w:r>
        <w:t xml:space="preserve">Marking a Lead Won does not change its priority, and does not require any document.</w:t>
      </w:r>
    </w:p>
    <w:p>
      <w:pPr>
        <w:pStyle w:val="Heading1"/>
      </w:pPr>
      <w:bookmarkStart w:id="63" w:name="_Sec63"/>
      <w:r>
        <w:t xml:space="preserve">52. Convert Lead to Customer</w:t>
      </w:r>
      <w:bookmarkEnd w:id="63"/>
    </w:p>
    <w:p>
      <w:pPr>
        <w:pStyle w:val="BodyText"/>
      </w:pPr>
      <w:r>
        <w:t xml:space="preserve">Before conversion, display a confirmation screen/modal summarising the information that will be carried forward.</w:t>
      </w:r>
    </w:p>
    <w:p>
      <w:pPr>
        <w:pStyle w:val="BodyText"/>
      </w:pPr>
      <w:r>
        <w:t xml:space="preserve">Example:</w:t>
      </w:r>
    </w:p>
    <w:p>
      <w:pPr>
        <w:pStyle w:val="BodyText"/>
      </w:pPr>
      <w:r>
        <w:rPr>
          <w:b/>
        </w:rPr>
        <w:t xml:space="preserve">Convert Lead to Customer</w:t>
      </w:r>
    </w:p>
    <w:p>
      <w:pPr>
        <w:pStyle w:val="BodyText"/>
      </w:pPr>
      <w:r>
        <w:rPr>
          <w:b/>
        </w:rPr>
        <w:t xml:space="preserve">Rajesh Menon</w:t>
      </w:r>
    </w:p>
    <w:p>
      <w:pPr>
        <w:pStyle w:val="BodyText"/>
      </w:pPr>
      <w:r>
        <w:rPr>
          <w:b/>
        </w:rPr>
        <w:t xml:space="preserve">98765 43210</w:t>
      </w:r>
    </w:p>
    <w:p>
      <w:pPr>
        <w:pStyle w:val="BodyText"/>
      </w:pPr>
      <w:r>
        <w:rPr>
          <w:b/>
        </w:rPr>
        <w:t xml:space="preserve">rajesh@email.com</w:t>
      </w:r>
    </w:p>
    <w:p>
      <w:pPr>
        <w:pStyle w:val="BodyText"/>
      </w:pPr>
      <w:r>
        <w:rPr>
          <w:b/>
        </w:rPr>
        <w:t xml:space="preserve">The following will be retained:</w:t>
      </w:r>
    </w:p>
    <w:p>
      <w:pPr>
        <w:pStyle w:val="BodyText"/>
      </w:pPr>
      <w:r>
        <w:t xml:space="preserve">✓ Contact information</w:t>
      </w:r>
    </w:p>
    <w:p>
      <w:pPr>
        <w:pStyle w:val="BodyText"/>
      </w:pPr>
      <w:r>
        <w:t xml:space="preserve">✓ Record Owner</w:t>
      </w:r>
    </w:p>
    <w:p>
      <w:pPr>
        <w:pStyle w:val="BodyText"/>
      </w:pPr>
      <w:r>
        <w:t xml:space="preserve">✓ Notes</w:t>
      </w:r>
    </w:p>
    <w:p>
      <w:pPr>
        <w:pStyle w:val="BodyText"/>
      </w:pPr>
      <w:r>
        <w:t xml:space="preserve">✓ Activity history</w:t>
      </w:r>
    </w:p>
    <w:p>
      <w:pPr>
        <w:pStyle w:val="BodyText"/>
      </w:pPr>
      <w:r>
        <w:t xml:space="preserve">✓ Follow-up history</w:t>
      </w:r>
    </w:p>
    <w:p>
      <w:pPr>
        <w:pStyle w:val="BodyText"/>
      </w:pPr>
      <w:r>
        <w:rPr>
          <w:b/>
        </w:rPr>
        <w:t xml:space="preserve">[ Convert ]</w:t>
      </w:r>
    </w:p>
    <w:p>
      <w:pPr>
        <w:pStyle w:val="BodyText"/>
      </w:pPr>
      <w:r>
        <w:rPr>
          <w:b/>
        </w:rPr>
        <w:t xml:space="preserve">[ Cancel ]</w:t>
      </w:r>
    </w:p>
    <w:p>
      <w:pPr>
        <w:pStyle w:val="BodyText"/>
      </w:pPr>
      <w:r>
        <w:rPr>
          <w:b/>
        </w:rPr>
        <w:t xml:space="preserve">No documents are required to convert a Lead</w:t>
      </w:r>
    </w:p>
    <w:p>
      <w:pPr>
        <w:pStyle w:val="BodyText"/>
      </w:pPr>
      <w:r>
        <w:t xml:space="preserve">A Lead may be converted into a Customer </w:t>
      </w:r>
      <w:r>
        <w:rPr>
          <w:b/>
        </w:rPr>
        <w:t xml:space="preserve">without any policy documents</w:t>
      </w:r>
      <w:r>
        <w:t xml:space="preserve">. Conversion is not gated on documents, on a Customer Purchase existing, or on any amount being recorded.</w:t>
      </w:r>
    </w:p>
    <w:p>
      <w:pPr>
        <w:pStyle w:val="BodyText"/>
      </w:pPr>
      <w:r>
        <w:t xml:space="preserve">Policy documents belong to a Customer Purchase and are required only to mark that purchase </w:t>
      </w:r>
      <w:r>
        <w:rPr>
          <w:rFonts w:ascii="Courier New" w:hAnsi="Courier New" w:cs="Courier New"/>
          <w:sz w:val="20"/>
        </w:rPr>
        <w:t xml:space="preserve">Closed/Active</w:t>
      </w:r>
      <w:r>
        <w:t xml:space="preserve">, as defined in Section 68.1. Nothing in the conversion flow may block on them.</w:t>
      </w:r>
    </w:p>
    <w:p>
      <w:pPr>
        <w:pStyle w:val="BodyText"/>
      </w:pPr>
      <w:r>
        <w:rPr>
          <w:b/>
        </w:rPr>
        <w:t xml:space="preserve">After Conversion</w:t>
      </w:r>
    </w:p>
    <w:p>
      <w:pPr>
        <w:pStyle w:val="BodyText"/>
      </w:pPr>
      <w:r>
        <w:t xml:space="preserve">The system should:</w:t>
      </w:r>
    </w:p>
    <w:p>
      <w:pPr>
        <w:pStyle w:val="ListBullet"/>
        <w:numPr>
          <w:ilvl w:val="0"/>
          <w:numId w:val="1"/>
        </w:numPr>
      </w:pPr>
      <w:r>
        <w:t xml:space="preserve">Create a Customer using the Lead's information.</w:t>
      </w:r>
    </w:p>
    <w:p>
      <w:pPr>
        <w:pStyle w:val="ListBullet"/>
        <w:numPr>
          <w:ilvl w:val="0"/>
          <w:numId w:val="1"/>
        </w:numPr>
      </w:pPr>
      <w:r>
        <w:t xml:space="preserve">Retain the Lead's historical activity, including its priority history.</w:t>
      </w:r>
    </w:p>
    <w:p>
      <w:pPr>
        <w:pStyle w:val="ListBullet"/>
        <w:numPr>
          <w:ilvl w:val="0"/>
          <w:numId w:val="1"/>
        </w:numPr>
      </w:pPr>
      <w:r>
        <w:t xml:space="preserve">Link the original Lead and resulting Customer.</w:t>
      </w:r>
    </w:p>
    <w:p>
      <w:pPr>
        <w:pStyle w:val="ListBullet"/>
        <w:numPr>
          <w:ilvl w:val="0"/>
          <w:numId w:val="1"/>
        </w:numPr>
      </w:pPr>
      <w:r>
        <w:t xml:space="preserve">Carry forward incomplete future follow-ups.</w:t>
      </w:r>
    </w:p>
    <w:p>
      <w:pPr>
        <w:pStyle w:val="ListBullet"/>
        <w:numPr>
          <w:ilvl w:val="0"/>
          <w:numId w:val="1"/>
        </w:numPr>
      </w:pPr>
      <w:r>
        <w:t xml:space="preserve">Retain the Record Owner unless deliberately changed. The Record Owner remains a Team Lead or Salesperson.</w:t>
      </w:r>
    </w:p>
    <w:p>
      <w:pPr>
        <w:pStyle w:val="ListBullet"/>
        <w:numPr>
          <w:ilvl w:val="0"/>
          <w:numId w:val="1"/>
        </w:numPr>
      </w:pPr>
      <w:r>
        <w:t xml:space="preserve">Mark the Lead as </w:t>
      </w:r>
      <w:r>
        <w:rPr>
          <w:b/>
        </w:rPr>
        <w:t xml:space="preserve">Converted</w:t>
      </w:r>
      <w:r>
        <w:t xml:space="preserve">.</w:t>
      </w:r>
    </w:p>
    <w:p>
      <w:pPr>
        <w:pStyle w:val="ListBullet"/>
        <w:numPr>
          <w:ilvl w:val="0"/>
          <w:numId w:val="1"/>
        </w:numPr>
      </w:pPr>
      <w:r>
        <w:t xml:space="preserve">Converted Leads are removed from active Pipeline/List views and remain accessible through a Converted filter/history.</w:t>
      </w:r>
    </w:p>
    <w:p>
      <w:pPr>
        <w:pStyle w:val="ListBullet"/>
        <w:numPr>
          <w:ilvl w:val="0"/>
          <w:numId w:val="1"/>
        </w:numPr>
      </w:pPr>
      <w:r>
        <w:t xml:space="preserve">Prevent the same Lead from being converted a second time.</w:t>
      </w:r>
    </w:p>
    <w:p>
      <w:pPr>
        <w:pStyle w:val="ListBullet"/>
        <w:numPr>
          <w:ilvl w:val="0"/>
          <w:numId w:val="1"/>
        </w:numPr>
      </w:pPr>
      <w:r>
        <w:t xml:space="preserve">Open the newly created Customer Profile.</w:t>
      </w:r>
    </w:p>
    <w:p>
      <w:pPr>
        <w:pStyle w:val="BodyText"/>
      </w:pPr>
      <w:r>
        <w:t xml:space="preserve">The original Lead should </w:t>
      </w:r>
      <w:r>
        <w:rPr>
          <w:b/>
        </w:rPr>
        <w:t xml:space="preserve">not be deleted</w:t>
      </w:r>
      <w:r>
        <w:t xml:space="preserve">.</w:t>
      </w:r>
    </w:p>
    <w:p>
      <w:pPr>
        <w:pStyle w:val="BodyText"/>
      </w:pPr>
      <w:r>
        <w:rPr>
          <w:b/>
        </w:rPr>
        <w:t xml:space="preserve">Recording what was sold</w:t>
      </w:r>
    </w:p>
    <w:p>
      <w:pPr>
        <w:pStyle w:val="BodyText"/>
      </w:pPr>
      <w:r>
        <w:t xml:space="preserve">Conversion creates the Customer relationship only. What the Customer bought is recorded separately as a Customer Purchase.</w:t>
      </w:r>
    </w:p>
    <w:p>
      <w:pPr>
        <w:pStyle w:val="BodyText"/>
      </w:pPr>
      <w:r>
        <w:t xml:space="preserve">After conversion the system should offer, without requiring:</w:t>
      </w:r>
    </w:p>
    <w:p>
      <w:pPr>
        <w:pStyle w:val="BodyText"/>
      </w:pPr>
      <w:r>
        <w:rPr>
          <w:b/>
        </w:rPr>
        <w:t xml:space="preserve">[ Add Customer Purchase ]</w:t>
      </w:r>
    </w:p>
    <w:p>
      <w:pPr>
        <w:pStyle w:val="BodyText"/>
      </w:pPr>
      <w:r>
        <w:t xml:space="preserve">A Customer may be created and left with no purchase. The Customer record is fully usable in that state.</w:t>
      </w:r>
    </w:p>
    <w:p>
      <w:pPr>
        <w:pStyle w:val="Heading1"/>
      </w:pPr>
      <w:bookmarkStart w:id="64" w:name="_Sec64"/>
      <w:r>
        <w:t xml:space="preserve">53. Existing Customer During Conversion</w:t>
      </w:r>
      <w:bookmarkEnd w:id="64"/>
    </w:p>
    <w:p>
      <w:pPr>
        <w:pStyle w:val="BodyText"/>
      </w:pPr>
      <w:r>
        <w:t xml:space="preserve">If a Customer with the same phone number or email already exists, do not automatically create another Customer.</w:t>
      </w:r>
    </w:p>
    <w:p>
      <w:pPr>
        <w:pStyle w:val="BodyText"/>
      </w:pPr>
      <w:r>
        <w:t xml:space="preserve">Show:</w:t>
      </w:r>
    </w:p>
    <w:p>
      <w:pPr>
        <w:pStyle w:val="BodyText"/>
      </w:pPr>
      <w:r>
        <w:rPr>
          <w:b/>
        </w:rPr>
        <w:t xml:space="preserve">A matching Customer already exists.</w:t>
      </w:r>
    </w:p>
    <w:p>
      <w:pPr>
        <w:pStyle w:val="BodyText"/>
      </w:pPr>
      <w:r>
        <w:rPr>
          <w:b/>
        </w:rPr>
        <w:t xml:space="preserve">Ramesh Kumar</w:t>
      </w:r>
    </w:p>
    <w:p>
      <w:pPr>
        <w:pStyle w:val="BodyText"/>
      </w:pPr>
      <w:r>
        <w:rPr>
          <w:b/>
        </w:rPr>
        <w:t xml:space="preserve">98765 43210</w:t>
      </w:r>
    </w:p>
    <w:p>
      <w:pPr>
        <w:pStyle w:val="BodyText"/>
      </w:pPr>
      <w:r>
        <w:rPr>
          <w:b/>
        </w:rPr>
        <w:t xml:space="preserve">[ View Customer ]</w:t>
      </w:r>
    </w:p>
    <w:p>
      <w:pPr>
        <w:pStyle w:val="BodyText"/>
      </w:pPr>
      <w:r>
        <w:rPr>
          <w:b/>
        </w:rPr>
        <w:t xml:space="preserve">[ Link Lead to Existing Customer ]</w:t>
      </w:r>
    </w:p>
    <w:p>
      <w:pPr>
        <w:pStyle w:val="BodyText"/>
      </w:pPr>
      <w:r>
        <w:rPr>
          <w:b/>
        </w:rPr>
        <w:t xml:space="preserve">[ Cancel ]</w:t>
      </w:r>
    </w:p>
    <w:p>
      <w:pPr>
        <w:pStyle w:val="BodyText"/>
      </w:pPr>
      <w:r>
        <w:t xml:space="preserve">Authorized users may link the Lead to the existing Customer.</w:t>
      </w:r>
    </w:p>
    <w:p>
      <w:pPr>
        <w:pStyle w:val="BodyText"/>
      </w:pPr>
      <w:r>
        <w:t xml:space="preserve">The Lead is then marked </w:t>
      </w:r>
      <w:r>
        <w:rPr>
          <w:b/>
        </w:rPr>
        <w:t xml:space="preserve">Converted</w:t>
      </w:r>
      <w:r>
        <w:t xml:space="preserve"> and its history remains available.</w:t>
      </w:r>
    </w:p>
    <w:p>
      <w:pPr>
        <w:pStyle w:val="BodyText"/>
      </w:pPr>
      <w:r>
        <w:t xml:space="preserve">Incomplete Follow-ups belonging to the Lead are transferred to the existing Customer, while historical Lead activities remain associated with the original Lead and accessible through the linked Customer history.</w:t>
      </w:r>
    </w:p>
    <w:p>
      <w:pPr>
        <w:pStyle w:val="BodyText"/>
      </w:pPr>
      <w:r>
        <w:rPr>
          <w:b/>
        </w:rPr>
        <w:t xml:space="preserve">An existing Customer buying again</w:t>
      </w:r>
    </w:p>
    <w:p>
      <w:pPr>
        <w:pStyle w:val="BodyText"/>
      </w:pPr>
      <w:r>
        <w:t xml:space="preserve">Linking a Lead to an existing Customer is the normal path when an existing Customer buys an additional product. The Customer record is not duplicated. Instead, the new sale is recorded as a </w:t>
      </w:r>
      <w:r>
        <w:rPr>
          <w:b/>
        </w:rPr>
        <w:t xml:space="preserve">new Customer Purchase</w:t>
      </w:r>
      <w:r>
        <w:t xml:space="preserve"> against the existing Customer, as defined in Section 67.</w:t>
      </w:r>
    </w:p>
    <w:p>
      <w:pPr>
        <w:pStyle w:val="BodyText"/>
      </w:pPr>
      <w:r>
        <w:t xml:space="preserve">Each purchase is tracked independently, with its own Plan, policy number, documents, Closed Amount, status and renewal cycles. Adding one never alters an existing purchase.</w:t>
      </w:r>
    </w:p>
    <w:p>
      <w:pPr>
        <w:pStyle w:val="BodyText"/>
      </w:pPr>
      <w:r>
        <w:t xml:space="preserve">Linking does not change the existing Customer's Record Owner. If the new purchase should be owned by the user who worked the Lead, that is set on the Customer Purchase itself, which may have a different Record Owner from the Customer. Both must be a Team Lead or Salesperson.</w:t>
      </w:r>
    </w:p>
    <w:p>
      <w:pPr>
        <w:pStyle w:val="Heading1"/>
      </w:pPr>
      <w:bookmarkStart w:id="65" w:name="_Sec65"/>
      <w:r>
        <w:t xml:space="preserve">54. Mark Lead as Lost</w:t>
      </w:r>
      <w:bookmarkEnd w:id="65"/>
    </w:p>
    <w:p>
      <w:pPr>
        <w:pStyle w:val="BodyText"/>
      </w:pPr>
      <w:r>
        <w:t xml:space="preserve">When marking a Lead as Lost:</w:t>
      </w:r>
    </w:p>
    <w:p>
      <w:pPr>
        <w:pStyle w:val="ListBullet"/>
        <w:numPr>
          <w:ilvl w:val="0"/>
          <w:numId w:val="1"/>
        </w:numPr>
      </w:pPr>
      <w:r>
        <w:t xml:space="preserve">request a Lost Reason</w:t>
      </w:r>
    </w:p>
    <w:p>
      <w:pPr>
        <w:pStyle w:val="ListBullet"/>
        <w:numPr>
          <w:ilvl w:val="0"/>
          <w:numId w:val="1"/>
        </w:numPr>
      </w:pPr>
      <w:r>
        <w:t xml:space="preserve">optionally accept a note</w:t>
      </w:r>
    </w:p>
    <w:p>
      <w:pPr>
        <w:pStyle w:val="ListBullet"/>
        <w:numPr>
          <w:ilvl w:val="0"/>
          <w:numId w:val="1"/>
        </w:numPr>
      </w:pPr>
      <w:r>
        <w:t xml:space="preserve">mark the Lead as Lost</w:t>
      </w:r>
    </w:p>
    <w:p>
      <w:pPr>
        <w:pStyle w:val="ListBullet"/>
        <w:numPr>
          <w:ilvl w:val="0"/>
          <w:numId w:val="1"/>
        </w:numPr>
      </w:pPr>
      <w:r>
        <w:t xml:space="preserve">remove it from the active pipeline</w:t>
      </w:r>
    </w:p>
    <w:p>
      <w:pPr>
        <w:pStyle w:val="ListBullet"/>
        <w:numPr>
          <w:ilvl w:val="0"/>
          <w:numId w:val="1"/>
        </w:numPr>
      </w:pPr>
      <w:r>
        <w:t xml:space="preserve">retain the complete history</w:t>
      </w:r>
    </w:p>
    <w:p>
      <w:pPr>
        <w:pStyle w:val="ListBullet"/>
        <w:numPr>
          <w:ilvl w:val="0"/>
          <w:numId w:val="1"/>
        </w:numPr>
      </w:pPr>
      <w:r>
        <w:t xml:space="preserve">When a Lead is marked Lost, any incomplete Follow-ups for that Lead are cancelled and retained in history. Reopening the Lead does not automatically restore cancelled Follow-ups; a new Follow-up may be scheduled.</w:t>
      </w:r>
    </w:p>
    <w:p>
      <w:pPr>
        <w:pStyle w:val="BodyText"/>
      </w:pPr>
      <w:r>
        <w:t xml:space="preserve">A Lost Lead may later be reopened by an authorized user.</w:t>
      </w:r>
    </w:p>
    <w:p>
      <w:pPr>
        <w:pStyle w:val="BodyText"/>
      </w:pPr>
      <w:r>
        <w:t xml:space="preserve">Reopening returns the Lead to an active pipeline stage selected by the user.</w:t>
      </w:r>
    </w:p>
    <w:p>
      <w:pPr>
        <w:pStyle w:val="Heading1"/>
      </w:pPr>
      <w:bookmarkStart w:id="66" w:name="_Sec66"/>
      <w:r>
        <w:t xml:space="preserve">55. Lead Assignment</w:t>
      </w:r>
      <w:bookmarkEnd w:id="66"/>
    </w:p>
    <w:p>
      <w:pPr>
        <w:pStyle w:val="BodyText"/>
      </w:pPr>
      <w:r>
        <w:t xml:space="preserve">Every Lead has a </w:t>
      </w:r>
      <w:r>
        <w:rPr>
          <w:b/>
        </w:rPr>
        <w:t xml:space="preserve">Record Owner</w:t>
      </w:r>
      <w:r>
        <w:t xml:space="preserve">, who is always a </w:t>
      </w:r>
      <w:r>
        <w:rPr>
          <w:b/>
        </w:rPr>
        <w:t xml:space="preserve">Team Lead or Salesperson</w:t>
      </w:r>
      <w:r>
        <w:t xml:space="preserve">. Admins and Managers can never be a Lead's Record Owner. See Section 2.5.</w:t>
      </w:r>
    </w:p>
    <w:p>
      <w:pPr>
        <w:pStyle w:val="BodyText"/>
      </w:pPr>
      <w:r>
        <w:t xml:space="preserve">A Lead receives its Record Owner either by automatic team round robin or by manual assignment. Both are defined in Sections 189 and 189.1.</w:t>
      </w:r>
    </w:p>
    <w:p>
      <w:pPr>
        <w:pStyle w:val="BodyText"/>
      </w:pPr>
      <w:r>
        <w:rPr>
          <w:b/>
        </w:rPr>
        <w:t xml:space="preserve">Automatic assignment</w:t>
      </w:r>
    </w:p>
    <w:p>
      <w:pPr>
        <w:pStyle w:val="BodyText"/>
      </w:pPr>
      <w:r>
        <w:t xml:space="preserve">Automatic assignment is scoped to a single destination team. The eligible pool is that team's active Team Lead and active Salespersons who are not paused from round robin. Admins, Managers, inactive users, users paused from round robin and users from other teams are never eligible recipients.</w:t>
      </w:r>
    </w:p>
    <w:p>
      <w:pPr>
        <w:pStyle w:val="BodyText"/>
      </w:pPr>
      <w:r>
        <w:t xml:space="preserve">If the destination team has no eligible automatic recipient, assignment fails safely: the Lead is not given to an Admin, a Manager or a user from another team, and the condition is surfaced rather than ignored. See Section 189.1.</w:t>
      </w:r>
    </w:p>
    <w:p>
      <w:pPr>
        <w:pStyle w:val="BodyText"/>
      </w:pPr>
      <w:r>
        <w:rPr>
          <w:b/>
        </w:rPr>
        <w:t xml:space="preserve">Manual assignment and reassignment</w:t>
      </w:r>
    </w:p>
    <w:p>
      <w:pPr>
        <w:pStyle w:val="BodyText"/>
      </w:pPr>
      <w:r>
        <w:t xml:space="preserve">Authorized supervisors may assign or reassign a Lead, but only within their permitted hierarchy under Section 2.3:</w:t>
      </w:r>
    </w:p>
    <w:p>
      <w:pPr>
        <w:pStyle w:val="ListBullet"/>
        <w:numPr>
          <w:ilvl w:val="0"/>
          <w:numId w:val="1"/>
        </w:numPr>
      </w:pPr>
      <w:r>
        <w:t xml:space="preserve">a Team Lead may assign or reassign within their own team</w:t>
      </w:r>
    </w:p>
    <w:p>
      <w:pPr>
        <w:pStyle w:val="ListBullet"/>
        <w:numPr>
          <w:ilvl w:val="0"/>
          <w:numId w:val="1"/>
        </w:numPr>
      </w:pPr>
      <w:r>
        <w:t xml:space="preserve">a Manager may assign or reassign within their own reporting hierarchy</w:t>
      </w:r>
    </w:p>
    <w:p>
      <w:pPr>
        <w:pStyle w:val="ListBullet"/>
        <w:numPr>
          <w:ilvl w:val="0"/>
          <w:numId w:val="1"/>
        </w:numPr>
      </w:pPr>
      <w:r>
        <w:t xml:space="preserve">an Admin may assign or reassign anywhere in the organization</w:t>
      </w:r>
    </w:p>
    <w:p>
      <w:pPr>
        <w:pStyle w:val="BodyText"/>
      </w:pPr>
      <w:r>
        <w:t xml:space="preserve">A supervisor who performs an assignment does </w:t>
      </w:r>
      <w:r>
        <w:rPr>
          <w:b/>
        </w:rPr>
        <w:t xml:space="preserve">not</w:t>
      </w:r>
      <w:r>
        <w:t xml:space="preserve"> become the Lead's owner. Assignment is a supervisory action; ownership stays with the Team Lead or Salesperson selected.</w:t>
      </w:r>
    </w:p>
    <w:p>
      <w:pPr>
        <w:pStyle w:val="BodyText"/>
      </w:pPr>
      <w:r>
        <w:t xml:space="preserve">Whether a Salesperson may reassign a Lead is </w:t>
      </w:r>
      <w:r>
        <w:rPr>
          <w:i/>
        </w:rPr>
        <w:t xml:space="preserve">pending client confirmation before security implementation and UAT</w:t>
      </w:r>
      <w:r>
        <w:t xml:space="preserve"> and is listed in Section 188. It must not be assumed.</w:t>
      </w:r>
    </w:p>
    <w:p>
      <w:pPr>
        <w:pStyle w:val="BodyText"/>
      </w:pPr>
      <w:r>
        <w:t xml:space="preserve">If assignment cannot be completed, the Lead may remain </w:t>
      </w:r>
      <w:r>
        <w:rPr>
          <w:b/>
        </w:rPr>
        <w:t xml:space="preserve">Unassigned</w:t>
      </w:r>
      <w:r>
        <w:t xml:space="preserve"> against its destination team until an authorized user assigns it.</w:t>
      </w:r>
    </w:p>
    <w:p>
      <w:pPr>
        <w:pStyle w:val="BodyText"/>
      </w:pPr>
      <w:r>
        <w:t xml:space="preserve">Every assignment and reassignment appears in Activity History and is an auditable action. Detailed audit-history requirements are defined in Section 208.</w:t>
      </w:r>
    </w:p>
    <w:p>
      <w:pPr>
        <w:pStyle w:val="Heading1"/>
      </w:pPr>
      <w:bookmarkStart w:id="67" w:name="_Sec67"/>
      <w:r>
        <w:t xml:space="preserve">56. Lead Archive</w:t>
      </w:r>
      <w:bookmarkEnd w:id="67"/>
    </w:p>
    <w:p>
      <w:pPr>
        <w:pStyle w:val="BodyText"/>
      </w:pPr>
      <w:r>
        <w:t xml:space="preserve">Authorized users may archive a Lead.</w:t>
      </w:r>
    </w:p>
    <w:p>
      <w:pPr>
        <w:pStyle w:val="BodyText"/>
      </w:pPr>
      <w:r>
        <w:t xml:space="preserve">Archived Leads:</w:t>
      </w:r>
    </w:p>
    <w:p>
      <w:pPr>
        <w:pStyle w:val="ListBullet"/>
        <w:numPr>
          <w:ilvl w:val="0"/>
          <w:numId w:val="1"/>
        </w:numPr>
      </w:pPr>
      <w:r>
        <w:t xml:space="preserve">disappear from normal Leads views</w:t>
      </w:r>
    </w:p>
    <w:p>
      <w:pPr>
        <w:pStyle w:val="ListBullet"/>
        <w:numPr>
          <w:ilvl w:val="0"/>
          <w:numId w:val="1"/>
        </w:numPr>
      </w:pPr>
      <w:r>
        <w:t xml:space="preserve">do not appear in the active Pipeline</w:t>
      </w:r>
    </w:p>
    <w:p>
      <w:pPr>
        <w:pStyle w:val="ListBullet"/>
        <w:numPr>
          <w:ilvl w:val="0"/>
          <w:numId w:val="1"/>
        </w:numPr>
      </w:pPr>
      <w:r>
        <w:t xml:space="preserve">retain activity and follow-up history</w:t>
      </w:r>
    </w:p>
    <w:p>
      <w:pPr>
        <w:pStyle w:val="ListBullet"/>
        <w:numPr>
          <w:ilvl w:val="0"/>
          <w:numId w:val="1"/>
        </w:numPr>
      </w:pPr>
      <w:r>
        <w:t xml:space="preserve">can be viewed using an Archived filter</w:t>
      </w:r>
    </w:p>
    <w:p>
      <w:pPr>
        <w:pStyle w:val="ListBullet"/>
        <w:numPr>
          <w:ilvl w:val="0"/>
          <w:numId w:val="1"/>
        </w:numPr>
      </w:pPr>
      <w:r>
        <w:t xml:space="preserve">can be restored</w:t>
      </w:r>
    </w:p>
    <w:p>
      <w:pPr>
        <w:pStyle w:val="BodyText"/>
      </w:pPr>
      <w:r>
        <w:t xml:space="preserve">Archive always requires confirmation. If incomplete Follow-ups exist, the confirmation additionally warns that they will be removed from active work views and retained in history.</w:t>
      </w:r>
    </w:p>
    <w:p>
      <w:pPr>
        <w:pStyle w:val="BodyText"/>
      </w:pPr>
      <w:r>
        <w:t xml:space="preserve">The user must confirm before proceeding.</w:t>
      </w:r>
    </w:p>
    <w:p>
      <w:pPr>
        <w:pStyle w:val="Heading1"/>
      </w:pPr>
      <w:bookmarkStart w:id="68" w:name="_Sec68"/>
      <w:r>
        <w:t xml:space="preserve">57. Lead Management — Mobile Behaviour</w:t>
      </w:r>
      <w:bookmarkEnd w:id="68"/>
    </w:p>
    <w:p>
      <w:pPr>
        <w:pStyle w:val="BodyText"/>
      </w:pPr>
      <w:r>
        <w:t xml:space="preserve">The mobile Lead experience should prioritise quick customer contact and follow-up actions.</w:t>
      </w:r>
    </w:p>
    <w:p>
      <w:pPr>
        <w:pStyle w:val="BodyText"/>
      </w:pPr>
      <w:r>
        <w:rPr>
          <w:b/>
        </w:rPr>
        <w:t xml:space="preserve">Leads List</w:t>
      </w:r>
    </w:p>
    <w:p>
      <w:pPr>
        <w:pStyle w:val="BodyText"/>
      </w:pPr>
      <w:r>
        <w:t xml:space="preserve">Use card/list rows rather than the full desktop table.</w:t>
      </w:r>
    </w:p>
    <w:p>
      <w:pPr>
        <w:pStyle w:val="BodyText"/>
      </w:pPr>
      <w:r>
        <w:t xml:space="preserve">Each item should show:</w:t>
      </w:r>
    </w:p>
    <w:p>
      <w:pPr>
        <w:pStyle w:val="BodyText"/>
      </w:pPr>
      <w:r>
        <w:rPr>
          <w:b/>
        </w:rPr>
        <w:t xml:space="preserve">Rajesh Menon · Hot</w:t>
      </w:r>
    </w:p>
    <w:p>
      <w:pPr>
        <w:pStyle w:val="BodyText"/>
      </w:pPr>
      <w:r>
        <w:rPr>
          <w:b/>
        </w:rPr>
        <w:t xml:space="preserve">Health Insurance</w:t>
      </w:r>
    </w:p>
    <w:p>
      <w:pPr>
        <w:pStyle w:val="BodyText"/>
      </w:pPr>
      <w:r>
        <w:rPr>
          <w:b/>
        </w:rPr>
        <w:t xml:space="preserve">Interested</w:t>
      </w:r>
    </w:p>
    <w:p>
      <w:pPr>
        <w:pStyle w:val="BodyText"/>
      </w:pPr>
      <w:r>
        <w:rPr>
          <w:b/>
        </w:rPr>
        <w:t xml:space="preserve">Next follow-up: Today · 4:30 PM</w:t>
      </w:r>
    </w:p>
    <w:p>
      <w:pPr>
        <w:pStyle w:val="BodyText"/>
      </w:pPr>
      <w:r>
        <w:rPr>
          <w:b/>
        </w:rPr>
        <w:t xml:space="preserve">[ Call ] [ WhatsApp ]</w:t>
      </w:r>
    </w:p>
    <w:p>
      <w:pPr>
        <w:pStyle w:val="BodyText"/>
      </w:pPr>
      <w:r>
        <w:t xml:space="preserve">Priority and stage are both shown and are visibly distinct. Priority is not a stage and must not be rendered as one.</w:t>
      </w:r>
    </w:p>
    <w:p>
      <w:pPr>
        <w:pStyle w:val="BodyText"/>
      </w:pPr>
      <w:r>
        <w:rPr>
          <w:b/>
        </w:rPr>
        <w:t xml:space="preserve">Call</w:t>
      </w:r>
      <w:r>
        <w:t xml:space="preserve"> follows the click-to-call behaviour defined in Sections 29–33. It opens the phone's native calling interface and does not by itself complete a Follow-up or create a Call activity.</w:t>
      </w:r>
    </w:p>
    <w:p>
      <w:pPr>
        <w:pStyle w:val="BodyText"/>
      </w:pPr>
      <w:r>
        <w:t xml:space="preserve">Selecting the card opens Lead Detail.</w:t>
      </w:r>
    </w:p>
    <w:p>
      <w:pPr>
        <w:pStyle w:val="BodyText"/>
      </w:pPr>
      <w:r>
        <w:rPr>
          <w:b/>
        </w:rPr>
        <w:t xml:space="preserve">Lead Detail</w:t>
      </w:r>
    </w:p>
    <w:p>
      <w:pPr>
        <w:pStyle w:val="BodyText"/>
      </w:pPr>
      <w:r>
        <w:t xml:space="preserve">Keep primary actions easily accessible:</w:t>
      </w:r>
    </w:p>
    <w:p>
      <w:pPr>
        <w:pStyle w:val="BodyText"/>
      </w:pPr>
      <w:r>
        <w:rPr>
          <w:b/>
        </w:rPr>
        <w:t xml:space="preserve">Call | WhatsApp | Email | Follow-up | More</w:t>
      </w:r>
    </w:p>
    <w:p>
      <w:pPr>
        <w:pStyle w:val="BodyText"/>
      </w:pPr>
      <w:r>
        <w:rPr>
          <w:b/>
        </w:rPr>
        <w:t xml:space="preserve">Call</w:t>
      </w:r>
      <w:r>
        <w:t xml:space="preserve"> follows the click-to-call behaviour defined in Sections 29–33. It opens the phone's native calling interface and does not by itself complete a Follow-up or create a Call activity.</w:t>
      </w:r>
    </w:p>
    <w:p>
      <w:pPr>
        <w:pStyle w:val="BodyText"/>
      </w:pPr>
      <w:r>
        <w:t xml:space="preserve">Where the row or header cannot comfortably show every channel, Email may be placed under </w:t>
      </w:r>
      <w:r>
        <w:rPr>
          <w:b/>
        </w:rPr>
        <w:t xml:space="preserve">More</w:t>
      </w:r>
      <w:r>
        <w:t xml:space="preserve">. It must not be removed from mobile entirely.</w:t>
      </w:r>
    </w:p>
    <w:p>
      <w:pPr>
        <w:pStyle w:val="BodyText"/>
      </w:pPr>
      <w:r>
        <w:t xml:space="preserve">Changing Lead Priority must be possible from mobile, since Salespersons and Team Leads work primarily from a phone.</w:t>
      </w:r>
    </w:p>
    <w:p>
      <w:pPr>
        <w:pStyle w:val="BodyText"/>
      </w:pPr>
      <w:r>
        <w:t xml:space="preserve">Information and Activity sections should stack vertically.</w:t>
      </w:r>
    </w:p>
    <w:p>
      <w:pPr>
        <w:pStyle w:val="BodyText"/>
      </w:pPr>
      <w:r>
        <w:rPr>
          <w:b/>
        </w:rPr>
        <w:t xml:space="preserve">Pipeline</w:t>
      </w:r>
    </w:p>
    <w:p>
      <w:pPr>
        <w:pStyle w:val="BodyText"/>
      </w:pPr>
      <w:r>
        <w:t xml:space="preserve">A complex multi-column desktop board should not be squeezed onto mobile.</w:t>
      </w:r>
    </w:p>
    <w:p>
      <w:pPr>
        <w:pStyle w:val="BodyText"/>
      </w:pPr>
      <w:r>
        <w:t xml:space="preserve">On mobile, the Pipeline should use</w:t>
      </w:r>
    </w:p>
    <w:p>
      <w:pPr>
        <w:pStyle w:val="ListBullet"/>
        <w:numPr>
          <w:ilvl w:val="0"/>
          <w:numId w:val="1"/>
        </w:numPr>
      </w:pPr>
      <w:r>
        <w:t xml:space="preserve">horizontal stage tabs, followed by</w:t>
      </w:r>
    </w:p>
    <w:p>
      <w:pPr>
        <w:pStyle w:val="ListBullet"/>
        <w:numPr>
          <w:ilvl w:val="0"/>
          <w:numId w:val="1"/>
        </w:numPr>
      </w:pPr>
      <w:r>
        <w:t xml:space="preserve">a vertical list of Leads in the selected stage</w:t>
      </w:r>
    </w:p>
    <w:p>
      <w:pPr>
        <w:pStyle w:val="BodyText"/>
      </w:pPr>
      <w:r>
        <w:t xml:space="preserve">Example:</w:t>
      </w:r>
    </w:p>
    <w:p>
      <w:pPr>
        <w:pStyle w:val="BodyText"/>
      </w:pPr>
      <w:r>
        <w:rPr>
          <w:b/>
        </w:rPr>
        <w:t xml:space="preserve">New | Contacted | Interested | Won</w:t>
      </w:r>
    </w:p>
    <w:p>
      <w:pPr>
        <w:pStyle w:val="BodyText"/>
      </w:pPr>
      <w:r>
        <w:rPr>
          <w:b/>
        </w:rPr>
        <w:t xml:space="preserve">Interested · 7</w:t>
      </w:r>
    </w:p>
    <w:p>
      <w:pPr>
        <w:pStyle w:val="BodyText"/>
      </w:pPr>
      <w:r>
        <w:rPr>
          <w:b/>
        </w:rPr>
        <w:t xml:space="preserve">Rajesh Menon · Hot</w:t>
      </w:r>
    </w:p>
    <w:p>
      <w:pPr>
        <w:pStyle w:val="BodyText"/>
      </w:pPr>
      <w:r>
        <w:rPr>
          <w:b/>
        </w:rPr>
        <w:t xml:space="preserve">Health Insurance</w:t>
      </w:r>
    </w:p>
    <w:p>
      <w:pPr>
        <w:pStyle w:val="BodyText"/>
      </w:pPr>
      <w:r>
        <w:rPr>
          <w:b/>
        </w:rPr>
        <w:t xml:space="preserve">Follow-up tomorrow</w:t>
      </w:r>
    </w:p>
    <w:p>
      <w:pPr>
        <w:pStyle w:val="BodyText"/>
      </w:pPr>
      <w:r>
        <w:rPr>
          <w:b/>
        </w:rPr>
        <w:t xml:space="preserve">Priya Iyer · Warm</w:t>
      </w:r>
    </w:p>
    <w:p>
      <w:pPr>
        <w:pStyle w:val="BodyText"/>
      </w:pPr>
      <w:r>
        <w:rPr>
          <w:b/>
        </w:rPr>
        <w:t xml:space="preserve">Motor Insurance</w:t>
      </w:r>
    </w:p>
    <w:p>
      <w:pPr>
        <w:pStyle w:val="BodyText"/>
      </w:pPr>
      <w:r>
        <w:rPr>
          <w:b/>
        </w:rPr>
        <w:t xml:space="preserve">No follow-up</w:t>
      </w:r>
    </w:p>
    <w:p>
      <w:pPr>
        <w:pStyle w:val="BodyText"/>
      </w:pPr>
      <w:r>
        <w:t xml:space="preserve">Priority may also be used to sort or filter within the selected stage.</w:t>
      </w:r>
    </w:p>
    <w:p>
      <w:pPr>
        <w:pStyle w:val="BodyText"/>
      </w:pPr>
      <w:r>
        <w:t xml:space="preserve">Every mobile Lead view is scoped by the reporting hierarchy in Section 2.3, exactly as on desktop.</w:t>
      </w:r>
    </w:p>
    <w:p>
      <w:pPr>
        <w:pStyle w:val="Heading1"/>
      </w:pPr>
      <w:bookmarkStart w:id="69" w:name="_Sec69"/>
      <w:r>
        <w:t xml:space="preserve">58. Customer Management</w:t>
      </w:r>
      <w:bookmarkEnd w:id="69"/>
    </w:p>
    <w:p>
      <w:pPr>
        <w:pStyle w:val="BodyText"/>
      </w:pPr>
      <w:r>
        <w:t xml:space="preserve">Customer Management is the central part of the CRM.</w:t>
      </w:r>
    </w:p>
    <w:p>
      <w:pPr>
        <w:pStyle w:val="BodyText"/>
      </w:pPr>
      <w:r>
        <w:t xml:space="preserve">Customers may enter the system in two ways:</w:t>
      </w:r>
    </w:p>
    <w:p>
      <w:pPr>
        <w:pStyle w:val="BodyText"/>
      </w:pPr>
      <w:r>
        <w:t xml:space="preserve">Lead Conversion → Customer</w:t>
      </w:r>
    </w:p>
    <w:p>
      <w:pPr>
        <w:pStyle w:val="BodyText"/>
      </w:pPr>
      <w:r>
        <w:t xml:space="preserve">or</w:t>
      </w:r>
    </w:p>
    <w:p>
      <w:pPr>
        <w:pStyle w:val="BodyText"/>
      </w:pPr>
      <w:r>
        <w:rPr>
          <w:b/>
        </w:rPr>
        <w:t xml:space="preserve">Add Customer Directly</w:t>
      </w:r>
    </w:p>
    <w:p>
      <w:pPr>
        <w:pStyle w:val="BodyText"/>
      </w:pPr>
      <w:r>
        <w:t xml:space="preserve">A Customer records the relationship. What the Customer has actually bought is recorded separately, as one or more </w:t>
      </w:r>
      <w:r>
        <w:rPr>
          <w:b/>
        </w:rPr>
        <w:t xml:space="preserve">Customer Purchases</w:t>
      </w:r>
      <w:r>
        <w:t xml:space="preserve">.</w:t>
      </w:r>
    </w:p>
    <w:p>
      <w:pPr>
        <w:pStyle w:val="BodyText"/>
      </w:pPr>
      <w:r>
        <w:t xml:space="preserve">Basic customer lifecycle:</w:t>
      </w:r>
    </w:p>
    <w:p>
      <w:pPr>
        <w:pStyle w:val="BodyText"/>
      </w:pPr>
      <w:r>
        <w:t xml:space="preserve">Customer → Add Customer Purchase → Upload Required Policy Documents → Mark </w:t>
      </w:r>
      <w:r>
        <w:rPr>
          <w:rFonts w:ascii="Courier New" w:hAnsi="Courier New" w:cs="Courier New"/>
          <w:sz w:val="20"/>
        </w:rPr>
        <w:t xml:space="preserve">Closed/Active</w:t>
      </w:r>
      <w:r>
        <w:t xml:space="preserve"> → Renewal Reminder → Renewal / Completion → New Renewal Date</w:t>
      </w:r>
    </w:p>
    <w:p>
      <w:pPr>
        <w:pStyle w:val="BodyText"/>
      </w:pPr>
      <w:r>
        <w:t xml:space="preserve">A Customer may exist without any Customer Purchase, and may hold many purchases at once. Neither the Customer record nor the conversion that created it requires any document.</w:t>
      </w:r>
    </w:p>
    <w:p>
      <w:pPr>
        <w:pStyle w:val="BodyText"/>
      </w:pPr>
      <w:r>
        <w:t xml:space="preserve">Customers are owned by a Team Lead or Salesperson and are visible according to the reporting hierarchy in Section 2.3.</w:t>
      </w:r>
    </w:p>
    <w:p>
      <w:pPr>
        <w:pStyle w:val="Heading1"/>
      </w:pPr>
      <w:bookmarkStart w:id="70" w:name="_Sec70"/>
      <w:r>
        <w:t xml:space="preserve">59. Customers — List View</w:t>
      </w:r>
      <w:bookmarkEnd w:id="70"/>
    </w:p>
    <w:p>
      <w:pPr>
        <w:pStyle w:val="BodyText"/>
      </w:pPr>
      <w:r>
        <w:rPr>
          <w:b/>
        </w:rPr>
        <w:t xml:space="preserve">Purpose</w:t>
      </w:r>
    </w:p>
    <w:p>
      <w:pPr>
        <w:pStyle w:val="BodyText"/>
      </w:pPr>
      <w:r>
        <w:t xml:space="preserve">Provide a searchable and filterable view of the Customers the user is permitted to access under Section 2.3.</w:t>
      </w:r>
    </w:p>
    <w:p>
      <w:pPr>
        <w:pStyle w:val="BodyText"/>
      </w:pPr>
      <w:r>
        <w:rPr>
          <w:b/>
        </w:rPr>
        <w:t xml:space="preserve">Header</w:t>
      </w:r>
    </w:p>
    <w:p>
      <w:pPr>
        <w:pStyle w:val="BodyText"/>
      </w:pPr>
      <w:r>
        <w:rPr>
          <w:b/>
        </w:rPr>
        <w:t xml:space="preserve">Customers</w:t>
      </w:r>
    </w:p>
    <w:p>
      <w:pPr>
        <w:pStyle w:val="BodyText"/>
      </w:pPr>
      <w:r>
        <w:t xml:space="preserve">Primary action:</w:t>
      </w:r>
    </w:p>
    <w:p>
      <w:pPr>
        <w:pStyle w:val="BodyText"/>
      </w:pPr>
      <w:r>
        <w:rPr>
          <w:b/>
        </w:rPr>
        <w:t xml:space="preserve">+ Add Customer</w:t>
      </w:r>
    </w:p>
    <w:p>
      <w:pPr>
        <w:pStyle w:val="BodyText"/>
      </w:pPr>
      <w:r>
        <w:t xml:space="preserve">Secondary action:</w:t>
      </w:r>
    </w:p>
    <w:p>
      <w:pPr>
        <w:pStyle w:val="BodyText"/>
      </w:pPr>
      <w:r>
        <w:rPr>
          <w:b/>
        </w:rPr>
        <w:t xml:space="preserve">Import Customers</w:t>
      </w:r>
    </w:p>
    <w:p>
      <w:pPr>
        <w:pStyle w:val="BodyText"/>
      </w:pPr>
      <w:r>
        <w:rPr>
          <w:b/>
        </w:rPr>
        <w:t xml:space="preserve">Customer Table</w:t>
      </w:r>
    </w:p>
    <w:p>
      <w:pPr>
        <w:pStyle w:val="BodyText"/>
      </w:pPr>
      <w:r>
        <w:rPr>
          <w:b/>
        </w:rPr>
        <w:t xml:space="preserve">Field</w:t>
      </w:r>
    </w:p>
    <w:p>
      <w:pPr>
        <w:pStyle w:val="BodyText"/>
      </w:pPr>
      <w:r>
        <w:rPr>
          <w:b/>
        </w:rPr>
        <w:t xml:space="preserve">Example</w:t>
      </w:r>
    </w:p>
    <w:p>
      <w:pPr>
        <w:pStyle w:val="BodyText"/>
      </w:pPr>
      <w:r>
        <w:t xml:space="preserve">Customer Name</w:t>
      </w:r>
    </w:p>
    <w:p>
      <w:pPr>
        <w:pStyle w:val="BodyText"/>
      </w:pPr>
      <w:r>
        <w:t xml:space="preserve">Ramesh Kumar</w:t>
      </w:r>
    </w:p>
    <w:p>
      <w:pPr>
        <w:pStyle w:val="BodyText"/>
      </w:pPr>
      <w:r>
        <w:t xml:space="preserve">Phone</w:t>
      </w:r>
    </w:p>
    <w:p>
      <w:pPr>
        <w:pStyle w:val="BodyText"/>
      </w:pPr>
      <w:r>
        <w:t xml:space="preserve">98470 12345</w:t>
      </w:r>
    </w:p>
    <w:p>
      <w:pPr>
        <w:pStyle w:val="BodyText"/>
      </w:pPr>
      <w:r>
        <w:t xml:space="preserve">Purchases</w:t>
      </w:r>
    </w:p>
    <w:p>
      <w:pPr>
        <w:pStyle w:val="BodyText"/>
      </w:pPr>
      <w:r>
        <w:t xml:space="preserve">3</w:t>
      </w:r>
    </w:p>
    <w:p>
      <w:pPr>
        <w:pStyle w:val="BodyText"/>
      </w:pPr>
      <w:r>
        <w:t xml:space="preserve">Record Owner</w:t>
      </w:r>
    </w:p>
    <w:p>
      <w:pPr>
        <w:pStyle w:val="BodyText"/>
      </w:pPr>
      <w:r>
        <w:t xml:space="preserve">Arun</w:t>
      </w:r>
    </w:p>
    <w:p>
      <w:pPr>
        <w:pStyle w:val="BodyText"/>
      </w:pPr>
      <w:r>
        <w:t xml:space="preserve">Team</w:t>
      </w:r>
    </w:p>
    <w:p>
      <w:pPr>
        <w:pStyle w:val="BodyText"/>
      </w:pPr>
      <w:r>
        <w:t xml:space="preserve">Kochi Health Team</w:t>
      </w:r>
    </w:p>
    <w:p>
      <w:pPr>
        <w:pStyle w:val="BodyText"/>
      </w:pPr>
      <w:r>
        <w:t xml:space="preserve">Next Renewal Date</w:t>
      </w:r>
    </w:p>
    <w:p>
      <w:pPr>
        <w:pStyle w:val="BodyText"/>
      </w:pPr>
      <w:r>
        <w:t xml:space="preserve">26 Aug 2027</w:t>
      </w:r>
    </w:p>
    <w:p>
      <w:pPr>
        <w:pStyle w:val="BodyText"/>
      </w:pPr>
      <w:r>
        <w:t xml:space="preserve">Last Activity</w:t>
      </w:r>
    </w:p>
    <w:p>
      <w:pPr>
        <w:pStyle w:val="BodyText"/>
      </w:pPr>
      <w:r>
        <w:t xml:space="preserve">02 Sep</w:t>
      </w:r>
    </w:p>
    <w:p>
      <w:pPr>
        <w:pStyle w:val="BodyText"/>
      </w:pPr>
      <w:r>
        <w:t xml:space="preserve">Actions</w:t>
      </w:r>
    </w:p>
    <w:p>
      <w:pPr>
        <w:pStyle w:val="BodyText"/>
      </w:pPr>
      <w:r>
        <w:t xml:space="preserve">⋯</w:t>
      </w:r>
    </w:p>
    <w:p>
      <w:pPr>
        <w:pStyle w:val="BodyText"/>
      </w:pPr>
      <w:r>
        <w:t xml:space="preserve">The </w:t>
      </w:r>
      <w:r>
        <w:rPr>
          <w:b/>
        </w:rPr>
        <w:t xml:space="preserve">Purchases</w:t>
      </w:r>
      <w:r>
        <w:t xml:space="preserve"> column shows how many Customer Purchases the Customer holds within the viewer's permitted scope. Where a Customer has one purchase, the Plan name may be shown instead of a count.</w:t>
      </w:r>
    </w:p>
    <w:p>
      <w:pPr>
        <w:pStyle w:val="BodyText"/>
      </w:pPr>
      <w:r>
        <w:t xml:space="preserve">Selecting the Customer Name opens the Customer Profile.</w:t>
      </w:r>
    </w:p>
    <w:p>
      <w:pPr>
        <w:pStyle w:val="BodyText"/>
      </w:pPr>
      <w:r>
        <w:rPr>
          <w:b/>
        </w:rPr>
        <w:t xml:space="preserve">Filters</w:t>
      </w:r>
    </w:p>
    <w:p>
      <w:pPr>
        <w:pStyle w:val="ListBullet"/>
        <w:numPr>
          <w:ilvl w:val="0"/>
          <w:numId w:val="1"/>
        </w:numPr>
      </w:pPr>
      <w:r>
        <w:t xml:space="preserve">Record Owner</w:t>
      </w:r>
    </w:p>
    <w:p>
      <w:pPr>
        <w:pStyle w:val="ListBullet"/>
        <w:numPr>
          <w:ilvl w:val="0"/>
          <w:numId w:val="1"/>
        </w:numPr>
      </w:pPr>
      <w:r>
        <w:t xml:space="preserve">Team</w:t>
      </w:r>
    </w:p>
    <w:p>
      <w:pPr>
        <w:pStyle w:val="ListBullet"/>
        <w:numPr>
          <w:ilvl w:val="0"/>
          <w:numId w:val="1"/>
        </w:numPr>
      </w:pPr>
      <w:r>
        <w:t xml:space="preserve">Product Category</w:t>
      </w:r>
    </w:p>
    <w:p>
      <w:pPr>
        <w:pStyle w:val="ListBullet"/>
        <w:numPr>
          <w:ilvl w:val="0"/>
          <w:numId w:val="1"/>
        </w:numPr>
      </w:pPr>
      <w:r>
        <w:t xml:space="preserve">Provider</w:t>
      </w:r>
    </w:p>
    <w:p>
      <w:pPr>
        <w:pStyle w:val="ListBullet"/>
        <w:numPr>
          <w:ilvl w:val="0"/>
          <w:numId w:val="1"/>
        </w:numPr>
      </w:pPr>
      <w:r>
        <w:t xml:space="preserve">Plan / Sub-product</w:t>
      </w:r>
    </w:p>
    <w:p>
      <w:pPr>
        <w:pStyle w:val="ListBullet"/>
        <w:numPr>
          <w:ilvl w:val="0"/>
          <w:numId w:val="1"/>
        </w:numPr>
      </w:pPr>
      <w:r>
        <w:t xml:space="preserve">Purchase Status</w:t>
      </w:r>
    </w:p>
    <w:p>
      <w:pPr>
        <w:pStyle w:val="ListBullet"/>
        <w:numPr>
          <w:ilvl w:val="0"/>
          <w:numId w:val="1"/>
        </w:numPr>
      </w:pPr>
      <w:r>
        <w:t xml:space="preserve">Renewal / Due Status</w:t>
      </w:r>
    </w:p>
    <w:p>
      <w:pPr>
        <w:pStyle w:val="ListBullet"/>
        <w:numPr>
          <w:ilvl w:val="0"/>
          <w:numId w:val="1"/>
        </w:numPr>
      </w:pPr>
      <w:r>
        <w:t xml:space="preserve">Created Date</w:t>
      </w:r>
    </w:p>
    <w:p>
      <w:pPr>
        <w:pStyle w:val="BodyText"/>
      </w:pPr>
      <w:r>
        <w:t xml:space="preserve">Record Owner and Team filter options are limited to those within the viewer's permitted scope. A filter list must never disclose users or teams the viewer cannot otherwise see.</w:t>
      </w:r>
    </w:p>
    <w:p>
      <w:pPr>
        <w:pStyle w:val="BodyText"/>
      </w:pPr>
      <w:r>
        <w:t xml:space="preserve">Quick filters:</w:t>
      </w:r>
    </w:p>
    <w:p>
      <w:pPr>
        <w:pStyle w:val="BodyText"/>
      </w:pPr>
      <w:r>
        <w:rPr>
          <w:b/>
        </w:rPr>
        <w:t xml:space="preserve">All | My Customers | Due Soon | Overdue | No Upcoming Renewal</w:t>
      </w:r>
    </w:p>
    <w:p>
      <w:pPr>
        <w:pStyle w:val="BodyText"/>
      </w:pPr>
      <w:r>
        <w:t xml:space="preserve">For a Salesperson, </w:t>
      </w:r>
      <w:r>
        <w:rPr>
          <w:b/>
        </w:rPr>
        <w:t xml:space="preserve">All</w:t>
      </w:r>
      <w:r>
        <w:t xml:space="preserve"> and </w:t>
      </w:r>
      <w:r>
        <w:rPr>
          <w:b/>
        </w:rPr>
        <w:t xml:space="preserve">My Customers</w:t>
      </w:r>
      <w:r>
        <w:t xml:space="preserve"> resolve to the same set, because a Salesperson sees only their own records. For a Team Lead, </w:t>
      </w:r>
      <w:r>
        <w:rPr>
          <w:b/>
        </w:rPr>
        <w:t xml:space="preserve">All</w:t>
      </w:r>
      <w:r>
        <w:t xml:space="preserve"> means their team.</w:t>
      </w:r>
    </w:p>
    <w:p>
      <w:pPr>
        <w:pStyle w:val="BodyText"/>
      </w:pPr>
      <w:r>
        <w:rPr>
          <w:b/>
        </w:rPr>
        <w:t xml:space="preserve">Search</w:t>
      </w:r>
    </w:p>
    <w:p>
      <w:pPr>
        <w:pStyle w:val="BodyText"/>
      </w:pPr>
      <w:r>
        <w:t xml:space="preserve">Search by:</w:t>
      </w:r>
    </w:p>
    <w:p>
      <w:pPr>
        <w:pStyle w:val="ListBullet"/>
        <w:numPr>
          <w:ilvl w:val="0"/>
          <w:numId w:val="1"/>
        </w:numPr>
      </w:pPr>
      <w:r>
        <w:t xml:space="preserve">Customer name</w:t>
      </w:r>
    </w:p>
    <w:p>
      <w:pPr>
        <w:pStyle w:val="ListBullet"/>
        <w:numPr>
          <w:ilvl w:val="0"/>
          <w:numId w:val="1"/>
        </w:numPr>
      </w:pPr>
      <w:r>
        <w:t xml:space="preserve">Phone number</w:t>
      </w:r>
    </w:p>
    <w:p>
      <w:pPr>
        <w:pStyle w:val="ListBullet"/>
        <w:numPr>
          <w:ilvl w:val="0"/>
          <w:numId w:val="1"/>
        </w:numPr>
      </w:pPr>
      <w:r>
        <w:t xml:space="preserve">Email</w:t>
      </w:r>
    </w:p>
    <w:p>
      <w:pPr>
        <w:pStyle w:val="ListBullet"/>
        <w:numPr>
          <w:ilvl w:val="0"/>
          <w:numId w:val="1"/>
        </w:numPr>
      </w:pPr>
      <w:r>
        <w:t xml:space="preserve">policy or reference number</w:t>
      </w:r>
    </w:p>
    <w:p>
      <w:pPr>
        <w:pStyle w:val="BodyText"/>
      </w:pPr>
      <w:r>
        <w:rPr>
          <w:b/>
        </w:rPr>
        <w:t xml:space="preserve">Row Actions</w:t>
      </w:r>
    </w:p>
    <w:p>
      <w:pPr>
        <w:pStyle w:val="BodyText"/>
      </w:pPr>
      <w:r>
        <w:t xml:space="preserve">The ⋯ menu may contain:</w:t>
      </w:r>
    </w:p>
    <w:p>
      <w:pPr>
        <w:pStyle w:val="ListBullet"/>
        <w:numPr>
          <w:ilvl w:val="0"/>
          <w:numId w:val="1"/>
        </w:numPr>
      </w:pPr>
      <w:r>
        <w:t xml:space="preserve">View Customer</w:t>
      </w:r>
    </w:p>
    <w:p>
      <w:pPr>
        <w:pStyle w:val="ListBullet"/>
        <w:numPr>
          <w:ilvl w:val="0"/>
          <w:numId w:val="1"/>
        </w:numPr>
      </w:pPr>
      <w:r>
        <w:t xml:space="preserve">Edit</w:t>
      </w:r>
    </w:p>
    <w:p>
      <w:pPr>
        <w:pStyle w:val="ListBullet"/>
        <w:numPr>
          <w:ilvl w:val="0"/>
          <w:numId w:val="1"/>
        </w:numPr>
      </w:pPr>
      <w:r>
        <w:t xml:space="preserve">Change Record Owner</w:t>
      </w:r>
    </w:p>
    <w:p>
      <w:pPr>
        <w:pStyle w:val="ListBullet"/>
        <w:numPr>
          <w:ilvl w:val="0"/>
          <w:numId w:val="1"/>
        </w:numPr>
      </w:pPr>
      <w:r>
        <w:t xml:space="preserve">Add Follow-up</w:t>
      </w:r>
    </w:p>
    <w:p>
      <w:pPr>
        <w:pStyle w:val="ListBullet"/>
        <w:numPr>
          <w:ilvl w:val="0"/>
          <w:numId w:val="1"/>
        </w:numPr>
      </w:pPr>
      <w:r>
        <w:t xml:space="preserve">Add Customer Purchase</w:t>
      </w:r>
    </w:p>
    <w:p>
      <w:pPr>
        <w:pStyle w:val="ListBullet"/>
        <w:numPr>
          <w:ilvl w:val="0"/>
          <w:numId w:val="1"/>
        </w:numPr>
      </w:pPr>
      <w:r>
        <w:t xml:space="preserve">WhatsApp</w:t>
      </w:r>
    </w:p>
    <w:p>
      <w:pPr>
        <w:pStyle w:val="ListBullet"/>
        <w:numPr>
          <w:ilvl w:val="0"/>
          <w:numId w:val="1"/>
        </w:numPr>
      </w:pPr>
      <w:r>
        <w:t xml:space="preserve">Email</w:t>
      </w:r>
    </w:p>
    <w:p>
      <w:pPr>
        <w:pStyle w:val="ListBullet"/>
        <w:numPr>
          <w:ilvl w:val="0"/>
          <w:numId w:val="1"/>
        </w:numPr>
      </w:pPr>
      <w:r>
        <w:t xml:space="preserve">Archive</w:t>
      </w:r>
    </w:p>
    <w:p>
      <w:pPr>
        <w:pStyle w:val="BodyText"/>
      </w:pPr>
      <w:r>
        <w:rPr>
          <w:b/>
        </w:rPr>
        <w:t xml:space="preserve">Change Record Owner</w:t>
      </w:r>
      <w:r>
        <w:t xml:space="preserve"> offers only Team Leads and Salespersons within the acting user's permitted scope.</w:t>
      </w:r>
    </w:p>
    <w:p>
      <w:pPr>
        <w:pStyle w:val="BodyText"/>
      </w:pPr>
      <w:r>
        <w:t xml:space="preserve">Actions must follow the fixed role behaviour in Section 2. Action-level decisions that remain open are listed in Section 188.</w:t>
      </w:r>
    </w:p>
    <w:p>
      <w:pPr>
        <w:pStyle w:val="Heading1"/>
      </w:pPr>
      <w:bookmarkStart w:id="71" w:name="_Sec71"/>
      <w:r>
        <w:t xml:space="preserve">60. Add Customer</w:t>
      </w:r>
      <w:bookmarkEnd w:id="71"/>
    </w:p>
    <w:p>
      <w:pPr>
        <w:pStyle w:val="BodyText"/>
      </w:pPr>
      <w:r>
        <w:t xml:space="preserve">Selecting </w:t>
      </w:r>
      <w:r>
        <w:rPr>
          <w:b/>
        </w:rPr>
        <w:t xml:space="preserve">+ Add Customer</w:t>
      </w:r>
      <w:r>
        <w:t xml:space="preserve"> opens the Customer form.</w:t>
      </w:r>
    </w:p>
    <w:p>
      <w:pPr>
        <w:pStyle w:val="BodyText"/>
      </w:pPr>
      <w:r>
        <w:rPr>
          <w:b/>
        </w:rPr>
        <w:t xml:space="preserve">Basic Information</w:t>
      </w:r>
    </w:p>
    <w:p>
      <w:pPr>
        <w:pStyle w:val="ListBullet"/>
        <w:numPr>
          <w:ilvl w:val="0"/>
          <w:numId w:val="1"/>
        </w:numPr>
      </w:pPr>
      <w:r>
        <w:t xml:space="preserve">Customer Name — required</w:t>
      </w:r>
    </w:p>
    <w:p>
      <w:pPr>
        <w:pStyle w:val="ListBullet"/>
        <w:numPr>
          <w:ilvl w:val="0"/>
          <w:numId w:val="1"/>
        </w:numPr>
      </w:pPr>
      <w:r>
        <w:t xml:space="preserve">Phone Number</w:t>
      </w:r>
    </w:p>
    <w:p>
      <w:pPr>
        <w:pStyle w:val="ListBullet"/>
        <w:numPr>
          <w:ilvl w:val="0"/>
          <w:numId w:val="1"/>
        </w:numPr>
      </w:pPr>
      <w:r>
        <w:t xml:space="preserve">Email</w:t>
      </w:r>
    </w:p>
    <w:p>
      <w:pPr>
        <w:pStyle w:val="ListBullet"/>
        <w:numPr>
          <w:ilvl w:val="0"/>
          <w:numId w:val="1"/>
        </w:numPr>
      </w:pPr>
      <w:r>
        <w:t xml:space="preserve">Record Owner — required</w:t>
      </w:r>
    </w:p>
    <w:p>
      <w:pPr>
        <w:pStyle w:val="ListBullet"/>
        <w:numPr>
          <w:ilvl w:val="0"/>
          <w:numId w:val="1"/>
        </w:numPr>
      </w:pPr>
      <w:r>
        <w:t xml:space="preserve">Address — optional</w:t>
      </w:r>
    </w:p>
    <w:p>
      <w:pPr>
        <w:pStyle w:val="ListBullet"/>
        <w:numPr>
          <w:ilvl w:val="0"/>
          <w:numId w:val="1"/>
        </w:numPr>
      </w:pPr>
      <w:r>
        <w:t xml:space="preserve">Notes — optional</w:t>
      </w:r>
    </w:p>
    <w:p>
      <w:pPr>
        <w:pStyle w:val="BodyText"/>
      </w:pPr>
      <w:r>
        <w:t xml:space="preserve">At least one contact method — </w:t>
      </w:r>
      <w:r>
        <w:rPr>
          <w:b/>
        </w:rPr>
        <w:t xml:space="preserve">Phone Number or Email</w:t>
      </w:r>
      <w:r>
        <w:t xml:space="preserve"> — must be provided.</w:t>
      </w:r>
    </w:p>
    <w:p>
      <w:pPr>
        <w:pStyle w:val="BodyText"/>
      </w:pPr>
      <w:r>
        <w:t xml:space="preserve">Configured Customer custom fields appear below the standard fields. See Section 194.</w:t>
      </w:r>
    </w:p>
    <w:p>
      <w:pPr>
        <w:pStyle w:val="BodyText"/>
      </w:pPr>
      <w:r>
        <w:rPr>
          <w:b/>
        </w:rPr>
        <w:t xml:space="preserve">Record Owner</w:t>
      </w:r>
      <w:r>
        <w:t xml:space="preserve"> must be a Team Lead or Salesperson. Admins and Managers are never selectable. The selectable users are limited to those the acting user is permitted to assign to under Section 2.3. See Section 2.5.</w:t>
      </w:r>
    </w:p>
    <w:p>
      <w:pPr>
        <w:pStyle w:val="BodyText"/>
      </w:pPr>
      <w:r>
        <w:t xml:space="preserve">For Customers added directly by a Team Lead or Salesperson, Record Owner defaults to the current user.</w:t>
      </w:r>
    </w:p>
    <w:p>
      <w:pPr>
        <w:pStyle w:val="BodyText"/>
      </w:pPr>
      <w:r>
        <w:t xml:space="preserve">Imported Customers may remain </w:t>
      </w:r>
      <w:r>
        <w:rPr>
          <w:b/>
        </w:rPr>
        <w:t xml:space="preserve">Unassigned</w:t>
      </w:r>
      <w:r>
        <w:t xml:space="preserve"> when no valid Record Owner is mapped.</w:t>
      </w:r>
    </w:p>
    <w:p>
      <w:pPr>
        <w:pStyle w:val="BodyText"/>
      </w:pPr>
      <w:r>
        <w:rPr>
          <w:b/>
        </w:rPr>
        <w:t xml:space="preserve">No documents are required to create a Customer.</w:t>
      </w:r>
      <w:r>
        <w:t xml:space="preserve"> Policy documents belong to a Customer Purchase and are required only to mark that purchase </w:t>
      </w:r>
      <w:r>
        <w:rPr>
          <w:rFonts w:ascii="Courier New" w:hAnsi="Courier New" w:cs="Courier New"/>
          <w:sz w:val="20"/>
        </w:rPr>
        <w:t xml:space="preserve">Closed/Active</w:t>
      </w:r>
      <w:r>
        <w:t xml:space="preserve">. See Section 68.1.</w:t>
      </w:r>
    </w:p>
    <w:p>
      <w:pPr>
        <w:pStyle w:val="BodyText"/>
      </w:pPr>
      <w:r>
        <w:t xml:space="preserve">A Customer may be created with no Customer Purchase.</w:t>
      </w:r>
    </w:p>
    <w:p>
      <w:pPr>
        <w:pStyle w:val="BodyText"/>
      </w:pPr>
      <w:r>
        <w:rPr>
          <w:b/>
        </w:rPr>
        <w:t xml:space="preserve">Actions</w:t>
      </w:r>
    </w:p>
    <w:p>
      <w:pPr>
        <w:pStyle w:val="BodyText"/>
      </w:pPr>
      <w:r>
        <w:rPr>
          <w:b/>
        </w:rPr>
        <w:t xml:space="preserve">Save Customer</w:t>
      </w:r>
    </w:p>
    <w:p>
      <w:pPr>
        <w:pStyle w:val="BodyText"/>
      </w:pPr>
      <w:r>
        <w:rPr>
          <w:b/>
        </w:rPr>
        <w:t xml:space="preserve">Save &amp; Add Customer Purchase</w:t>
      </w:r>
    </w:p>
    <w:p>
      <w:pPr>
        <w:pStyle w:val="BodyText"/>
      </w:pPr>
      <w:r>
        <w:rPr>
          <w:b/>
        </w:rPr>
        <w:t xml:space="preserve">Cancel</w:t>
      </w:r>
    </w:p>
    <w:p>
      <w:pPr>
        <w:pStyle w:val="BodyText"/>
      </w:pPr>
      <w:r>
        <w:rPr>
          <w:b/>
        </w:rPr>
        <w:t xml:space="preserve">Save Customer</w:t>
      </w:r>
    </w:p>
    <w:p>
      <w:pPr>
        <w:pStyle w:val="BodyText"/>
      </w:pPr>
      <w:r>
        <w:t xml:space="preserve">Creates the Customer and opens the Customer Profile.</w:t>
      </w:r>
    </w:p>
    <w:p>
      <w:pPr>
        <w:pStyle w:val="BodyText"/>
      </w:pPr>
      <w:r>
        <w:rPr>
          <w:b/>
        </w:rPr>
        <w:t xml:space="preserve">Save &amp; Add Customer Purchase</w:t>
      </w:r>
    </w:p>
    <w:p>
      <w:pPr>
        <w:pStyle w:val="BodyText"/>
      </w:pPr>
      <w:r>
        <w:t xml:space="preserve">Creates the Customer and immediately opens the Add Customer Purchase form.</w:t>
      </w:r>
    </w:p>
    <w:p>
      <w:pPr>
        <w:pStyle w:val="Heading1"/>
      </w:pPr>
      <w:bookmarkStart w:id="72" w:name="_Sec72"/>
      <w:r>
        <w:t xml:space="preserve">61. Customer Duplicate Warning</w:t>
      </w:r>
      <w:bookmarkEnd w:id="72"/>
    </w:p>
    <w:p>
      <w:pPr>
        <w:pStyle w:val="BodyText"/>
      </w:pPr>
      <w:r>
        <w:t xml:space="preserve">Before creating a Customer, check for an existing Lead or Customer with the same phone number or email.</w:t>
      </w:r>
    </w:p>
    <w:p>
      <w:pPr>
        <w:pStyle w:val="BodyText"/>
      </w:pPr>
      <w:r>
        <w:t xml:space="preserve">If a possible duplicate exists:</w:t>
      </w:r>
    </w:p>
    <w:p>
      <w:pPr>
        <w:pStyle w:val="Quote"/>
      </w:pPr>
      <w:r>
        <w:rPr>
          <w:b/>
        </w:rPr>
        <w:t xml:space="preserve">A Lead or Customer with this contact information already exists.</w:t>
      </w:r>
    </w:p>
    <w:p>
      <w:pPr>
        <w:pStyle w:val="BodyText"/>
      </w:pPr>
      <w:r>
        <w:t xml:space="preserve">Show the matching record(s).</w:t>
      </w:r>
    </w:p>
    <w:p>
      <w:pPr>
        <w:pStyle w:val="BodyText"/>
      </w:pPr>
      <w:r>
        <w:t xml:space="preserve">Actions:</w:t>
      </w:r>
    </w:p>
    <w:p>
      <w:pPr>
        <w:pStyle w:val="BodyText"/>
      </w:pPr>
      <w:r>
        <w:rPr>
          <w:b/>
        </w:rPr>
        <w:t xml:space="preserve">View Existing Record</w:t>
      </w:r>
    </w:p>
    <w:p>
      <w:pPr>
        <w:pStyle w:val="BodyText"/>
      </w:pPr>
      <w:r>
        <w:rPr>
          <w:b/>
        </w:rPr>
        <w:t xml:space="preserve">Create Anyway</w:t>
      </w:r>
      <w:r>
        <w:t xml:space="preserve"> — where permitted</w:t>
      </w:r>
    </w:p>
    <w:p>
      <w:pPr>
        <w:pStyle w:val="BodyText"/>
      </w:pPr>
      <w:r>
        <w:t xml:space="preserve">If the match is an existing Lead, the system should allow the user to open that Lead and decide whether it should be converted instead of creating a separate Customer.</w:t>
      </w:r>
    </w:p>
    <w:p>
      <w:pPr>
        <w:pStyle w:val="BodyText"/>
      </w:pPr>
      <w:r>
        <w:t xml:space="preserve">The system should warn about possible duplicates but should not automatically merge records.</w:t>
      </w:r>
    </w:p>
    <w:p>
      <w:pPr>
        <w:pStyle w:val="Heading1"/>
      </w:pPr>
      <w:bookmarkStart w:id="73" w:name="_Sec73"/>
      <w:r>
        <w:t xml:space="preserve">62. Customer Profile</w:t>
      </w:r>
      <w:bookmarkEnd w:id="73"/>
    </w:p>
    <w:p>
      <w:pPr>
        <w:pStyle w:val="Diagram"/>
        <w:keepLines/>
        <w:keepNext/>
      </w:pPr>
      <w:r>
        <w:t xml:space="preserve">The Customer Profile is the central working screen for an existing Customer.</w:t>
      </w:r>
    </w:p>
    <w:p>
      <w:pPr>
        <w:pStyle w:val="Diagram"/>
        <w:keepLines/>
        <w:keepNext/>
      </w:pPr>
      <w:r>
        <w:t xml:space="preserve">Recommended structure:</w:t>
      </w:r>
    </w:p>
    <w:p>
      <w:pPr>
        <w:pStyle w:val="Diagram"/>
        <w:keepLines/>
        <w:keepNext/>
      </w:pPr>
      <w:r>
        <w:rPr>
          <w:b/>
        </w:rPr>
        <w:t xml:space="preserve">Ramesh Kumar</w:t>
      </w:r>
    </w:p>
    <w:p>
      <w:pPr>
        <w:pStyle w:val="Diagram"/>
        <w:keepLines/>
        <w:keepNext/>
      </w:pPr>
      <w:r>
        <w:rPr>
          <w:b/>
        </w:rPr>
        <w:t xml:space="preserve">98470 12345 · ramesh@email.com</w:t>
      </w:r>
    </w:p>
    <w:p>
      <w:pPr>
        <w:pStyle w:val="Diagram"/>
        <w:keepLines/>
        <w:keepNext/>
      </w:pPr>
      <w:r>
        <w:rPr>
          <w:b/>
        </w:rPr>
        <w:t xml:space="preserve">Record Owner: Arun · Kochi Health Team</w:t>
      </w:r>
    </w:p>
    <w:p>
      <w:pPr>
        <w:pStyle w:val="Diagram"/>
        <w:keepLines/>
        <w:keepNext/>
      </w:pPr>
      <w:r>
        <w:rPr>
          <w:b/>
        </w:rPr>
        <w:t xml:space="preserve">[ WhatsApp ] [ Email ] [ Add Follow-up ] [ Add Customer Purchase ] [ Edit ] [ More ]</w:t>
      </w:r>
    </w:p>
    <w:p>
      <w:pPr>
        <w:pStyle w:val="Diagram"/>
        <w:keepLines/>
        <w:keepNext/>
      </w:pPr>
      <w:r>
        <w:rPr>
          <w:b/>
        </w:rPr>
        <w:t xml:space="preserve">────────────────────────────────</w:t>
      </w:r>
    </w:p>
    <w:p>
      <w:pPr>
        <w:pStyle w:val="Diagram"/>
        <w:keepLines/>
        <w:keepNext/>
      </w:pPr>
      <w:r>
        <w:rPr>
          <w:b/>
        </w:rPr>
        <w:t xml:space="preserve">Customer Information</w:t>
      </w:r>
    </w:p>
    <w:p>
      <w:pPr>
        <w:pStyle w:val="Diagram"/>
        <w:keepLines/>
        <w:keepNext/>
      </w:pPr>
      <w:r>
        <w:rPr>
          <w:b/>
        </w:rPr>
        <w:t xml:space="preserve">────────────────────────────────</w:t>
      </w:r>
    </w:p>
    <w:p>
      <w:pPr>
        <w:pStyle w:val="Diagram"/>
        <w:keepLines/>
        <w:keepNext/>
      </w:pPr>
      <w:r>
        <w:rPr>
          <w:b/>
        </w:rPr>
        <w:t xml:space="preserve">Customer Purchases</w:t>
      </w:r>
    </w:p>
    <w:p>
      <w:pPr>
        <w:pStyle w:val="Diagram"/>
        <w:keepLines/>
        <w:keepNext/>
      </w:pPr>
      <w:r>
        <w:rPr>
          <w:b/>
        </w:rPr>
        <w:t xml:space="preserve">────────────────────────────────</w:t>
      </w:r>
    </w:p>
    <w:p>
      <w:pPr>
        <w:pStyle w:val="Diagram"/>
        <w:keepLines/>
        <w:keepNext/>
      </w:pPr>
      <w:r>
        <w:rPr>
          <w:b/>
        </w:rPr>
        <w:t xml:space="preserve">Upcoming Actions</w:t>
      </w:r>
    </w:p>
    <w:p>
      <w:pPr>
        <w:pStyle w:val="Diagram"/>
        <w:keepLines/>
        <w:keepNext/>
      </w:pPr>
      <w:r>
        <w:rPr>
          <w:b/>
        </w:rPr>
        <w:t xml:space="preserve">────────────────────────────────</w:t>
      </w:r>
    </w:p>
    <w:p>
      <w:pPr>
        <w:pStyle w:val="Diagram"/>
        <w:keepLines/>
        <w:keepNext/>
      </w:pPr>
      <w:r>
        <w:rPr>
          <w:b/>
        </w:rPr>
        <w:t xml:space="preserve">Activity &amp; Notes</w:t>
      </w:r>
    </w:p>
    <w:p>
      <w:pPr>
        <w:pStyle w:val="Diagram"/>
        <w:keepLines/>
        <w:keepNext/>
      </w:pPr>
      <w:r>
        <w:rPr>
          <w:b/>
        </w:rPr>
        <w:t xml:space="preserve">────────────────────────────────</w:t>
      </w:r>
    </w:p>
    <w:p>
      <w:pPr>
        <w:pStyle w:val="Diagram"/>
        <w:keepLines/>
      </w:pPr>
      <w:r>
        <w:rPr>
          <w:b/>
        </w:rPr>
        <w:t xml:space="preserve">Policy Documents</w:t>
      </w:r>
    </w:p>
    <w:p>
      <w:pPr>
        <w:pStyle w:val="BodyText"/>
      </w:pPr>
      <w:r>
        <w:t xml:space="preserve">A Customer may exist with no Customer Purchase at all. In that case the Customer Purchases section shows its empty state and invites the owner to add one. Nothing about the Customer record is blocked by the absence of a purchase or of documents.</w:t>
      </w:r>
    </w:p>
    <w:p>
      <w:pPr>
        <w:pStyle w:val="Heading1"/>
      </w:pPr>
      <w:bookmarkStart w:id="74" w:name="_Sec74"/>
      <w:r>
        <w:t xml:space="preserve">63. Customer Header</w:t>
      </w:r>
      <w:bookmarkEnd w:id="74"/>
    </w:p>
    <w:p>
      <w:pPr>
        <w:pStyle w:val="BodyText"/>
      </w:pPr>
      <w:r>
        <w:t xml:space="preserve">Display:</w:t>
      </w:r>
    </w:p>
    <w:p>
      <w:pPr>
        <w:pStyle w:val="ListBullet"/>
        <w:numPr>
          <w:ilvl w:val="0"/>
          <w:numId w:val="1"/>
        </w:numPr>
      </w:pPr>
      <w:r>
        <w:t xml:space="preserve">Customer Name</w:t>
      </w:r>
    </w:p>
    <w:p>
      <w:pPr>
        <w:pStyle w:val="ListBullet"/>
        <w:numPr>
          <w:ilvl w:val="0"/>
          <w:numId w:val="1"/>
        </w:numPr>
      </w:pPr>
      <w:r>
        <w:t xml:space="preserve">Phone</w:t>
      </w:r>
    </w:p>
    <w:p>
      <w:pPr>
        <w:pStyle w:val="ListBullet"/>
        <w:numPr>
          <w:ilvl w:val="0"/>
          <w:numId w:val="1"/>
        </w:numPr>
      </w:pPr>
      <w:r>
        <w:t xml:space="preserve">Email</w:t>
      </w:r>
    </w:p>
    <w:p>
      <w:pPr>
        <w:pStyle w:val="ListBullet"/>
        <w:numPr>
          <w:ilvl w:val="0"/>
          <w:numId w:val="1"/>
        </w:numPr>
      </w:pPr>
      <w:r>
        <w:t xml:space="preserve">Record Owner</w:t>
      </w:r>
    </w:p>
    <w:p>
      <w:pPr>
        <w:pStyle w:val="ListBullet"/>
        <w:numPr>
          <w:ilvl w:val="0"/>
          <w:numId w:val="1"/>
        </w:numPr>
      </w:pPr>
      <w:r>
        <w:t xml:space="preserve">Team</w:t>
      </w:r>
    </w:p>
    <w:p>
      <w:pPr>
        <w:pStyle w:val="BodyText"/>
      </w:pPr>
      <w:r>
        <w:t xml:space="preserve">Primary actions:</w:t>
      </w:r>
    </w:p>
    <w:p>
      <w:pPr>
        <w:pStyle w:val="BodyText"/>
      </w:pPr>
      <w:r>
        <w:rPr>
          <w:b/>
        </w:rPr>
        <w:t xml:space="preserve">Call</w:t>
      </w:r>
    </w:p>
    <w:p>
      <w:pPr>
        <w:pStyle w:val="BodyText"/>
      </w:pPr>
      <w:r>
        <w:rPr>
          <w:b/>
        </w:rPr>
        <w:t xml:space="preserve">WhatsApp</w:t>
      </w:r>
    </w:p>
    <w:p>
      <w:pPr>
        <w:pStyle w:val="BodyText"/>
      </w:pPr>
      <w:r>
        <w:rPr>
          <w:b/>
        </w:rPr>
        <w:t xml:space="preserve">Email</w:t>
      </w:r>
    </w:p>
    <w:p>
      <w:pPr>
        <w:pStyle w:val="BodyText"/>
      </w:pPr>
      <w:r>
        <w:rPr>
          <w:b/>
        </w:rPr>
        <w:t xml:space="preserve">Add Follow-up</w:t>
      </w:r>
    </w:p>
    <w:p>
      <w:pPr>
        <w:pStyle w:val="BodyText"/>
      </w:pPr>
      <w:r>
        <w:rPr>
          <w:b/>
        </w:rPr>
        <w:t xml:space="preserve">Add Customer Purchase</w:t>
      </w:r>
    </w:p>
    <w:p>
      <w:pPr>
        <w:pStyle w:val="BodyText"/>
      </w:pPr>
      <w:r>
        <w:rPr>
          <w:b/>
        </w:rPr>
        <w:t xml:space="preserve">Edit</w:t>
      </w:r>
    </w:p>
    <w:p>
      <w:pPr>
        <w:pStyle w:val="BodyText"/>
      </w:pPr>
      <w:r>
        <w:rPr>
          <w:b/>
        </w:rPr>
        <w:t xml:space="preserve">More</w:t>
      </w:r>
    </w:p>
    <w:p>
      <w:pPr>
        <w:pStyle w:val="BodyText"/>
      </w:pPr>
      <w:r>
        <w:rPr>
          <w:b/>
        </w:rPr>
        <w:t xml:space="preserve">Call</w:t>
      </w:r>
      <w:r>
        <w:t xml:space="preserve"> is enabled only when:</w:t>
      </w:r>
    </w:p>
    <w:p>
      <w:pPr>
        <w:pStyle w:val="ListBullet"/>
        <w:numPr>
          <w:ilvl w:val="0"/>
          <w:numId w:val="1"/>
        </w:numPr>
      </w:pPr>
      <w:r>
        <w:t xml:space="preserve">the user can access the Customer</w:t>
      </w:r>
    </w:p>
    <w:p>
      <w:pPr>
        <w:pStyle w:val="ListBullet"/>
        <w:numPr>
          <w:ilvl w:val="0"/>
          <w:numId w:val="1"/>
        </w:numPr>
      </w:pPr>
      <w:r>
        <w:t xml:space="preserve">a valid phone number exists</w:t>
      </w:r>
    </w:p>
    <w:p>
      <w:pPr>
        <w:pStyle w:val="ListBullet"/>
        <w:numPr>
          <w:ilvl w:val="0"/>
          <w:numId w:val="1"/>
        </w:numPr>
      </w:pPr>
      <w:r>
        <w:t xml:space="preserve">the device or environment can handle the telephone link</w:t>
      </w:r>
    </w:p>
    <w:p>
      <w:pPr>
        <w:pStyle w:val="BodyText"/>
      </w:pPr>
      <w:r>
        <w:t xml:space="preserve">Selecting </w:t>
      </w:r>
      <w:r>
        <w:rPr>
          <w:b/>
        </w:rPr>
        <w:t xml:space="preserve">Call</w:t>
      </w:r>
      <w:r>
        <w:t xml:space="preserve"> follows the click-to-call behaviour defined in Sections 29–33. Initiating a call does not by itself create a Call activity or change the Customer status.</w:t>
      </w:r>
    </w:p>
    <w:p>
      <w:pPr>
        <w:pStyle w:val="BodyText"/>
      </w:pPr>
      <w:r>
        <w:t xml:space="preserve">The WhatsApp action follows the same availability rules defined for Leads.</w:t>
      </w:r>
    </w:p>
    <w:p>
      <w:pPr>
        <w:pStyle w:val="BodyText"/>
      </w:pPr>
      <w:r>
        <w:t xml:space="preserve">If the Customer has no valid phone number, WhatsApp should be unavailable.</w:t>
      </w:r>
    </w:p>
    <w:p>
      <w:pPr>
        <w:pStyle w:val="BodyText"/>
      </w:pPr>
      <w:r>
        <w:t xml:space="preserve">The Email action follows the same availability rules defined for Leads.</w:t>
      </w:r>
    </w:p>
    <w:p>
      <w:pPr>
        <w:pStyle w:val="BodyText"/>
      </w:pPr>
      <w:r>
        <w:t xml:space="preserve">If the Customer has no valid email address, is marked </w:t>
      </w:r>
      <w:r>
        <w:rPr>
          <w:b/>
        </w:rPr>
        <w:t xml:space="preserve">Email Opted Out</w:t>
      </w:r>
      <w:r>
        <w:t xml:space="preserve">, or no verified sender is configured, Email should be unavailable.</w:t>
      </w:r>
    </w:p>
    <w:p>
      <w:pPr>
        <w:pStyle w:val="Heading1"/>
      </w:pPr>
      <w:bookmarkStart w:id="75" w:name="_Sec75"/>
      <w:r>
        <w:t xml:space="preserve">64. Customer Information</w:t>
      </w:r>
      <w:bookmarkEnd w:id="75"/>
    </w:p>
    <w:p>
      <w:pPr>
        <w:pStyle w:val="BodyText"/>
      </w:pPr>
      <w:r>
        <w:t xml:space="preserve">Display standard Customer information and configured Customer custom fields.</w:t>
      </w:r>
    </w:p>
    <w:p>
      <w:pPr>
        <w:pStyle w:val="BodyText"/>
      </w:pPr>
      <w:r>
        <w:t xml:space="preserve">Example:</w:t>
      </w:r>
    </w:p>
    <w:p>
      <w:pPr>
        <w:pStyle w:val="BodyText"/>
      </w:pPr>
      <w:r>
        <w:rPr>
          <w:b/>
        </w:rPr>
        <w:t xml:space="preserve">Field</w:t>
      </w:r>
    </w:p>
    <w:p>
      <w:pPr>
        <w:pStyle w:val="BodyText"/>
      </w:pPr>
      <w:r>
        <w:rPr>
          <w:b/>
        </w:rPr>
        <w:t xml:space="preserve">Value</w:t>
      </w:r>
    </w:p>
    <w:p>
      <w:pPr>
        <w:pStyle w:val="BodyText"/>
      </w:pPr>
      <w:r>
        <w:t xml:space="preserve">Phone</w:t>
      </w:r>
    </w:p>
    <w:p>
      <w:pPr>
        <w:pStyle w:val="BodyText"/>
      </w:pPr>
      <w:r>
        <w:t xml:space="preserve">98470 12345</w:t>
      </w:r>
    </w:p>
    <w:p>
      <w:pPr>
        <w:pStyle w:val="BodyText"/>
      </w:pPr>
      <w:r>
        <w:t xml:space="preserve">Email</w:t>
      </w:r>
    </w:p>
    <w:p>
      <w:pPr>
        <w:pStyle w:val="BodyText"/>
      </w:pPr>
      <w:r>
        <w:t xml:space="preserve">ramesh@email.com</w:t>
      </w:r>
    </w:p>
    <w:p>
      <w:pPr>
        <w:pStyle w:val="BodyText"/>
      </w:pPr>
      <w:r>
        <w:t xml:space="preserve">Record Owner</w:t>
      </w:r>
    </w:p>
    <w:p>
      <w:pPr>
        <w:pStyle w:val="BodyText"/>
      </w:pPr>
      <w:r>
        <w:t xml:space="preserve">Arun</w:t>
      </w:r>
    </w:p>
    <w:p>
      <w:pPr>
        <w:pStyle w:val="BodyText"/>
      </w:pPr>
      <w:r>
        <w:t xml:space="preserve">Team</w:t>
      </w:r>
    </w:p>
    <w:p>
      <w:pPr>
        <w:pStyle w:val="BodyText"/>
      </w:pPr>
      <w:r>
        <w:t xml:space="preserve">Kochi Health Team</w:t>
      </w:r>
    </w:p>
    <w:p>
      <w:pPr>
        <w:pStyle w:val="BodyText"/>
      </w:pPr>
      <w:r>
        <w:t xml:space="preserve">Address</w:t>
      </w:r>
    </w:p>
    <w:p>
      <w:pPr>
        <w:pStyle w:val="BodyText"/>
      </w:pPr>
      <w:r>
        <w:t xml:space="preserve">Kochi</w:t>
      </w:r>
    </w:p>
    <w:p>
      <w:pPr>
        <w:pStyle w:val="BodyText"/>
      </w:pPr>
      <w:r>
        <w:t xml:space="preserve">Customer Since</w:t>
      </w:r>
    </w:p>
    <w:p>
      <w:pPr>
        <w:pStyle w:val="BodyText"/>
      </w:pPr>
      <w:r>
        <w:t xml:space="preserve">29 Aug 2026</w:t>
      </w:r>
    </w:p>
    <w:p>
      <w:pPr>
        <w:pStyle w:val="BodyText"/>
      </w:pPr>
      <w:r>
        <w:t xml:space="preserve">Authorized users may edit this information using </w:t>
      </w:r>
      <w:r>
        <w:rPr>
          <w:b/>
        </w:rPr>
        <w:t xml:space="preserve">Edit Customer</w:t>
      </w:r>
      <w:r>
        <w:t xml:space="preserve">.</w:t>
      </w:r>
    </w:p>
    <w:p>
      <w:pPr>
        <w:pStyle w:val="BodyText"/>
      </w:pPr>
      <w:r>
        <w:t xml:space="preserve">The Record Owner may be changed only to another Team Lead or Salesperson the acting user is permitted to assign to under Section 2.3. Admins and Managers are never selectable.</w:t>
      </w:r>
    </w:p>
    <w:p>
      <w:pPr>
        <w:pStyle w:val="BodyText"/>
      </w:pPr>
      <w:r>
        <w:t xml:space="preserve">Changes to Record Owner are recorded in Activity History and are auditable. Changing the Customer's Record Owner does not automatically change the Record Owner of that Customer's existing purchases; those are changed individually, as described in Section 68.</w:t>
      </w:r>
    </w:p>
    <w:p>
      <w:pPr>
        <w:pStyle w:val="BodyText"/>
      </w:pPr>
      <w:r>
        <w:t xml:space="preserve">Configured Customer custom fields appear here. Custom fields are configurable business data and never affect who can see or own the record. See Section 194.</w:t>
      </w:r>
    </w:p>
    <w:p>
      <w:pPr>
        <w:pStyle w:val="Heading1"/>
      </w:pPr>
      <w:bookmarkStart w:id="76" w:name="_Sec76"/>
      <w:r>
        <w:t xml:space="preserve">65. Customer Purchases on Customer Profile</w:t>
      </w:r>
      <w:bookmarkEnd w:id="76"/>
    </w:p>
    <w:p>
      <w:pPr>
        <w:pStyle w:val="BodyText"/>
      </w:pPr>
      <w:r>
        <w:t xml:space="preserve">This section lists the Customer Purchases belonging to the Customer. A Customer may have zero, one or many.</w:t>
      </w:r>
    </w:p>
    <w:p>
      <w:pPr>
        <w:pStyle w:val="BodyText"/>
      </w:pPr>
      <w:r>
        <w:t xml:space="preserve">Example:</w:t>
      </w:r>
    </w:p>
    <w:p>
      <w:pPr>
        <w:pStyle w:val="BodyText"/>
      </w:pPr>
      <w:r>
        <w:rPr>
          <w:b/>
        </w:rPr>
        <w:t xml:space="preserve">Plan / Sub-product</w:t>
      </w:r>
    </w:p>
    <w:p>
      <w:pPr>
        <w:pStyle w:val="BodyText"/>
      </w:pPr>
      <w:r>
        <w:rPr>
          <w:b/>
        </w:rPr>
        <w:t xml:space="preserve">Provider</w:t>
      </w:r>
    </w:p>
    <w:p>
      <w:pPr>
        <w:pStyle w:val="BodyText"/>
      </w:pPr>
      <w:r>
        <w:rPr>
          <w:b/>
        </w:rPr>
        <w:t xml:space="preserve">Policy No.</w:t>
      </w:r>
    </w:p>
    <w:p>
      <w:pPr>
        <w:pStyle w:val="BodyText"/>
      </w:pPr>
      <w:r>
        <w:rPr>
          <w:b/>
        </w:rPr>
        <w:t xml:space="preserve">Status</w:t>
      </w:r>
    </w:p>
    <w:p>
      <w:pPr>
        <w:pStyle w:val="BodyText"/>
      </w:pPr>
      <w:r>
        <w:rPr>
          <w:b/>
        </w:rPr>
        <w:t xml:space="preserve">Documents</w:t>
      </w:r>
    </w:p>
    <w:p>
      <w:pPr>
        <w:pStyle w:val="BodyText"/>
      </w:pPr>
      <w:r>
        <w:rPr>
          <w:b/>
        </w:rPr>
        <w:t xml:space="preserve">Renewal Date</w:t>
      </w:r>
    </w:p>
    <w:p>
      <w:pPr>
        <w:pStyle w:val="BodyText"/>
      </w:pPr>
      <w:r>
        <w:t xml:space="preserve">Family Health Optima</w:t>
      </w:r>
    </w:p>
    <w:p>
      <w:pPr>
        <w:pStyle w:val="BodyText"/>
      </w:pPr>
      <w:r>
        <w:t xml:space="preserve">Star Health</w:t>
      </w:r>
    </w:p>
    <w:p>
      <w:pPr>
        <w:pStyle w:val="BodyText"/>
      </w:pPr>
      <w:r>
        <w:t xml:space="preserve">STAR/FH/44120</w:t>
      </w:r>
    </w:p>
    <w:p>
      <w:pPr>
        <w:pStyle w:val="BodyText"/>
      </w:pPr>
      <w:r>
        <w:t xml:space="preserve">Closed/Active</w:t>
      </w:r>
    </w:p>
    <w:p>
      <w:pPr>
        <w:pStyle w:val="BodyText"/>
      </w:pPr>
      <w:r>
        <w:t xml:space="preserve">3 of 3</w:t>
      </w:r>
    </w:p>
    <w:p>
      <w:pPr>
        <w:pStyle w:val="BodyText"/>
      </w:pPr>
      <w:r>
        <w:t xml:space="preserve">26 Aug 2027</w:t>
      </w:r>
    </w:p>
    <w:p>
      <w:pPr>
        <w:pStyle w:val="BodyText"/>
      </w:pPr>
      <w:r>
        <w:t xml:space="preserve">Secure Shield</w:t>
      </w:r>
    </w:p>
    <w:p>
      <w:pPr>
        <w:pStyle w:val="BodyText"/>
      </w:pPr>
      <w:r>
        <w:t xml:space="preserve">Star Health</w:t>
      </w:r>
    </w:p>
    <w:p>
      <w:pPr>
        <w:pStyle w:val="BodyText"/>
      </w:pPr>
      <w:r>
        <w:t xml:space="preserve">STAR/SS/91204</w:t>
      </w:r>
    </w:p>
    <w:p>
      <w:pPr>
        <w:pStyle w:val="BodyText"/>
      </w:pPr>
      <w:r>
        <w:t xml:space="preserve">Not closed</w:t>
      </w:r>
    </w:p>
    <w:p>
      <w:pPr>
        <w:pStyle w:val="BodyText"/>
      </w:pPr>
      <w:r>
        <w:t xml:space="preserve">1 of 2</w:t>
      </w:r>
    </w:p>
    <w:p>
      <w:pPr>
        <w:pStyle w:val="BodyText"/>
      </w:pPr>
      <w:r>
        <w:t xml:space="preserve">—</w:t>
      </w:r>
    </w:p>
    <w:p>
      <w:pPr>
        <w:pStyle w:val="BodyText"/>
      </w:pPr>
      <w:r>
        <w:t xml:space="preserve">Two-Wheeler Package</w:t>
      </w:r>
    </w:p>
    <w:p>
      <w:pPr>
        <w:pStyle w:val="BodyText"/>
      </w:pPr>
      <w:r>
        <w:t xml:space="preserve">Acme General</w:t>
      </w:r>
    </w:p>
    <w:p>
      <w:pPr>
        <w:pStyle w:val="BodyText"/>
      </w:pPr>
      <w:r>
        <w:t xml:space="preserve">AG/TW/83912</w:t>
      </w:r>
    </w:p>
    <w:p>
      <w:pPr>
        <w:pStyle w:val="BodyText"/>
      </w:pPr>
      <w:r>
        <w:t xml:space="preserve">Closed/Active</w:t>
      </w:r>
    </w:p>
    <w:p>
      <w:pPr>
        <w:pStyle w:val="BodyText"/>
      </w:pPr>
      <w:r>
        <w:t xml:space="preserve">2 of 2</w:t>
      </w:r>
    </w:p>
    <w:p>
      <w:pPr>
        <w:pStyle w:val="BodyText"/>
      </w:pPr>
      <w:r>
        <w:t xml:space="preserve">11 Jan 2027</w:t>
      </w:r>
    </w:p>
    <w:p>
      <w:pPr>
        <w:pStyle w:val="BodyText"/>
      </w:pPr>
      <w:r>
        <w:t xml:space="preserve">Actions:</w:t>
      </w:r>
    </w:p>
    <w:p>
      <w:pPr>
        <w:pStyle w:val="BodyText"/>
      </w:pPr>
      <w:r>
        <w:rPr>
          <w:b/>
        </w:rPr>
        <w:t xml:space="preserve">+ Add Customer Purchase</w:t>
      </w:r>
    </w:p>
    <w:p>
      <w:pPr>
        <w:pStyle w:val="BodyText"/>
      </w:pPr>
      <w:r>
        <w:t xml:space="preserve">Selecting a row opens the Customer Purchase Detail.</w:t>
      </w:r>
    </w:p>
    <w:p>
      <w:pPr>
        <w:pStyle w:val="BodyText"/>
      </w:pPr>
      <w:r>
        <w:t xml:space="preserve">The </w:t>
      </w:r>
      <w:r>
        <w:rPr>
          <w:b/>
        </w:rPr>
        <w:t xml:space="preserve">Documents</w:t>
      </w:r>
      <w:r>
        <w:t xml:space="preserve"> column shows required-document completeness. A purchase whose documents are incomplete cannot be marked </w:t>
      </w:r>
      <w:r>
        <w:rPr>
          <w:rFonts w:ascii="Courier New" w:hAnsi="Courier New" w:cs="Courier New"/>
          <w:sz w:val="20"/>
        </w:rPr>
        <w:t xml:space="preserve">Closed/Active</w:t>
      </w:r>
      <w:r>
        <w:t xml:space="preserve"> and should make that visible at a glance.</w:t>
      </w:r>
    </w:p>
    <w:p>
      <w:pPr>
        <w:pStyle w:val="BodyText"/>
      </w:pPr>
      <w:r>
        <w:t xml:space="preserve">Each Customer Purchase is independent: it carries its own Provider, Plan, policy number, Closed Amount, documents, status, Record Owner and renewal cycles. A Customer who buys a further Plan gets a further Customer Purchase; existing purchases are not modified.</w:t>
      </w:r>
    </w:p>
    <w:p>
      <w:pPr>
        <w:pStyle w:val="BodyText"/>
      </w:pPr>
      <w:r>
        <w:t xml:space="preserve">The purchases shown are those the viewer is permitted to see under Section 2.3. Where a Customer's purchases are owned by different users, a viewer may see some and not others; the screen must not reveal the existence of purchases outside their scope.</w:t>
      </w:r>
    </w:p>
    <w:p>
      <w:pPr>
        <w:pStyle w:val="Heading1"/>
      </w:pPr>
      <w:bookmarkStart w:id="77" w:name="_Sec77"/>
      <w:r>
        <w:t xml:space="preserve">66. Insurance Product Catalogue</w:t>
      </w:r>
      <w:bookmarkEnd w:id="77"/>
    </w:p>
    <w:p>
      <w:pPr>
        <w:pStyle w:val="BodyText"/>
      </w:pPr>
      <w:r>
        <w:t xml:space="preserve">The catalogue describes what A&amp;S Fincare distributes. It has three levels, and a fourth concept that records an actual sale:</w:t>
      </w:r>
    </w:p>
    <w:p>
      <w:pPr>
        <w:pStyle w:val="Quote"/>
      </w:pPr>
      <w:r>
        <w:rPr>
          <w:b/>
        </w:rPr>
        <w:t xml:space="preserve">1. Product Category</w:t>
      </w:r>
      <w:r>
        <w:t xml:space="preserve"> — the class of product. Example: Health Insurance.</w:t>
      </w:r>
    </w:p>
    <w:p>
      <w:pPr>
        <w:pStyle w:val="Quote"/>
      </w:pPr>
      <w:r>
        <w:rPr>
          <w:b/>
        </w:rPr>
        <w:t xml:space="preserve">2. Provider</w:t>
      </w:r>
      <w:r>
        <w:t xml:space="preserve"> — the insurer whose product it is. Example: Star Health.</w:t>
      </w:r>
    </w:p>
    <w:p>
      <w:pPr>
        <w:pStyle w:val="Quote"/>
      </w:pPr>
      <w:r>
        <w:rPr>
          <w:b/>
        </w:rPr>
        <w:t xml:space="preserve">3. Plan / Sub-product</w:t>
      </w:r>
      <w:r>
        <w:t xml:space="preserve"> — the specific named product a customer can buy. Example: Family Health Optima.</w:t>
      </w:r>
    </w:p>
    <w:p>
      <w:pPr>
        <w:pStyle w:val="Quote"/>
      </w:pPr>
      <w:r>
        <w:rPr>
          <w:b/>
        </w:rPr>
        <w:t xml:space="preserve">4. Customer Purchase</w:t>
      </w:r>
      <w:r>
        <w:t xml:space="preserve"> — one specific Plan acquired by one Customer. Example: Rajesh Menon's Family Health Optima policy.</w:t>
      </w:r>
    </w:p>
    <w:p>
      <w:pPr>
        <w:pStyle w:val="BodyText"/>
      </w:pPr>
      <w:r>
        <w:t xml:space="preserve">The names above are examples showing the shape of the data. They are not fixed or seeded values.</w:t>
      </w:r>
    </w:p>
    <w:p>
      <w:pPr>
        <w:pStyle w:val="BodyText"/>
      </w:pPr>
      <w:r>
        <w:rPr>
          <w:b/>
        </w:rPr>
        <w:t xml:space="preserve">Relationships</w:t>
      </w:r>
    </w:p>
    <w:p>
      <w:pPr>
        <w:pStyle w:val="ListBullet"/>
        <w:numPr>
          <w:ilvl w:val="0"/>
          <w:numId w:val="1"/>
        </w:numPr>
      </w:pPr>
      <w:r>
        <w:t xml:space="preserve">A Product Category may contain Plans from multiple Providers.</w:t>
      </w:r>
    </w:p>
    <w:p>
      <w:pPr>
        <w:pStyle w:val="ListBullet"/>
        <w:numPr>
          <w:ilvl w:val="0"/>
          <w:numId w:val="1"/>
        </w:numPr>
      </w:pPr>
      <w:r>
        <w:t xml:space="preserve">A Provider may offer multiple Plans, across more than one Product Category.</w:t>
      </w:r>
    </w:p>
    <w:p>
      <w:pPr>
        <w:pStyle w:val="ListBullet"/>
        <w:numPr>
          <w:ilvl w:val="0"/>
          <w:numId w:val="1"/>
        </w:numPr>
      </w:pPr>
      <w:r>
        <w:t xml:space="preserve">Each Plan belongs to exactly one Product Category and exactly one Provider.</w:t>
      </w:r>
    </w:p>
    <w:p>
      <w:pPr>
        <w:pStyle w:val="ListBullet"/>
        <w:numPr>
          <w:ilvl w:val="0"/>
          <w:numId w:val="1"/>
        </w:numPr>
      </w:pPr>
      <w:r>
        <w:t xml:space="preserve">A Customer purchases a </w:t>
      </w:r>
      <w:r>
        <w:rPr>
          <w:b/>
        </w:rPr>
        <w:t xml:space="preserve">Plan/Sub-product</w:t>
      </w:r>
      <w:r>
        <w:t xml:space="preserve">, never a Product Category and never a Provider on its own.</w:t>
      </w:r>
    </w:p>
    <w:p>
      <w:pPr>
        <w:pStyle w:val="Diagram"/>
        <w:keepLines/>
        <w:keepNext/>
      </w:pPr>
      <w:r>
        <w:t xml:space="preserve">Illustration:</w:t>
      </w:r>
    </w:p>
    <w:p>
      <w:pPr>
        <w:pStyle w:val="Diagram"/>
        <w:keepLines/>
        <w:keepNext/>
      </w:pPr>
      <w:r>
        <w:rPr>
          <w:b/>
        </w:rPr>
        <w:t xml:space="preserve">Catalogue</w:t>
      </w:r>
    </w:p>
    <w:p>
      <w:pPr>
        <w:pStyle w:val="Diagram"/>
        <w:keepLines/>
        <w:keepNext/>
      </w:pPr>
      <w:r>
        <w:rPr>
          <w:b/>
        </w:rPr>
        <w:t xml:space="preserve">Health Insurance</w:t>
      </w:r>
      <w:r>
        <w:t xml:space="preserve"> (Product Category)</w:t>
      </w:r>
    </w:p>
    <w:p>
      <w:pPr>
        <w:pStyle w:val="Diagram"/>
        <w:keepLines/>
        <w:keepNext/>
      </w:pPr>
      <w:r>
        <w:t xml:space="preserve">↓</w:t>
      </w:r>
    </w:p>
    <w:p>
      <w:pPr>
        <w:pStyle w:val="Diagram"/>
        <w:keepLines/>
        <w:keepNext/>
      </w:pPr>
      <w:r>
        <w:rPr>
          <w:b/>
        </w:rPr>
        <w:t xml:space="preserve">Star Health</w:t>
      </w:r>
      <w:r>
        <w:t xml:space="preserve"> (Provider)</w:t>
      </w:r>
    </w:p>
    <w:p>
      <w:pPr>
        <w:pStyle w:val="Diagram"/>
        <w:keepLines/>
        <w:keepNext/>
      </w:pPr>
      <w:r>
        <w:t xml:space="preserve">↓</w:t>
      </w:r>
    </w:p>
    <w:p>
      <w:pPr>
        <w:pStyle w:val="Diagram"/>
        <w:keepLines/>
        <w:keepNext/>
      </w:pPr>
      <w:r>
        <w:rPr>
          <w:b/>
        </w:rPr>
        <w:t xml:space="preserve">Family Health Optima</w:t>
      </w:r>
      <w:r>
        <w:t xml:space="preserve"> (Plan / Sub-product)</w:t>
      </w:r>
    </w:p>
    <w:p>
      <w:pPr>
        <w:pStyle w:val="Diagram"/>
        <w:keepLines/>
        <w:keepNext/>
      </w:pPr>
      <w:r>
        <w:t xml:space="preserve">↓</w:t>
      </w:r>
    </w:p>
    <w:p>
      <w:pPr>
        <w:pStyle w:val="Diagram"/>
        <w:keepLines/>
        <w:keepNext/>
      </w:pPr>
      <w:r>
        <w:rPr>
          <w:b/>
        </w:rPr>
        <w:t xml:space="preserve">Customer Purchase</w:t>
      </w:r>
    </w:p>
    <w:p>
      <w:pPr>
        <w:pStyle w:val="Diagram"/>
        <w:keepLines/>
        <w:keepNext/>
      </w:pPr>
      <w:r>
        <w:rPr>
          <w:b/>
        </w:rPr>
        <w:t xml:space="preserve">Rajesh Menon</w:t>
      </w:r>
    </w:p>
    <w:p>
      <w:pPr>
        <w:pStyle w:val="Diagram"/>
        <w:keepLines/>
        <w:keepNext/>
      </w:pPr>
      <w:r>
        <w:rPr>
          <w:b/>
        </w:rPr>
        <w:t xml:space="preserve">Family Health Optima · Star Health</w:t>
      </w:r>
    </w:p>
    <w:p>
      <w:pPr>
        <w:pStyle w:val="Diagram"/>
        <w:keepLines/>
        <w:keepNext/>
      </w:pPr>
      <w:r>
        <w:rPr>
          <w:b/>
        </w:rPr>
        <w:t xml:space="preserve">Policy No: STAR/FH/44120</w:t>
      </w:r>
    </w:p>
    <w:p>
      <w:pPr>
        <w:pStyle w:val="Diagram"/>
        <w:keepLines/>
        <w:keepNext/>
      </w:pPr>
      <w:r>
        <w:rPr>
          <w:b/>
        </w:rPr>
        <w:t xml:space="preserve">Renewal Date: 26 Aug 2027</w:t>
      </w:r>
    </w:p>
    <w:p>
      <w:pPr>
        <w:pStyle w:val="Diagram"/>
        <w:keepLines/>
        <w:keepNext/>
      </w:pPr>
      <w:r>
        <w:rPr>
          <w:b/>
        </w:rPr>
        <w:t xml:space="preserve">Closed Amount recorded · Status: Closed/Active</w:t>
      </w:r>
    </w:p>
    <w:p>
      <w:pPr>
        <w:pStyle w:val="Diagram"/>
        <w:keepLines/>
      </w:pPr>
      <w:r>
        <w:rPr>
          <w:b/>
        </w:rPr>
        <w:t xml:space="preserve">Catalogue rules</w:t>
      </w:r>
    </w:p>
    <w:p>
      <w:pPr>
        <w:pStyle w:val="ListBullet"/>
        <w:numPr>
          <w:ilvl w:val="0"/>
          <w:numId w:val="1"/>
        </w:numPr>
      </w:pPr>
      <w:r>
        <w:t xml:space="preserve">The catalogue is shared reference data maintained for A&amp;S Fincare and is administered by Admin. See Section 193.</w:t>
      </w:r>
    </w:p>
    <w:p>
      <w:pPr>
        <w:pStyle w:val="ListBullet"/>
        <w:numPr>
          <w:ilvl w:val="0"/>
          <w:numId w:val="1"/>
        </w:numPr>
      </w:pPr>
      <w:r>
        <w:t xml:space="preserve">Catalogue records are never the Record Owner or assignee of an operational record.</w:t>
      </w:r>
    </w:p>
    <w:p>
      <w:pPr>
        <w:pStyle w:val="ListBullet"/>
        <w:numPr>
          <w:ilvl w:val="0"/>
          <w:numId w:val="1"/>
        </w:numPr>
      </w:pPr>
      <w:r>
        <w:t xml:space="preserve">Deactivating a catalogue record prevents future selection but must not delete, alter or invalidate existing Customer Purchases, their Closed Amount, their documents or their history.</w:t>
      </w:r>
    </w:p>
    <w:p>
      <w:pPr>
        <w:pStyle w:val="ListBullet"/>
        <w:numPr>
          <w:ilvl w:val="0"/>
          <w:numId w:val="1"/>
        </w:numPr>
      </w:pPr>
      <w:r>
        <w:t xml:space="preserve">Admin-defined custom fields are not available on catalogue records. They apply only to Leads, Customers and Customer Purchases. See Section 194.</w:t>
      </w:r>
    </w:p>
    <w:p>
      <w:pPr>
        <w:pStyle w:val="ListBullet"/>
        <w:numPr>
          <w:ilvl w:val="0"/>
          <w:numId w:val="1"/>
        </w:numPr>
      </w:pPr>
      <w:r>
        <w:t xml:space="preserve">The catalogue does not define provider integrations. V1 does not connect to any provider system.</w:t>
      </w:r>
    </w:p>
    <w:p>
      <w:pPr>
        <w:pStyle w:val="Heading1"/>
      </w:pPr>
      <w:bookmarkStart w:id="78" w:name="_Sec78"/>
      <w:r>
        <w:t xml:space="preserve">67. Add Customer Purchase</w:t>
      </w:r>
      <w:bookmarkEnd w:id="78"/>
    </w:p>
    <w:p>
      <w:pPr>
        <w:pStyle w:val="BodyText"/>
      </w:pPr>
      <w:r>
        <w:t xml:space="preserve">Selecting </w:t>
      </w:r>
      <w:r>
        <w:rPr>
          <w:b/>
        </w:rPr>
        <w:t xml:space="preserve">Add Customer Purchase</w:t>
      </w:r>
      <w:r>
        <w:t xml:space="preserve"> creates a Customer Purchase: one specific Plan/Sub-product acquired by this Customer.</w:t>
      </w:r>
    </w:p>
    <w:p>
      <w:pPr>
        <w:pStyle w:val="BodyText"/>
      </w:pPr>
      <w:r>
        <w:rPr>
          <w:b/>
        </w:rPr>
        <w:t xml:space="preserve">Fields</w:t>
      </w:r>
    </w:p>
    <w:p>
      <w:pPr>
        <w:pStyle w:val="ListBullet"/>
        <w:numPr>
          <w:ilvl w:val="0"/>
          <w:numId w:val="1"/>
        </w:numPr>
      </w:pPr>
      <w:r>
        <w:t xml:space="preserve">Product Category — required</w:t>
      </w:r>
    </w:p>
    <w:p>
      <w:pPr>
        <w:pStyle w:val="ListBullet"/>
        <w:numPr>
          <w:ilvl w:val="0"/>
          <w:numId w:val="1"/>
        </w:numPr>
      </w:pPr>
      <w:r>
        <w:t xml:space="preserve">Provider — required</w:t>
      </w:r>
    </w:p>
    <w:p>
      <w:pPr>
        <w:pStyle w:val="ListBullet"/>
        <w:numPr>
          <w:ilvl w:val="0"/>
          <w:numId w:val="1"/>
        </w:numPr>
      </w:pPr>
      <w:r>
        <w:t xml:space="preserve">Plan / Sub-product — required</w:t>
      </w:r>
    </w:p>
    <w:p>
      <w:pPr>
        <w:pStyle w:val="ListBullet"/>
        <w:numPr>
          <w:ilvl w:val="0"/>
          <w:numId w:val="1"/>
        </w:numPr>
      </w:pPr>
      <w:r>
        <w:t xml:space="preserve">Policy / Reference Number — optional at creation</w:t>
      </w:r>
    </w:p>
    <w:p>
      <w:pPr>
        <w:pStyle w:val="ListBullet"/>
        <w:numPr>
          <w:ilvl w:val="0"/>
          <w:numId w:val="1"/>
        </w:numPr>
      </w:pPr>
      <w:r>
        <w:t xml:space="preserve">Start / Effective Date — optional</w:t>
      </w:r>
    </w:p>
    <w:p>
      <w:pPr>
        <w:pStyle w:val="ListBullet"/>
        <w:numPr>
          <w:ilvl w:val="0"/>
          <w:numId w:val="1"/>
        </w:numPr>
      </w:pPr>
      <w:r>
        <w:t xml:space="preserve">Renewal Date — optional</w:t>
      </w:r>
    </w:p>
    <w:p>
      <w:pPr>
        <w:pStyle w:val="ListBullet"/>
        <w:numPr>
          <w:ilvl w:val="0"/>
          <w:numId w:val="1"/>
        </w:numPr>
      </w:pPr>
      <w:r>
        <w:t xml:space="preserve">Closed Amount — recorded for a qualifying purchase</w:t>
      </w:r>
    </w:p>
    <w:p>
      <w:pPr>
        <w:pStyle w:val="ListBullet"/>
        <w:numPr>
          <w:ilvl w:val="0"/>
          <w:numId w:val="1"/>
        </w:numPr>
      </w:pPr>
      <w:r>
        <w:t xml:space="preserve">Status — required</w:t>
      </w:r>
    </w:p>
    <w:p>
      <w:pPr>
        <w:pStyle w:val="ListBullet"/>
        <w:numPr>
          <w:ilvl w:val="0"/>
          <w:numId w:val="1"/>
        </w:numPr>
      </w:pPr>
      <w:r>
        <w:t xml:space="preserve">Record Owner — required</w:t>
      </w:r>
    </w:p>
    <w:p>
      <w:pPr>
        <w:pStyle w:val="ListBullet"/>
        <w:numPr>
          <w:ilvl w:val="0"/>
          <w:numId w:val="1"/>
        </w:numPr>
      </w:pPr>
      <w:r>
        <w:t xml:space="preserve">Notes — optional</w:t>
      </w:r>
    </w:p>
    <w:p>
      <w:pPr>
        <w:pStyle w:val="BodyText"/>
      </w:pPr>
      <w:r>
        <w:t xml:space="preserve">Category, Provider and Plan are selected from the catalogue defined in Section 193. Selecting a Category narrows the Providers offered, and selecting a Provider narrows the Plans offered. Only active catalogue entries are selectable.</w:t>
      </w:r>
    </w:p>
    <w:p>
      <w:pPr>
        <w:pStyle w:val="BodyText"/>
      </w:pPr>
      <w:r>
        <w:t xml:space="preserve">The Customer purchases a </w:t>
      </w:r>
      <w:r>
        <w:rPr>
          <w:b/>
        </w:rPr>
        <w:t xml:space="preserve">Plan/Sub-product</w:t>
      </w:r>
      <w:r>
        <w:t xml:space="preserve">. It is not possible to record a purchase against a Product Category or a Provider alone.</w:t>
      </w:r>
    </w:p>
    <w:p>
      <w:pPr>
        <w:pStyle w:val="BodyText"/>
      </w:pPr>
      <w:r>
        <w:rPr>
          <w:b/>
        </w:rPr>
        <w:t xml:space="preserve">Record Owner</w:t>
      </w:r>
      <w:r>
        <w:t xml:space="preserve"> defaults to the Customer's Record Owner and may be changed to another Team Lead or Salesperson the acting user is permitted to assign to. Admins and Managers are never selectable. See Section 2.5.</w:t>
      </w:r>
    </w:p>
    <w:p>
      <w:pPr>
        <w:pStyle w:val="BodyText"/>
      </w:pPr>
      <w:r>
        <w:t xml:space="preserve">Configured Customer Purchase custom fields appear below the standard fields. See Section 194.</w:t>
      </w:r>
    </w:p>
    <w:p>
      <w:pPr>
        <w:pStyle w:val="BodyText"/>
      </w:pPr>
      <w:r>
        <w:rPr>
          <w:b/>
        </w:rPr>
        <w:t xml:space="preserve">Status at creation</w:t>
      </w:r>
    </w:p>
    <w:p>
      <w:pPr>
        <w:pStyle w:val="BodyText"/>
      </w:pPr>
      <w:r>
        <w:t xml:space="preserve">A new purchase is created in a not-closed state. It cannot be created directly as </w:t>
      </w:r>
      <w:r>
        <w:rPr>
          <w:rFonts w:ascii="Courier New" w:hAnsi="Courier New" w:cs="Courier New"/>
          <w:sz w:val="20"/>
        </w:rPr>
        <w:t xml:space="preserve">Closed/Active</w:t>
      </w:r>
      <w:r>
        <w:t xml:space="preserve"> unless its required policy documents are already complete. See Section 68.1.</w:t>
      </w:r>
    </w:p>
    <w:p>
      <w:pPr>
        <w:pStyle w:val="BodyText"/>
      </w:pPr>
      <w:r>
        <w:rPr>
          <w:b/>
        </w:rPr>
        <w:t xml:space="preserve">Actions</w:t>
      </w:r>
    </w:p>
    <w:p>
      <w:pPr>
        <w:pStyle w:val="BodyText"/>
      </w:pPr>
      <w:r>
        <w:rPr>
          <w:b/>
        </w:rPr>
        <w:t xml:space="preserve">Save</w:t>
      </w:r>
    </w:p>
    <w:p>
      <w:pPr>
        <w:pStyle w:val="BodyText"/>
      </w:pPr>
      <w:r>
        <w:rPr>
          <w:b/>
        </w:rPr>
        <w:t xml:space="preserve">Save &amp; Upload Documents</w:t>
      </w:r>
    </w:p>
    <w:p>
      <w:pPr>
        <w:pStyle w:val="BodyText"/>
      </w:pPr>
      <w:r>
        <w:rPr>
          <w:b/>
        </w:rPr>
        <w:t xml:space="preserve">Save &amp; Add Reminder</w:t>
      </w:r>
    </w:p>
    <w:p>
      <w:pPr>
        <w:pStyle w:val="BodyText"/>
      </w:pPr>
      <w:r>
        <w:rPr>
          <w:b/>
        </w:rPr>
        <w:t xml:space="preserve">Cancel</w:t>
      </w:r>
    </w:p>
    <w:p>
      <w:pPr>
        <w:pStyle w:val="BodyText"/>
      </w:pPr>
      <w:r>
        <w:rPr>
          <w:b/>
        </w:rPr>
        <w:t xml:space="preserve">Save</w:t>
      </w:r>
    </w:p>
    <w:p>
      <w:pPr>
        <w:pStyle w:val="BodyText"/>
      </w:pPr>
      <w:r>
        <w:t xml:space="preserve">Creates the Customer Purchase and returns to the Customer Profile.</w:t>
      </w:r>
    </w:p>
    <w:p>
      <w:pPr>
        <w:pStyle w:val="BodyText"/>
      </w:pPr>
      <w:r>
        <w:rPr>
          <w:b/>
        </w:rPr>
        <w:t xml:space="preserve">Save &amp; Upload Documents</w:t>
      </w:r>
    </w:p>
    <w:p>
      <w:pPr>
        <w:pStyle w:val="BodyText"/>
      </w:pPr>
      <w:r>
        <w:t xml:space="preserve">Creates the purchase and opens its required-document checklist, so the owner can complete the prerequisite for </w:t>
      </w:r>
      <w:r>
        <w:rPr>
          <w:rFonts w:ascii="Courier New" w:hAnsi="Courier New" w:cs="Courier New"/>
          <w:sz w:val="20"/>
        </w:rPr>
        <w:t xml:space="preserve">Closed/Active</w:t>
      </w:r>
      <w:r>
        <w:t xml:space="preserve">.</w:t>
      </w:r>
    </w:p>
    <w:p>
      <w:pPr>
        <w:pStyle w:val="BodyText"/>
      </w:pPr>
      <w:r>
        <w:rPr>
          <w:b/>
        </w:rPr>
        <w:t xml:space="preserve">Save &amp; Add Reminder</w:t>
      </w:r>
    </w:p>
    <w:p>
      <w:pPr>
        <w:pStyle w:val="BodyText"/>
      </w:pPr>
      <w:r>
        <w:t xml:space="preserve">Creates the purchase and opens the reminder configuration for its renewal date. If no renewal date has been entered, the user must enter one before creating a date-based reminder.</w:t>
      </w:r>
    </w:p>
    <w:p>
      <w:pPr>
        <w:pStyle w:val="BodyText"/>
      </w:pPr>
      <w:r>
        <w:rPr>
          <w:b/>
        </w:rPr>
        <w:t xml:space="preserve">Repeat purchases</w:t>
      </w:r>
    </w:p>
    <w:p>
      <w:pPr>
        <w:pStyle w:val="BodyText"/>
      </w:pPr>
      <w:r>
        <w:t xml:space="preserve">An existing Customer may purchase an additional Plan/Sub-product at any time. Each one is created as its own Customer Purchase and is tracked independently, with its own documents, Closed Amount, status and renewal cycles. Adding a purchase never modifies an existing one.</w:t>
      </w:r>
    </w:p>
    <w:p>
      <w:pPr>
        <w:pStyle w:val="Heading1"/>
      </w:pPr>
      <w:bookmarkStart w:id="79" w:name="_Sec79"/>
      <w:r>
        <w:t xml:space="preserve">68. Customer Purchase Detail</w:t>
      </w:r>
      <w:bookmarkEnd w:id="79"/>
    </w:p>
    <w:p>
      <w:pPr>
        <w:pStyle w:val="BodyText"/>
      </w:pPr>
      <w:r>
        <w:t xml:space="preserve">The detail view should show:</w:t>
      </w:r>
    </w:p>
    <w:p>
      <w:pPr>
        <w:pStyle w:val="ListBullet"/>
        <w:numPr>
          <w:ilvl w:val="0"/>
          <w:numId w:val="1"/>
        </w:numPr>
      </w:pPr>
      <w:r>
        <w:t xml:space="preserve">Customer</w:t>
      </w:r>
    </w:p>
    <w:p>
      <w:pPr>
        <w:pStyle w:val="ListBullet"/>
        <w:numPr>
          <w:ilvl w:val="0"/>
          <w:numId w:val="1"/>
        </w:numPr>
      </w:pPr>
      <w:r>
        <w:t xml:space="preserve">Product Category</w:t>
      </w:r>
    </w:p>
    <w:p>
      <w:pPr>
        <w:pStyle w:val="ListBullet"/>
        <w:numPr>
          <w:ilvl w:val="0"/>
          <w:numId w:val="1"/>
        </w:numPr>
      </w:pPr>
      <w:r>
        <w:t xml:space="preserve">Provider</w:t>
      </w:r>
    </w:p>
    <w:p>
      <w:pPr>
        <w:pStyle w:val="ListBullet"/>
        <w:numPr>
          <w:ilvl w:val="0"/>
          <w:numId w:val="1"/>
        </w:numPr>
      </w:pPr>
      <w:r>
        <w:t xml:space="preserve">Plan / Sub-product</w:t>
      </w:r>
    </w:p>
    <w:p>
      <w:pPr>
        <w:pStyle w:val="ListBullet"/>
        <w:numPr>
          <w:ilvl w:val="0"/>
          <w:numId w:val="1"/>
        </w:numPr>
      </w:pPr>
      <w:r>
        <w:t xml:space="preserve">Policy / Reference Number</w:t>
      </w:r>
    </w:p>
    <w:p>
      <w:pPr>
        <w:pStyle w:val="ListBullet"/>
        <w:numPr>
          <w:ilvl w:val="0"/>
          <w:numId w:val="1"/>
        </w:numPr>
      </w:pPr>
      <w:r>
        <w:t xml:space="preserve">Start / Effective Date</w:t>
      </w:r>
    </w:p>
    <w:p>
      <w:pPr>
        <w:pStyle w:val="ListBullet"/>
        <w:numPr>
          <w:ilvl w:val="0"/>
          <w:numId w:val="1"/>
        </w:numPr>
      </w:pPr>
      <w:r>
        <w:t xml:space="preserve">Renewal Date</w:t>
      </w:r>
    </w:p>
    <w:p>
      <w:pPr>
        <w:pStyle w:val="ListBullet"/>
        <w:numPr>
          <w:ilvl w:val="0"/>
          <w:numId w:val="1"/>
        </w:numPr>
      </w:pPr>
      <w:r>
        <w:t xml:space="preserve">Status</w:t>
      </w:r>
    </w:p>
    <w:p>
      <w:pPr>
        <w:pStyle w:val="ListBullet"/>
        <w:numPr>
          <w:ilvl w:val="0"/>
          <w:numId w:val="1"/>
        </w:numPr>
      </w:pPr>
      <w:r>
        <w:t xml:space="preserve">Closed Amount</w:t>
      </w:r>
    </w:p>
    <w:p>
      <w:pPr>
        <w:pStyle w:val="ListBullet"/>
        <w:numPr>
          <w:ilvl w:val="0"/>
          <w:numId w:val="1"/>
        </w:numPr>
      </w:pPr>
      <w:r>
        <w:t xml:space="preserve">Record Owner</w:t>
      </w:r>
    </w:p>
    <w:p>
      <w:pPr>
        <w:pStyle w:val="ListBullet"/>
        <w:numPr>
          <w:ilvl w:val="0"/>
          <w:numId w:val="1"/>
        </w:numPr>
      </w:pPr>
      <w:r>
        <w:t xml:space="preserve">Team</w:t>
      </w:r>
    </w:p>
    <w:p>
      <w:pPr>
        <w:pStyle w:val="ListBullet"/>
        <w:numPr>
          <w:ilvl w:val="0"/>
          <w:numId w:val="1"/>
        </w:numPr>
      </w:pPr>
      <w:r>
        <w:t xml:space="preserve">required policy documents and their completeness</w:t>
      </w:r>
    </w:p>
    <w:p>
      <w:pPr>
        <w:pStyle w:val="ListBullet"/>
        <w:numPr>
          <w:ilvl w:val="0"/>
          <w:numId w:val="1"/>
        </w:numPr>
      </w:pPr>
      <w:r>
        <w:t xml:space="preserve">notes</w:t>
      </w:r>
    </w:p>
    <w:p>
      <w:pPr>
        <w:pStyle w:val="ListBullet"/>
        <w:numPr>
          <w:ilvl w:val="0"/>
          <w:numId w:val="1"/>
        </w:numPr>
      </w:pPr>
      <w:r>
        <w:t xml:space="preserve">configured Customer Purchase custom fields</w:t>
      </w:r>
    </w:p>
    <w:p>
      <w:pPr>
        <w:pStyle w:val="ListBullet"/>
        <w:numPr>
          <w:ilvl w:val="0"/>
          <w:numId w:val="1"/>
        </w:numPr>
      </w:pPr>
      <w:r>
        <w:t xml:space="preserve">created and last-updated history</w:t>
      </w:r>
    </w:p>
    <w:p>
      <w:pPr>
        <w:pStyle w:val="BodyText"/>
      </w:pPr>
      <w:r>
        <w:t xml:space="preserve">Actions:</w:t>
      </w:r>
    </w:p>
    <w:p>
      <w:pPr>
        <w:pStyle w:val="BodyText"/>
      </w:pPr>
      <w:r>
        <w:rPr>
          <w:b/>
        </w:rPr>
        <w:t xml:space="preserve">Edit</w:t>
      </w:r>
    </w:p>
    <w:p>
      <w:pPr>
        <w:pStyle w:val="BodyText"/>
      </w:pPr>
      <w:r>
        <w:rPr>
          <w:b/>
        </w:rPr>
        <w:t xml:space="preserve">Upload Documents</w:t>
      </w:r>
    </w:p>
    <w:p>
      <w:pPr>
        <w:pStyle w:val="BodyText"/>
      </w:pPr>
      <w:r>
        <w:rPr>
          <w:b/>
        </w:rPr>
        <w:t xml:space="preserve">Mark Closed/Active</w:t>
      </w:r>
    </w:p>
    <w:p>
      <w:pPr>
        <w:pStyle w:val="BodyText"/>
      </w:pPr>
      <w:r>
        <w:rPr>
          <w:b/>
        </w:rPr>
        <w:t xml:space="preserve">Add / Edit Reminder</w:t>
      </w:r>
    </w:p>
    <w:p>
      <w:pPr>
        <w:pStyle w:val="BodyText"/>
      </w:pPr>
      <w:r>
        <w:rPr>
          <w:b/>
        </w:rPr>
        <w:t xml:space="preserve">Mark Renewed / Completed</w:t>
      </w:r>
    </w:p>
    <w:p>
      <w:pPr>
        <w:pStyle w:val="BodyText"/>
      </w:pPr>
      <w:r>
        <w:rPr>
          <w:b/>
        </w:rPr>
        <w:t xml:space="preserve">Add Follow-up</w:t>
      </w:r>
    </w:p>
    <w:p>
      <w:pPr>
        <w:pStyle w:val="BodyText"/>
      </w:pPr>
      <w:r>
        <w:rPr>
          <w:b/>
        </w:rPr>
        <w:t xml:space="preserve">Change Record Owner</w:t>
      </w:r>
    </w:p>
    <w:p>
      <w:pPr>
        <w:pStyle w:val="BodyText"/>
      </w:pPr>
      <w:r>
        <w:rPr>
          <w:b/>
        </w:rPr>
        <w:t xml:space="preserve">Archive</w:t>
      </w:r>
    </w:p>
    <w:p>
      <w:pPr>
        <w:pStyle w:val="BodyText"/>
      </w:pPr>
      <w:r>
        <w:t xml:space="preserve">The Customer name links back to the Customer Profile.</w:t>
      </w:r>
    </w:p>
    <w:p>
      <w:pPr>
        <w:pStyle w:val="BodyText"/>
      </w:pPr>
      <w:r>
        <w:rPr>
          <w:b/>
        </w:rPr>
        <w:t xml:space="preserve">Mark Closed/Active</w:t>
      </w:r>
      <w:r>
        <w:t xml:space="preserve"> is disabled while any required policy document is missing, and the interface explains which documents are outstanding. See Section 68.1.</w:t>
      </w:r>
    </w:p>
    <w:p>
      <w:pPr>
        <w:pStyle w:val="BodyText"/>
      </w:pPr>
      <w:r>
        <w:rPr>
          <w:b/>
        </w:rPr>
        <w:t xml:space="preserve">Change Record Owner</w:t>
      </w:r>
      <w:r>
        <w:t xml:space="preserve"> offers only Team Leads and Salespersons the acting user is permitted to assign to under Section 2.3. Changing ownership is an auditable action and does not make the supervisor who performed it an owner.</w:t>
      </w:r>
    </w:p>
    <w:p>
      <w:pPr>
        <w:pStyle w:val="BodyText"/>
      </w:pPr>
      <w:r>
        <w:t xml:space="preserve">Archiving a Customer Purchase removes it from active purchase and renewal work views, cancels its future scheduled reminders, and retains its details, documents, Closed Amount, renewal history and activity. Authorized users may restore it.</w:t>
      </w:r>
    </w:p>
    <w:p>
      <w:pPr>
        <w:pStyle w:val="Heading2"/>
      </w:pPr>
      <w:bookmarkStart w:id="80" w:name="_Sec80"/>
      <w:r>
        <w:t xml:space="preserve">68.1 Customer Purchase Status and </w:t>
      </w:r>
      <w:r>
        <w:rPr>
          <w:rFonts w:ascii="Courier New" w:hAnsi="Courier New" w:cs="Courier New"/>
          <w:sz w:val="20"/>
        </w:rPr>
        <w:t xml:space="preserve">Closed/Active</w:t>
      </w:r>
      <w:bookmarkEnd w:id="80"/>
    </w:p>
    <w:p>
      <w:pPr>
        <w:pStyle w:val="BodyText"/>
      </w:pPr>
      <w:r>
        <w:rPr>
          <w:b/>
        </w:rPr>
        <w:t xml:space="preserve">Statuses</w:t>
      </w:r>
    </w:p>
    <w:p>
      <w:pPr>
        <w:pStyle w:val="ListBullet"/>
        <w:numPr>
          <w:ilvl w:val="0"/>
          <w:numId w:val="1"/>
        </w:numPr>
      </w:pPr>
      <w:r>
        <w:rPr>
          <w:b/>
        </w:rPr>
        <w:t xml:space="preserve">Draft / Not Closed</w:t>
      </w:r>
      <w:r>
        <w:t xml:space="preserve"> — the purchase has been recorded but is not yet confirmed as closed. Required policy documents may still be missing.</w:t>
      </w:r>
    </w:p>
    <w:p>
      <w:pPr>
        <w:pStyle w:val="ListBullet"/>
        <w:numPr>
          <w:ilvl w:val="0"/>
          <w:numId w:val="1"/>
        </w:numPr>
      </w:pPr>
      <w:r>
        <w:rPr>
          <w:rFonts w:ascii="Courier New" w:hAnsi="Courier New" w:cs="Courier New"/>
          <w:sz w:val="20"/>
          <w:b/>
        </w:rPr>
        <w:t xml:space="preserve">Closed/Active</w:t>
      </w:r>
      <w:r>
        <w:t xml:space="preserve"> — the sale is closed and the policy is in force. All required policy documents have been uploaded.</w:t>
      </w:r>
    </w:p>
    <w:p>
      <w:pPr>
        <w:pStyle w:val="ListBullet"/>
        <w:numPr>
          <w:ilvl w:val="0"/>
          <w:numId w:val="1"/>
        </w:numPr>
      </w:pPr>
      <w:r>
        <w:rPr>
          <w:b/>
        </w:rPr>
        <w:t xml:space="preserve">Completed</w:t>
      </w:r>
      <w:r>
        <w:t xml:space="preserve"> — the purchase ran its course and was not renewed.</w:t>
      </w:r>
    </w:p>
    <w:p>
      <w:pPr>
        <w:pStyle w:val="ListBullet"/>
        <w:numPr>
          <w:ilvl w:val="0"/>
          <w:numId w:val="1"/>
        </w:numPr>
      </w:pPr>
      <w:r>
        <w:rPr>
          <w:b/>
        </w:rPr>
        <w:t xml:space="preserve">Expired</w:t>
      </w:r>
      <w:r>
        <w:t xml:space="preserve"> — the renewal date passed without renewal or completion.</w:t>
      </w:r>
    </w:p>
    <w:p>
      <w:pPr>
        <w:pStyle w:val="ListBullet"/>
        <w:numPr>
          <w:ilvl w:val="0"/>
          <w:numId w:val="1"/>
        </w:numPr>
      </w:pPr>
      <w:r>
        <w:rPr>
          <w:b/>
        </w:rPr>
        <w:t xml:space="preserve">Cancelled</w:t>
      </w:r>
      <w:r>
        <w:t xml:space="preserve"> — the purchase was cancelled.</w:t>
      </w:r>
    </w:p>
    <w:p>
      <w:pPr>
        <w:pStyle w:val="BodyText"/>
      </w:pPr>
      <w:r>
        <w:t xml:space="preserve">Existing status meanings are retained where they do not conflict with this model. </w:t>
      </w:r>
      <w:r>
        <w:rPr>
          <w:rFonts w:ascii="Courier New" w:hAnsi="Courier New" w:cs="Courier New"/>
          <w:sz w:val="20"/>
        </w:rPr>
        <w:t xml:space="preserve">Closed/Active</w:t>
      </w:r>
      <w:r>
        <w:t xml:space="preserve"> is the status introduced by this specification and is the one that gates performance and incentive eligibility.</w:t>
      </w:r>
    </w:p>
    <w:p>
      <w:pPr>
        <w:pStyle w:val="BodyText"/>
      </w:pPr>
      <w:r>
        <w:rPr>
          <w:b/>
        </w:rPr>
        <w:t xml:space="preserve">The document prerequisite</w:t>
      </w:r>
    </w:p>
    <w:p>
      <w:pPr>
        <w:pStyle w:val="BodyText"/>
      </w:pPr>
      <w:r>
        <w:t xml:space="preserve">A Customer Purchase </w:t>
      </w:r>
      <w:r>
        <w:rPr>
          <w:b/>
        </w:rPr>
        <w:t xml:space="preserve">cannot be marked </w:t>
      </w:r>
      <w:r>
        <w:rPr>
          <w:rFonts w:ascii="Courier New" w:hAnsi="Courier New" w:cs="Courier New"/>
          <w:sz w:val="20"/>
          <w:b/>
        </w:rPr>
        <w:t xml:space="preserve">Closed/Active</w:t>
      </w:r>
      <w:r>
        <w:rPr>
          <w:b/>
        </w:rPr>
        <w:t xml:space="preserve"> until all of its required policy documents have been uploaded.</w:t>
      </w:r>
    </w:p>
    <w:p>
      <w:pPr>
        <w:pStyle w:val="ListBullet"/>
        <w:numPr>
          <w:ilvl w:val="0"/>
          <w:numId w:val="1"/>
        </w:numPr>
      </w:pPr>
      <w:r>
        <w:t xml:space="preserve">The system must show which required documents are present and which are missing.</w:t>
      </w:r>
    </w:p>
    <w:p>
      <w:pPr>
        <w:pStyle w:val="ListBullet"/>
        <w:numPr>
          <w:ilvl w:val="0"/>
          <w:numId w:val="1"/>
        </w:numPr>
      </w:pPr>
      <w:r>
        <w:t xml:space="preserve">The </w:t>
      </w:r>
      <w:r>
        <w:rPr>
          <w:b/>
        </w:rPr>
        <w:t xml:space="preserve">Mark Closed/Active</w:t>
      </w:r>
      <w:r>
        <w:t xml:space="preserve"> action must be unavailable while any required document is missing, and must explain why rather than failing silently or without reason.</w:t>
      </w:r>
    </w:p>
    <w:p>
      <w:pPr>
        <w:pStyle w:val="ListBullet"/>
        <w:numPr>
          <w:ilvl w:val="0"/>
          <w:numId w:val="1"/>
        </w:numPr>
      </w:pPr>
      <w:r>
        <w:t xml:space="preserve">The transition must be validated on the server. Hiding or disabling the button in the interface is not sufficient.</w:t>
      </w:r>
    </w:p>
    <w:p>
      <w:pPr>
        <w:pStyle w:val="ListBullet"/>
        <w:numPr>
          <w:ilvl w:val="0"/>
          <w:numId w:val="1"/>
        </w:numPr>
      </w:pPr>
      <w:r>
        <w:t xml:space="preserve">No approval, review or sign-off follows the upload. Uploading the required documents is by itself sufficient to satisfy the document prerequisite.</w:t>
      </w:r>
    </w:p>
    <w:p>
      <w:pPr>
        <w:pStyle w:val="BodyText"/>
      </w:pPr>
      <w:r>
        <w:rPr>
          <w:b/>
        </w:rPr>
        <w:t xml:space="preserve">What the document prerequisite does not mean</w:t>
      </w:r>
    </w:p>
    <w:p>
      <w:pPr>
        <w:pStyle w:val="ListBullet"/>
        <w:numPr>
          <w:ilvl w:val="0"/>
          <w:numId w:val="1"/>
        </w:numPr>
      </w:pPr>
      <w:r>
        <w:t xml:space="preserve">It does not apply to converting a Lead into a Customer. A Lead may be converted with no documents at all. See Section 52.</w:t>
      </w:r>
    </w:p>
    <w:p>
      <w:pPr>
        <w:pStyle w:val="ListBullet"/>
        <w:numPr>
          <w:ilvl w:val="0"/>
          <w:numId w:val="1"/>
        </w:numPr>
      </w:pPr>
      <w:r>
        <w:t xml:space="preserve">It does not apply to creating a Customer. See Section 60.</w:t>
      </w:r>
    </w:p>
    <w:p>
      <w:pPr>
        <w:pStyle w:val="ListBullet"/>
        <w:numPr>
          <w:ilvl w:val="0"/>
          <w:numId w:val="1"/>
        </w:numPr>
      </w:pPr>
      <w:r>
        <w:t xml:space="preserve">It does not apply to creating a Customer Purchase. A purchase may be created and worked on while its documents are incomplete.</w:t>
      </w:r>
    </w:p>
    <w:p>
      <w:pPr>
        <w:pStyle w:val="ListBullet"/>
        <w:numPr>
          <w:ilvl w:val="0"/>
          <w:numId w:val="1"/>
        </w:numPr>
      </w:pPr>
      <w:r>
        <w:t xml:space="preserve">Uploading documents does not imply that payment was received, that the policy was issued by the provider, or that any other business event occurred. Those are separate facts and must not be inferred.</w:t>
      </w:r>
    </w:p>
    <w:p>
      <w:pPr>
        <w:pStyle w:val="BodyText"/>
      </w:pPr>
      <w:r>
        <w:rPr>
          <w:b/>
        </w:rPr>
        <w:t xml:space="preserve">Effect of </w:t>
      </w:r>
      <w:r>
        <w:rPr>
          <w:rFonts w:ascii="Courier New" w:hAnsi="Courier New" w:cs="Courier New"/>
          <w:sz w:val="20"/>
          <w:b/>
        </w:rPr>
        <w:t xml:space="preserve">Closed/Active</w:t>
      </w:r>
    </w:p>
    <w:p>
      <w:pPr>
        <w:pStyle w:val="BodyText"/>
      </w:pPr>
      <w:r>
        <w:t xml:space="preserve">Once a purchase is </w:t>
      </w:r>
      <w:r>
        <w:rPr>
          <w:rFonts w:ascii="Courier New" w:hAnsi="Courier New" w:cs="Courier New"/>
          <w:sz w:val="20"/>
        </w:rPr>
        <w:t xml:space="preserve">Closed/Active</w:t>
      </w:r>
      <w:r>
        <w:t xml:space="preserve">, its Closed Amount becomes eligible for performance and incentive totals. See Section 68.3.</w:t>
      </w:r>
    </w:p>
    <w:p>
      <w:pPr>
        <w:pStyle w:val="BodyText"/>
      </w:pPr>
      <w:r>
        <w:rPr>
          <w:b/>
        </w:rPr>
        <w:t xml:space="preserve">Pending client confirmation</w:t>
      </w:r>
    </w:p>
    <w:p>
      <w:pPr>
        <w:pStyle w:val="BodyText"/>
      </w:pPr>
      <w:r>
        <w:t xml:space="preserve">These questions are collected in the consolidated register in Section 212.</w:t>
      </w:r>
    </w:p>
    <w:p>
      <w:pPr>
        <w:pStyle w:val="ListBullet"/>
        <w:numPr>
          <w:ilvl w:val="0"/>
          <w:numId w:val="1"/>
        </w:numPr>
      </w:pPr>
      <w:r>
        <w:t xml:space="preserve">Whether a distinct intermediate status is required between creation and </w:t>
      </w:r>
      <w:r>
        <w:rPr>
          <w:rFonts w:ascii="Courier New" w:hAnsi="Courier New" w:cs="Courier New"/>
          <w:sz w:val="20"/>
        </w:rPr>
        <w:t xml:space="preserve">Closed/Active</w:t>
      </w:r>
      <w:r>
        <w:t xml:space="preserve"> is </w:t>
      </w:r>
      <w:r>
        <w:rPr>
          <w:i/>
        </w:rPr>
        <w:t xml:space="preserve">pending client confirmation</w:t>
      </w:r>
      <w:r>
        <w:t xml:space="preserve">. The names used above should not be treated as final.</w:t>
      </w:r>
    </w:p>
    <w:p>
      <w:pPr>
        <w:pStyle w:val="ListBullet"/>
        <w:numPr>
          <w:ilvl w:val="0"/>
          <w:numId w:val="1"/>
        </w:numPr>
      </w:pPr>
      <w:r>
        <w:t xml:space="preserve">Cancellation, lapse, refund and reversal behaviour after a purchase has reached </w:t>
      </w:r>
      <w:r>
        <w:rPr>
          <w:rFonts w:ascii="Courier New" w:hAnsi="Courier New" w:cs="Courier New"/>
          <w:sz w:val="20"/>
        </w:rPr>
        <w:t xml:space="preserve">Closed/Active</w:t>
      </w:r>
      <w:r>
        <w:t xml:space="preserve">, and the effect on already-counted Closed Amount, is </w:t>
      </w:r>
      <w:r>
        <w:rPr>
          <w:i/>
        </w:rPr>
        <w:t xml:space="preserve">pending client confirmation</w:t>
      </w:r>
      <w:r>
        <w:t xml:space="preserve">.</w:t>
      </w:r>
    </w:p>
    <w:p>
      <w:pPr>
        <w:pStyle w:val="Heading2"/>
      </w:pPr>
      <w:bookmarkStart w:id="81" w:name="_Sec81"/>
      <w:r>
        <w:t xml:space="preserve">68.2 Required Policy Documents</w:t>
      </w:r>
      <w:bookmarkEnd w:id="81"/>
    </w:p>
    <w:p>
      <w:pPr>
        <w:pStyle w:val="BodyText"/>
      </w:pPr>
      <w:r>
        <w:t xml:space="preserve">Each Customer Purchase carries a checklist of the policy documents required for it.</w:t>
      </w:r>
    </w:p>
    <w:p>
      <w:pPr>
        <w:pStyle w:val="BodyText"/>
      </w:pPr>
      <w:r>
        <w:t xml:space="preserve">The screen must show:</w:t>
      </w:r>
    </w:p>
    <w:p>
      <w:pPr>
        <w:pStyle w:val="ListBullet"/>
        <w:numPr>
          <w:ilvl w:val="0"/>
          <w:numId w:val="1"/>
        </w:numPr>
      </w:pPr>
      <w:r>
        <w:t xml:space="preserve">each required document type</w:t>
      </w:r>
    </w:p>
    <w:p>
      <w:pPr>
        <w:pStyle w:val="ListBullet"/>
        <w:numPr>
          <w:ilvl w:val="0"/>
          <w:numId w:val="1"/>
        </w:numPr>
      </w:pPr>
      <w:r>
        <w:t xml:space="preserve">whether it is present or missing</w:t>
      </w:r>
    </w:p>
    <w:p>
      <w:pPr>
        <w:pStyle w:val="ListBullet"/>
        <w:numPr>
          <w:ilvl w:val="0"/>
          <w:numId w:val="1"/>
        </w:numPr>
      </w:pPr>
      <w:r>
        <w:t xml:space="preserve">the uploaded file, uploader and upload date where present</w:t>
      </w:r>
    </w:p>
    <w:p>
      <w:pPr>
        <w:pStyle w:val="ListBullet"/>
        <w:numPr>
          <w:ilvl w:val="0"/>
          <w:numId w:val="1"/>
        </w:numPr>
      </w:pPr>
      <w:r>
        <w:t xml:space="preserve">overall completeness, for example </w:t>
      </w:r>
      <w:r>
        <w:rPr>
          <w:b/>
        </w:rPr>
        <w:t xml:space="preserve">2 of 3 uploaded</w:t>
      </w:r>
    </w:p>
    <w:p>
      <w:pPr>
        <w:pStyle w:val="BodyText"/>
      </w:pPr>
      <w:r>
        <w:t xml:space="preserve">Example:</w:t>
      </w:r>
    </w:p>
    <w:p>
      <w:pPr>
        <w:pStyle w:val="BodyText"/>
      </w:pPr>
      <w:r>
        <w:rPr>
          <w:b/>
        </w:rPr>
        <w:t xml:space="preserve">Required Documents — 2 of 3</w:t>
      </w:r>
    </w:p>
    <w:p>
      <w:pPr>
        <w:pStyle w:val="BodyText"/>
      </w:pPr>
      <w:r>
        <w:t xml:space="preserve">✓ Policy schedule — uploaded by Arun, 01 Sep 2026</w:t>
      </w:r>
    </w:p>
    <w:p>
      <w:pPr>
        <w:pStyle w:val="BodyText"/>
      </w:pPr>
      <w:r>
        <w:t xml:space="preserve">✓ Proposal form — uploaded by Arun, 01 Sep 2026</w:t>
      </w:r>
    </w:p>
    <w:p>
      <w:pPr>
        <w:pStyle w:val="BodyText"/>
      </w:pPr>
      <w:r>
        <w:t xml:space="preserve">✗ Policy certificate — missing</w:t>
      </w:r>
    </w:p>
    <w:p>
      <w:pPr>
        <w:pStyle w:val="BodyText"/>
      </w:pPr>
      <w:r>
        <w:rPr>
          <w:b/>
        </w:rPr>
        <w:t xml:space="preserve">[ Upload ]</w:t>
      </w:r>
    </w:p>
    <w:p>
      <w:pPr>
        <w:pStyle w:val="BodyText"/>
      </w:pPr>
      <w:r>
        <w:rPr>
          <w:b/>
        </w:rPr>
        <w:t xml:space="preserve">Rules</w:t>
      </w:r>
    </w:p>
    <w:p>
      <w:pPr>
        <w:pStyle w:val="ListBullet"/>
        <w:numPr>
          <w:ilvl w:val="0"/>
          <w:numId w:val="1"/>
        </w:numPr>
      </w:pPr>
      <w:r>
        <w:t xml:space="preserve">Documents are uploaded against the Customer Purchase, not against the Customer.</w:t>
      </w:r>
    </w:p>
    <w:p>
      <w:pPr>
        <w:pStyle w:val="ListBullet"/>
        <w:numPr>
          <w:ilvl w:val="0"/>
          <w:numId w:val="1"/>
        </w:numPr>
      </w:pPr>
      <w:r>
        <w:t xml:space="preserve">V1 covers </w:t>
      </w:r>
      <w:r>
        <w:rPr>
          <w:b/>
        </w:rPr>
        <w:t xml:space="preserve">policy-related documents only</w:t>
      </w:r>
      <w:r>
        <w:t xml:space="preserve">. Personal identity and KYC documents are not part of this requirement.</w:t>
      </w:r>
    </w:p>
    <w:p>
      <w:pPr>
        <w:pStyle w:val="ListBullet"/>
        <w:numPr>
          <w:ilvl w:val="0"/>
          <w:numId w:val="1"/>
        </w:numPr>
      </w:pPr>
      <w:r>
        <w:t xml:space="preserve">Uploaded documents are retained for future reference and survive archiving of the purchase or the Customer.</w:t>
      </w:r>
    </w:p>
    <w:p>
      <w:pPr>
        <w:pStyle w:val="ListBullet"/>
        <w:numPr>
          <w:ilvl w:val="0"/>
          <w:numId w:val="1"/>
        </w:numPr>
      </w:pPr>
      <w:r>
        <w:t xml:space="preserve">There is no approval or review queue.</w:t>
      </w:r>
    </w:p>
    <w:p>
      <w:pPr>
        <w:pStyle w:val="ListBullet"/>
        <w:numPr>
          <w:ilvl w:val="0"/>
          <w:numId w:val="1"/>
        </w:numPr>
      </w:pPr>
      <w:r>
        <w:t xml:space="preserve">Additional, non-required policy documents may also be uploaded. They do not affect the completeness calculation.</w:t>
      </w:r>
    </w:p>
    <w:p>
      <w:pPr>
        <w:pStyle w:val="ListBullet"/>
        <w:numPr>
          <w:ilvl w:val="0"/>
          <w:numId w:val="1"/>
        </w:numPr>
      </w:pPr>
      <w:r>
        <w:t xml:space="preserve">Document access follows the reporting hierarchy in Section 2.3 and is enforced server-side.</w:t>
      </w:r>
    </w:p>
    <w:p>
      <w:pPr>
        <w:pStyle w:val="ListBullet"/>
        <w:numPr>
          <w:ilvl w:val="0"/>
          <w:numId w:val="1"/>
        </w:numPr>
      </w:pPr>
      <w:r>
        <w:t xml:space="preserve">Uploads, replacements and removals are auditable actions.</w:t>
      </w:r>
    </w:p>
    <w:p>
      <w:pPr>
        <w:pStyle w:val="ListBullet"/>
        <w:numPr>
          <w:ilvl w:val="0"/>
          <w:numId w:val="1"/>
        </w:numPr>
      </w:pPr>
      <w:r>
        <w:t xml:space="preserve">Removing a required document returns the purchase to an incomplete state. Whether this can occur after the purchase is already </w:t>
      </w:r>
      <w:r>
        <w:rPr>
          <w:rFonts w:ascii="Courier New" w:hAnsi="Courier New" w:cs="Courier New"/>
          <w:sz w:val="20"/>
        </w:rPr>
        <w:t xml:space="preserve">Closed/Active</w:t>
      </w:r>
      <w:r>
        <w:t xml:space="preserve">, and what happens if it does, is </w:t>
      </w:r>
      <w:r>
        <w:rPr>
          <w:i/>
        </w:rPr>
        <w:t xml:space="preserve">pending client confirmation</w:t>
      </w:r>
      <w:r>
        <w:t xml:space="preserve">.</w:t>
      </w:r>
    </w:p>
    <w:p>
      <w:pPr>
        <w:pStyle w:val="BodyText"/>
      </w:pPr>
      <w:r>
        <w:t xml:space="preserve">The administrative level at which the required-document list is defined is </w:t>
      </w:r>
      <w:r>
        <w:rPr>
          <w:i/>
        </w:rPr>
        <w:t xml:space="preserve">pending client confirmation</w:t>
      </w:r>
      <w:r>
        <w:t xml:space="preserve">, as described in Section 193.4. What is fixed is that each purchase resolves to a definite list and reports its completeness.</w:t>
      </w:r>
    </w:p>
    <w:p>
      <w:pPr>
        <w:pStyle w:val="Heading2"/>
      </w:pPr>
      <w:bookmarkStart w:id="82" w:name="_Sec82"/>
      <w:r>
        <w:t xml:space="preserve">68.3 Closed Amount</w:t>
      </w:r>
      <w:bookmarkEnd w:id="82"/>
    </w:p>
    <w:p>
      <w:pPr>
        <w:pStyle w:val="BodyText"/>
      </w:pPr>
      <w:r>
        <w:rPr>
          <w:b/>
        </w:rPr>
        <w:t xml:space="preserve">Closed Amount</w:t>
      </w:r>
      <w:r>
        <w:t xml:space="preserve"> is the value recorded against an individual Customer Purchase for a qualifying transaction.</w:t>
      </w:r>
    </w:p>
    <w:p>
      <w:pPr>
        <w:pStyle w:val="BodyText"/>
      </w:pPr>
      <w:r>
        <w:rPr>
          <w:b/>
        </w:rPr>
        <w:t xml:space="preserve">Rules</w:t>
      </w:r>
    </w:p>
    <w:p>
      <w:pPr>
        <w:pStyle w:val="ListBullet"/>
        <w:numPr>
          <w:ilvl w:val="0"/>
          <w:numId w:val="1"/>
        </w:numPr>
      </w:pPr>
      <w:r>
        <w:t xml:space="preserve">Closed Amount belongs to the </w:t>
      </w:r>
      <w:r>
        <w:rPr>
          <w:b/>
        </w:rPr>
        <w:t xml:space="preserve">Customer Purchase</w:t>
      </w:r>
      <w:r>
        <w:t xml:space="preserve">. It is not stored only at Customer level, and a Customer's total is derived from their purchases rather than entered directly.</w:t>
      </w:r>
    </w:p>
    <w:p>
      <w:pPr>
        <w:pStyle w:val="ListBullet"/>
        <w:numPr>
          <w:ilvl w:val="0"/>
          <w:numId w:val="1"/>
        </w:numPr>
      </w:pPr>
      <w:r>
        <w:t xml:space="preserve">A Customer Purchase existing, or a Customer existing, does not by itself make any amount eligible.</w:t>
      </w:r>
    </w:p>
    <w:p>
      <w:pPr>
        <w:pStyle w:val="ListBullet"/>
        <w:numPr>
          <w:ilvl w:val="0"/>
          <w:numId w:val="1"/>
        </w:numPr>
      </w:pPr>
      <w:r>
        <w:t xml:space="preserve">A Closed Amount becomes </w:t>
      </w:r>
      <w:r>
        <w:rPr>
          <w:b/>
        </w:rPr>
        <w:t xml:space="preserve">eligible</w:t>
      </w:r>
      <w:r>
        <w:t xml:space="preserve"> for performance and incentive totals only when both conditions hold:</w:t>
      </w:r>
    </w:p>
    <w:p>
      <w:pPr>
        <w:pStyle w:val="ListNumber"/>
        <w:numPr>
          <w:ilvl w:val="1"/>
          <w:numId w:val="2"/>
        </w:numPr>
      </w:pPr>
      <w:r>
        <w:t xml:space="preserve">the required policy documents for that purchase are complete; and</w:t>
      </w:r>
    </w:p>
    <w:p>
      <w:pPr>
        <w:pStyle w:val="ListNumber"/>
        <w:numPr>
          <w:ilvl w:val="1"/>
          <w:numId w:val="2"/>
        </w:numPr>
      </w:pPr>
      <w:r>
        <w:t xml:space="preserve">the purchase is </w:t>
      </w:r>
      <w:r>
        <w:rPr>
          <w:rFonts w:ascii="Courier New" w:hAnsi="Courier New" w:cs="Courier New"/>
          <w:sz w:val="20"/>
        </w:rPr>
        <w:t xml:space="preserve">Closed/Active</w:t>
      </w:r>
      <w:r>
        <w:t xml:space="preserve">.</w:t>
      </w:r>
    </w:p>
    <w:p>
      <w:pPr>
        <w:pStyle w:val="ListBullet"/>
        <w:numPr>
          <w:ilvl w:val="0"/>
          <w:numId w:val="1"/>
        </w:numPr>
      </w:pPr>
      <w:r>
        <w:t xml:space="preserve">Each renewal cycle keeps its own Closed Amount. A new cycle's amount does not overwrite the previous cycle's.</w:t>
      </w:r>
    </w:p>
    <w:p>
      <w:pPr>
        <w:pStyle w:val="ListBullet"/>
        <w:numPr>
          <w:ilvl w:val="0"/>
          <w:numId w:val="1"/>
        </w:numPr>
      </w:pPr>
      <w:r>
        <w:t xml:space="preserve">Changing a Closed Amount is an auditable action.</w:t>
      </w:r>
    </w:p>
    <w:p>
      <w:pPr>
        <w:pStyle w:val="BodyText"/>
      </w:pPr>
      <w:r>
        <w:rPr>
          <w:b/>
        </w:rPr>
        <w:t xml:space="preserve">Roll-ups</w:t>
      </w:r>
    </w:p>
    <w:p>
      <w:pPr>
        <w:pStyle w:val="BodyText"/>
      </w:pPr>
      <w:r>
        <w:t xml:space="preserve">Eligible Closed Amount aggregates upward through the hierarchy:</w:t>
      </w:r>
    </w:p>
    <w:p>
      <w:pPr>
        <w:pStyle w:val="ListBullet"/>
        <w:numPr>
          <w:ilvl w:val="0"/>
          <w:numId w:val="1"/>
        </w:numPr>
      </w:pPr>
      <w:r>
        <w:t xml:space="preserve">a Salesperson's own total</w:t>
      </w:r>
    </w:p>
    <w:p>
      <w:pPr>
        <w:pStyle w:val="ListBullet"/>
        <w:numPr>
          <w:ilvl w:val="0"/>
          <w:numId w:val="1"/>
        </w:numPr>
      </w:pPr>
      <w:r>
        <w:t xml:space="preserve">a Team Lead's own personal total</w:t>
      </w:r>
    </w:p>
    <w:p>
      <w:pPr>
        <w:pStyle w:val="ListBullet"/>
        <w:numPr>
          <w:ilvl w:val="0"/>
          <w:numId w:val="1"/>
        </w:numPr>
      </w:pPr>
      <w:r>
        <w:t xml:space="preserve">the team total — the Team Lead's personal total plus the team's Salespersons</w:t>
      </w:r>
    </w:p>
    <w:p>
      <w:pPr>
        <w:pStyle w:val="ListBullet"/>
        <w:numPr>
          <w:ilvl w:val="0"/>
          <w:numId w:val="1"/>
        </w:numPr>
      </w:pPr>
      <w:r>
        <w:t xml:space="preserve">a Manager's branch total</w:t>
      </w:r>
    </w:p>
    <w:p>
      <w:pPr>
        <w:pStyle w:val="ListBullet"/>
        <w:numPr>
          <w:ilvl w:val="0"/>
          <w:numId w:val="1"/>
        </w:numPr>
      </w:pPr>
      <w:r>
        <w:t xml:space="preserve">the organization total, visible to Admin</w:t>
      </w:r>
    </w:p>
    <w:p>
      <w:pPr>
        <w:pStyle w:val="BodyText"/>
      </w:pPr>
      <w:r>
        <w:t xml:space="preserve">A roll-up shown to a Team Lead, Manager or Admin does </w:t>
      </w:r>
      <w:r>
        <w:rPr>
          <w:b/>
        </w:rPr>
        <w:t xml:space="preserve">not</w:t>
      </w:r>
      <w:r>
        <w:t xml:space="preserve"> mean that supervisor owns the underlying purchases. Managers and Admins never own purchases at all. See Section 2.5.</w:t>
      </w:r>
    </w:p>
    <w:p>
      <w:pPr>
        <w:pStyle w:val="BodyText"/>
      </w:pPr>
      <w:r>
        <w:rPr>
          <w:b/>
        </w:rPr>
        <w:t xml:space="preserve">Terminology</w:t>
      </w:r>
    </w:p>
    <w:p>
      <w:pPr>
        <w:pStyle w:val="BodyText"/>
      </w:pPr>
      <w:r>
        <w:t xml:space="preserve">Closed Amount is the transaction value recorded on a purchase. It is not itself revenue, commission or an incentive. Where this specification needs to refer to a calculated incentive, it says so explicitly. The incentive engine is defined in Section 206.</w:t>
      </w:r>
    </w:p>
    <w:p>
      <w:pPr>
        <w:pStyle w:val="BodyText"/>
      </w:pPr>
      <w:r>
        <w:rPr>
          <w:b/>
        </w:rPr>
        <w:t xml:space="preserve">Pending client confirmation</w:t>
      </w:r>
    </w:p>
    <w:p>
      <w:pPr>
        <w:pStyle w:val="BodyText"/>
      </w:pPr>
      <w:r>
        <w:t xml:space="preserve">These questions are collected in the consolidated register in Section 212.</w:t>
      </w:r>
    </w:p>
    <w:p>
      <w:pPr>
        <w:pStyle w:val="ListBullet"/>
        <w:numPr>
          <w:ilvl w:val="0"/>
          <w:numId w:val="1"/>
        </w:numPr>
      </w:pPr>
      <w:r>
        <w:t xml:space="preserve">which Customer Purchases qualify for a Closed Amount</w:t>
      </w:r>
    </w:p>
    <w:p>
      <w:pPr>
        <w:pStyle w:val="ListBullet"/>
        <w:numPr>
          <w:ilvl w:val="0"/>
          <w:numId w:val="1"/>
        </w:numPr>
      </w:pPr>
      <w:r>
        <w:t xml:space="preserve">the effect on already-counted totals if a purchase is later cancelled, lapses, is refunded or is reversed</w:t>
      </w:r>
    </w:p>
    <w:p>
      <w:pPr>
        <w:pStyle w:val="Heading1"/>
      </w:pPr>
      <w:bookmarkStart w:id="83" w:name="_Sec83"/>
      <w:r>
        <w:t xml:space="preserve">69. Important Dates</w:t>
      </w:r>
      <w:bookmarkEnd w:id="83"/>
    </w:p>
    <w:p>
      <w:pPr>
        <w:pStyle w:val="BodyText"/>
      </w:pPr>
      <w:r>
        <w:t xml:space="preserve">Important dates are dates associated with a Customer Purchase that require future action.</w:t>
      </w:r>
    </w:p>
    <w:p>
      <w:pPr>
        <w:pStyle w:val="BodyText"/>
      </w:pPr>
      <w:r>
        <w:t xml:space="preserve">Examples:</w:t>
      </w:r>
    </w:p>
    <w:p>
      <w:pPr>
        <w:pStyle w:val="ListBullet"/>
        <w:numPr>
          <w:ilvl w:val="0"/>
          <w:numId w:val="1"/>
        </w:numPr>
      </w:pPr>
      <w:r>
        <w:t xml:space="preserve">policy renewal date</w:t>
      </w:r>
    </w:p>
    <w:p>
      <w:pPr>
        <w:pStyle w:val="ListBullet"/>
        <w:numPr>
          <w:ilvl w:val="0"/>
          <w:numId w:val="1"/>
        </w:numPr>
      </w:pPr>
      <w:r>
        <w:t xml:space="preserve">policy expiry date</w:t>
      </w:r>
    </w:p>
    <w:p>
      <w:pPr>
        <w:pStyle w:val="ListBullet"/>
        <w:numPr>
          <w:ilvl w:val="0"/>
          <w:numId w:val="1"/>
        </w:numPr>
      </w:pPr>
      <w:r>
        <w:t xml:space="preserve">premium instalment due date</w:t>
      </w:r>
    </w:p>
    <w:p>
      <w:pPr>
        <w:pStyle w:val="ListBullet"/>
        <w:numPr>
          <w:ilvl w:val="0"/>
          <w:numId w:val="1"/>
        </w:numPr>
      </w:pPr>
      <w:r>
        <w:t xml:space="preserve">free-look or cooling-off period end date</w:t>
      </w:r>
    </w:p>
    <w:p>
      <w:pPr>
        <w:pStyle w:val="BodyText"/>
      </w:pPr>
      <w:r>
        <w:t xml:space="preserve">For V1, the primary important date used by the Renewals &amp; Reminders module is the Customer Purchase's </w:t>
      </w:r>
      <w:r>
        <w:rPr>
          <w:b/>
        </w:rPr>
        <w:t xml:space="preserve">Renewal Date</w:t>
      </w:r>
      <w:r>
        <w:t xml:space="preserve">.</w:t>
      </w:r>
    </w:p>
    <w:p>
      <w:pPr>
        <w:pStyle w:val="BodyText"/>
      </w:pPr>
      <w:r>
        <w:t xml:space="preserve">Additional date fields, including Customer Purchase custom date fields, may be stored but do not automatically create reminders unless specifically configured as reminder dates.</w:t>
      </w:r>
    </w:p>
    <w:p>
      <w:pPr>
        <w:pStyle w:val="Heading1"/>
      </w:pPr>
      <w:bookmarkStart w:id="84" w:name="_Sec84"/>
      <w:r>
        <w:t xml:space="preserve">70. Renewals &amp; Reminders — Main Screen</w:t>
      </w:r>
      <w:bookmarkEnd w:id="84"/>
    </w:p>
    <w:p>
      <w:pPr>
        <w:pStyle w:val="BodyText"/>
      </w:pPr>
      <w:r>
        <w:rPr>
          <w:b/>
        </w:rPr>
        <w:t xml:space="preserve">Purpose</w:t>
      </w:r>
    </w:p>
    <w:p>
      <w:pPr>
        <w:pStyle w:val="BodyText"/>
      </w:pPr>
      <w:r>
        <w:t xml:space="preserve">Provide a central work view of Customer Purchases approaching or past their renewal date.</w:t>
      </w:r>
    </w:p>
    <w:p>
      <w:pPr>
        <w:pStyle w:val="BodyText"/>
      </w:pPr>
      <w:r>
        <w:t xml:space="preserve">The list is scoped by the reporting hierarchy in Section 2.3: a Salesperson sees their own, a Team Lead their team's, a Manager their branch's, and an Admin the organization's.</w:t>
      </w:r>
    </w:p>
    <w:p>
      <w:pPr>
        <w:pStyle w:val="BodyText"/>
      </w:pPr>
      <w:r>
        <w:t xml:space="preserve">Recommended tabs:</w:t>
      </w:r>
    </w:p>
    <w:p>
      <w:pPr>
        <w:pStyle w:val="BodyText"/>
      </w:pPr>
      <w:r>
        <w:rPr>
          <w:b/>
        </w:rPr>
        <w:t xml:space="preserve">Overdue | Today | Next 7 Days | Next 30 Days | Later</w:t>
      </w:r>
    </w:p>
    <w:p>
      <w:pPr>
        <w:pStyle w:val="BodyText"/>
      </w:pPr>
      <w:r>
        <w:rPr>
          <w:b/>
        </w:rPr>
        <w:t xml:space="preserve">Table</w:t>
      </w:r>
    </w:p>
    <w:p>
      <w:pPr>
        <w:pStyle w:val="BodyText"/>
      </w:pPr>
      <w:r>
        <w:rPr>
          <w:b/>
        </w:rPr>
        <w:t xml:space="preserve">Field</w:t>
      </w:r>
    </w:p>
    <w:p>
      <w:pPr>
        <w:pStyle w:val="BodyText"/>
      </w:pPr>
      <w:r>
        <w:rPr>
          <w:b/>
        </w:rPr>
        <w:t xml:space="preserve">Example</w:t>
      </w:r>
    </w:p>
    <w:p>
      <w:pPr>
        <w:pStyle w:val="BodyText"/>
      </w:pPr>
      <w:r>
        <w:t xml:space="preserve">Customer</w:t>
      </w:r>
    </w:p>
    <w:p>
      <w:pPr>
        <w:pStyle w:val="BodyText"/>
      </w:pPr>
      <w:r>
        <w:t xml:space="preserve">Ramesh Kumar</w:t>
      </w:r>
    </w:p>
    <w:p>
      <w:pPr>
        <w:pStyle w:val="BodyText"/>
      </w:pPr>
      <w:r>
        <w:t xml:space="preserve">Plan / Sub-product</w:t>
      </w:r>
    </w:p>
    <w:p>
      <w:pPr>
        <w:pStyle w:val="BodyText"/>
      </w:pPr>
      <w:r>
        <w:t xml:space="preserve">Family Health Optima</w:t>
      </w:r>
    </w:p>
    <w:p>
      <w:pPr>
        <w:pStyle w:val="BodyText"/>
      </w:pPr>
      <w:r>
        <w:t xml:space="preserve">Provider</w:t>
      </w:r>
    </w:p>
    <w:p>
      <w:pPr>
        <w:pStyle w:val="BodyText"/>
      </w:pPr>
      <w:r>
        <w:t xml:space="preserve">Star Health</w:t>
      </w:r>
    </w:p>
    <w:p>
      <w:pPr>
        <w:pStyle w:val="BodyText"/>
      </w:pPr>
      <w:r>
        <w:t xml:space="preserve">Reference</w:t>
      </w:r>
    </w:p>
    <w:p>
      <w:pPr>
        <w:pStyle w:val="BodyText"/>
      </w:pPr>
      <w:r>
        <w:t xml:space="preserve">STAR/FH/44120</w:t>
      </w:r>
    </w:p>
    <w:p>
      <w:pPr>
        <w:pStyle w:val="BodyText"/>
      </w:pPr>
      <w:r>
        <w:t xml:space="preserve">Renewal Date</w:t>
      </w:r>
    </w:p>
    <w:p>
      <w:pPr>
        <w:pStyle w:val="BodyText"/>
      </w:pPr>
      <w:r>
        <w:t xml:space="preserve">26 Sep 2026</w:t>
      </w:r>
    </w:p>
    <w:p>
      <w:pPr>
        <w:pStyle w:val="BodyText"/>
      </w:pPr>
      <w:r>
        <w:t xml:space="preserve">Assigned To</w:t>
      </w:r>
    </w:p>
    <w:p>
      <w:pPr>
        <w:pStyle w:val="BodyText"/>
      </w:pPr>
      <w:r>
        <w:t xml:space="preserve">Arun</w:t>
      </w:r>
    </w:p>
    <w:p>
      <w:pPr>
        <w:pStyle w:val="BodyText"/>
      </w:pPr>
      <w:r>
        <w:t xml:space="preserve">Team</w:t>
      </w:r>
    </w:p>
    <w:p>
      <w:pPr>
        <w:pStyle w:val="BodyText"/>
      </w:pPr>
      <w:r>
        <w:t xml:space="preserve">Kochi Health Team</w:t>
      </w:r>
    </w:p>
    <w:p>
      <w:pPr>
        <w:pStyle w:val="BodyText"/>
      </w:pPr>
      <w:r>
        <w:t xml:space="preserve">Reminder Status</w:t>
      </w:r>
    </w:p>
    <w:p>
      <w:pPr>
        <w:pStyle w:val="BodyText"/>
      </w:pPr>
      <w:r>
        <w:t xml:space="preserve">Scheduled</w:t>
      </w:r>
    </w:p>
    <w:p>
      <w:pPr>
        <w:pStyle w:val="BodyText"/>
      </w:pPr>
      <w:r>
        <w:t xml:space="preserve">Status</w:t>
      </w:r>
    </w:p>
    <w:p>
      <w:pPr>
        <w:pStyle w:val="BodyText"/>
      </w:pPr>
      <w:r>
        <w:t xml:space="preserve">Upcoming</w:t>
      </w:r>
    </w:p>
    <w:p>
      <w:pPr>
        <w:pStyle w:val="BodyText"/>
      </w:pPr>
      <w:r>
        <w:t xml:space="preserve">Actions</w:t>
      </w:r>
    </w:p>
    <w:p>
      <w:pPr>
        <w:pStyle w:val="BodyText"/>
      </w:pPr>
      <w:r>
        <w:t xml:space="preserve">⋯</w:t>
      </w:r>
    </w:p>
    <w:p>
      <w:pPr>
        <w:pStyle w:val="BodyText"/>
      </w:pPr>
      <w:r>
        <w:t xml:space="preserve">Selecting the Customer opens the Customer Profile.</w:t>
      </w:r>
    </w:p>
    <w:p>
      <w:pPr>
        <w:pStyle w:val="BodyText"/>
      </w:pPr>
      <w:r>
        <w:t xml:space="preserve">Selecting the Plan/Sub-product opens the Customer Purchase Detail.</w:t>
      </w:r>
    </w:p>
    <w:p>
      <w:pPr>
        <w:pStyle w:val="BodyText"/>
      </w:pPr>
      <w:r>
        <w:t xml:space="preserve">Filters may include renewal window, Product Category, Provider, Plan, Assigned To and Team. The Assigned To and Team options are limited to those within the viewer's permitted scope.</w:t>
      </w:r>
    </w:p>
    <w:p>
      <w:pPr>
        <w:pStyle w:val="Heading1"/>
      </w:pPr>
      <w:bookmarkStart w:id="85" w:name="_Sec85"/>
      <w:r>
        <w:t xml:space="preserve">71. Renewal / Reminder Assignment</w:t>
      </w:r>
      <w:bookmarkEnd w:id="85"/>
    </w:p>
    <w:p>
      <w:pPr>
        <w:pStyle w:val="BodyText"/>
      </w:pPr>
      <w:r>
        <w:t xml:space="preserve">A Renewal action uses </w:t>
      </w:r>
      <w:r>
        <w:rPr>
          <w:b/>
        </w:rPr>
        <w:t xml:space="preserve">Assigned To</w:t>
      </w:r>
      <w:r>
        <w:t xml:space="preserve">, not Record Owner.</w:t>
      </w:r>
    </w:p>
    <w:p>
      <w:pPr>
        <w:pStyle w:val="BodyText"/>
      </w:pPr>
      <w:r>
        <w:t xml:space="preserve">By default, the Renewal action inherits the Record Owner of the related Customer Purchase.</w:t>
      </w:r>
    </w:p>
    <w:p>
      <w:pPr>
        <w:pStyle w:val="BodyText"/>
      </w:pPr>
      <w:r>
        <w:t xml:space="preserve">The Assigned To user must be a </w:t>
      </w:r>
      <w:r>
        <w:rPr>
          <w:b/>
        </w:rPr>
        <w:t xml:space="preserve">Team Lead or Salesperson</w:t>
      </w:r>
      <w:r>
        <w:t xml:space="preserve">. Admins and Managers can never be the assignee of a Renewal action. See Section 2.5.</w:t>
      </w:r>
    </w:p>
    <w:p>
      <w:pPr>
        <w:pStyle w:val="BodyText"/>
      </w:pPr>
      <w:r>
        <w:t xml:space="preserve">Authorized users may reassign it, within the limits of the reporting hierarchy in Section 2.3:</w:t>
      </w:r>
    </w:p>
    <w:p>
      <w:pPr>
        <w:pStyle w:val="ListBullet"/>
        <w:numPr>
          <w:ilvl w:val="0"/>
          <w:numId w:val="1"/>
        </w:numPr>
      </w:pPr>
      <w:r>
        <w:t xml:space="preserve">a Team Lead may reassign within their own team</w:t>
      </w:r>
    </w:p>
    <w:p>
      <w:pPr>
        <w:pStyle w:val="ListBullet"/>
        <w:numPr>
          <w:ilvl w:val="0"/>
          <w:numId w:val="1"/>
        </w:numPr>
      </w:pPr>
      <w:r>
        <w:t xml:space="preserve">a Manager may reassign within their own reporting hierarchy</w:t>
      </w:r>
    </w:p>
    <w:p>
      <w:pPr>
        <w:pStyle w:val="ListBullet"/>
        <w:numPr>
          <w:ilvl w:val="0"/>
          <w:numId w:val="1"/>
        </w:numPr>
      </w:pPr>
      <w:r>
        <w:t xml:space="preserve">an Admin may reassign anywhere in the organization</w:t>
      </w:r>
    </w:p>
    <w:p>
      <w:pPr>
        <w:pStyle w:val="BodyText"/>
      </w:pPr>
      <w:r>
        <w:t xml:space="preserve">Example:</w:t>
      </w:r>
    </w:p>
    <w:p>
      <w:pPr>
        <w:pStyle w:val="BodyText"/>
      </w:pPr>
      <w:r>
        <w:rPr>
          <w:b/>
        </w:rPr>
        <w:t xml:space="preserve">Customer Purchase</w:t>
      </w:r>
    </w:p>
    <w:p>
      <w:pPr>
        <w:pStyle w:val="BodyText"/>
      </w:pPr>
      <w:r>
        <w:rPr>
          <w:b/>
        </w:rPr>
        <w:t xml:space="preserve">Record Owner: Arun</w:t>
      </w:r>
    </w:p>
    <w:p>
      <w:pPr>
        <w:pStyle w:val="BodyText"/>
      </w:pPr>
      <w:r>
        <w:rPr>
          <w:b/>
        </w:rPr>
        <w:t xml:space="preserve">Family Health Optima Renewal</w:t>
      </w:r>
    </w:p>
    <w:p>
      <w:pPr>
        <w:pStyle w:val="BodyText"/>
      </w:pPr>
      <w:r>
        <w:rPr>
          <w:b/>
        </w:rPr>
        <w:t xml:space="preserve">Assigned To: Sneha</w:t>
      </w:r>
    </w:p>
    <w:p>
      <w:pPr>
        <w:pStyle w:val="BodyText"/>
      </w:pPr>
      <w:r>
        <w:t xml:space="preserve">Changing the Renewal action's Assigned To does not change the Customer Purchase's Record Owner, and does not make the supervisor who performed the reassignment an owner of anything.</w:t>
      </w:r>
    </w:p>
    <w:p>
      <w:pPr>
        <w:pStyle w:val="BodyText"/>
      </w:pPr>
      <w:r>
        <w:t xml:space="preserve">Reassignment is an auditable action. Detailed audit-history requirements are defined in Section 208.</w:t>
      </w:r>
    </w:p>
    <w:p>
      <w:pPr>
        <w:pStyle w:val="Heading1"/>
      </w:pPr>
      <w:bookmarkStart w:id="86" w:name="_Sec86"/>
      <w:r>
        <w:t xml:space="preserve">72. Renewal Status</w:t>
      </w:r>
      <w:bookmarkEnd w:id="86"/>
    </w:p>
    <w:p>
      <w:pPr>
        <w:pStyle w:val="BodyText"/>
      </w:pPr>
      <w:r>
        <w:t xml:space="preserve">Recommended V1 statuses:</w:t>
      </w:r>
    </w:p>
    <w:p>
      <w:pPr>
        <w:pStyle w:val="ListBullet"/>
        <w:numPr>
          <w:ilvl w:val="0"/>
          <w:numId w:val="1"/>
        </w:numPr>
      </w:pPr>
      <w:r>
        <w:t xml:space="preserve">Upcoming</w:t>
      </w:r>
    </w:p>
    <w:p>
      <w:pPr>
        <w:pStyle w:val="ListBullet"/>
        <w:numPr>
          <w:ilvl w:val="0"/>
          <w:numId w:val="1"/>
        </w:numPr>
      </w:pPr>
      <w:r>
        <w:t xml:space="preserve">Due Today</w:t>
      </w:r>
    </w:p>
    <w:p>
      <w:pPr>
        <w:pStyle w:val="ListBullet"/>
        <w:numPr>
          <w:ilvl w:val="0"/>
          <w:numId w:val="1"/>
        </w:numPr>
      </w:pPr>
      <w:r>
        <w:t xml:space="preserve">Overdue</w:t>
      </w:r>
    </w:p>
    <w:p>
      <w:pPr>
        <w:pStyle w:val="ListBullet"/>
        <w:numPr>
          <w:ilvl w:val="0"/>
          <w:numId w:val="1"/>
        </w:numPr>
      </w:pPr>
      <w:r>
        <w:t xml:space="preserve">Renewed / Completed</w:t>
      </w:r>
    </w:p>
    <w:p>
      <w:pPr>
        <w:pStyle w:val="ListBullet"/>
        <w:numPr>
          <w:ilvl w:val="0"/>
          <w:numId w:val="1"/>
        </w:numPr>
      </w:pPr>
      <w:r>
        <w:t xml:space="preserve">Not Renewing</w:t>
      </w:r>
    </w:p>
    <w:p>
      <w:pPr>
        <w:pStyle w:val="BodyText"/>
      </w:pPr>
      <w:r>
        <w:t xml:space="preserve">Status is derived from the Renewal Date and user action.</w:t>
      </w:r>
    </w:p>
    <w:p>
      <w:pPr>
        <w:pStyle w:val="BodyText"/>
      </w:pPr>
      <w:r>
        <w:rPr>
          <w:b/>
        </w:rPr>
        <w:t xml:space="preserve">Upcoming</w:t>
      </w:r>
    </w:p>
    <w:p>
      <w:pPr>
        <w:pStyle w:val="BodyText"/>
      </w:pPr>
      <w:r>
        <w:t xml:space="preserve">Renewal Date is in the future.</w:t>
      </w:r>
    </w:p>
    <w:p>
      <w:pPr>
        <w:pStyle w:val="BodyText"/>
      </w:pPr>
      <w:r>
        <w:rPr>
          <w:b/>
        </w:rPr>
        <w:t xml:space="preserve">Due Today</w:t>
      </w:r>
    </w:p>
    <w:p>
      <w:pPr>
        <w:pStyle w:val="BodyText"/>
      </w:pPr>
      <w:r>
        <w:t xml:space="preserve">Renewal Date is today.</w:t>
      </w:r>
    </w:p>
    <w:p>
      <w:pPr>
        <w:pStyle w:val="BodyText"/>
      </w:pPr>
      <w:r>
        <w:rPr>
          <w:b/>
        </w:rPr>
        <w:t xml:space="preserve">Overdue</w:t>
      </w:r>
    </w:p>
    <w:p>
      <w:pPr>
        <w:pStyle w:val="BodyText"/>
      </w:pPr>
      <w:r>
        <w:t xml:space="preserve">Renewal Date has passed and the item has not been marked Renewed/Completed or Not Renewing.</w:t>
      </w:r>
    </w:p>
    <w:p>
      <w:pPr>
        <w:pStyle w:val="BodyText"/>
      </w:pPr>
      <w:r>
        <w:rPr>
          <w:b/>
        </w:rPr>
        <w:t xml:space="preserve">Renewed / Completed</w:t>
      </w:r>
    </w:p>
    <w:p>
      <w:pPr>
        <w:pStyle w:val="BodyText"/>
      </w:pPr>
      <w:r>
        <w:t xml:space="preserve">A&amp;S Fincare has completed the renewal action for this Customer Purchase.</w:t>
      </w:r>
    </w:p>
    <w:p>
      <w:pPr>
        <w:pStyle w:val="BodyText"/>
      </w:pPr>
      <w:r>
        <w:rPr>
          <w:b/>
        </w:rPr>
        <w:t xml:space="preserve">Not Renewing</w:t>
      </w:r>
    </w:p>
    <w:p>
      <w:pPr>
        <w:pStyle w:val="BodyText"/>
      </w:pPr>
      <w:r>
        <w:t xml:space="preserve">The Customer will not continue this Customer Purchase for the current cycle.</w:t>
      </w:r>
    </w:p>
    <w:p>
      <w:pPr>
        <w:pStyle w:val="Heading1"/>
      </w:pPr>
      <w:bookmarkStart w:id="87" w:name="_Sec87"/>
      <w:r>
        <w:t xml:space="preserve">73. Reminder Configuration</w:t>
      </w:r>
      <w:bookmarkEnd w:id="87"/>
    </w:p>
    <w:p>
      <w:pPr>
        <w:pStyle w:val="BodyText"/>
      </w:pPr>
      <w:r>
        <w:t xml:space="preserve">A reminder schedule is configured for a </w:t>
      </w:r>
      <w:r>
        <w:rPr>
          <w:b/>
        </w:rPr>
        <w:t xml:space="preserve">Customer Purchase</w:t>
      </w:r>
      <w:r>
        <w:t xml:space="preserve"> that has a renewal date.</w:t>
      </w:r>
    </w:p>
    <w:p>
      <w:pPr>
        <w:pStyle w:val="BodyText"/>
      </w:pPr>
      <w:r>
        <w:t xml:space="preserve">Example:</w:t>
      </w:r>
    </w:p>
    <w:p>
      <w:pPr>
        <w:pStyle w:val="BodyText"/>
      </w:pPr>
      <w:r>
        <w:rPr>
          <w:b/>
        </w:rPr>
        <w:t xml:space="preserve">Reminder Schedule</w:t>
      </w:r>
    </w:p>
    <w:p>
      <w:pPr>
        <w:pStyle w:val="BodyText"/>
      </w:pPr>
      <w:r>
        <w:t xml:space="preserve">☑ </w:t>
      </w:r>
      <w:r>
        <w:rPr>
          <w:b/>
        </w:rPr>
        <w:t xml:space="preserve">30 days before</w:t>
      </w:r>
    </w:p>
    <w:p>
      <w:pPr>
        <w:pStyle w:val="BodyText"/>
      </w:pPr>
      <w:r>
        <w:t xml:space="preserve">☑ </w:t>
      </w:r>
      <w:r>
        <w:rPr>
          <w:b/>
        </w:rPr>
        <w:t xml:space="preserve">7 days before</w:t>
      </w:r>
    </w:p>
    <w:p>
      <w:pPr>
        <w:pStyle w:val="BodyText"/>
      </w:pPr>
      <w:r>
        <w:t xml:space="preserve">☑ </w:t>
      </w:r>
      <w:r>
        <w:rPr>
          <w:b/>
        </w:rPr>
        <w:t xml:space="preserve">1 day before</w:t>
      </w:r>
    </w:p>
    <w:p>
      <w:pPr>
        <w:pStyle w:val="BodyText"/>
      </w:pPr>
      <w:r>
        <w:rPr>
          <w:b/>
        </w:rPr>
        <w:t xml:space="preserve">Channels</w:t>
      </w:r>
    </w:p>
    <w:p>
      <w:pPr>
        <w:pStyle w:val="BodyText"/>
      </w:pPr>
      <w:r>
        <w:t xml:space="preserve">☑ </w:t>
      </w:r>
      <w:r>
        <w:rPr>
          <w:b/>
        </w:rPr>
        <w:t xml:space="preserve">In-app</w:t>
      </w:r>
    </w:p>
    <w:p>
      <w:pPr>
        <w:pStyle w:val="BodyText"/>
      </w:pPr>
      <w:r>
        <w:t xml:space="preserve">☑ </w:t>
      </w:r>
      <w:r>
        <w:rPr>
          <w:b/>
        </w:rPr>
        <w:t xml:space="preserve">WhatsApp</w:t>
      </w:r>
    </w:p>
    <w:p>
      <w:pPr>
        <w:pStyle w:val="BodyText"/>
      </w:pPr>
      <w:r>
        <w:t xml:space="preserve">☑ </w:t>
      </w:r>
      <w:r>
        <w:rPr>
          <w:b/>
        </w:rPr>
        <w:t xml:space="preserve">Email</w:t>
      </w:r>
    </w:p>
    <w:p>
      <w:pPr>
        <w:pStyle w:val="BodyText"/>
      </w:pPr>
      <w:r>
        <w:t xml:space="preserve">Default reminder settings configured by Admin are preselected. See Section 195.</w:t>
      </w:r>
    </w:p>
    <w:p>
      <w:pPr>
        <w:pStyle w:val="BodyText"/>
      </w:pPr>
      <w:r>
        <w:t xml:space="preserve">Authorized users may adjust the reminder schedule for an individual Customer Purchase.</w:t>
      </w:r>
    </w:p>
    <w:p>
      <w:pPr>
        <w:pStyle w:val="BodyText"/>
      </w:pPr>
      <w:r>
        <w:t xml:space="preserve">Renewal reminders are part of V1 and operate automatically once a renewal date and schedule exist. They are not an optional module. The automation rules are defined in Section 195.1.</w:t>
      </w:r>
    </w:p>
    <w:p>
      <w:pPr>
        <w:pStyle w:val="BodyText"/>
      </w:pPr>
      <w:r>
        <w:t xml:space="preserve">A WhatsApp reminder requires:</w:t>
      </w:r>
    </w:p>
    <w:p>
      <w:pPr>
        <w:pStyle w:val="ListBullet"/>
        <w:numPr>
          <w:ilvl w:val="0"/>
          <w:numId w:val="1"/>
        </w:numPr>
      </w:pPr>
      <w:r>
        <w:t xml:space="preserve">a valid Customer phone number</w:t>
      </w:r>
    </w:p>
    <w:p>
      <w:pPr>
        <w:pStyle w:val="ListBullet"/>
        <w:numPr>
          <w:ilvl w:val="0"/>
          <w:numId w:val="1"/>
        </w:numPr>
      </w:pPr>
      <w:r>
        <w:t xml:space="preserve">an active WhatsApp connection</w:t>
      </w:r>
    </w:p>
    <w:p>
      <w:pPr>
        <w:pStyle w:val="ListBullet"/>
        <w:numPr>
          <w:ilvl w:val="0"/>
          <w:numId w:val="1"/>
        </w:numPr>
      </w:pPr>
      <w:r>
        <w:t xml:space="preserve">an eligible/approved message template where required</w:t>
      </w:r>
    </w:p>
    <w:p>
      <w:pPr>
        <w:pStyle w:val="ListBullet"/>
        <w:numPr>
          <w:ilvl w:val="0"/>
          <w:numId w:val="1"/>
        </w:numPr>
      </w:pPr>
      <w:r>
        <w:t xml:space="preserve">the Customer not being marked WhatsApp Opted Out</w:t>
      </w:r>
    </w:p>
    <w:p>
      <w:pPr>
        <w:pStyle w:val="BodyText"/>
      </w:pPr>
      <w:r>
        <w:t xml:space="preserve">If WhatsApp cannot be used, the reminder must not silently fail.</w:t>
      </w:r>
    </w:p>
    <w:p>
      <w:pPr>
        <w:pStyle w:val="BodyText"/>
      </w:pPr>
      <w:r>
        <w:t xml:space="preserve">An Email reminder requires:</w:t>
      </w:r>
    </w:p>
    <w:p>
      <w:pPr>
        <w:pStyle w:val="ListBullet"/>
        <w:numPr>
          <w:ilvl w:val="0"/>
          <w:numId w:val="1"/>
        </w:numPr>
      </w:pPr>
      <w:r>
        <w:t xml:space="preserve">a valid Customer email address</w:t>
      </w:r>
    </w:p>
    <w:p>
      <w:pPr>
        <w:pStyle w:val="ListBullet"/>
        <w:numPr>
          <w:ilvl w:val="0"/>
          <w:numId w:val="1"/>
        </w:numPr>
      </w:pPr>
      <w:r>
        <w:t xml:space="preserve">a verified sender</w:t>
      </w:r>
    </w:p>
    <w:p>
      <w:pPr>
        <w:pStyle w:val="ListBullet"/>
        <w:numPr>
          <w:ilvl w:val="0"/>
          <w:numId w:val="1"/>
        </w:numPr>
      </w:pPr>
      <w:r>
        <w:t xml:space="preserve">an active Email template</w:t>
      </w:r>
    </w:p>
    <w:p>
      <w:pPr>
        <w:pStyle w:val="ListBullet"/>
        <w:numPr>
          <w:ilvl w:val="0"/>
          <w:numId w:val="1"/>
        </w:numPr>
      </w:pPr>
      <w:r>
        <w:t xml:space="preserve">the Customer not being marked Email Opted Out</w:t>
      </w:r>
    </w:p>
    <w:p>
      <w:pPr>
        <w:pStyle w:val="BodyText"/>
      </w:pPr>
      <w:r>
        <w:t xml:space="preserve">If Email cannot be used, the reminder must not silently fail.</w:t>
      </w:r>
    </w:p>
    <w:p>
      <w:pPr>
        <w:pStyle w:val="BodyText"/>
      </w:pPr>
      <w:r>
        <w:t xml:space="preserve">The schedules and channels shown above are illustrative. The schedules, channel preference and template content A&amp;S Fincare will use are </w:t>
      </w:r>
      <w:r>
        <w:rPr>
          <w:i/>
        </w:rPr>
        <w:t xml:space="preserve">pending client confirmation</w:t>
      </w:r>
      <w:r>
        <w:t xml:space="preserve">.</w:t>
      </w:r>
    </w:p>
    <w:p>
      <w:pPr>
        <w:pStyle w:val="Heading1"/>
      </w:pPr>
      <w:bookmarkStart w:id="88" w:name="_Sec88"/>
      <w:r>
        <w:t xml:space="preserve">74. Reminder Status</w:t>
      </w:r>
      <w:bookmarkEnd w:id="88"/>
    </w:p>
    <w:p>
      <w:pPr>
        <w:pStyle w:val="BodyText"/>
      </w:pPr>
      <w:r>
        <w:t xml:space="preserve">Where applicable, show a simple reminder status such as:</w:t>
      </w:r>
    </w:p>
    <w:p>
      <w:pPr>
        <w:pStyle w:val="ListBullet"/>
        <w:numPr>
          <w:ilvl w:val="0"/>
          <w:numId w:val="1"/>
        </w:numPr>
      </w:pPr>
      <w:r>
        <w:t xml:space="preserve">Not Scheduled</w:t>
      </w:r>
    </w:p>
    <w:p>
      <w:pPr>
        <w:pStyle w:val="ListBullet"/>
        <w:numPr>
          <w:ilvl w:val="0"/>
          <w:numId w:val="1"/>
        </w:numPr>
      </w:pPr>
      <w:r>
        <w:t xml:space="preserve">Scheduled</w:t>
      </w:r>
    </w:p>
    <w:p>
      <w:pPr>
        <w:pStyle w:val="ListBullet"/>
        <w:numPr>
          <w:ilvl w:val="0"/>
          <w:numId w:val="1"/>
        </w:numPr>
      </w:pPr>
      <w:r>
        <w:t xml:space="preserve">Sent</w:t>
      </w:r>
    </w:p>
    <w:p>
      <w:pPr>
        <w:pStyle w:val="ListBullet"/>
        <w:numPr>
          <w:ilvl w:val="0"/>
          <w:numId w:val="1"/>
        </w:numPr>
      </w:pPr>
      <w:r>
        <w:t xml:space="preserve">Failed</w:t>
      </w:r>
    </w:p>
    <w:p>
      <w:pPr>
        <w:pStyle w:val="ListBullet"/>
        <w:numPr>
          <w:ilvl w:val="0"/>
          <w:numId w:val="1"/>
        </w:numPr>
      </w:pPr>
      <w:r>
        <w:t xml:space="preserve">Cancelled</w:t>
      </w:r>
    </w:p>
    <w:p>
      <w:pPr>
        <w:pStyle w:val="BodyText"/>
      </w:pPr>
      <w:r>
        <w:t xml:space="preserve">For multiple reminders, the Customer Purchase Detail may show the individual reminder history.</w:t>
      </w:r>
    </w:p>
    <w:p>
      <w:pPr>
        <w:pStyle w:val="BodyText"/>
      </w:pPr>
      <w:r>
        <w:t xml:space="preserve">Example:</w:t>
      </w:r>
    </w:p>
    <w:p>
      <w:pPr>
        <w:pStyle w:val="BodyText"/>
      </w:pPr>
      <w:r>
        <w:rPr>
          <w:b/>
        </w:rPr>
        <w:t xml:space="preserve">30 days before Sent 27 Aug</w:t>
      </w:r>
    </w:p>
    <w:p>
      <w:pPr>
        <w:pStyle w:val="BodyText"/>
      </w:pPr>
      <w:r>
        <w:rPr>
          <w:b/>
        </w:rPr>
        <w:t xml:space="preserve">7 days before Scheduled 19 Sep</w:t>
      </w:r>
    </w:p>
    <w:p>
      <w:pPr>
        <w:pStyle w:val="BodyText"/>
      </w:pPr>
      <w:r>
        <w:rPr>
          <w:b/>
        </w:rPr>
        <w:t xml:space="preserve">1 day before Scheduled 25 Sep</w:t>
      </w:r>
    </w:p>
    <w:p>
      <w:pPr>
        <w:pStyle w:val="Heading1"/>
      </w:pPr>
      <w:bookmarkStart w:id="89" w:name="_Sec89"/>
      <w:r>
        <w:t xml:space="preserve">75. Send Reminder Manually</w:t>
      </w:r>
      <w:bookmarkEnd w:id="89"/>
    </w:p>
    <w:p>
      <w:pPr>
        <w:pStyle w:val="BodyText"/>
      </w:pPr>
      <w:r>
        <w:t xml:space="preserve">From Renewals &amp; Reminders, an authorized user may send a reminder manually for a Customer Purchase within their permitted scope.</w:t>
      </w:r>
    </w:p>
    <w:p>
      <w:pPr>
        <w:pStyle w:val="BodyText"/>
      </w:pPr>
      <w:r>
        <w:t xml:space="preserve">A manual reminder is an immediate send. It is separate from the automatic renewal reminders defined in Section 195.1, and sending one does not cancel or replace a scheduled reminder.</w:t>
      </w:r>
    </w:p>
    <w:p>
      <w:pPr>
        <w:pStyle w:val="BodyText"/>
      </w:pPr>
      <w:r>
        <w:t xml:space="preserve">Actions:</w:t>
      </w:r>
    </w:p>
    <w:p>
      <w:pPr>
        <w:pStyle w:val="BodyText"/>
      </w:pPr>
      <w:r>
        <w:rPr>
          <w:b/>
        </w:rPr>
        <w:t xml:space="preserve">Send WhatsApp Reminder</w:t>
      </w:r>
    </w:p>
    <w:p>
      <w:pPr>
        <w:pStyle w:val="BodyText"/>
      </w:pPr>
      <w:r>
        <w:t xml:space="preserve">or</w:t>
      </w:r>
    </w:p>
    <w:p>
      <w:pPr>
        <w:pStyle w:val="BodyText"/>
      </w:pPr>
      <w:r>
        <w:rPr>
          <w:b/>
        </w:rPr>
        <w:t xml:space="preserve">Send Email Reminder</w:t>
      </w:r>
    </w:p>
    <w:p>
      <w:pPr>
        <w:pStyle w:val="BodyText"/>
      </w:pPr>
      <w:r>
        <w:t xml:space="preserve">or</w:t>
      </w:r>
    </w:p>
    <w:p>
      <w:pPr>
        <w:pStyle w:val="BodyText"/>
      </w:pPr>
      <w:r>
        <w:rPr>
          <w:b/>
        </w:rPr>
        <w:t xml:space="preserve">Create Follow-up</w:t>
      </w:r>
    </w:p>
    <w:p>
      <w:pPr>
        <w:pStyle w:val="BodyText"/>
      </w:pPr>
      <w:r>
        <w:t xml:space="preserve">Sending a manual WhatsApp or Email reminder should use the applicable communication flow defined in the WhatsApp and Email sections, including their eligibility, template, consent and opt-out rules.</w:t>
      </w:r>
    </w:p>
    <w:p>
      <w:pPr>
        <w:pStyle w:val="BodyText"/>
      </w:pPr>
      <w:r>
        <w:t xml:space="preserve">A manual reminder should be recorded in:</w:t>
      </w:r>
    </w:p>
    <w:p>
      <w:pPr>
        <w:pStyle w:val="ListBullet"/>
        <w:numPr>
          <w:ilvl w:val="0"/>
          <w:numId w:val="1"/>
        </w:numPr>
      </w:pPr>
      <w:r>
        <w:t xml:space="preserve">Message History</w:t>
      </w:r>
    </w:p>
    <w:p>
      <w:pPr>
        <w:pStyle w:val="ListBullet"/>
        <w:numPr>
          <w:ilvl w:val="0"/>
          <w:numId w:val="1"/>
        </w:numPr>
      </w:pPr>
      <w:r>
        <w:t xml:space="preserve">Customer Activity</w:t>
      </w:r>
    </w:p>
    <w:p>
      <w:pPr>
        <w:pStyle w:val="ListBullet"/>
        <w:numPr>
          <w:ilvl w:val="0"/>
          <w:numId w:val="1"/>
        </w:numPr>
      </w:pPr>
      <w:r>
        <w:t xml:space="preserve">the Customer Purchase's reminder history</w:t>
      </w:r>
    </w:p>
    <w:p>
      <w:pPr>
        <w:pStyle w:val="BodyText"/>
      </w:pPr>
      <w:r>
        <w:t xml:space="preserve">A failed manual send must be shown as failed, with the available reason. It must never be presented as successful.</w:t>
      </w:r>
    </w:p>
    <w:p>
      <w:pPr>
        <w:pStyle w:val="Heading1"/>
      </w:pPr>
      <w:bookmarkStart w:id="90" w:name="_Sec90"/>
      <w:r>
        <w:t xml:space="preserve">76. Bulk Renewal Reminder</w:t>
      </w:r>
      <w:bookmarkEnd w:id="90"/>
    </w:p>
    <w:p>
      <w:pPr>
        <w:pStyle w:val="BodyText"/>
      </w:pPr>
      <w:r>
        <w:t xml:space="preserve">Authorized users may select multiple eligible Customer Purchases from the Renewals &amp; Reminders screen.</w:t>
      </w:r>
    </w:p>
    <w:p>
      <w:pPr>
        <w:pStyle w:val="BodyText"/>
      </w:pPr>
      <w:r>
        <w:t xml:space="preserve">Selection is limited to the records within the acting user's permitted scope under Section 2.3. A user can never select, or send to, a record they cannot see.</w:t>
      </w:r>
    </w:p>
    <w:p>
      <w:pPr>
        <w:pStyle w:val="BodyText"/>
      </w:pPr>
      <w:r>
        <w:t xml:space="preserve">Available bulk action:</w:t>
      </w:r>
    </w:p>
    <w:p>
      <w:pPr>
        <w:pStyle w:val="BodyText"/>
      </w:pPr>
      <w:r>
        <w:rPr>
          <w:b/>
        </w:rPr>
        <w:t xml:space="preserve">Send WhatsApp Reminder</w:t>
      </w:r>
    </w:p>
    <w:p>
      <w:pPr>
        <w:pStyle w:val="BodyText"/>
      </w:pPr>
      <w:r>
        <w:t xml:space="preserve">or</w:t>
      </w:r>
    </w:p>
    <w:p>
      <w:pPr>
        <w:pStyle w:val="BodyText"/>
      </w:pPr>
      <w:r>
        <w:rPr>
          <w:b/>
        </w:rPr>
        <w:t xml:space="preserve">Send Email Reminder</w:t>
      </w:r>
    </w:p>
    <w:p>
      <w:pPr>
        <w:pStyle w:val="BodyText"/>
      </w:pPr>
      <w:r>
        <w:t xml:space="preserve">Before sending, show:</w:t>
      </w:r>
    </w:p>
    <w:p>
      <w:pPr>
        <w:pStyle w:val="ListBullet"/>
        <w:numPr>
          <w:ilvl w:val="0"/>
          <w:numId w:val="1"/>
        </w:numPr>
      </w:pPr>
      <w:r>
        <w:t xml:space="preserve">number of selected Customers</w:t>
      </w:r>
    </w:p>
    <w:p>
      <w:pPr>
        <w:pStyle w:val="ListBullet"/>
        <w:numPr>
          <w:ilvl w:val="0"/>
          <w:numId w:val="1"/>
        </w:numPr>
      </w:pPr>
      <w:r>
        <w:t xml:space="preserve">selected template</w:t>
      </w:r>
    </w:p>
    <w:p>
      <w:pPr>
        <w:pStyle w:val="ListBullet"/>
        <w:numPr>
          <w:ilvl w:val="0"/>
          <w:numId w:val="1"/>
        </w:numPr>
      </w:pPr>
      <w:r>
        <w:t xml:space="preserve">Customers excluded because the required phone number or email address is missing or invalid</w:t>
      </w:r>
    </w:p>
    <w:p>
      <w:pPr>
        <w:pStyle w:val="ListBullet"/>
        <w:numPr>
          <w:ilvl w:val="0"/>
          <w:numId w:val="1"/>
        </w:numPr>
      </w:pPr>
      <w:r>
        <w:t xml:space="preserve">Customers excluded because of channel restrictions, opt-out status, missing variables or unavailable configuration</w:t>
      </w:r>
    </w:p>
    <w:p>
      <w:pPr>
        <w:pStyle w:val="ListBullet"/>
        <w:numPr>
          <w:ilvl w:val="0"/>
          <w:numId w:val="1"/>
        </w:numPr>
      </w:pPr>
      <w:r>
        <w:t xml:space="preserve">confirmation before sending</w:t>
      </w:r>
    </w:p>
    <w:p>
      <w:pPr>
        <w:pStyle w:val="BodyText"/>
      </w:pPr>
      <w:r>
        <w:t xml:space="preserve">Example:</w:t>
      </w:r>
    </w:p>
    <w:p>
      <w:pPr>
        <w:pStyle w:val="BodyText"/>
      </w:pPr>
      <w:r>
        <w:rPr>
          <w:b/>
        </w:rPr>
        <w:t xml:space="preserve">Send Reminder</w:t>
      </w:r>
    </w:p>
    <w:p>
      <w:pPr>
        <w:pStyle w:val="BodyText"/>
      </w:pPr>
      <w:r>
        <w:rPr>
          <w:b/>
        </w:rPr>
        <w:t xml:space="preserve">Selected: 24</w:t>
      </w:r>
    </w:p>
    <w:p>
      <w:pPr>
        <w:pStyle w:val="BodyText"/>
      </w:pPr>
      <w:r>
        <w:rPr>
          <w:b/>
        </w:rPr>
        <w:t xml:space="preserve">Eligible: 21</w:t>
      </w:r>
    </w:p>
    <w:p>
      <w:pPr>
        <w:pStyle w:val="BodyText"/>
      </w:pPr>
      <w:r>
        <w:rPr>
          <w:b/>
        </w:rPr>
        <w:t xml:space="preserve">Cannot send: 3</w:t>
      </w:r>
    </w:p>
    <w:p>
      <w:pPr>
        <w:pStyle w:val="BodyText"/>
      </w:pPr>
      <w:r>
        <w:rPr>
          <w:b/>
        </w:rPr>
        <w:t xml:space="preserve">Template:</w:t>
      </w:r>
    </w:p>
    <w:p>
      <w:pPr>
        <w:pStyle w:val="BodyText"/>
      </w:pPr>
      <w:r>
        <w:rPr>
          <w:b/>
        </w:rPr>
        <w:t xml:space="preserve">Renewal Reminder ▼</w:t>
      </w:r>
    </w:p>
    <w:p>
      <w:pPr>
        <w:pStyle w:val="BodyText"/>
      </w:pPr>
      <w:r>
        <w:rPr>
          <w:b/>
        </w:rPr>
        <w:t xml:space="preserve">[ Send to 21 Customers ]</w:t>
      </w:r>
    </w:p>
    <w:p>
      <w:pPr>
        <w:pStyle w:val="BodyText"/>
      </w:pPr>
      <w:r>
        <w:rPr>
          <w:b/>
        </w:rPr>
        <w:t xml:space="preserve">[ Cancel ]</w:t>
      </w:r>
    </w:p>
    <w:p>
      <w:pPr>
        <w:pStyle w:val="BodyText"/>
      </w:pPr>
      <w:r>
        <w:t xml:space="preserve">Bulk messaging must not imply unrestricted WhatsApp broadcasting. Only eligible messages should be sent, and Meta template, consent and opt-out rules continue to apply.</w:t>
      </w:r>
    </w:p>
    <w:p>
      <w:pPr>
        <w:pStyle w:val="BodyText"/>
      </w:pPr>
      <w:r>
        <w:t xml:space="preserve">Controlled bulk Email reminders follow the validation, review and result rules defined in the Email Communications section.</w:t>
      </w:r>
    </w:p>
    <w:p>
      <w:pPr>
        <w:pStyle w:val="BodyText"/>
      </w:pPr>
      <w:r>
        <w:t xml:space="preserve">Which roles may send controlled bulk reminders is </w:t>
      </w:r>
      <w:r>
        <w:rPr>
          <w:i/>
        </w:rPr>
        <w:t xml:space="preserve">pending client confirmation before security implementation and UAT</w:t>
      </w:r>
      <w:r>
        <w:t xml:space="preserve"> and is listed in Section 188.</w:t>
      </w:r>
    </w:p>
    <w:p>
      <w:pPr>
        <w:pStyle w:val="Heading1"/>
      </w:pPr>
      <w:bookmarkStart w:id="91" w:name="_Sec91"/>
      <w:r>
        <w:t xml:space="preserve">77. Mark Renewed / Completed</w:t>
      </w:r>
      <w:bookmarkEnd w:id="91"/>
    </w:p>
    <w:p>
      <w:pPr>
        <w:pStyle w:val="BodyText"/>
      </w:pPr>
      <w:r>
        <w:t xml:space="preserve">Selecting </w:t>
      </w:r>
      <w:r>
        <w:rPr>
          <w:b/>
        </w:rPr>
        <w:t xml:space="preserve">Mark Renewed / Completed</w:t>
      </w:r>
      <w:r>
        <w:t xml:space="preserve"> on a Customer Purchase opens a small form.</w:t>
      </w:r>
    </w:p>
    <w:p>
      <w:pPr>
        <w:pStyle w:val="BodyText"/>
      </w:pPr>
      <w:r>
        <w:t xml:space="preserve">Fields:</w:t>
      </w:r>
    </w:p>
    <w:p>
      <w:pPr>
        <w:pStyle w:val="ListBullet"/>
        <w:numPr>
          <w:ilvl w:val="0"/>
          <w:numId w:val="1"/>
        </w:numPr>
      </w:pPr>
      <w:r>
        <w:t xml:space="preserve">Completion / Renewal Date — default today</w:t>
      </w:r>
    </w:p>
    <w:p>
      <w:pPr>
        <w:pStyle w:val="ListBullet"/>
        <w:numPr>
          <w:ilvl w:val="0"/>
          <w:numId w:val="1"/>
        </w:numPr>
      </w:pPr>
      <w:r>
        <w:t xml:space="preserve">New Renewal Date — optional</w:t>
      </w:r>
    </w:p>
    <w:p>
      <w:pPr>
        <w:pStyle w:val="ListBullet"/>
        <w:numPr>
          <w:ilvl w:val="0"/>
          <w:numId w:val="1"/>
        </w:numPr>
      </w:pPr>
      <w:r>
        <w:t xml:space="preserve">Policy / Reference Number — prefilled, editable</w:t>
      </w:r>
    </w:p>
    <w:p>
      <w:pPr>
        <w:pStyle w:val="ListBullet"/>
        <w:numPr>
          <w:ilvl w:val="0"/>
          <w:numId w:val="1"/>
        </w:numPr>
      </w:pPr>
      <w:r>
        <w:t xml:space="preserve">Closed Amount for the new cycle — where the renewal represents a new qualifying transaction</w:t>
      </w:r>
    </w:p>
    <w:p>
      <w:pPr>
        <w:pStyle w:val="ListBullet"/>
        <w:numPr>
          <w:ilvl w:val="0"/>
          <w:numId w:val="1"/>
        </w:numPr>
      </w:pPr>
      <w:r>
        <w:t xml:space="preserve">Note — optional</w:t>
      </w:r>
    </w:p>
    <w:p>
      <w:pPr>
        <w:pStyle w:val="BodyText"/>
      </w:pPr>
      <w:r>
        <w:t xml:space="preserve">Actions:</w:t>
      </w:r>
    </w:p>
    <w:p>
      <w:pPr>
        <w:pStyle w:val="BodyText"/>
      </w:pPr>
      <w:r>
        <w:rPr>
          <w:b/>
        </w:rPr>
        <w:t xml:space="preserve">Save</w:t>
      </w:r>
    </w:p>
    <w:p>
      <w:pPr>
        <w:pStyle w:val="BodyText"/>
      </w:pPr>
      <w:r>
        <w:rPr>
          <w:b/>
        </w:rPr>
        <w:t xml:space="preserve">Cancel</w:t>
      </w:r>
    </w:p>
    <w:p>
      <w:pPr>
        <w:pStyle w:val="BodyText"/>
      </w:pPr>
      <w:r>
        <w:rPr>
          <w:b/>
        </w:rPr>
        <w:t xml:space="preserve">If a New Renewal Date is entered</w:t>
      </w:r>
    </w:p>
    <w:p>
      <w:pPr>
        <w:pStyle w:val="BodyText"/>
      </w:pPr>
      <w:r>
        <w:t xml:space="preserve">The current cycle is marked completed and the Customer Purchase remains active with the new renewal date.</w:t>
      </w:r>
    </w:p>
    <w:p>
      <w:pPr>
        <w:pStyle w:val="BodyText"/>
      </w:pPr>
      <w:r>
        <w:t xml:space="preserve">Future reminders are generated from the new renewal date according to the reminder configuration.</w:t>
      </w:r>
    </w:p>
    <w:p>
      <w:pPr>
        <w:pStyle w:val="BodyText"/>
      </w:pPr>
      <w:r>
        <w:t xml:space="preserve">Example:</w:t>
      </w:r>
    </w:p>
    <w:p>
      <w:pPr>
        <w:pStyle w:val="BodyText"/>
      </w:pPr>
      <w:r>
        <w:rPr>
          <w:b/>
        </w:rPr>
        <w:t xml:space="preserve">Old Renewal Date</w:t>
      </w:r>
    </w:p>
    <w:p>
      <w:pPr>
        <w:pStyle w:val="BodyText"/>
      </w:pPr>
      <w:r>
        <w:rPr>
          <w:b/>
        </w:rPr>
        <w:t xml:space="preserve">26 Aug 2026</w:t>
      </w:r>
    </w:p>
    <w:p>
      <w:pPr>
        <w:pStyle w:val="BodyText"/>
      </w:pPr>
      <w:r>
        <w:t xml:space="preserve">↓</w:t>
      </w:r>
    </w:p>
    <w:p>
      <w:pPr>
        <w:pStyle w:val="BodyText"/>
      </w:pPr>
      <w:r>
        <w:rPr>
          <w:b/>
        </w:rPr>
        <w:t xml:space="preserve">Renewed</w:t>
      </w:r>
    </w:p>
    <w:p>
      <w:pPr>
        <w:pStyle w:val="BodyText"/>
      </w:pPr>
      <w:r>
        <w:rPr>
          <w:b/>
        </w:rPr>
        <w:t xml:space="preserve">02 Sep 2026</w:t>
      </w:r>
    </w:p>
    <w:p>
      <w:pPr>
        <w:pStyle w:val="BodyText"/>
      </w:pPr>
      <w:r>
        <w:t xml:space="preserve">↓</w:t>
      </w:r>
    </w:p>
    <w:p>
      <w:pPr>
        <w:pStyle w:val="BodyText"/>
      </w:pPr>
      <w:r>
        <w:rPr>
          <w:b/>
        </w:rPr>
        <w:t xml:space="preserve">New Renewal Date</w:t>
      </w:r>
    </w:p>
    <w:p>
      <w:pPr>
        <w:pStyle w:val="BodyText"/>
      </w:pPr>
      <w:r>
        <w:rPr>
          <w:b/>
        </w:rPr>
        <w:t xml:space="preserve">26 Aug 2027</w:t>
      </w:r>
    </w:p>
    <w:p>
      <w:pPr>
        <w:pStyle w:val="BodyText"/>
      </w:pPr>
      <w:r>
        <w:t xml:space="preserve">The previous renewal date and the renewal event remain in the purchase's history.</w:t>
      </w:r>
    </w:p>
    <w:p>
      <w:pPr>
        <w:pStyle w:val="BodyText"/>
      </w:pPr>
      <w:r>
        <w:rPr>
          <w:b/>
        </w:rPr>
        <w:t xml:space="preserve">Renewal, documents and Closed Amount</w:t>
      </w:r>
    </w:p>
    <w:p>
      <w:pPr>
        <w:pStyle w:val="ListBullet"/>
        <w:numPr>
          <w:ilvl w:val="0"/>
          <w:numId w:val="1"/>
        </w:numPr>
      </w:pPr>
      <w:r>
        <w:t xml:space="preserve">Whether a renewal cycle requires its own policy documents before its Closed Amount becomes eligible follows the same rule as the original purchase: a cycle's Closed Amount becomes eligible for performance and incentive totals only once the required documents for that cycle are complete and the purchase is </w:t>
      </w:r>
      <w:r>
        <w:rPr>
          <w:rFonts w:ascii="Courier New" w:hAnsi="Courier New" w:cs="Courier New"/>
          <w:sz w:val="20"/>
        </w:rPr>
        <w:t xml:space="preserve">Closed/Active</w:t>
      </w:r>
      <w:r>
        <w:t xml:space="preserve">. See Sections 68.1–68.3.</w:t>
      </w:r>
    </w:p>
    <w:p>
      <w:pPr>
        <w:pStyle w:val="ListBullet"/>
        <w:numPr>
          <w:ilvl w:val="0"/>
          <w:numId w:val="1"/>
        </w:numPr>
      </w:pPr>
      <w:r>
        <w:t xml:space="preserve">Each renewal cycle keeps its own Closed Amount. Recording a new cycle's Closed Amount must not overwrite or erase the previous cycle's recorded amount or its contribution to a closed reporting period.</w:t>
      </w:r>
    </w:p>
    <w:p>
      <w:pPr>
        <w:pStyle w:val="ListBullet"/>
        <w:numPr>
          <w:ilvl w:val="0"/>
          <w:numId w:val="1"/>
        </w:numPr>
      </w:pPr>
      <w:r>
        <w:t xml:space="preserve">Whether a renewal counts as a qualifying transaction for incentive purposes is </w:t>
      </w:r>
      <w:r>
        <w:rPr>
          <w:i/>
        </w:rPr>
        <w:t xml:space="preserve">pending client confirmation</w:t>
      </w:r>
      <w:r>
        <w:t xml:space="preserve">, as listed in Section 206.</w:t>
      </w:r>
    </w:p>
    <w:p>
      <w:pPr>
        <w:pStyle w:val="Heading1"/>
      </w:pPr>
      <w:bookmarkStart w:id="92" w:name="_Sec92"/>
      <w:r>
        <w:t xml:space="preserve">78. Complete Without Another Renewal Date</w:t>
      </w:r>
      <w:bookmarkEnd w:id="92"/>
    </w:p>
    <w:p>
      <w:pPr>
        <w:pStyle w:val="BodyText"/>
      </w:pPr>
      <w:r>
        <w:t xml:space="preserve">Some Customer Purchases are completed once and do not require another renewal.</w:t>
      </w:r>
    </w:p>
    <w:p>
      <w:pPr>
        <w:pStyle w:val="BodyText"/>
      </w:pPr>
      <w:r>
        <w:t xml:space="preserve">If </w:t>
      </w:r>
      <w:r>
        <w:rPr>
          <w:b/>
        </w:rPr>
        <w:t xml:space="preserve">Mark Renewed / Completed</w:t>
      </w:r>
      <w:r>
        <w:t xml:space="preserve"> is selected without a New Renewal Date:</w:t>
      </w:r>
    </w:p>
    <w:p>
      <w:pPr>
        <w:pStyle w:val="ListBullet"/>
        <w:numPr>
          <w:ilvl w:val="0"/>
          <w:numId w:val="1"/>
        </w:numPr>
      </w:pPr>
      <w:r>
        <w:t xml:space="preserve">mark the current action completed</w:t>
      </w:r>
    </w:p>
    <w:p>
      <w:pPr>
        <w:pStyle w:val="ListBullet"/>
        <w:numPr>
          <w:ilvl w:val="0"/>
          <w:numId w:val="1"/>
        </w:numPr>
      </w:pPr>
      <w:r>
        <w:t xml:space="preserve">retain the completion in history</w:t>
      </w:r>
    </w:p>
    <w:p>
      <w:pPr>
        <w:pStyle w:val="ListBullet"/>
        <w:numPr>
          <w:ilvl w:val="0"/>
          <w:numId w:val="1"/>
        </w:numPr>
      </w:pPr>
      <w:r>
        <w:t xml:space="preserve">do not create another renewal cycle</w:t>
      </w:r>
    </w:p>
    <w:p>
      <w:pPr>
        <w:pStyle w:val="ListBullet"/>
        <w:numPr>
          <w:ilvl w:val="0"/>
          <w:numId w:val="1"/>
        </w:numPr>
      </w:pPr>
      <w:r>
        <w:t xml:space="preserve">no new reminders are scheduled</w:t>
      </w:r>
    </w:p>
    <w:p>
      <w:pPr>
        <w:pStyle w:val="BodyText"/>
      </w:pPr>
      <w:r>
        <w:t xml:space="preserve">If completed without a New Renewal Date, set the Customer Purchase status to </w:t>
      </w:r>
      <w:r>
        <w:rPr>
          <w:b/>
        </w:rPr>
        <w:t xml:space="preserve">Completed</w:t>
      </w:r>
      <w:r>
        <w:t xml:space="preserve">.</w:t>
      </w:r>
    </w:p>
    <w:p>
      <w:pPr>
        <w:pStyle w:val="Heading1"/>
      </w:pPr>
      <w:bookmarkStart w:id="93" w:name="_Sec93"/>
      <w:r>
        <w:t xml:space="preserve">79. Mark as Not Renewing</w:t>
      </w:r>
      <w:bookmarkEnd w:id="93"/>
    </w:p>
    <w:p>
      <w:pPr>
        <w:pStyle w:val="BodyText"/>
      </w:pPr>
      <w:r>
        <w:t xml:space="preserve">If the Customer will not renew:</w:t>
      </w:r>
    </w:p>
    <w:p>
      <w:pPr>
        <w:pStyle w:val="BodyText"/>
      </w:pPr>
      <w:r>
        <w:rPr>
          <w:b/>
        </w:rPr>
        <w:t xml:space="preserve">Mark as Not Renewing</w:t>
      </w:r>
    </w:p>
    <w:p>
      <w:pPr>
        <w:pStyle w:val="BodyText"/>
      </w:pPr>
      <w:r>
        <w:t xml:space="preserve">Optional fields:</w:t>
      </w:r>
    </w:p>
    <w:p>
      <w:pPr>
        <w:pStyle w:val="ListBullet"/>
        <w:numPr>
          <w:ilvl w:val="0"/>
          <w:numId w:val="1"/>
        </w:numPr>
      </w:pPr>
      <w:r>
        <w:t xml:space="preserve">Reason</w:t>
      </w:r>
    </w:p>
    <w:p>
      <w:pPr>
        <w:pStyle w:val="ListBullet"/>
        <w:numPr>
          <w:ilvl w:val="0"/>
          <w:numId w:val="1"/>
        </w:numPr>
      </w:pPr>
      <w:r>
        <w:t xml:space="preserve">Note</w:t>
      </w:r>
    </w:p>
    <w:p>
      <w:pPr>
        <w:pStyle w:val="BodyText"/>
      </w:pPr>
      <w:r>
        <w:t xml:space="preserve">Example reasons:</w:t>
      </w:r>
    </w:p>
    <w:p>
      <w:pPr>
        <w:pStyle w:val="ListBullet"/>
        <w:numPr>
          <w:ilvl w:val="0"/>
          <w:numId w:val="1"/>
        </w:numPr>
      </w:pPr>
      <w:r>
        <w:t xml:space="preserve">Customer declined</w:t>
      </w:r>
    </w:p>
    <w:p>
      <w:pPr>
        <w:pStyle w:val="ListBullet"/>
        <w:numPr>
          <w:ilvl w:val="0"/>
          <w:numId w:val="1"/>
        </w:numPr>
      </w:pPr>
      <w:r>
        <w:t xml:space="preserve">Switched provider</w:t>
      </w:r>
    </w:p>
    <w:p>
      <w:pPr>
        <w:pStyle w:val="ListBullet"/>
        <w:numPr>
          <w:ilvl w:val="0"/>
          <w:numId w:val="1"/>
        </w:numPr>
      </w:pPr>
      <w:r>
        <w:t xml:space="preserve">No longer required</w:t>
      </w:r>
    </w:p>
    <w:p>
      <w:pPr>
        <w:pStyle w:val="ListBullet"/>
        <w:numPr>
          <w:ilvl w:val="0"/>
          <w:numId w:val="1"/>
        </w:numPr>
      </w:pPr>
      <w:r>
        <w:t xml:space="preserve">Unable to contact</w:t>
      </w:r>
    </w:p>
    <w:p>
      <w:pPr>
        <w:pStyle w:val="ListBullet"/>
        <w:numPr>
          <w:ilvl w:val="0"/>
          <w:numId w:val="1"/>
        </w:numPr>
      </w:pPr>
      <w:r>
        <w:t xml:space="preserve">Other</w:t>
      </w:r>
    </w:p>
    <w:p>
      <w:pPr>
        <w:pStyle w:val="BodyText"/>
      </w:pPr>
      <w:r>
        <w:t xml:space="preserve">After saving:</w:t>
      </w:r>
    </w:p>
    <w:p>
      <w:pPr>
        <w:pStyle w:val="ListBullet"/>
        <w:numPr>
          <w:ilvl w:val="0"/>
          <w:numId w:val="1"/>
        </w:numPr>
      </w:pPr>
      <w:r>
        <w:t xml:space="preserve">remove the item from active renewal work views</w:t>
      </w:r>
    </w:p>
    <w:p>
      <w:pPr>
        <w:pStyle w:val="ListBullet"/>
        <w:numPr>
          <w:ilvl w:val="0"/>
          <w:numId w:val="1"/>
        </w:numPr>
      </w:pPr>
      <w:r>
        <w:t xml:space="preserve">cancel future reminders for the current cycle</w:t>
      </w:r>
    </w:p>
    <w:p>
      <w:pPr>
        <w:pStyle w:val="ListBullet"/>
        <w:numPr>
          <w:ilvl w:val="0"/>
          <w:numId w:val="1"/>
        </w:numPr>
      </w:pPr>
      <w:r>
        <w:t xml:space="preserve">retain the full history</w:t>
      </w:r>
    </w:p>
    <w:p>
      <w:pPr>
        <w:pStyle w:val="BodyText"/>
      </w:pPr>
      <w:r>
        <w:t xml:space="preserve">The Customer Purchase remains visible on the Customer Profile.</w:t>
      </w:r>
    </w:p>
    <w:p>
      <w:pPr>
        <w:pStyle w:val="Heading1"/>
      </w:pPr>
      <w:bookmarkStart w:id="94" w:name="_Sec94"/>
      <w:r>
        <w:t xml:space="preserve">80. Overdue Renewal Behaviour</w:t>
      </w:r>
      <w:bookmarkEnd w:id="94"/>
    </w:p>
    <w:p>
      <w:pPr>
        <w:pStyle w:val="BodyText"/>
      </w:pPr>
      <w:r>
        <w:t xml:space="preserve">A Customer Purchase becomes </w:t>
      </w:r>
      <w:r>
        <w:rPr>
          <w:b/>
        </w:rPr>
        <w:t xml:space="preserve">Overdue</w:t>
      </w:r>
      <w:r>
        <w:t xml:space="preserve"> when its Renewal Date passes without being completed or marked Not Renewing.</w:t>
      </w:r>
    </w:p>
    <w:p>
      <w:pPr>
        <w:pStyle w:val="BodyText"/>
      </w:pPr>
      <w:r>
        <w:t xml:space="preserve">Overdue items:</w:t>
      </w:r>
    </w:p>
    <w:p>
      <w:pPr>
        <w:pStyle w:val="ListBullet"/>
        <w:numPr>
          <w:ilvl w:val="0"/>
          <w:numId w:val="1"/>
        </w:numPr>
      </w:pPr>
      <w:r>
        <w:t xml:space="preserve">appear under the Overdue tab</w:t>
      </w:r>
    </w:p>
    <w:p>
      <w:pPr>
        <w:pStyle w:val="ListBullet"/>
        <w:numPr>
          <w:ilvl w:val="0"/>
          <w:numId w:val="1"/>
        </w:numPr>
      </w:pPr>
      <w:r>
        <w:t xml:space="preserve">contribute to Dashboard Overdue Actions</w:t>
      </w:r>
    </w:p>
    <w:p>
      <w:pPr>
        <w:pStyle w:val="ListBullet"/>
        <w:numPr>
          <w:ilvl w:val="0"/>
          <w:numId w:val="1"/>
        </w:numPr>
      </w:pPr>
      <w:r>
        <w:t xml:space="preserve">remain actionable</w:t>
      </w:r>
    </w:p>
    <w:p>
      <w:pPr>
        <w:pStyle w:val="ListBullet"/>
        <w:numPr>
          <w:ilvl w:val="0"/>
          <w:numId w:val="1"/>
        </w:numPr>
      </w:pPr>
      <w:r>
        <w:t xml:space="preserve">continue to show their original Renewal Date</w:t>
      </w:r>
    </w:p>
    <w:p>
      <w:pPr>
        <w:pStyle w:val="ListBullet"/>
        <w:numPr>
          <w:ilvl w:val="0"/>
          <w:numId w:val="1"/>
        </w:numPr>
      </w:pPr>
      <w:r>
        <w:t xml:space="preserve">do not automatically renew or close</w:t>
      </w:r>
    </w:p>
    <w:p>
      <w:pPr>
        <w:pStyle w:val="BodyText"/>
      </w:pPr>
      <w:r>
        <w:t xml:space="preserve">Available actions include:</w:t>
      </w:r>
    </w:p>
    <w:p>
      <w:pPr>
        <w:pStyle w:val="ListBullet"/>
        <w:numPr>
          <w:ilvl w:val="0"/>
          <w:numId w:val="1"/>
        </w:numPr>
      </w:pPr>
      <w:r>
        <w:t xml:space="preserve">Send Reminder</w:t>
      </w:r>
    </w:p>
    <w:p>
      <w:pPr>
        <w:pStyle w:val="ListBullet"/>
        <w:numPr>
          <w:ilvl w:val="0"/>
          <w:numId w:val="1"/>
        </w:numPr>
      </w:pPr>
      <w:r>
        <w:t xml:space="preserve">Add Follow-up</w:t>
      </w:r>
    </w:p>
    <w:p>
      <w:pPr>
        <w:pStyle w:val="ListBullet"/>
        <w:numPr>
          <w:ilvl w:val="0"/>
          <w:numId w:val="1"/>
        </w:numPr>
      </w:pPr>
      <w:r>
        <w:t xml:space="preserve">Mark Renewed / Completed</w:t>
      </w:r>
    </w:p>
    <w:p>
      <w:pPr>
        <w:pStyle w:val="ListBullet"/>
        <w:numPr>
          <w:ilvl w:val="0"/>
          <w:numId w:val="1"/>
        </w:numPr>
      </w:pPr>
      <w:r>
        <w:t xml:space="preserve">Mark Not Renewing</w:t>
      </w:r>
    </w:p>
    <w:p>
      <w:pPr>
        <w:pStyle w:val="Heading1"/>
      </w:pPr>
      <w:bookmarkStart w:id="95" w:name="_Sec95"/>
      <w:r>
        <w:t xml:space="preserve">81. Upcoming Actions on Customer Profile</w:t>
      </w:r>
      <w:bookmarkEnd w:id="95"/>
    </w:p>
    <w:p>
      <w:pPr>
        <w:pStyle w:val="BodyText"/>
      </w:pPr>
      <w:r>
        <w:t xml:space="preserve">The Customer Profile should show the nearest outstanding actions.</w:t>
      </w:r>
    </w:p>
    <w:p>
      <w:pPr>
        <w:pStyle w:val="BodyText"/>
      </w:pPr>
      <w:r>
        <w:t xml:space="preserve">Example:</w:t>
      </w:r>
    </w:p>
    <w:p>
      <w:pPr>
        <w:pStyle w:val="BodyText"/>
      </w:pPr>
      <w:r>
        <w:rPr>
          <w:b/>
        </w:rPr>
        <w:t xml:space="preserve">Upcoming Actions</w:t>
      </w:r>
    </w:p>
    <w:p>
      <w:pPr>
        <w:pStyle w:val="BodyText"/>
      </w:pPr>
      <w:r>
        <w:rPr>
          <w:b/>
        </w:rPr>
        <w:t xml:space="preserve">05 Sep · Follow-up</w:t>
      </w:r>
    </w:p>
    <w:p>
      <w:pPr>
        <w:pStyle w:val="BodyText"/>
      </w:pPr>
      <w:r>
        <w:rPr>
          <w:b/>
        </w:rPr>
        <w:t xml:space="preserve">Call regarding renewal.</w:t>
      </w:r>
    </w:p>
    <w:p>
      <w:pPr>
        <w:pStyle w:val="BodyText"/>
      </w:pPr>
      <w:r>
        <w:rPr>
          <w:b/>
        </w:rPr>
        <w:t xml:space="preserve">Assigned To: Arun</w:t>
      </w:r>
    </w:p>
    <w:p>
      <w:pPr>
        <w:pStyle w:val="BodyText"/>
      </w:pPr>
      <w:r>
        <w:rPr>
          <w:b/>
        </w:rPr>
        <w:t xml:space="preserve">26 Sep · Renewal</w:t>
      </w:r>
    </w:p>
    <w:p>
      <w:pPr>
        <w:pStyle w:val="BodyText"/>
      </w:pPr>
      <w:r>
        <w:rPr>
          <w:b/>
        </w:rPr>
        <w:t xml:space="preserve">Health Insurance</w:t>
      </w:r>
    </w:p>
    <w:p>
      <w:pPr>
        <w:pStyle w:val="BodyText"/>
      </w:pPr>
      <w:r>
        <w:rPr>
          <w:b/>
        </w:rPr>
        <w:t xml:space="preserve">Assigned To: Sneha</w:t>
      </w:r>
    </w:p>
    <w:p>
      <w:pPr>
        <w:pStyle w:val="BodyText"/>
      </w:pPr>
      <w:r>
        <w:t xml:space="preserve">If overdue actions exist, they should appear before future actions.</w:t>
      </w:r>
    </w:p>
    <w:p>
      <w:pPr>
        <w:pStyle w:val="BodyText"/>
      </w:pPr>
      <w:r>
        <w:t xml:space="preserve">Actions may include:</w:t>
      </w:r>
    </w:p>
    <w:p>
      <w:pPr>
        <w:pStyle w:val="BodyText"/>
      </w:pPr>
      <w:r>
        <w:rPr>
          <w:b/>
        </w:rPr>
        <w:t xml:space="preserve">Complete</w:t>
      </w:r>
    </w:p>
    <w:p>
      <w:pPr>
        <w:pStyle w:val="BodyText"/>
      </w:pPr>
      <w:r>
        <w:rPr>
          <w:b/>
        </w:rPr>
        <w:t xml:space="preserve">Reschedule</w:t>
      </w:r>
    </w:p>
    <w:p>
      <w:pPr>
        <w:pStyle w:val="BodyText"/>
      </w:pPr>
      <w:r>
        <w:rPr>
          <w:b/>
        </w:rPr>
        <w:t xml:space="preserve">View</w:t>
      </w:r>
    </w:p>
    <w:p>
      <w:pPr>
        <w:pStyle w:val="BodyText"/>
      </w:pPr>
      <w:r>
        <w:rPr>
          <w:b/>
        </w:rPr>
        <w:t xml:space="preserve">WhatsApp</w:t>
      </w:r>
    </w:p>
    <w:p>
      <w:pPr>
        <w:pStyle w:val="BodyText"/>
      </w:pPr>
      <w:r>
        <w:rPr>
          <w:b/>
        </w:rPr>
        <w:t xml:space="preserve">Email</w:t>
      </w:r>
    </w:p>
    <w:p>
      <w:pPr>
        <w:pStyle w:val="BodyText"/>
      </w:pPr>
      <w:r>
        <w:t xml:space="preserve">depending on the item type.</w:t>
      </w:r>
    </w:p>
    <w:p>
      <w:pPr>
        <w:pStyle w:val="Heading1"/>
      </w:pPr>
      <w:bookmarkStart w:id="96" w:name="_Sec96"/>
      <w:r>
        <w:t xml:space="preserve">82. Customer Activity &amp; Notes</w:t>
      </w:r>
      <w:bookmarkEnd w:id="96"/>
    </w:p>
    <w:p>
      <w:pPr>
        <w:pStyle w:val="BodyText"/>
      </w:pPr>
      <w:r>
        <w:t xml:space="preserve">The Customer timeline combines important activity from across the Customer relationship, including activity on each of the Customer's purchases.</w:t>
      </w:r>
    </w:p>
    <w:p>
      <w:pPr>
        <w:pStyle w:val="BodyText"/>
      </w:pPr>
      <w:r>
        <w:t xml:space="preserve">Examples:</w:t>
      </w:r>
    </w:p>
    <w:p>
      <w:pPr>
        <w:pStyle w:val="BodyText"/>
      </w:pPr>
      <w:r>
        <w:rPr>
          <w:b/>
        </w:rPr>
        <w:t xml:space="preserve">Today · 10:30 AM</w:t>
      </w:r>
    </w:p>
    <w:p>
      <w:pPr>
        <w:pStyle w:val="BodyText"/>
      </w:pPr>
      <w:r>
        <w:rPr>
          <w:b/>
        </w:rPr>
        <w:t xml:space="preserve">WhatsApp renewal reminder sent</w:t>
      </w:r>
    </w:p>
    <w:p>
      <w:pPr>
        <w:pStyle w:val="BodyText"/>
      </w:pPr>
      <w:r>
        <w:rPr>
          <w:b/>
        </w:rPr>
        <w:t xml:space="preserve">Family Health Optima renewal</w:t>
      </w:r>
    </w:p>
    <w:p>
      <w:pPr>
        <w:pStyle w:val="BodyText"/>
      </w:pPr>
      <w:r>
        <w:rPr>
          <w:b/>
        </w:rPr>
        <w:t xml:space="preserve">Yesterday · 4:15 PM</w:t>
      </w:r>
    </w:p>
    <w:p>
      <w:pPr>
        <w:pStyle w:val="BodyText"/>
      </w:pPr>
      <w:r>
        <w:rPr>
          <w:b/>
        </w:rPr>
        <w:t xml:space="preserve">Follow-up completed by Arun</w:t>
      </w:r>
    </w:p>
    <w:p>
      <w:pPr>
        <w:pStyle w:val="BodyText"/>
      </w:pPr>
      <w:r>
        <w:rPr>
          <w:b/>
        </w:rPr>
        <w:t xml:space="preserve">02 Sep · 11:10 AM</w:t>
      </w:r>
    </w:p>
    <w:p>
      <w:pPr>
        <w:pStyle w:val="BodyText"/>
      </w:pPr>
      <w:r>
        <w:rPr>
          <w:b/>
        </w:rPr>
        <w:t xml:space="preserve">Family Health Optima renewed</w:t>
      </w:r>
    </w:p>
    <w:p>
      <w:pPr>
        <w:pStyle w:val="BodyText"/>
      </w:pPr>
      <w:r>
        <w:rPr>
          <w:b/>
        </w:rPr>
        <w:t xml:space="preserve">New renewal date: 26 Aug 2027</w:t>
      </w:r>
    </w:p>
    <w:p>
      <w:pPr>
        <w:pStyle w:val="BodyText"/>
      </w:pPr>
      <w:r>
        <w:rPr>
          <w:b/>
        </w:rPr>
        <w:t xml:space="preserve">01 Sep · 3:20 PM</w:t>
      </w:r>
    </w:p>
    <w:p>
      <w:pPr>
        <w:pStyle w:val="BodyText"/>
      </w:pPr>
      <w:r>
        <w:rPr>
          <w:b/>
        </w:rPr>
        <w:t xml:space="preserve">Purchase marked Closed/Active by Arun</w:t>
      </w:r>
    </w:p>
    <w:p>
      <w:pPr>
        <w:pStyle w:val="BodyText"/>
      </w:pPr>
      <w:r>
        <w:rPr>
          <w:b/>
        </w:rPr>
        <w:t xml:space="preserve">Closed Amount recorded</w:t>
      </w:r>
    </w:p>
    <w:p>
      <w:pPr>
        <w:pStyle w:val="BodyText"/>
      </w:pPr>
      <w:r>
        <w:rPr>
          <w:b/>
        </w:rPr>
        <w:t xml:space="preserve">01 Sep · 3:05 PM</w:t>
      </w:r>
    </w:p>
    <w:p>
      <w:pPr>
        <w:pStyle w:val="BodyText"/>
      </w:pPr>
      <w:r>
        <w:rPr>
          <w:b/>
        </w:rPr>
        <w:t xml:space="preserve">Policy schedule uploaded by Arun</w:t>
      </w:r>
    </w:p>
    <w:p>
      <w:pPr>
        <w:pStyle w:val="BodyText"/>
      </w:pPr>
      <w:r>
        <w:rPr>
          <w:b/>
        </w:rPr>
        <w:t xml:space="preserve">Family Health Optima</w:t>
      </w:r>
    </w:p>
    <w:p>
      <w:pPr>
        <w:pStyle w:val="BodyText"/>
      </w:pPr>
      <w:r>
        <w:rPr>
          <w:b/>
        </w:rPr>
        <w:t xml:space="preserve">29 Aug · 9:15 AM</w:t>
      </w:r>
    </w:p>
    <w:p>
      <w:pPr>
        <w:pStyle w:val="BodyText"/>
      </w:pPr>
      <w:r>
        <w:rPr>
          <w:b/>
        </w:rPr>
        <w:t xml:space="preserve">Customer created from Lead Rajesh Menon</w:t>
      </w:r>
    </w:p>
    <w:p>
      <w:pPr>
        <w:pStyle w:val="BodyText"/>
      </w:pPr>
      <w:r>
        <w:t xml:space="preserve">The timeline should include relevant:</w:t>
      </w:r>
    </w:p>
    <w:p>
      <w:pPr>
        <w:pStyle w:val="ListBullet"/>
        <w:numPr>
          <w:ilvl w:val="0"/>
          <w:numId w:val="1"/>
        </w:numPr>
      </w:pPr>
      <w:r>
        <w:t xml:space="preserve">follow-ups</w:t>
      </w:r>
    </w:p>
    <w:p>
      <w:pPr>
        <w:pStyle w:val="ListBullet"/>
        <w:numPr>
          <w:ilvl w:val="0"/>
          <w:numId w:val="1"/>
        </w:numPr>
      </w:pPr>
      <w:r>
        <w:t xml:space="preserve">notes</w:t>
      </w:r>
    </w:p>
    <w:p>
      <w:pPr>
        <w:pStyle w:val="ListBullet"/>
        <w:numPr>
          <w:ilvl w:val="0"/>
          <w:numId w:val="1"/>
        </w:numPr>
      </w:pPr>
      <w:r>
        <w:t xml:space="preserve">WhatsApp messages</w:t>
      </w:r>
    </w:p>
    <w:p>
      <w:pPr>
        <w:pStyle w:val="ListBullet"/>
        <w:numPr>
          <w:ilvl w:val="0"/>
          <w:numId w:val="1"/>
        </w:numPr>
      </w:pPr>
      <w:r>
        <w:t xml:space="preserve">Emails</w:t>
      </w:r>
    </w:p>
    <w:p>
      <w:pPr>
        <w:pStyle w:val="ListBullet"/>
        <w:numPr>
          <w:ilvl w:val="0"/>
          <w:numId w:val="1"/>
        </w:numPr>
      </w:pPr>
      <w:r>
        <w:t xml:space="preserve">Customer Purchase created</w:t>
      </w:r>
    </w:p>
    <w:p>
      <w:pPr>
        <w:pStyle w:val="ListBullet"/>
        <w:numPr>
          <w:ilvl w:val="0"/>
          <w:numId w:val="1"/>
        </w:numPr>
      </w:pPr>
      <w:r>
        <w:t xml:space="preserve">required policy document uploaded, replaced or removed</w:t>
      </w:r>
    </w:p>
    <w:p>
      <w:pPr>
        <w:pStyle w:val="ListBullet"/>
        <w:numPr>
          <w:ilvl w:val="0"/>
          <w:numId w:val="1"/>
        </w:numPr>
      </w:pPr>
      <w:r>
        <w:t xml:space="preserve">purchase marked </w:t>
      </w:r>
      <w:r>
        <w:rPr>
          <w:rFonts w:ascii="Courier New" w:hAnsi="Courier New" w:cs="Courier New"/>
          <w:sz w:val="20"/>
        </w:rPr>
        <w:t xml:space="preserve">Closed/Active</w:t>
      </w:r>
    </w:p>
    <w:p>
      <w:pPr>
        <w:pStyle w:val="ListBullet"/>
        <w:numPr>
          <w:ilvl w:val="0"/>
          <w:numId w:val="1"/>
        </w:numPr>
      </w:pPr>
      <w:r>
        <w:t xml:space="preserve">Closed Amount recorded or changed</w:t>
      </w:r>
    </w:p>
    <w:p>
      <w:pPr>
        <w:pStyle w:val="ListBullet"/>
        <w:numPr>
          <w:ilvl w:val="0"/>
          <w:numId w:val="1"/>
        </w:numPr>
      </w:pPr>
      <w:r>
        <w:t xml:space="preserve">renewal/completion events</w:t>
      </w:r>
    </w:p>
    <w:p>
      <w:pPr>
        <w:pStyle w:val="ListBullet"/>
        <w:numPr>
          <w:ilvl w:val="0"/>
          <w:numId w:val="1"/>
        </w:numPr>
      </w:pPr>
      <w:r>
        <w:t xml:space="preserve">Record Owner changes on the Customer or on a purchase</w:t>
      </w:r>
    </w:p>
    <w:p>
      <w:pPr>
        <w:pStyle w:val="ListBullet"/>
        <w:numPr>
          <w:ilvl w:val="0"/>
          <w:numId w:val="1"/>
        </w:numPr>
      </w:pPr>
      <w:r>
        <w:t xml:space="preserve">custom field changes, where meaningful</w:t>
      </w:r>
    </w:p>
    <w:p>
      <w:pPr>
        <w:pStyle w:val="BodyText"/>
      </w:pPr>
      <w:r>
        <w:t xml:space="preserve">Users may add a manual note using: </w:t>
      </w:r>
      <w:r>
        <w:rPr>
          <w:b/>
        </w:rPr>
        <w:t xml:space="preserve">+ Add Note</w:t>
      </w:r>
    </w:p>
    <w:p>
      <w:pPr>
        <w:pStyle w:val="BodyText"/>
      </w:pPr>
      <w:r>
        <w:t xml:space="preserve">Timeline visibility follows the reporting hierarchy in Section 2.3. A supervisor seeing an activity row does not become the owner of the related record.</w:t>
      </w:r>
    </w:p>
    <w:p>
      <w:pPr>
        <w:pStyle w:val="Heading1"/>
      </w:pPr>
      <w:bookmarkStart w:id="97" w:name="_Sec97"/>
      <w:r>
        <w:t xml:space="preserve">83. Policy Documents on the Customer Profile</w:t>
      </w:r>
      <w:bookmarkEnd w:id="97"/>
    </w:p>
    <w:p>
      <w:pPr>
        <w:pStyle w:val="BodyText"/>
      </w:pPr>
      <w:r>
        <w:t xml:space="preserve">The Customer Profile summarises the policy documents held against that Customer's purchases. Documents themselves belong to a </w:t>
      </w:r>
      <w:r>
        <w:rPr>
          <w:b/>
        </w:rPr>
        <w:t xml:space="preserve">Customer Purchase</w:t>
      </w:r>
      <w:r>
        <w:t xml:space="preserve">, not to the Customer record, and are managed from the Customer Purchase Detail screen defined in Section 68.2.</w:t>
      </w:r>
    </w:p>
    <w:p>
      <w:pPr>
        <w:pStyle w:val="BodyText"/>
      </w:pPr>
      <w:r>
        <w:t xml:space="preserve">V1 covers </w:t>
      </w:r>
      <w:r>
        <w:rPr>
          <w:b/>
        </w:rPr>
        <w:t xml:space="preserve">policy-related documents only</w:t>
      </w:r>
      <w:r>
        <w:t xml:space="preserve">. Personal identity and KYC documents are outside this requirement. The full document model is defined in Section 205.</w:t>
      </w:r>
    </w:p>
    <w:p>
      <w:pPr>
        <w:pStyle w:val="BodyText"/>
      </w:pPr>
      <w:r>
        <w:t xml:space="preserve">The summary should show, per Customer Purchase:</w:t>
      </w:r>
    </w:p>
    <w:p>
      <w:pPr>
        <w:pStyle w:val="ListBullet"/>
        <w:numPr>
          <w:ilvl w:val="0"/>
          <w:numId w:val="1"/>
        </w:numPr>
      </w:pPr>
      <w:r>
        <w:t xml:space="preserve">the Plan/Sub-product and Provider</w:t>
      </w:r>
    </w:p>
    <w:p>
      <w:pPr>
        <w:pStyle w:val="ListBullet"/>
        <w:numPr>
          <w:ilvl w:val="0"/>
          <w:numId w:val="1"/>
        </w:numPr>
      </w:pPr>
      <w:r>
        <w:t xml:space="preserve">required-document completeness, for example </w:t>
      </w:r>
      <w:r>
        <w:rPr>
          <w:b/>
        </w:rPr>
        <w:t xml:space="preserve">2 of 3 uploaded</w:t>
      </w:r>
    </w:p>
    <w:p>
      <w:pPr>
        <w:pStyle w:val="ListBullet"/>
        <w:numPr>
          <w:ilvl w:val="0"/>
          <w:numId w:val="1"/>
        </w:numPr>
      </w:pPr>
      <w:r>
        <w:t xml:space="preserve">which required documents are still missing</w:t>
      </w:r>
    </w:p>
    <w:p>
      <w:pPr>
        <w:pStyle w:val="ListBullet"/>
        <w:numPr>
          <w:ilvl w:val="0"/>
          <w:numId w:val="1"/>
        </w:numPr>
      </w:pPr>
      <w:r>
        <w:t xml:space="preserve">whether the purchase is blocked from </w:t>
      </w:r>
      <w:r>
        <w:rPr>
          <w:rFonts w:ascii="Courier New" w:hAnsi="Courier New" w:cs="Courier New"/>
          <w:sz w:val="20"/>
        </w:rPr>
        <w:t xml:space="preserve">Closed/Active</w:t>
      </w:r>
      <w:r>
        <w:t xml:space="preserve"> as a result</w:t>
      </w:r>
    </w:p>
    <w:p>
      <w:pPr>
        <w:pStyle w:val="BodyText"/>
      </w:pPr>
      <w:r>
        <w:t xml:space="preserve">Each listed document should show:</w:t>
      </w:r>
    </w:p>
    <w:p>
      <w:pPr>
        <w:pStyle w:val="ListBullet"/>
        <w:numPr>
          <w:ilvl w:val="0"/>
          <w:numId w:val="1"/>
        </w:numPr>
      </w:pPr>
      <w:r>
        <w:t xml:space="preserve">Document Type, where it satisfies a required document</w:t>
      </w:r>
    </w:p>
    <w:p>
      <w:pPr>
        <w:pStyle w:val="ListBullet"/>
        <w:numPr>
          <w:ilvl w:val="0"/>
          <w:numId w:val="1"/>
        </w:numPr>
      </w:pPr>
      <w:r>
        <w:t xml:space="preserve">file name</w:t>
      </w:r>
    </w:p>
    <w:p>
      <w:pPr>
        <w:pStyle w:val="ListBullet"/>
        <w:numPr>
          <w:ilvl w:val="0"/>
          <w:numId w:val="1"/>
        </w:numPr>
      </w:pPr>
      <w:r>
        <w:t xml:space="preserve">uploaded by</w:t>
      </w:r>
    </w:p>
    <w:p>
      <w:pPr>
        <w:pStyle w:val="ListBullet"/>
        <w:numPr>
          <w:ilvl w:val="0"/>
          <w:numId w:val="1"/>
        </w:numPr>
      </w:pPr>
      <w:r>
        <w:t xml:space="preserve">uploaded date</w:t>
      </w:r>
    </w:p>
    <w:p>
      <w:pPr>
        <w:pStyle w:val="ListBullet"/>
        <w:numPr>
          <w:ilvl w:val="0"/>
          <w:numId w:val="1"/>
        </w:numPr>
      </w:pPr>
      <w:r>
        <w:t xml:space="preserve">the related Customer Purchase</w:t>
      </w:r>
    </w:p>
    <w:p>
      <w:pPr>
        <w:pStyle w:val="BodyText"/>
      </w:pPr>
      <w:r>
        <w:t xml:space="preserve">Actions:</w:t>
      </w:r>
    </w:p>
    <w:p>
      <w:pPr>
        <w:pStyle w:val="BodyText"/>
      </w:pPr>
      <w:r>
        <w:rPr>
          <w:b/>
        </w:rPr>
        <w:t xml:space="preserve">Upload</w:t>
      </w:r>
    </w:p>
    <w:p>
      <w:pPr>
        <w:pStyle w:val="BodyText"/>
      </w:pPr>
      <w:r>
        <w:rPr>
          <w:b/>
        </w:rPr>
        <w:t xml:space="preserve">View / Download</w:t>
      </w:r>
    </w:p>
    <w:p>
      <w:pPr>
        <w:pStyle w:val="BodyText"/>
      </w:pPr>
      <w:r>
        <w:rPr>
          <w:b/>
        </w:rPr>
        <w:t xml:space="preserve">Replace</w:t>
      </w:r>
    </w:p>
    <w:p>
      <w:pPr>
        <w:pStyle w:val="BodyText"/>
      </w:pPr>
      <w:r>
        <w:rPr>
          <w:b/>
        </w:rPr>
        <w:t xml:space="preserve">Delete / Archive</w:t>
      </w:r>
    </w:p>
    <w:p>
      <w:pPr>
        <w:pStyle w:val="BodyText"/>
      </w:pPr>
      <w:r>
        <w:t xml:space="preserve">No approval or review follows an upload. Uploading a required document immediately satisfies that requirement.</w:t>
      </w:r>
    </w:p>
    <w:p>
      <w:pPr>
        <w:pStyle w:val="BodyText"/>
      </w:pPr>
      <w:r>
        <w:t xml:space="preserve">Uploaded policy documents are retained for future reference and remain available when the Customer or the purchase is archived.</w:t>
      </w:r>
    </w:p>
    <w:p>
      <w:pPr>
        <w:pStyle w:val="BodyText"/>
      </w:pPr>
      <w:r>
        <w:t xml:space="preserve">Document visibility and actions follow the reporting hierarchy in Section 2.3 and are enforced server-side.</w:t>
      </w:r>
    </w:p>
    <w:p>
      <w:pPr>
        <w:pStyle w:val="BodyText"/>
      </w:pPr>
      <w:r>
        <w:t xml:space="preserve">Which roles may upload, replace or remove policy documents is </w:t>
      </w:r>
      <w:r>
        <w:rPr>
          <w:i/>
        </w:rPr>
        <w:t xml:space="preserve">pending client confirmation before security implementation and UAT</w:t>
      </w:r>
      <w:r>
        <w:t xml:space="preserve">.</w:t>
      </w:r>
    </w:p>
    <w:p>
      <w:pPr>
        <w:pStyle w:val="Heading1"/>
      </w:pPr>
      <w:bookmarkStart w:id="98" w:name="_Sec98"/>
      <w:r>
        <w:t xml:space="preserve">84. Customer Archive</w:t>
      </w:r>
      <w:bookmarkEnd w:id="98"/>
    </w:p>
    <w:p>
      <w:pPr>
        <w:pStyle w:val="BodyText"/>
      </w:pPr>
      <w:r>
        <w:t xml:space="preserve">Authorized users may archive a Customer.</w:t>
      </w:r>
    </w:p>
    <w:p>
      <w:pPr>
        <w:pStyle w:val="BodyText"/>
      </w:pPr>
      <w:r>
        <w:t xml:space="preserve">Archived Customers:</w:t>
      </w:r>
    </w:p>
    <w:p>
      <w:pPr>
        <w:pStyle w:val="ListBullet"/>
        <w:numPr>
          <w:ilvl w:val="0"/>
          <w:numId w:val="1"/>
        </w:numPr>
      </w:pPr>
      <w:r>
        <w:t xml:space="preserve">disappear from normal Customer views</w:t>
      </w:r>
    </w:p>
    <w:p>
      <w:pPr>
        <w:pStyle w:val="ListBullet"/>
        <w:numPr>
          <w:ilvl w:val="0"/>
          <w:numId w:val="1"/>
        </w:numPr>
      </w:pPr>
      <w:r>
        <w:t xml:space="preserve">remain accessible through an Archived filter</w:t>
      </w:r>
    </w:p>
    <w:p>
      <w:pPr>
        <w:pStyle w:val="ListBullet"/>
        <w:numPr>
          <w:ilvl w:val="0"/>
          <w:numId w:val="1"/>
        </w:numPr>
      </w:pPr>
      <w:r>
        <w:t xml:space="preserve">retain Customer Purchases, activities and documents</w:t>
      </w:r>
    </w:p>
    <w:p>
      <w:pPr>
        <w:pStyle w:val="ListBullet"/>
        <w:numPr>
          <w:ilvl w:val="0"/>
          <w:numId w:val="1"/>
        </w:numPr>
      </w:pPr>
      <w:r>
        <w:t xml:space="preserve">can be restored</w:t>
      </w:r>
    </w:p>
    <w:p>
      <w:pPr>
        <w:pStyle w:val="BodyText"/>
      </w:pPr>
      <w:r>
        <w:t xml:space="preserve">Archive always requires confirmation.</w:t>
      </w:r>
    </w:p>
    <w:p>
      <w:pPr>
        <w:pStyle w:val="BodyText"/>
      </w:pPr>
      <w:r>
        <w:t xml:space="preserve">If the Customer has:</w:t>
      </w:r>
    </w:p>
    <w:p>
      <w:pPr>
        <w:pStyle w:val="ListBullet"/>
        <w:numPr>
          <w:ilvl w:val="0"/>
          <w:numId w:val="1"/>
        </w:numPr>
      </w:pPr>
      <w:r>
        <w:t xml:space="preserve">incomplete Follow-ups</w:t>
      </w:r>
    </w:p>
    <w:p>
      <w:pPr>
        <w:pStyle w:val="ListBullet"/>
        <w:numPr>
          <w:ilvl w:val="0"/>
          <w:numId w:val="1"/>
        </w:numPr>
      </w:pPr>
      <w:r>
        <w:t xml:space="preserve">active Renewal actions</w:t>
      </w:r>
    </w:p>
    <w:p>
      <w:pPr>
        <w:pStyle w:val="ListBullet"/>
        <w:numPr>
          <w:ilvl w:val="0"/>
          <w:numId w:val="1"/>
        </w:numPr>
      </w:pPr>
      <w:r>
        <w:t xml:space="preserve">scheduled reminders</w:t>
      </w:r>
    </w:p>
    <w:p>
      <w:pPr>
        <w:pStyle w:val="BodyText"/>
      </w:pPr>
      <w:r>
        <w:t xml:space="preserve">the confirmation must warn that these active actions will be removed from normal work views/cancelled where applicable while their history is retained.</w:t>
      </w:r>
    </w:p>
    <w:p>
      <w:pPr>
        <w:pStyle w:val="Heading1"/>
      </w:pPr>
      <w:bookmarkStart w:id="99" w:name="_Sec99"/>
      <w:r>
        <w:t xml:space="preserve">85. Customer Management — Mobile Behaviour</w:t>
      </w:r>
      <w:bookmarkEnd w:id="99"/>
    </w:p>
    <w:p>
      <w:pPr>
        <w:pStyle w:val="BodyText"/>
      </w:pPr>
      <w:r>
        <w:t xml:space="preserve">The mobile Customer experience should prioritise contact and immediate actions.</w:t>
      </w:r>
    </w:p>
    <w:p>
      <w:pPr>
        <w:pStyle w:val="BodyText"/>
      </w:pPr>
      <w:r>
        <w:rPr>
          <w:b/>
        </w:rPr>
        <w:t xml:space="preserve">Customer List</w:t>
      </w:r>
    </w:p>
    <w:p>
      <w:pPr>
        <w:pStyle w:val="BodyText"/>
      </w:pPr>
      <w:r>
        <w:t xml:space="preserve">Use card/list rows.</w:t>
      </w:r>
    </w:p>
    <w:p>
      <w:pPr>
        <w:pStyle w:val="BodyText"/>
      </w:pPr>
      <w:r>
        <w:t xml:space="preserve">Selecting the card opens Customer Profile.</w:t>
      </w:r>
    </w:p>
    <w:p>
      <w:pPr>
        <w:pStyle w:val="BodyText"/>
      </w:pPr>
      <w:r>
        <w:rPr>
          <w:b/>
        </w:rPr>
        <w:t xml:space="preserve">Customer Profile</w:t>
      </w:r>
    </w:p>
    <w:p>
      <w:pPr>
        <w:pStyle w:val="BodyText"/>
      </w:pPr>
      <w:r>
        <w:t xml:space="preserve">Primary actions should remain easily accessible:</w:t>
      </w:r>
    </w:p>
    <w:p>
      <w:pPr>
        <w:pStyle w:val="BodyText"/>
      </w:pPr>
      <w:r>
        <w:rPr>
          <w:b/>
        </w:rPr>
        <w:t xml:space="preserve">Call | WhatsApp | Email | Follow-up | More</w:t>
      </w:r>
    </w:p>
    <w:p>
      <w:pPr>
        <w:pStyle w:val="BodyText"/>
      </w:pPr>
      <w:r>
        <w:rPr>
          <w:b/>
        </w:rPr>
        <w:t xml:space="preserve">Call</w:t>
      </w:r>
      <w:r>
        <w:t xml:space="preserve"> follows the click-to-call behaviour defined in Sections 29–33. It opens the phone's native calling interface and does not by itself complete a Follow-up or create a Call activity.</w:t>
      </w:r>
    </w:p>
    <w:p>
      <w:pPr>
        <w:pStyle w:val="BodyText"/>
      </w:pPr>
      <w:r>
        <w:t xml:space="preserve">Where the header cannot comfortably show every channel, Email may be placed under </w:t>
      </w:r>
      <w:r>
        <w:rPr>
          <w:b/>
        </w:rPr>
        <w:t xml:space="preserve">More</w:t>
      </w:r>
      <w:r>
        <w:t xml:space="preserve">. It must not be removed from mobile entirely.</w:t>
      </w:r>
    </w:p>
    <w:p>
      <w:pPr>
        <w:pStyle w:val="BodyText"/>
      </w:pPr>
      <w:r>
        <w:t xml:space="preserve">The profile should stack:</w:t>
      </w:r>
    </w:p>
    <w:p>
      <w:pPr>
        <w:pStyle w:val="ListBullet"/>
        <w:numPr>
          <w:ilvl w:val="0"/>
          <w:numId w:val="1"/>
        </w:numPr>
      </w:pPr>
      <w:r>
        <w:t xml:space="preserve">Customer information</w:t>
      </w:r>
    </w:p>
    <w:p>
      <w:pPr>
        <w:pStyle w:val="ListBullet"/>
        <w:numPr>
          <w:ilvl w:val="0"/>
          <w:numId w:val="1"/>
        </w:numPr>
      </w:pPr>
      <w:r>
        <w:t xml:space="preserve">Upcoming Actions</w:t>
      </w:r>
    </w:p>
    <w:p>
      <w:pPr>
        <w:pStyle w:val="ListBullet"/>
        <w:numPr>
          <w:ilvl w:val="0"/>
          <w:numId w:val="1"/>
        </w:numPr>
      </w:pPr>
      <w:r>
        <w:t xml:space="preserve">Customer Purchases</w:t>
      </w:r>
    </w:p>
    <w:p>
      <w:pPr>
        <w:pStyle w:val="ListBullet"/>
        <w:numPr>
          <w:ilvl w:val="0"/>
          <w:numId w:val="1"/>
        </w:numPr>
      </w:pPr>
      <w:r>
        <w:t xml:space="preserve">Activity</w:t>
      </w:r>
    </w:p>
    <w:p>
      <w:pPr>
        <w:pStyle w:val="ListBullet"/>
        <w:numPr>
          <w:ilvl w:val="0"/>
          <w:numId w:val="1"/>
        </w:numPr>
      </w:pPr>
      <w:r>
        <w:t xml:space="preserve">Documents</w:t>
      </w:r>
    </w:p>
    <w:p>
      <w:pPr>
        <w:pStyle w:val="BodyText"/>
      </w:pPr>
      <w:r>
        <w:rPr>
          <w:b/>
        </w:rPr>
        <w:t xml:space="preserve">Add Customer Purchase</w:t>
      </w:r>
      <w:r>
        <w:t xml:space="preserve"> should remain accessible from the More menu or as a prominent profile action.</w:t>
      </w:r>
    </w:p>
    <w:p>
      <w:pPr>
        <w:pStyle w:val="BodyText"/>
      </w:pPr>
      <w:r>
        <w:rPr>
          <w:b/>
        </w:rPr>
        <w:t xml:space="preserve">Customer Purchase on mobile</w:t>
      </w:r>
    </w:p>
    <w:p>
      <w:pPr>
        <w:pStyle w:val="BodyText"/>
      </w:pPr>
      <w:r>
        <w:t xml:space="preserve">A purchase card should show the Plan, Provider, status, renewal date and document completeness, for example:</w:t>
      </w:r>
    </w:p>
    <w:p>
      <w:pPr>
        <w:pStyle w:val="BodyText"/>
      </w:pPr>
      <w:r>
        <w:rPr>
          <w:b/>
        </w:rPr>
        <w:t xml:space="preserve">Family Health Optima</w:t>
      </w:r>
    </w:p>
    <w:p>
      <w:pPr>
        <w:pStyle w:val="BodyText"/>
      </w:pPr>
      <w:r>
        <w:rPr>
          <w:b/>
        </w:rPr>
        <w:t xml:space="preserve">Star Health · Health Insurance</w:t>
      </w:r>
    </w:p>
    <w:p>
      <w:pPr>
        <w:pStyle w:val="BodyText"/>
      </w:pPr>
      <w:r>
        <w:rPr>
          <w:b/>
        </w:rPr>
        <w:t xml:space="preserve">Documents: 1 of 3 uploaded</w:t>
      </w:r>
    </w:p>
    <w:p>
      <w:pPr>
        <w:pStyle w:val="BodyText"/>
      </w:pPr>
      <w:r>
        <w:rPr>
          <w:b/>
        </w:rPr>
        <w:t xml:space="preserve">Renewal: 26 Aug 2027</w:t>
      </w:r>
    </w:p>
    <w:p>
      <w:pPr>
        <w:pStyle w:val="BodyText"/>
      </w:pPr>
      <w:r>
        <w:t xml:space="preserve">Uploading a required policy document must work from the phone, using the device's normal file and camera selection. This is a primary mobile task for Salespersons and Team Leads, not a desktop-only action.</w:t>
      </w:r>
    </w:p>
    <w:p>
      <w:pPr>
        <w:pStyle w:val="BodyText"/>
      </w:pPr>
      <w:r>
        <w:t xml:space="preserve">Marking a purchase </w:t>
      </w:r>
      <w:r>
        <w:rPr>
          <w:rFonts w:ascii="Courier New" w:hAnsi="Courier New" w:cs="Courier New"/>
          <w:sz w:val="20"/>
        </w:rPr>
        <w:t xml:space="preserve">Closed/Active</w:t>
      </w:r>
      <w:r>
        <w:t xml:space="preserve"> is available on mobile once the required documents are complete, and is disabled with an explanation while any are missing.</w:t>
      </w:r>
    </w:p>
    <w:p>
      <w:pPr>
        <w:pStyle w:val="BodyText"/>
      </w:pPr>
      <w:r>
        <w:rPr>
          <w:b/>
        </w:rPr>
        <w:t xml:space="preserve">Renewals &amp; Reminders</w:t>
      </w:r>
    </w:p>
    <w:p>
      <w:pPr>
        <w:pStyle w:val="BodyText"/>
      </w:pPr>
      <w:r>
        <w:t xml:space="preserve">Use a vertical work list rather than a desktop table.</w:t>
      </w:r>
    </w:p>
    <w:p>
      <w:pPr>
        <w:pStyle w:val="BodyText"/>
      </w:pPr>
      <w:r>
        <w:t xml:space="preserve">Example:</w:t>
      </w:r>
    </w:p>
    <w:p>
      <w:pPr>
        <w:pStyle w:val="BodyText"/>
      </w:pPr>
      <w:r>
        <w:rPr>
          <w:b/>
        </w:rPr>
        <w:t xml:space="preserve">Ramesh Kumar</w:t>
      </w:r>
    </w:p>
    <w:p>
      <w:pPr>
        <w:pStyle w:val="BodyText"/>
      </w:pPr>
      <w:r>
        <w:rPr>
          <w:b/>
        </w:rPr>
        <w:t xml:space="preserve">Family Health Optima · Star Health</w:t>
      </w:r>
    </w:p>
    <w:p>
      <w:pPr>
        <w:pStyle w:val="BodyText"/>
      </w:pPr>
      <w:r>
        <w:rPr>
          <w:b/>
        </w:rPr>
        <w:t xml:space="preserve">STAR/FH/44120</w:t>
      </w:r>
    </w:p>
    <w:p>
      <w:pPr>
        <w:pStyle w:val="BodyText"/>
      </w:pPr>
      <w:r>
        <w:rPr>
          <w:b/>
        </w:rPr>
        <w:t xml:space="preserve">Due in 4 days</w:t>
      </w:r>
    </w:p>
    <w:p>
      <w:pPr>
        <w:pStyle w:val="BodyText"/>
      </w:pPr>
      <w:r>
        <w:rPr>
          <w:b/>
        </w:rPr>
        <w:t xml:space="preserve">Reminder: Scheduled</w:t>
      </w:r>
    </w:p>
    <w:p>
      <w:pPr>
        <w:pStyle w:val="BodyText"/>
      </w:pPr>
      <w:r>
        <w:rPr>
          <w:b/>
        </w:rPr>
        <w:t xml:space="preserve">Assigned To: Arun</w:t>
      </w:r>
    </w:p>
    <w:p>
      <w:pPr>
        <w:pStyle w:val="BodyText"/>
      </w:pPr>
      <w:r>
        <w:rPr>
          <w:b/>
        </w:rPr>
        <w:t xml:space="preserve">[ WhatsApp ] [ Email ] [ View ]</w:t>
      </w:r>
    </w:p>
    <w:p>
      <w:pPr>
        <w:pStyle w:val="BodyText"/>
      </w:pPr>
      <w:r>
        <w:t xml:space="preserve">Tabs such as:</w:t>
      </w:r>
    </w:p>
    <w:p>
      <w:pPr>
        <w:pStyle w:val="BodyText"/>
      </w:pPr>
      <w:r>
        <w:rPr>
          <w:b/>
        </w:rPr>
        <w:t xml:space="preserve">Overdue | Today | 7 Days | 30 Days</w:t>
      </w:r>
    </w:p>
    <w:p>
      <w:pPr>
        <w:pStyle w:val="BodyText"/>
      </w:pPr>
      <w:r>
        <w:t xml:space="preserve">may scroll horizontally on mobile.</w:t>
      </w:r>
    </w:p>
    <w:p>
      <w:pPr>
        <w:pStyle w:val="BodyText"/>
      </w:pPr>
      <w:r>
        <w:t xml:space="preserve">Every mobile list is scoped by the reporting hierarchy in Section 2.3, exactly as on desktop.</w:t>
      </w:r>
    </w:p>
    <w:p>
      <w:pPr>
        <w:pStyle w:val="Heading1"/>
      </w:pPr>
      <w:bookmarkStart w:id="100" w:name="_Sec100"/>
      <w:r>
        <w:t xml:space="preserve">86. Customer / Purchase / Renewal Flow Summary</w:t>
      </w:r>
      <w:bookmarkEnd w:id="100"/>
    </w:p>
    <w:p>
      <w:pPr>
        <w:pStyle w:val="BodyText"/>
      </w:pPr>
      <w:r>
        <w:t xml:space="preserve">The Customer workflow supports both customers converted from Leads and customers added directly.</w:t>
      </w:r>
    </w:p>
    <w:p>
      <w:pPr>
        <w:pStyle w:val="Diagram"/>
        <w:keepLines/>
        <w:keepNext/>
      </w:pPr>
      <w:r>
        <w:rPr>
          <w:b/>
        </w:rPr>
        <w:t xml:space="preserve">Customer</w:t>
      </w:r>
    </w:p>
    <w:p>
      <w:pPr>
        <w:pStyle w:val="Diagram"/>
        <w:keepLines/>
        <w:keepNext/>
      </w:pPr>
      <w:r>
        <w:t xml:space="preserve">↓</w:t>
      </w:r>
    </w:p>
    <w:p>
      <w:pPr>
        <w:pStyle w:val="Diagram"/>
        <w:keepLines/>
        <w:keepNext/>
      </w:pPr>
      <w:r>
        <w:rPr>
          <w:b/>
        </w:rPr>
        <w:t xml:space="preserve">Add Customer Purchase</w:t>
      </w:r>
    </w:p>
    <w:p>
      <w:pPr>
        <w:pStyle w:val="Diagram"/>
        <w:keepLines/>
        <w:keepNext/>
      </w:pPr>
      <w:r>
        <w:rPr>
          <w:b/>
        </w:rPr>
        <w:t xml:space="preserve">Category → Provider → Plan/Sub-product</w:t>
      </w:r>
    </w:p>
    <w:p>
      <w:pPr>
        <w:pStyle w:val="Diagram"/>
        <w:keepLines/>
        <w:keepNext/>
      </w:pPr>
      <w:r>
        <w:t xml:space="preserve">↓</w:t>
      </w:r>
    </w:p>
    <w:p>
      <w:pPr>
        <w:pStyle w:val="Diagram"/>
        <w:keepLines/>
        <w:keepNext/>
      </w:pPr>
      <w:r>
        <w:rPr>
          <w:b/>
        </w:rPr>
        <w:t xml:space="preserve">Enter Closed Amount and Renewal Date</w:t>
      </w:r>
    </w:p>
    <w:p>
      <w:pPr>
        <w:pStyle w:val="Diagram"/>
        <w:keepLines/>
        <w:keepNext/>
      </w:pPr>
      <w:r>
        <w:t xml:space="preserve">↓</w:t>
      </w:r>
    </w:p>
    <w:p>
      <w:pPr>
        <w:pStyle w:val="Diagram"/>
        <w:keepLines/>
        <w:keepNext/>
      </w:pPr>
      <w:r>
        <w:rPr>
          <w:b/>
        </w:rPr>
        <w:t xml:space="preserve">Upload Required Policy Documents</w:t>
      </w:r>
    </w:p>
    <w:p>
      <w:pPr>
        <w:pStyle w:val="Diagram"/>
        <w:keepLines/>
        <w:keepNext/>
      </w:pPr>
      <w:r>
        <w:rPr>
          <w:b/>
        </w:rPr>
        <w:t xml:space="preserve">│</w:t>
      </w:r>
    </w:p>
    <w:p>
      <w:pPr>
        <w:pStyle w:val="Diagram"/>
        <w:keepLines/>
        <w:keepNext/>
      </w:pPr>
      <w:r>
        <w:rPr>
          <w:b/>
        </w:rPr>
        <w:t xml:space="preserve">├── Incomplete → purchase stays not closed</w:t>
      </w:r>
    </w:p>
    <w:p>
      <w:pPr>
        <w:pStyle w:val="Diagram"/>
        <w:keepLines/>
        <w:keepNext/>
      </w:pPr>
      <w:r>
        <w:rPr>
          <w:b/>
        </w:rPr>
        <w:t xml:space="preserve">│ Closed/Active unavailable, missing documents listed</w:t>
      </w:r>
    </w:p>
    <w:p>
      <w:pPr>
        <w:pStyle w:val="Diagram"/>
        <w:keepLines/>
        <w:keepNext/>
      </w:pPr>
      <w:r>
        <w:rPr>
          <w:b/>
        </w:rPr>
        <w:t xml:space="preserve">│</w:t>
      </w:r>
    </w:p>
    <w:p>
      <w:pPr>
        <w:pStyle w:val="Diagram"/>
        <w:keepLines/>
        <w:keepNext/>
      </w:pPr>
      <w:r>
        <w:rPr>
          <w:b/>
        </w:rPr>
        <w:t xml:space="preserve">└── Complete</w:t>
      </w:r>
    </w:p>
    <w:p>
      <w:pPr>
        <w:pStyle w:val="Diagram"/>
        <w:keepLines/>
        <w:keepNext/>
      </w:pPr>
      <w:r>
        <w:t xml:space="preserve">↓</w:t>
      </w:r>
    </w:p>
    <w:p>
      <w:pPr>
        <w:pStyle w:val="Diagram"/>
        <w:keepLines/>
        <w:keepNext/>
      </w:pPr>
      <w:r>
        <w:rPr>
          <w:b/>
        </w:rPr>
        <w:t xml:space="preserve">Mark Closed/Active</w:t>
      </w:r>
    </w:p>
    <w:p>
      <w:pPr>
        <w:pStyle w:val="Diagram"/>
        <w:keepLines/>
        <w:keepNext/>
      </w:pPr>
      <w:r>
        <w:t xml:space="preserve">↓</w:t>
      </w:r>
    </w:p>
    <w:p>
      <w:pPr>
        <w:pStyle w:val="Diagram"/>
        <w:keepLines/>
        <w:keepNext/>
      </w:pPr>
      <w:r>
        <w:rPr>
          <w:b/>
        </w:rPr>
        <w:t xml:space="preserve">Closed Amount becomes eligible for performance and incentive totals</w:t>
      </w:r>
    </w:p>
    <w:p>
      <w:pPr>
        <w:pStyle w:val="Diagram"/>
        <w:keepLines/>
        <w:keepNext/>
      </w:pPr>
      <w:r>
        <w:t xml:space="preserve">↓</w:t>
      </w:r>
    </w:p>
    <w:p>
      <w:pPr>
        <w:pStyle w:val="Diagram"/>
        <w:keepLines/>
        <w:keepNext/>
      </w:pPr>
      <w:r>
        <w:rPr>
          <w:b/>
        </w:rPr>
        <w:t xml:space="preserve">Configure Reminder</w:t>
      </w:r>
    </w:p>
    <w:p>
      <w:pPr>
        <w:pStyle w:val="Diagram"/>
        <w:keepLines/>
        <w:keepNext/>
      </w:pPr>
      <w:r>
        <w:t xml:space="preserve">↓</w:t>
      </w:r>
    </w:p>
    <w:p>
      <w:pPr>
        <w:pStyle w:val="Diagram"/>
        <w:keepLines/>
        <w:keepNext/>
      </w:pPr>
      <w:r>
        <w:rPr>
          <w:b/>
        </w:rPr>
        <w:t xml:space="preserve">Renewal Date Approaches</w:t>
      </w:r>
    </w:p>
    <w:p>
      <w:pPr>
        <w:pStyle w:val="Diagram"/>
        <w:keepLines/>
        <w:keepNext/>
      </w:pPr>
      <w:r>
        <w:t xml:space="preserve">↓</w:t>
      </w:r>
    </w:p>
    <w:p>
      <w:pPr>
        <w:pStyle w:val="Diagram"/>
        <w:keepLines/>
        <w:keepNext/>
      </w:pPr>
      <w:r>
        <w:rPr>
          <w:b/>
        </w:rPr>
        <w:t xml:space="preserve">Automatic In-app / WhatsApp / Email Reminder</w:t>
      </w:r>
    </w:p>
    <w:p>
      <w:pPr>
        <w:pStyle w:val="Diagram"/>
        <w:keepLines/>
        <w:keepNext/>
      </w:pPr>
      <w:r>
        <w:t xml:space="preserve">↓</w:t>
      </w:r>
    </w:p>
    <w:p>
      <w:pPr>
        <w:pStyle w:val="Diagram"/>
        <w:keepLines/>
        <w:keepNext/>
      </w:pPr>
      <w:r>
        <w:rPr>
          <w:b/>
        </w:rPr>
        <w:t xml:space="preserve">Customer Responds / Owner Follows Up</w:t>
      </w:r>
    </w:p>
    <w:p>
      <w:pPr>
        <w:pStyle w:val="Diagram"/>
        <w:keepLines/>
        <w:keepNext/>
      </w:pPr>
      <w:r>
        <w:t xml:space="preserve">↓</w:t>
      </w:r>
    </w:p>
    <w:p>
      <w:pPr>
        <w:pStyle w:val="Diagram"/>
        <w:keepLines/>
        <w:keepNext/>
      </w:pPr>
      <w:r>
        <w:rPr>
          <w:b/>
        </w:rPr>
        <w:t xml:space="preserve">Renewed / Completed?</w:t>
      </w:r>
    </w:p>
    <w:p>
      <w:pPr>
        <w:pStyle w:val="Diagram"/>
        <w:keepLines/>
        <w:keepNext/>
      </w:pPr>
      <w:r>
        <w:rPr>
          <w:b/>
        </w:rPr>
        <w:t xml:space="preserve">│</w:t>
      </w:r>
    </w:p>
    <w:p>
      <w:pPr>
        <w:pStyle w:val="Diagram"/>
        <w:keepLines/>
        <w:keepNext/>
      </w:pPr>
      <w:r>
        <w:rPr>
          <w:b/>
        </w:rPr>
        <w:t xml:space="preserve">├── Yes</w:t>
      </w:r>
    </w:p>
    <w:p>
      <w:pPr>
        <w:pStyle w:val="Diagram"/>
        <w:keepLines/>
        <w:keepNext/>
      </w:pPr>
      <w:r>
        <w:t xml:space="preserve">│ ↓</w:t>
      </w:r>
    </w:p>
    <w:p>
      <w:pPr>
        <w:pStyle w:val="Diagram"/>
        <w:keepLines/>
        <w:keepNext/>
      </w:pPr>
      <w:r>
        <w:rPr>
          <w:b/>
        </w:rPr>
        <w:t xml:space="preserve">│ New Renewal Date?</w:t>
      </w:r>
    </w:p>
    <w:p>
      <w:pPr>
        <w:pStyle w:val="Diagram"/>
        <w:keepLines/>
        <w:keepNext/>
      </w:pPr>
      <w:r>
        <w:rPr>
          <w:b/>
        </w:rPr>
        <w:t xml:space="preserve">│ │</w:t>
      </w:r>
    </w:p>
    <w:p>
      <w:pPr>
        <w:pStyle w:val="Diagram"/>
        <w:keepLines/>
        <w:keepNext/>
      </w:pPr>
      <w:r>
        <w:t xml:space="preserve">│ ├── Yes → Start Next Cycle</w:t>
      </w:r>
    </w:p>
    <w:p>
      <w:pPr>
        <w:pStyle w:val="Diagram"/>
        <w:keepLines/>
        <w:keepNext/>
      </w:pPr>
      <w:r>
        <w:t xml:space="preserve">│ └── No → Complete</w:t>
      </w:r>
    </w:p>
    <w:p>
      <w:pPr>
        <w:pStyle w:val="Diagram"/>
        <w:keepLines/>
        <w:keepNext/>
      </w:pPr>
      <w:r>
        <w:rPr>
          <w:b/>
        </w:rPr>
        <w:t xml:space="preserve">│</w:t>
      </w:r>
    </w:p>
    <w:p>
      <w:pPr>
        <w:pStyle w:val="Diagram"/>
        <w:keepLines/>
        <w:keepNext/>
      </w:pPr>
      <w:r>
        <w:rPr>
          <w:b/>
        </w:rPr>
        <w:t xml:space="preserve">└── No</w:t>
      </w:r>
    </w:p>
    <w:p>
      <w:pPr>
        <w:pStyle w:val="Diagram"/>
        <w:keepLines/>
        <w:keepNext/>
      </w:pPr>
      <w:r>
        <w:t xml:space="preserve">↓</w:t>
      </w:r>
    </w:p>
    <w:p>
      <w:pPr>
        <w:pStyle w:val="Diagram"/>
        <w:keepLines/>
        <w:keepNext/>
      </w:pPr>
      <w:r>
        <w:rPr>
          <w:b/>
        </w:rPr>
        <w:t xml:space="preserve">Not Renewing</w:t>
      </w:r>
    </w:p>
    <w:p>
      <w:pPr>
        <w:pStyle w:val="Diagram"/>
        <w:keepLines/>
        <w:keepNext/>
      </w:pPr>
      <w:r>
        <w:t xml:space="preserve">↓</w:t>
      </w:r>
    </w:p>
    <w:p>
      <w:pPr>
        <w:pStyle w:val="Diagram"/>
        <w:keepLines/>
      </w:pPr>
      <w:r>
        <w:rPr>
          <w:b/>
        </w:rPr>
        <w:t xml:space="preserve">Close Current Cycle</w:t>
      </w:r>
    </w:p>
    <w:p>
      <w:pPr>
        <w:pStyle w:val="BodyText"/>
      </w:pPr>
      <w:r>
        <w:t xml:space="preserve">A Customer may repeat this flow independently for each Plan/Sub-product they purchase. Each Customer Purchase carries its own documents, Closed Amount, status and renewal cycles.</w:t>
      </w:r>
    </w:p>
    <w:p>
      <w:pPr>
        <w:pStyle w:val="BodyText"/>
      </w:pPr>
      <w:r>
        <w:t xml:space="preserve">Conversion from a Lead does not require any document. Documents are required only to move a Customer Purchase to </w:t>
      </w:r>
      <w:r>
        <w:rPr>
          <w:rFonts w:ascii="Courier New" w:hAnsi="Courier New" w:cs="Courier New"/>
          <w:sz w:val="20"/>
        </w:rPr>
        <w:t xml:space="preserve">Closed/Active</w:t>
      </w:r>
      <w:r>
        <w:t xml:space="preserve">.</w:t>
      </w:r>
    </w:p>
    <w:p>
      <w:pPr>
        <w:pStyle w:val="Heading1"/>
      </w:pPr>
      <w:bookmarkStart w:id="101" w:name="_Sec101"/>
      <w:r>
        <w:t xml:space="preserve">87. WhatsApp Module</w:t>
      </w:r>
      <w:bookmarkEnd w:id="101"/>
    </w:p>
    <w:p>
      <w:pPr>
        <w:pStyle w:val="BodyText"/>
      </w:pPr>
      <w:r>
        <w:t xml:space="preserve">The WhatsApp module allows authorized users to communicate with Leads and Customers from the CRM and manage incoming customer replies.</w:t>
      </w:r>
    </w:p>
    <w:p>
      <w:pPr>
        <w:pStyle w:val="BodyText"/>
      </w:pPr>
      <w:r>
        <w:t xml:space="preserve">V1 supports:</w:t>
      </w:r>
    </w:p>
    <w:p>
      <w:pPr>
        <w:pStyle w:val="ListBullet"/>
        <w:numPr>
          <w:ilvl w:val="0"/>
          <w:numId w:val="1"/>
        </w:numPr>
      </w:pPr>
      <w:r>
        <w:t xml:space="preserve">individual WhatsApp messaging</w:t>
      </w:r>
    </w:p>
    <w:p>
      <w:pPr>
        <w:pStyle w:val="ListBullet"/>
        <w:numPr>
          <w:ilvl w:val="0"/>
          <w:numId w:val="1"/>
        </w:numPr>
      </w:pPr>
      <w:r>
        <w:t xml:space="preserve">template-based messages where required by the WhatsApp platform</w:t>
      </w:r>
    </w:p>
    <w:p>
      <w:pPr>
        <w:pStyle w:val="ListBullet"/>
        <w:numPr>
          <w:ilvl w:val="0"/>
          <w:numId w:val="1"/>
        </w:numPr>
      </w:pPr>
      <w:r>
        <w:t xml:space="preserve">renewal/reminder messages for Customer Purchases</w:t>
      </w:r>
    </w:p>
    <w:p>
      <w:pPr>
        <w:pStyle w:val="ListBullet"/>
        <w:numPr>
          <w:ilvl w:val="0"/>
          <w:numId w:val="1"/>
        </w:numPr>
      </w:pPr>
      <w:r>
        <w:t xml:space="preserve">controlled bulk messaging to eligible recipients</w:t>
      </w:r>
    </w:p>
    <w:p>
      <w:pPr>
        <w:pStyle w:val="ListBullet"/>
        <w:numPr>
          <w:ilvl w:val="0"/>
          <w:numId w:val="1"/>
        </w:numPr>
      </w:pPr>
      <w:r>
        <w:t xml:space="preserve">incoming customer replies</w:t>
      </w:r>
    </w:p>
    <w:p>
      <w:pPr>
        <w:pStyle w:val="ListBullet"/>
        <w:numPr>
          <w:ilvl w:val="0"/>
          <w:numId w:val="1"/>
        </w:numPr>
      </w:pPr>
      <w:r>
        <w:t xml:space="preserve">a shared conversation inbox scoped by the reporting hierarchy</w:t>
      </w:r>
    </w:p>
    <w:p>
      <w:pPr>
        <w:pStyle w:val="ListBullet"/>
        <w:numPr>
          <w:ilvl w:val="0"/>
          <w:numId w:val="1"/>
        </w:numPr>
      </w:pPr>
      <w:r>
        <w:t xml:space="preserve">conversation assignment</w:t>
      </w:r>
    </w:p>
    <w:p>
      <w:pPr>
        <w:pStyle w:val="ListBullet"/>
        <w:numPr>
          <w:ilvl w:val="0"/>
          <w:numId w:val="1"/>
        </w:numPr>
      </w:pPr>
      <w:r>
        <w:t xml:space="preserve">conversation status</w:t>
      </w:r>
    </w:p>
    <w:p>
      <w:pPr>
        <w:pStyle w:val="ListBullet"/>
        <w:numPr>
          <w:ilvl w:val="0"/>
          <w:numId w:val="1"/>
        </w:numPr>
      </w:pPr>
      <w:r>
        <w:t xml:space="preserve">message delivery status and history</w:t>
      </w:r>
    </w:p>
    <w:p>
      <w:pPr>
        <w:pStyle w:val="BodyText"/>
      </w:pPr>
      <w:r>
        <w:t xml:space="preserve">The WhatsApp module is </w:t>
      </w:r>
      <w:r>
        <w:rPr>
          <w:b/>
        </w:rPr>
        <w:t xml:space="preserve">not</w:t>
      </w:r>
      <w:r>
        <w:t xml:space="preserve"> a full customer-support or omnichannel inbox.</w:t>
      </w:r>
    </w:p>
    <w:p>
      <w:pPr>
        <w:pStyle w:val="BodyText"/>
      </w:pPr>
      <w:r>
        <w:t xml:space="preserve">The WhatsApp module does not include:</w:t>
      </w:r>
    </w:p>
    <w:p>
      <w:pPr>
        <w:pStyle w:val="ListBullet"/>
        <w:numPr>
          <w:ilvl w:val="0"/>
          <w:numId w:val="1"/>
        </w:numPr>
      </w:pPr>
      <w:r>
        <w:t xml:space="preserve">SMS channels</w:t>
      </w:r>
    </w:p>
    <w:p>
      <w:pPr>
        <w:pStyle w:val="ListBullet"/>
        <w:numPr>
          <w:ilvl w:val="0"/>
          <w:numId w:val="1"/>
        </w:numPr>
      </w:pPr>
      <w:r>
        <w:t xml:space="preserve">social-media channels</w:t>
      </w:r>
    </w:p>
    <w:p>
      <w:pPr>
        <w:pStyle w:val="ListBullet"/>
        <w:numPr>
          <w:ilvl w:val="0"/>
          <w:numId w:val="1"/>
        </w:numPr>
      </w:pPr>
      <w:r>
        <w:t xml:space="preserve">chatbot builder</w:t>
      </w:r>
    </w:p>
    <w:p>
      <w:pPr>
        <w:pStyle w:val="ListBullet"/>
        <w:numPr>
          <w:ilvl w:val="0"/>
          <w:numId w:val="1"/>
        </w:numPr>
      </w:pPr>
      <w:r>
        <w:t xml:space="preserve">ticketing</w:t>
      </w:r>
    </w:p>
    <w:p>
      <w:pPr>
        <w:pStyle w:val="ListBullet"/>
        <w:numPr>
          <w:ilvl w:val="0"/>
          <w:numId w:val="1"/>
        </w:numPr>
      </w:pPr>
      <w:r>
        <w:t xml:space="preserve">SLA management</w:t>
      </w:r>
    </w:p>
    <w:p>
      <w:pPr>
        <w:pStyle w:val="ListBullet"/>
        <w:numPr>
          <w:ilvl w:val="0"/>
          <w:numId w:val="1"/>
        </w:numPr>
      </w:pPr>
      <w:r>
        <w:t xml:space="preserve">complex routing</w:t>
      </w:r>
    </w:p>
    <w:p>
      <w:pPr>
        <w:pStyle w:val="ListBullet"/>
        <w:numPr>
          <w:ilvl w:val="0"/>
          <w:numId w:val="1"/>
        </w:numPr>
      </w:pPr>
      <w:r>
        <w:t xml:space="preserve">advanced messaging automation</w:t>
      </w:r>
    </w:p>
    <w:p>
      <w:pPr>
        <w:pStyle w:val="ListBullet"/>
        <w:numPr>
          <w:ilvl w:val="0"/>
          <w:numId w:val="1"/>
        </w:numPr>
      </w:pPr>
      <w:r>
        <w:t xml:space="preserve">marketing campaign analytics</w:t>
      </w:r>
    </w:p>
    <w:p>
      <w:pPr>
        <w:pStyle w:val="BodyText"/>
      </w:pPr>
      <w:r>
        <w:t xml:space="preserve">Email is a separate outbound communication channel in V1 and is defined under Email Communications. It is not part of the WhatsApp module and does not share the WhatsApp conversation inbox.</w:t>
      </w:r>
    </w:p>
    <w:p>
      <w:pPr>
        <w:pStyle w:val="BodyText"/>
      </w:pPr>
      <w:r>
        <w:t xml:space="preserve">A&amp;S Fincare uses </w:t>
      </w:r>
      <w:r>
        <w:rPr>
          <w:b/>
        </w:rPr>
        <w:t xml:space="preserve">one connected WhatsApp business messaging connection/number</w:t>
      </w:r>
      <w:r>
        <w:t xml:space="preserve"> for the whole organization. Support for multiple WhatsApp numbers is outside V1.</w:t>
      </w:r>
    </w:p>
    <w:p>
      <w:pPr>
        <w:pStyle w:val="BodyText"/>
      </w:pPr>
      <w:r>
        <w:t xml:space="preserve">All WhatsApp behaviour is subject to the visibility model in Section 89.1 and the fixed role behaviour in Section 2. A conversation may be owned only by a Team Lead or Salesperson, and a supervisory reply or assignment never transfers ownership.</w:t>
      </w:r>
    </w:p>
    <w:p>
      <w:pPr>
        <w:pStyle w:val="BodyText"/>
      </w:pPr>
      <w:r>
        <w:t xml:space="preserve">Outbound messaging is always subject to Meta platform rules, including template requirements, messaging eligibility, consent and opt-out. The CRM must never attempt to bypass them.</w:t>
      </w:r>
    </w:p>
    <w:p>
      <w:pPr>
        <w:pStyle w:val="Heading1"/>
      </w:pPr>
      <w:bookmarkStart w:id="102" w:name="_Sec102"/>
      <w:r>
        <w:t xml:space="preserve">88. WhatsApp Navigation</w:t>
      </w:r>
      <w:bookmarkEnd w:id="102"/>
    </w:p>
    <w:p>
      <w:pPr>
        <w:pStyle w:val="BodyText"/>
      </w:pPr>
      <w:r>
        <w:t xml:space="preserve">Selecting </w:t>
      </w:r>
      <w:r>
        <w:rPr>
          <w:b/>
        </w:rPr>
        <w:t xml:space="preserve">WhatsApp</w:t>
      </w:r>
      <w:r>
        <w:t xml:space="preserve"> from the main navigation opens the shared WhatsApp Inbox.</w:t>
      </w:r>
    </w:p>
    <w:p>
      <w:pPr>
        <w:pStyle w:val="BodyText"/>
      </w:pPr>
      <w:r>
        <w:t xml:space="preserve">Recommended structure:</w:t>
      </w:r>
    </w:p>
    <w:p>
      <w:pPr>
        <w:pStyle w:val="BodyText"/>
      </w:pPr>
      <w:r>
        <w:rPr>
          <w:b/>
        </w:rPr>
        <w:t xml:space="preserve">WhatsApp</w:t>
      </w:r>
    </w:p>
    <w:p>
      <w:pPr>
        <w:pStyle w:val="BodyText"/>
      </w:pPr>
      <w:r>
        <w:rPr>
          <w:b/>
        </w:rPr>
        <w:t xml:space="preserve">All | Mine | Unassigned</w:t>
      </w:r>
    </w:p>
    <w:p>
      <w:pPr>
        <w:pStyle w:val="BodyText"/>
      </w:pPr>
      <w:r>
        <w:rPr>
          <w:b/>
        </w:rPr>
        <w:t xml:space="preserve">[ Search conversations ]</w:t>
      </w:r>
    </w:p>
    <w:p>
      <w:pPr>
        <w:pStyle w:val="BodyText"/>
      </w:pPr>
      <w:r>
        <w:t xml:space="preserve">Each conversation row should show:</w:t>
      </w:r>
    </w:p>
    <w:p>
      <w:pPr>
        <w:pStyle w:val="ListBullet"/>
        <w:numPr>
          <w:ilvl w:val="0"/>
          <w:numId w:val="1"/>
        </w:numPr>
      </w:pPr>
      <w:r>
        <w:t xml:space="preserve">Lead/Customer name, or phone number for an unknown contact</w:t>
      </w:r>
    </w:p>
    <w:p>
      <w:pPr>
        <w:pStyle w:val="ListBullet"/>
        <w:numPr>
          <w:ilvl w:val="0"/>
          <w:numId w:val="1"/>
        </w:numPr>
      </w:pPr>
      <w:r>
        <w:t xml:space="preserve">latest message preview</w:t>
      </w:r>
    </w:p>
    <w:p>
      <w:pPr>
        <w:pStyle w:val="ListBullet"/>
        <w:numPr>
          <w:ilvl w:val="0"/>
          <w:numId w:val="1"/>
        </w:numPr>
      </w:pPr>
      <w:r>
        <w:t xml:space="preserve">latest message time</w:t>
      </w:r>
    </w:p>
    <w:p>
      <w:pPr>
        <w:pStyle w:val="ListBullet"/>
        <w:numPr>
          <w:ilvl w:val="0"/>
          <w:numId w:val="1"/>
        </w:numPr>
      </w:pPr>
      <w:r>
        <w:t xml:space="preserve">unread indicator</w:t>
      </w:r>
    </w:p>
    <w:p>
      <w:pPr>
        <w:pStyle w:val="ListBullet"/>
        <w:numPr>
          <w:ilvl w:val="0"/>
          <w:numId w:val="1"/>
        </w:numPr>
      </w:pPr>
      <w:r>
        <w:t xml:space="preserve">Assigned To</w:t>
      </w:r>
    </w:p>
    <w:p>
      <w:pPr>
        <w:pStyle w:val="ListBullet"/>
        <w:numPr>
          <w:ilvl w:val="0"/>
          <w:numId w:val="1"/>
        </w:numPr>
      </w:pPr>
      <w:r>
        <w:t xml:space="preserve">Open/Closed status where useful</w:t>
      </w:r>
    </w:p>
    <w:p>
      <w:pPr>
        <w:pStyle w:val="BodyText"/>
      </w:pPr>
      <w:r>
        <w:t xml:space="preserve">Selecting a conversation opens the Conversation screen.</w:t>
      </w:r>
    </w:p>
    <w:p>
      <w:pPr>
        <w:pStyle w:val="BodyText"/>
      </w:pPr>
      <w:r>
        <w:t xml:space="preserve">The </w:t>
      </w:r>
      <w:r>
        <w:rPr>
          <w:b/>
        </w:rPr>
        <w:t xml:space="preserve">Unassigned</w:t>
      </w:r>
      <w:r>
        <w:t xml:space="preserve"> tab is shown only to Admins and Managers. Team Leads and Salespersons see </w:t>
      </w:r>
      <w:r>
        <w:rPr>
          <w:b/>
        </w:rPr>
        <w:t xml:space="preserve">All</w:t>
      </w:r>
      <w:r>
        <w:t xml:space="preserve"> and </w:t>
      </w:r>
      <w:r>
        <w:rPr>
          <w:b/>
        </w:rPr>
        <w:t xml:space="preserve">Mine</w:t>
      </w:r>
      <w:r>
        <w:t xml:space="preserve"> only.</w:t>
      </w:r>
    </w:p>
    <w:p>
      <w:pPr>
        <w:pStyle w:val="BodyText"/>
      </w:pPr>
      <w:r>
        <w:t xml:space="preserve">What each tab contains is determined by the visibility model in Section 89.1.</w:t>
      </w:r>
    </w:p>
    <w:p>
      <w:pPr>
        <w:pStyle w:val="Heading1"/>
      </w:pPr>
      <w:bookmarkStart w:id="103" w:name="_Sec103"/>
      <w:r>
        <w:t xml:space="preserve">89. WhatsApp Inbox</w:t>
      </w:r>
      <w:bookmarkEnd w:id="103"/>
    </w:p>
    <w:p>
      <w:pPr>
        <w:pStyle w:val="BodyText"/>
      </w:pPr>
      <w:r>
        <w:t xml:space="preserve">The Inbox provides a shared view of incoming and outgoing WhatsApp conversations, scoped by role.</w:t>
      </w:r>
    </w:p>
    <w:p>
      <w:pPr>
        <w:pStyle w:val="BodyText"/>
      </w:pPr>
      <w:r>
        <w:rPr>
          <w:b/>
        </w:rPr>
        <w:t xml:space="preserve">Tabs</w:t>
      </w:r>
    </w:p>
    <w:p>
      <w:pPr>
        <w:pStyle w:val="BodyText"/>
      </w:pPr>
      <w:r>
        <w:rPr>
          <w:b/>
        </w:rPr>
        <w:t xml:space="preserve">All</w:t>
      </w:r>
    </w:p>
    <w:p>
      <w:pPr>
        <w:pStyle w:val="BodyText"/>
      </w:pPr>
      <w:r>
        <w:t xml:space="preserve">Conversations the user is permitted to access.</w:t>
      </w:r>
    </w:p>
    <w:p>
      <w:pPr>
        <w:pStyle w:val="BodyText"/>
      </w:pPr>
      <w:r>
        <w:rPr>
          <w:b/>
        </w:rPr>
        <w:t xml:space="preserve">Mine</w:t>
      </w:r>
    </w:p>
    <w:p>
      <w:pPr>
        <w:pStyle w:val="BodyText"/>
      </w:pPr>
      <w:r>
        <w:t xml:space="preserve">Conversations currently </w:t>
      </w:r>
      <w:r>
        <w:rPr>
          <w:b/>
        </w:rPr>
        <w:t xml:space="preserve">Assigned To</w:t>
      </w:r>
      <w:r>
        <w:t xml:space="preserve"> the logged-in user. For a Salesperson this is the same set as </w:t>
      </w:r>
      <w:r>
        <w:rPr>
          <w:b/>
        </w:rPr>
        <w:t xml:space="preserve">All</w:t>
      </w:r>
      <w:r>
        <w:t xml:space="preserve">.</w:t>
      </w:r>
    </w:p>
    <w:p>
      <w:pPr>
        <w:pStyle w:val="BodyText"/>
      </w:pPr>
      <w:r>
        <w:rPr>
          <w:b/>
        </w:rPr>
        <w:t xml:space="preserve">Unassigned</w:t>
      </w:r>
    </w:p>
    <w:p>
      <w:pPr>
        <w:pStyle w:val="BodyText"/>
      </w:pPr>
      <w:r>
        <w:t xml:space="preserve">Conversations that do not currently have an Assigned To user.</w:t>
      </w:r>
    </w:p>
    <w:p>
      <w:pPr>
        <w:pStyle w:val="BodyText"/>
      </w:pPr>
      <w:r>
        <w:rPr>
          <w:b/>
        </w:rPr>
        <w:t xml:space="preserve">The Unassigned tab is shown only to Admins and Managers.</w:t>
      </w:r>
      <w:r>
        <w:t xml:space="preserve"> Team Leads and Salespersons do not see it, because they have no unassigned visibility.</w:t>
      </w:r>
    </w:p>
    <w:p>
      <w:pPr>
        <w:pStyle w:val="Heading2"/>
      </w:pPr>
      <w:bookmarkStart w:id="104" w:name="_Sec104"/>
      <w:r>
        <w:t xml:space="preserve">89.1 WhatsApp Role Visibility</w:t>
      </w:r>
      <w:bookmarkEnd w:id="104"/>
    </w:p>
    <w:p>
      <w:pPr>
        <w:pStyle w:val="BodyText"/>
      </w:pPr>
      <w:r>
        <w:t xml:space="preserve">This is the authoritative WhatsApp visibility model. It applies to the inbox, conversation lists, search, counts, unread badges, previews, notifications and exports alike.</w:t>
      </w:r>
    </w:p>
    <w:tbl>
      <w:tblPr>
        <w:tblStyle w:val="SpecTable"/>
        <w:tblW w:w="90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04"/>
        <w:gridCol w:w="1804"/>
        <w:gridCol w:w="1804"/>
        <w:gridCol w:w="1804"/>
        <w:gridCol w:w="1804"/>
      </w:tblGrid>
      <w:tr>
        <w:trPr>
          <w:tblHeader/>
          <w:cantSplit/>
        </w:trPr>
        <w:tc>
          <w:tcPr>
            <w:tcW w:w="1804" w:type="dxa"/>
            <w:shd w:val="clear" w:color="auto" w:fill="EFEFEF"/>
            <w:vAlign w:val="top"/>
          </w:tcPr>
          <w:p>
            <w:pPr>
              <w:pStyle w:val="TableCell"/>
              <w:rPr>
                <w:b/>
              </w:rPr>
            </w:pPr>
            <w:r>
              <w:t xml:space="preserve">Role</w:t>
            </w:r>
          </w:p>
        </w:tc>
        <w:tc>
          <w:tcPr>
            <w:tcW w:w="1804" w:type="dxa"/>
            <w:shd w:val="clear" w:color="auto" w:fill="EFEFEF"/>
            <w:vAlign w:val="top"/>
          </w:tcPr>
          <w:p>
            <w:pPr>
              <w:pStyle w:val="TableCell"/>
              <w:rPr>
                <w:b/>
              </w:rPr>
            </w:pPr>
            <w:r>
              <w:t xml:space="preserve">Assigned conversation visibility</w:t>
            </w:r>
          </w:p>
        </w:tc>
        <w:tc>
          <w:tcPr>
            <w:tcW w:w="1804" w:type="dxa"/>
            <w:shd w:val="clear" w:color="auto" w:fill="EFEFEF"/>
            <w:vAlign w:val="top"/>
          </w:tcPr>
          <w:p>
            <w:pPr>
              <w:pStyle w:val="TableCell"/>
              <w:rPr>
                <w:b/>
              </w:rPr>
            </w:pPr>
            <w:r>
              <w:t xml:space="preserve">Unassigned visibility</w:t>
            </w:r>
          </w:p>
        </w:tc>
        <w:tc>
          <w:tcPr>
            <w:tcW w:w="1804" w:type="dxa"/>
            <w:shd w:val="clear" w:color="auto" w:fill="EFEFEF"/>
            <w:vAlign w:val="top"/>
          </w:tcPr>
          <w:p>
            <w:pPr>
              <w:pStyle w:val="TableCell"/>
              <w:rPr>
                <w:b/>
              </w:rPr>
            </w:pPr>
            <w:r>
              <w:t xml:space="preserve">Reply scope</w:t>
            </w:r>
          </w:p>
        </w:tc>
        <w:tc>
          <w:tcPr>
            <w:tcW w:w="1804" w:type="dxa"/>
            <w:shd w:val="clear" w:color="auto" w:fill="EFEFEF"/>
            <w:vAlign w:val="top"/>
          </w:tcPr>
          <w:p>
            <w:pPr>
              <w:pStyle w:val="TableCell"/>
              <w:rPr>
                <w:b/>
              </w:rPr>
            </w:pPr>
            <w:r>
              <w:t xml:space="preserve">Reassignment scope</w:t>
            </w:r>
          </w:p>
        </w:tc>
      </w:tr>
      <w:tr>
        <w:trPr>
          <w:cantSplit/>
        </w:trPr>
        <w:tc>
          <w:tcPr>
            <w:tcW w:w="1804" w:type="dxa"/>
            <w:vAlign w:val="top"/>
          </w:tcPr>
          <w:p>
            <w:pPr>
              <w:pStyle w:val="TableCell"/>
            </w:pPr>
            <w:r>
              <w:t xml:space="preserve">Admin</w:t>
            </w:r>
          </w:p>
        </w:tc>
        <w:tc>
          <w:tcPr>
            <w:tcW w:w="1804" w:type="dxa"/>
            <w:vAlign w:val="top"/>
          </w:tcPr>
          <w:p>
            <w:pPr>
              <w:pStyle w:val="TableCell"/>
            </w:pPr>
            <w:r>
              <w:t xml:space="preserve">All assigned conversations in the organization</w:t>
            </w:r>
          </w:p>
        </w:tc>
        <w:tc>
          <w:tcPr>
            <w:tcW w:w="1804" w:type="dxa"/>
            <w:vAlign w:val="top"/>
          </w:tcPr>
          <w:p>
            <w:pPr>
              <w:pStyle w:val="TableCell"/>
            </w:pPr>
            <w:r>
              <w:t xml:space="preserve">All unassigned conversations</w:t>
            </w:r>
          </w:p>
        </w:tc>
        <w:tc>
          <w:tcPr>
            <w:tcW w:w="1804" w:type="dxa"/>
            <w:vAlign w:val="top"/>
          </w:tcPr>
          <w:p>
            <w:pPr>
              <w:pStyle w:val="TableCell"/>
            </w:pPr>
            <w:r>
              <w:t xml:space="preserve">Assigned conversations organization-wide. </w:t>
            </w:r>
            <w:r>
              <w:rPr>
                <w:b/>
              </w:rPr>
              <w:t xml:space="preserve">No reply while unassigned</w:t>
            </w:r>
          </w:p>
        </w:tc>
        <w:tc>
          <w:tcPr>
            <w:tcW w:w="1804" w:type="dxa"/>
            <w:vAlign w:val="top"/>
          </w:tcPr>
          <w:p>
            <w:pPr>
              <w:pStyle w:val="TableCell"/>
            </w:pPr>
            <w:r>
              <w:t xml:space="preserve">Organization-wide</w:t>
            </w:r>
          </w:p>
        </w:tc>
      </w:tr>
      <w:tr>
        <w:trPr>
          <w:cantSplit/>
        </w:trPr>
        <w:tc>
          <w:tcPr>
            <w:tcW w:w="1804" w:type="dxa"/>
            <w:vAlign w:val="top"/>
          </w:tcPr>
          <w:p>
            <w:pPr>
              <w:pStyle w:val="TableCell"/>
            </w:pPr>
            <w:r>
              <w:t xml:space="preserve">Manager</w:t>
            </w:r>
          </w:p>
        </w:tc>
        <w:tc>
          <w:tcPr>
            <w:tcW w:w="1804" w:type="dxa"/>
            <w:vAlign w:val="top"/>
          </w:tcPr>
          <w:p>
            <w:pPr>
              <w:pStyle w:val="TableCell"/>
            </w:pPr>
            <w:r>
              <w:t xml:space="preserve">Conversations assigned anywhere below that Manager</w:t>
            </w:r>
          </w:p>
        </w:tc>
        <w:tc>
          <w:tcPr>
            <w:tcW w:w="1804" w:type="dxa"/>
            <w:vAlign w:val="top"/>
          </w:tcPr>
          <w:p>
            <w:pPr>
              <w:pStyle w:val="TableCell"/>
            </w:pPr>
            <w:r>
              <w:t xml:space="preserve">All unassigned conversations across the organization</w:t>
            </w:r>
          </w:p>
        </w:tc>
        <w:tc>
          <w:tcPr>
            <w:tcW w:w="1804" w:type="dxa"/>
            <w:vAlign w:val="top"/>
          </w:tcPr>
          <w:p>
            <w:pPr>
              <w:pStyle w:val="TableCell"/>
            </w:pPr>
            <w:r>
              <w:t xml:space="preserve">Assigned conversations below that Manager. </w:t>
            </w:r>
            <w:r>
              <w:rPr>
                <w:b/>
              </w:rPr>
              <w:t xml:space="preserve">No reply while unassigned</w:t>
            </w:r>
          </w:p>
        </w:tc>
        <w:tc>
          <w:tcPr>
            <w:tcW w:w="1804" w:type="dxa"/>
            <w:vAlign w:val="top"/>
          </w:tcPr>
          <w:p>
            <w:pPr>
              <w:pStyle w:val="TableCell"/>
            </w:pPr>
            <w:r>
              <w:t xml:space="preserve">Only within that Manager's reporting hierarchy</w:t>
            </w:r>
          </w:p>
        </w:tc>
      </w:tr>
      <w:tr>
        <w:trPr>
          <w:cantSplit/>
        </w:trPr>
        <w:tc>
          <w:tcPr>
            <w:tcW w:w="1804" w:type="dxa"/>
            <w:vAlign w:val="top"/>
          </w:tcPr>
          <w:p>
            <w:pPr>
              <w:pStyle w:val="TableCell"/>
            </w:pPr>
            <w:r>
              <w:t xml:space="preserve">Team Lead</w:t>
            </w:r>
          </w:p>
        </w:tc>
        <w:tc>
          <w:tcPr>
            <w:tcW w:w="1804" w:type="dxa"/>
            <w:vAlign w:val="top"/>
          </w:tcPr>
          <w:p>
            <w:pPr>
              <w:pStyle w:val="TableCell"/>
            </w:pPr>
            <w:r>
              <w:t xml:space="preserve">Their own conversations and those assigned to Salespersons in their team</w:t>
            </w:r>
          </w:p>
        </w:tc>
        <w:tc>
          <w:tcPr>
            <w:tcW w:w="1804" w:type="dxa"/>
            <w:vAlign w:val="top"/>
          </w:tcPr>
          <w:p>
            <w:pPr>
              <w:pStyle w:val="TableCell"/>
            </w:pPr>
            <w:r>
              <w:t xml:space="preserve">None</w:t>
            </w:r>
          </w:p>
        </w:tc>
        <w:tc>
          <w:tcPr>
            <w:tcW w:w="1804" w:type="dxa"/>
            <w:vAlign w:val="top"/>
          </w:tcPr>
          <w:p>
            <w:pPr>
              <w:pStyle w:val="TableCell"/>
            </w:pPr>
            <w:r>
              <w:t xml:space="preserve">Their own and their team's assigned conversations</w:t>
            </w:r>
          </w:p>
        </w:tc>
        <w:tc>
          <w:tcPr>
            <w:tcW w:w="1804" w:type="dxa"/>
            <w:vAlign w:val="top"/>
          </w:tcPr>
          <w:p>
            <w:pPr>
              <w:pStyle w:val="TableCell"/>
            </w:pPr>
            <w:r>
              <w:t xml:space="preserve">Only within their own team</w:t>
            </w:r>
          </w:p>
        </w:tc>
      </w:tr>
      <w:tr>
        <w:trPr>
          <w:cantSplit/>
        </w:trPr>
        <w:tc>
          <w:tcPr>
            <w:tcW w:w="1804" w:type="dxa"/>
            <w:vAlign w:val="top"/>
          </w:tcPr>
          <w:p>
            <w:pPr>
              <w:pStyle w:val="TableCell"/>
            </w:pPr>
            <w:r>
              <w:t xml:space="preserve">Salesperson</w:t>
            </w:r>
          </w:p>
        </w:tc>
        <w:tc>
          <w:tcPr>
            <w:tcW w:w="1804" w:type="dxa"/>
            <w:vAlign w:val="top"/>
          </w:tcPr>
          <w:p>
            <w:pPr>
              <w:pStyle w:val="TableCell"/>
            </w:pPr>
            <w:r>
              <w:t xml:space="preserve">Conversations assigned to them</w:t>
            </w:r>
          </w:p>
        </w:tc>
        <w:tc>
          <w:tcPr>
            <w:tcW w:w="1804" w:type="dxa"/>
            <w:vAlign w:val="top"/>
          </w:tcPr>
          <w:p>
            <w:pPr>
              <w:pStyle w:val="TableCell"/>
            </w:pPr>
            <w:r>
              <w:t xml:space="preserve">None</w:t>
            </w:r>
          </w:p>
        </w:tc>
        <w:tc>
          <w:tcPr>
            <w:tcW w:w="1804" w:type="dxa"/>
            <w:vAlign w:val="top"/>
          </w:tcPr>
          <w:p>
            <w:pPr>
              <w:pStyle w:val="TableCell"/>
            </w:pPr>
            <w:r>
              <w:t xml:space="preserve">Conversations assigned to them</w:t>
            </w:r>
          </w:p>
        </w:tc>
        <w:tc>
          <w:tcPr>
            <w:tcW w:w="1804" w:type="dxa"/>
            <w:vAlign w:val="top"/>
          </w:tcPr>
          <w:p>
            <w:pPr>
              <w:pStyle w:val="TableCell"/>
            </w:pPr>
            <w:r>
              <w:t xml:space="preserve">Pending client confirmation</w:t>
            </w:r>
          </w:p>
        </w:tc>
      </w:tr>
    </w:tbl>
    <w:p>
      <w:pPr>
        <w:pStyle w:val="AfterTable"/>
      </w:pPr>
    </w:p>
    <w:p>
      <w:pPr>
        <w:pStyle w:val="BodyText"/>
      </w:pPr>
      <w:r>
        <w:rPr>
          <w:b/>
        </w:rPr>
        <w:t xml:space="preserve">Rules</w:t>
      </w:r>
    </w:p>
    <w:p>
      <w:pPr>
        <w:pStyle w:val="ListBullet"/>
        <w:numPr>
          <w:ilvl w:val="0"/>
          <w:numId w:val="1"/>
        </w:numPr>
      </w:pPr>
      <w:r>
        <w:rPr>
          <w:b/>
        </w:rPr>
        <w:t xml:space="preserve">An unassigned conversation cannot be replied to by anyone.</w:t>
      </w:r>
      <w:r>
        <w:t xml:space="preserve"> Viewing it and answering it are different things: Admins and Managers can see the unassigned queue, but the reply composer and send actions are unavailable until the conversation has been assigned to a Team Lead. See Section 93.1.</w:t>
      </w:r>
    </w:p>
    <w:p>
      <w:pPr>
        <w:pStyle w:val="ListBullet"/>
        <w:numPr>
          <w:ilvl w:val="0"/>
          <w:numId w:val="1"/>
        </w:numPr>
      </w:pPr>
      <w:r>
        <w:t xml:space="preserve">All Admins and all Managers can see the unassigned queue.</w:t>
      </w:r>
    </w:p>
    <w:p>
      <w:pPr>
        <w:pStyle w:val="ListBullet"/>
        <w:numPr>
          <w:ilvl w:val="0"/>
          <w:numId w:val="1"/>
        </w:numPr>
      </w:pPr>
      <w:r>
        <w:t xml:space="preserve">Team Leads and Salespersons cannot see the unassigned queue.</w:t>
      </w:r>
    </w:p>
    <w:p>
      <w:pPr>
        <w:pStyle w:val="ListBullet"/>
        <w:numPr>
          <w:ilvl w:val="0"/>
          <w:numId w:val="1"/>
        </w:numPr>
      </w:pPr>
      <w:r>
        <w:t xml:space="preserve">A Manager's organization-wide visibility of </w:t>
      </w:r>
      <w:r>
        <w:rPr>
          <w:b/>
        </w:rPr>
        <w:t xml:space="preserve">unassigned</w:t>
      </w:r>
      <w:r>
        <w:t xml:space="preserve"> conversations is a deliberate exception to their normal branch-only visibility. It does not extend to assigned conversations.</w:t>
      </w:r>
    </w:p>
    <w:p>
      <w:pPr>
        <w:pStyle w:val="ListBullet"/>
        <w:numPr>
          <w:ilvl w:val="0"/>
          <w:numId w:val="1"/>
        </w:numPr>
      </w:pPr>
      <w:r>
        <w:t xml:space="preserve">Once an unassigned conversation is assigned into a hierarchy, a Manager must not retain visibility merely because they saw it in the unassigned queue, unless it now belongs below that Manager.</w:t>
      </w:r>
    </w:p>
    <w:p>
      <w:pPr>
        <w:pStyle w:val="ListBullet"/>
        <w:numPr>
          <w:ilvl w:val="0"/>
          <w:numId w:val="1"/>
        </w:numPr>
      </w:pPr>
      <w:r>
        <w:t xml:space="preserve">Admin retains organization-wide visibility at all times.</w:t>
      </w:r>
    </w:p>
    <w:p>
      <w:pPr>
        <w:pStyle w:val="ListBullet"/>
        <w:numPr>
          <w:ilvl w:val="0"/>
          <w:numId w:val="1"/>
        </w:numPr>
      </w:pPr>
      <w:r>
        <w:t xml:space="preserve">Peer Managers cannot see one another's assigned conversations.</w:t>
      </w:r>
    </w:p>
    <w:p>
      <w:pPr>
        <w:pStyle w:val="ListBullet"/>
        <w:numPr>
          <w:ilvl w:val="0"/>
          <w:numId w:val="1"/>
        </w:numPr>
      </w:pPr>
      <w:r>
        <w:t xml:space="preserve">Peer Team Leads cannot see one another's assigned conversations.</w:t>
      </w:r>
    </w:p>
    <w:p>
      <w:pPr>
        <w:pStyle w:val="ListBullet"/>
        <w:numPr>
          <w:ilvl w:val="0"/>
          <w:numId w:val="1"/>
        </w:numPr>
      </w:pPr>
      <w:r>
        <w:t xml:space="preserve">A Salesperson cannot see a peer's conversations, including peers in the same team.</w:t>
      </w:r>
    </w:p>
    <w:p>
      <w:pPr>
        <w:pStyle w:val="BodyText"/>
      </w:pPr>
      <w:r>
        <w:rPr>
          <w:b/>
        </w:rPr>
        <w:t xml:space="preserve">Enforcement</w:t>
      </w:r>
    </w:p>
    <w:p>
      <w:pPr>
        <w:pStyle w:val="BodyText"/>
      </w:pPr>
      <w:r>
        <w:t xml:space="preserve">Conversation counts, filters, search results, notifications, unread counts, previews and exports must all obey these rules.</w:t>
      </w:r>
    </w:p>
    <w:p>
      <w:pPr>
        <w:pStyle w:val="BodyText"/>
      </w:pPr>
      <w:r>
        <w:t xml:space="preserve">Every read, reply, link, assign and reassign action must be authorized on the server. A hidden tab, a hidden button or an omitted row is presentation, not authorization.</w:t>
      </w:r>
    </w:p>
    <w:p>
      <w:pPr>
        <w:pStyle w:val="Heading1"/>
      </w:pPr>
      <w:bookmarkStart w:id="105" w:name="_Sec105"/>
      <w:r>
        <w:t xml:space="preserve">90. Conversation List</w:t>
      </w:r>
      <w:bookmarkEnd w:id="105"/>
    </w:p>
    <w:p>
      <w:pPr>
        <w:pStyle w:val="BodyText"/>
      </w:pPr>
      <w:r>
        <w:t xml:space="preserve">Example:</w:t>
      </w:r>
    </w:p>
    <w:p>
      <w:pPr>
        <w:pStyle w:val="BodyText"/>
      </w:pPr>
      <w:r>
        <w:rPr>
          <w:b/>
        </w:rPr>
        <w:t xml:space="preserve">Person</w:t>
      </w:r>
    </w:p>
    <w:p>
      <w:pPr>
        <w:pStyle w:val="BodyText"/>
      </w:pPr>
      <w:r>
        <w:rPr>
          <w:b/>
        </w:rPr>
        <w:t xml:space="preserve">Latest Message</w:t>
      </w:r>
    </w:p>
    <w:p>
      <w:pPr>
        <w:pStyle w:val="BodyText"/>
      </w:pPr>
      <w:r>
        <w:rPr>
          <w:b/>
        </w:rPr>
        <w:t xml:space="preserve">Assigned To</w:t>
      </w:r>
    </w:p>
    <w:p>
      <w:pPr>
        <w:pStyle w:val="BodyText"/>
      </w:pPr>
      <w:r>
        <w:rPr>
          <w:b/>
        </w:rPr>
        <w:t xml:space="preserve">Time</w:t>
      </w:r>
    </w:p>
    <w:p>
      <w:pPr>
        <w:pStyle w:val="BodyText"/>
      </w:pPr>
      <w:r>
        <w:rPr>
          <w:b/>
        </w:rPr>
        <w:t xml:space="preserve">Status</w:t>
      </w:r>
    </w:p>
    <w:p>
      <w:pPr>
        <w:pStyle w:val="BodyText"/>
      </w:pPr>
      <w:r>
        <w:t xml:space="preserve">Ramesh Kumar</w:t>
      </w:r>
    </w:p>
    <w:p>
      <w:pPr>
        <w:pStyle w:val="BodyText"/>
      </w:pPr>
      <w:r>
        <w:t xml:space="preserve">Yes, please renew it</w:t>
      </w:r>
    </w:p>
    <w:p>
      <w:pPr>
        <w:pStyle w:val="BodyText"/>
      </w:pPr>
      <w:r>
        <w:t xml:space="preserve">Arun</w:t>
      </w:r>
    </w:p>
    <w:p>
      <w:pPr>
        <w:pStyle w:val="BodyText"/>
      </w:pPr>
      <w:r>
        <w:t xml:space="preserve">10:32 AM</w:t>
      </w:r>
    </w:p>
    <w:p>
      <w:pPr>
        <w:pStyle w:val="BodyText"/>
      </w:pPr>
      <w:r>
        <w:t xml:space="preserve">Open</w:t>
      </w:r>
    </w:p>
    <w:p>
      <w:pPr>
        <w:pStyle w:val="BodyText"/>
      </w:pPr>
      <w:r>
        <w:t xml:space="preserve">Priya Iyer</w:t>
      </w:r>
    </w:p>
    <w:p>
      <w:pPr>
        <w:pStyle w:val="BodyText"/>
      </w:pPr>
      <w:r>
        <w:t xml:space="preserve">Thank you</w:t>
      </w:r>
    </w:p>
    <w:p>
      <w:pPr>
        <w:pStyle w:val="BodyText"/>
      </w:pPr>
      <w:r>
        <w:t xml:space="preserve">Sneha</w:t>
      </w:r>
    </w:p>
    <w:p>
      <w:pPr>
        <w:pStyle w:val="BodyText"/>
      </w:pPr>
      <w:r>
        <w:t xml:space="preserve">9:45 AM</w:t>
      </w:r>
    </w:p>
    <w:p>
      <w:pPr>
        <w:pStyle w:val="BodyText"/>
      </w:pPr>
      <w:r>
        <w:t xml:space="preserve">Open</w:t>
      </w:r>
    </w:p>
    <w:p>
      <w:pPr>
        <w:pStyle w:val="BodyText"/>
      </w:pPr>
      <w:r>
        <w:t xml:space="preserve">98765 43210</w:t>
      </w:r>
    </w:p>
    <w:p>
      <w:pPr>
        <w:pStyle w:val="BodyText"/>
      </w:pPr>
      <w:r>
        <w:t xml:space="preserve">I need more details</w:t>
      </w:r>
    </w:p>
    <w:p>
      <w:pPr>
        <w:pStyle w:val="BodyText"/>
      </w:pPr>
      <w:r>
        <w:t xml:space="preserve">Unassigned</w:t>
      </w:r>
    </w:p>
    <w:p>
      <w:pPr>
        <w:pStyle w:val="BodyText"/>
      </w:pPr>
      <w:r>
        <w:t xml:space="preserve">Yesterday</w:t>
      </w:r>
    </w:p>
    <w:p>
      <w:pPr>
        <w:pStyle w:val="BodyText"/>
      </w:pPr>
      <w:r>
        <w:t xml:space="preserve">Open</w:t>
      </w:r>
    </w:p>
    <w:p>
      <w:pPr>
        <w:pStyle w:val="BodyText"/>
      </w:pPr>
      <w:r>
        <w:t xml:space="preserve">The list shows only conversations within the viewer's permitted scope under Section 89.1. The Unassigned row above appears for Admins and Managers only.</w:t>
      </w:r>
    </w:p>
    <w:p>
      <w:pPr>
        <w:pStyle w:val="BodyText"/>
      </w:pPr>
      <w:r>
        <w:t xml:space="preserve">Unread conversations should be visually distinguishable.</w:t>
      </w:r>
    </w:p>
    <w:p>
      <w:pPr>
        <w:pStyle w:val="BodyText"/>
      </w:pPr>
      <w:r>
        <w:t xml:space="preserve">Search supports:</w:t>
      </w:r>
    </w:p>
    <w:p>
      <w:pPr>
        <w:pStyle w:val="ListBullet"/>
        <w:numPr>
          <w:ilvl w:val="0"/>
          <w:numId w:val="1"/>
        </w:numPr>
      </w:pPr>
      <w:r>
        <w:t xml:space="preserve">Lead/Customer name</w:t>
      </w:r>
    </w:p>
    <w:p>
      <w:pPr>
        <w:pStyle w:val="ListBullet"/>
        <w:numPr>
          <w:ilvl w:val="0"/>
          <w:numId w:val="1"/>
        </w:numPr>
      </w:pPr>
      <w:r>
        <w:t xml:space="preserve">phone number</w:t>
      </w:r>
    </w:p>
    <w:p>
      <w:pPr>
        <w:pStyle w:val="BodyText"/>
      </w:pPr>
      <w:r>
        <w:rPr>
          <w:b/>
        </w:rPr>
        <w:t xml:space="preserve">Scoped results</w:t>
      </w:r>
    </w:p>
    <w:p>
      <w:pPr>
        <w:pStyle w:val="BodyText"/>
      </w:pPr>
      <w:r>
        <w:t xml:space="preserve">Search results, conversation counts, unread counts, filter options and message previews are all computed only over conversations the viewer is permitted to see. A preview must never surface message content from a peer Manager's branch or a peer Team Lead's team, and a count must never include conversations the viewer cannot open.</w:t>
      </w:r>
    </w:p>
    <w:p>
      <w:pPr>
        <w:pStyle w:val="BodyText"/>
      </w:pPr>
      <w:r>
        <w:t xml:space="preserve">Exports of conversation data follow the same scope.</w:t>
      </w:r>
    </w:p>
    <w:p>
      <w:pPr>
        <w:pStyle w:val="BodyText"/>
      </w:pPr>
      <w:r>
        <w:t xml:space="preserve">V1 does not require complex support-inbox filters, labels or queues.</w:t>
      </w:r>
    </w:p>
    <w:p>
      <w:pPr>
        <w:pStyle w:val="Heading1"/>
      </w:pPr>
      <w:bookmarkStart w:id="106" w:name="_Sec106"/>
      <w:r>
        <w:t xml:space="preserve">91. Conversation Identity</w:t>
      </w:r>
      <w:bookmarkEnd w:id="106"/>
    </w:p>
    <w:p>
      <w:pPr>
        <w:pStyle w:val="BodyText"/>
      </w:pPr>
      <w:r>
        <w:t xml:space="preserve">A WhatsApp conversation is primarily identified by:</w:t>
      </w:r>
    </w:p>
    <w:p>
      <w:pPr>
        <w:pStyle w:val="BodyText"/>
      </w:pPr>
      <w:r>
        <w:rPr>
          <w:b/>
        </w:rPr>
        <w:t xml:space="preserve">A&amp;S Fincare WhatsApp Number + Contact Phone Number</w:t>
      </w:r>
    </w:p>
    <w:p>
      <w:pPr>
        <w:pStyle w:val="BodyText"/>
      </w:pPr>
      <w:r>
        <w:t xml:space="preserve">A&amp;S Fincare uses one organization WhatsApp number, as defined in Section 196. The system should maintain a single continuous conversation history for each contact rather than creating a separate conversation every time a message is sent.</w:t>
      </w:r>
    </w:p>
    <w:p>
      <w:pPr>
        <w:pStyle w:val="BodyText"/>
      </w:pPr>
      <w:r>
        <w:t xml:space="preserve">Where the same phone number is linked to a Lead that is later converted into a Customer, the existing WhatsApp conversation continues and becomes associated with the resulting Customer.</w:t>
      </w:r>
    </w:p>
    <w:p>
      <w:pPr>
        <w:pStyle w:val="BodyText"/>
      </w:pPr>
      <w:r>
        <w:t xml:space="preserve">The conversion should </w:t>
      </w:r>
      <w:r>
        <w:rPr>
          <w:b/>
        </w:rPr>
        <w:t xml:space="preserve">not create a second conversation</w:t>
      </w:r>
      <w:r>
        <w:t xml:space="preserve">.</w:t>
      </w:r>
    </w:p>
    <w:p>
      <w:pPr>
        <w:pStyle w:val="BodyText"/>
      </w:pPr>
      <w:r>
        <w:t xml:space="preserve">Closed conversations are also part of the same history and are reopened rather than duplicated when new messages arrive.</w:t>
      </w:r>
    </w:p>
    <w:p>
      <w:pPr>
        <w:pStyle w:val="BodyText"/>
      </w:pPr>
      <w:r>
        <w:t xml:space="preserve">A single continuous conversation does not mean a single audience. Reassignment changes who can see the conversation going forward, and a user who loses access loses access to the whole thread, including its earlier messages.</w:t>
      </w:r>
    </w:p>
    <w:p>
      <w:pPr>
        <w:pStyle w:val="Heading1"/>
      </w:pPr>
      <w:bookmarkStart w:id="107" w:name="_Sec107"/>
      <w:r>
        <w:t xml:space="preserve">92. WhatsApp Conversation Screen</w:t>
      </w:r>
      <w:bookmarkEnd w:id="107"/>
    </w:p>
    <w:p>
      <w:pPr>
        <w:pStyle w:val="Diagram"/>
        <w:keepLines/>
        <w:keepNext/>
      </w:pPr>
      <w:r>
        <w:t xml:space="preserve">Recommended desktop structure:</w:t>
      </w:r>
    </w:p>
    <w:p>
      <w:pPr>
        <w:pStyle w:val="Diagram"/>
        <w:keepLines/>
        <w:keepNext/>
      </w:pPr>
      <w:r>
        <w:rPr>
          <w:b/>
        </w:rPr>
        <w:t xml:space="preserve">Ramesh Kumar</w:t>
      </w:r>
    </w:p>
    <w:p>
      <w:pPr>
        <w:pStyle w:val="Diagram"/>
        <w:keepLines/>
        <w:keepNext/>
      </w:pPr>
      <w:r>
        <w:rPr>
          <w:b/>
        </w:rPr>
        <w:t xml:space="preserve">Customer</w:t>
      </w:r>
    </w:p>
    <w:p>
      <w:pPr>
        <w:pStyle w:val="Diagram"/>
        <w:keepLines/>
        <w:keepNext/>
      </w:pPr>
      <w:r>
        <w:rPr>
          <w:b/>
        </w:rPr>
        <w:t xml:space="preserve">98470 12345</w:t>
      </w:r>
    </w:p>
    <w:p>
      <w:pPr>
        <w:pStyle w:val="Diagram"/>
        <w:keepLines/>
        <w:keepNext/>
      </w:pPr>
      <w:r>
        <w:rPr>
          <w:b/>
        </w:rPr>
        <w:t xml:space="preserve">Open</w:t>
      </w:r>
    </w:p>
    <w:p>
      <w:pPr>
        <w:pStyle w:val="Diagram"/>
        <w:keepLines/>
        <w:keepNext/>
      </w:pPr>
      <w:r>
        <w:rPr>
          <w:b/>
        </w:rPr>
        <w:t xml:space="preserve">Assigned To: Sneha</w:t>
      </w:r>
    </w:p>
    <w:p>
      <w:pPr>
        <w:pStyle w:val="Diagram"/>
        <w:keepLines/>
        <w:keepNext/>
      </w:pPr>
      <w:r>
        <w:rPr>
          <w:b/>
        </w:rPr>
        <w:t xml:space="preserve">────────────────────────────────────</w:t>
      </w:r>
    </w:p>
    <w:p>
      <w:pPr>
        <w:pStyle w:val="Diagram"/>
        <w:keepLines/>
        <w:keepNext/>
      </w:pPr>
      <w:r>
        <w:rPr>
          <w:b/>
        </w:rPr>
        <w:t xml:space="preserve">Conversation</w:t>
      </w:r>
    </w:p>
    <w:p>
      <w:pPr>
        <w:pStyle w:val="Diagram"/>
        <w:keepLines/>
        <w:keepNext/>
      </w:pPr>
      <w:r>
        <w:rPr>
          <w:b/>
        </w:rPr>
        <w:t xml:space="preserve">10:15 AM</w:t>
      </w:r>
    </w:p>
    <w:p>
      <w:pPr>
        <w:pStyle w:val="Diagram"/>
        <w:keepLines/>
        <w:keepNext/>
      </w:pPr>
      <w:r>
        <w:rPr>
          <w:b/>
        </w:rPr>
        <w:t xml:space="preserve">Business:</w:t>
      </w:r>
    </w:p>
    <w:p>
      <w:pPr>
        <w:pStyle w:val="Diagram"/>
        <w:keepLines/>
        <w:keepNext/>
      </w:pPr>
      <w:r>
        <w:rPr>
          <w:b/>
        </w:rPr>
        <w:t xml:space="preserve">Your Family Health Optima policy with Star</w:t>
      </w:r>
    </w:p>
    <w:p>
      <w:pPr>
        <w:pStyle w:val="Diagram"/>
        <w:keepLines/>
        <w:keepNext/>
      </w:pPr>
      <w:r>
        <w:rPr>
          <w:b/>
        </w:rPr>
        <w:t xml:space="preserve">Health is due for renewal on 26 September.</w:t>
      </w:r>
    </w:p>
    <w:p>
      <w:pPr>
        <w:pStyle w:val="Diagram"/>
        <w:keepLines/>
        <w:keepNext/>
      </w:pPr>
      <w:r>
        <w:rPr>
          <w:b/>
        </w:rPr>
        <w:t xml:space="preserve">Would you like us to assist with renewal?</w:t>
      </w:r>
    </w:p>
    <w:p>
      <w:pPr>
        <w:pStyle w:val="Diagram"/>
        <w:keepLines/>
        <w:keepNext/>
      </w:pPr>
      <w:r>
        <w:rPr>
          <w:b/>
        </w:rPr>
        <w:t xml:space="preserve">10:32 AM</w:t>
      </w:r>
    </w:p>
    <w:p>
      <w:pPr>
        <w:pStyle w:val="Diagram"/>
        <w:keepLines/>
        <w:keepNext/>
      </w:pPr>
      <w:r>
        <w:rPr>
          <w:b/>
        </w:rPr>
        <w:t xml:space="preserve">Ramesh:</w:t>
      </w:r>
    </w:p>
    <w:p>
      <w:pPr>
        <w:pStyle w:val="Diagram"/>
        <w:keepLines/>
        <w:keepNext/>
      </w:pPr>
      <w:r>
        <w:rPr>
          <w:b/>
        </w:rPr>
        <w:t xml:space="preserve">Yes, please renew it.</w:t>
      </w:r>
    </w:p>
    <w:p>
      <w:pPr>
        <w:pStyle w:val="Diagram"/>
        <w:keepLines/>
        <w:keepNext/>
      </w:pPr>
      <w:r>
        <w:rPr>
          <w:b/>
        </w:rPr>
        <w:t xml:space="preserve">────────────────────────────────────</w:t>
      </w:r>
    </w:p>
    <w:p>
      <w:pPr>
        <w:pStyle w:val="Diagram"/>
        <w:keepLines/>
        <w:keepNext/>
      </w:pPr>
      <w:r>
        <w:rPr>
          <w:b/>
        </w:rPr>
        <w:t xml:space="preserve">[ Message composer / Template selector ]</w:t>
      </w:r>
    </w:p>
    <w:p>
      <w:pPr>
        <w:pStyle w:val="Diagram"/>
        <w:keepLines/>
        <w:keepNext/>
      </w:pPr>
      <w:r>
        <w:rPr>
          <w:b/>
        </w:rPr>
        <w:t xml:space="preserve">────────────────────────────────────</w:t>
      </w:r>
    </w:p>
    <w:p>
      <w:pPr>
        <w:pStyle w:val="Diagram"/>
        <w:keepLines/>
        <w:keepNext/>
      </w:pPr>
      <w:r>
        <w:rPr>
          <w:b/>
        </w:rPr>
        <w:t xml:space="preserve">Customer Context</w:t>
      </w:r>
    </w:p>
    <w:p>
      <w:pPr>
        <w:pStyle w:val="Diagram"/>
        <w:keepLines/>
        <w:keepNext/>
      </w:pPr>
      <w:r>
        <w:rPr>
          <w:b/>
        </w:rPr>
        <w:t xml:space="preserve">Family Health Optima · Star Health</w:t>
      </w:r>
    </w:p>
    <w:p>
      <w:pPr>
        <w:pStyle w:val="Diagram"/>
        <w:keepLines/>
        <w:keepNext/>
      </w:pPr>
      <w:r>
        <w:rPr>
          <w:b/>
        </w:rPr>
        <w:t xml:space="preserve">Renewal Date: 26 Sep 2026</w:t>
      </w:r>
    </w:p>
    <w:p>
      <w:pPr>
        <w:pStyle w:val="Diagram"/>
        <w:keepLines/>
        <w:keepNext/>
      </w:pPr>
      <w:r>
        <w:rPr>
          <w:b/>
        </w:rPr>
        <w:t xml:space="preserve">Record Owner: Arun</w:t>
      </w:r>
    </w:p>
    <w:p>
      <w:pPr>
        <w:pStyle w:val="Diagram"/>
        <w:keepLines/>
        <w:keepNext/>
      </w:pPr>
      <w:r>
        <w:rPr>
          <w:b/>
        </w:rPr>
        <w:t xml:space="preserve">[ Open Customer ]</w:t>
      </w:r>
    </w:p>
    <w:p>
      <w:pPr>
        <w:pStyle w:val="Diagram"/>
        <w:keepLines/>
      </w:pPr>
      <w:r>
        <w:rPr>
          <w:b/>
        </w:rPr>
        <w:t xml:space="preserve">[ Add Follow-up ]</w:t>
      </w:r>
    </w:p>
    <w:p>
      <w:pPr>
        <w:pStyle w:val="BodyText"/>
      </w:pPr>
      <w:r>
        <w:t xml:space="preserve">The Conversation screen should provide enough CRM context to understand who the customer is and take the next action.</w:t>
      </w:r>
    </w:p>
    <w:p>
      <w:pPr>
        <w:pStyle w:val="BodyText"/>
      </w:pPr>
      <w:r>
        <w:t xml:space="preserve">It should not reproduce the entire Customer Profile.</w:t>
      </w:r>
    </w:p>
    <w:p>
      <w:pPr>
        <w:pStyle w:val="BodyText"/>
      </w:pPr>
      <w:r>
        <w:rPr>
          <w:b/>
        </w:rPr>
        <w:t xml:space="preserve">Context follows scope</w:t>
      </w:r>
    </w:p>
    <w:p>
      <w:pPr>
        <w:pStyle w:val="BodyText"/>
      </w:pPr>
      <w:r>
        <w:t xml:space="preserve">The CRM context panel shows only information the viewer is permitted to see under Section 2.3. </w:t>
      </w:r>
      <w:r>
        <w:rPr>
          <w:b/>
        </w:rPr>
        <w:t xml:space="preserve">Open Customer</w:t>
      </w:r>
      <w:r>
        <w:t xml:space="preserve"> is offered only where the viewer may open that record.</w:t>
      </w:r>
    </w:p>
    <w:p>
      <w:pPr>
        <w:pStyle w:val="BodyText"/>
      </w:pPr>
      <w:r>
        <w:t xml:space="preserve">Where a supervisory user is replying to a conversation they can see but whose linked record they may not open, the panel must say so plainly rather than exposing the record's details.</w:t>
      </w:r>
    </w:p>
    <w:p>
      <w:pPr>
        <w:pStyle w:val="BodyText"/>
      </w:pPr>
      <w:r>
        <w:t xml:space="preserve">The screen should make clear whether the viewer is the conversation owner or is acting in a supervisory capacity, so that replying is never mistaken for taking ownership.</w:t>
      </w:r>
    </w:p>
    <w:p>
      <w:pPr>
        <w:pStyle w:val="BodyText"/>
      </w:pPr>
      <w:r>
        <w:t xml:space="preserve">Where the conversation is unassigned, the screen is read-only: no composer and no send action are shown, and the screen states that the conversation must be assigned to a Team Lead before it can be answered. See Sections 93.1 and 96.</w:t>
      </w:r>
    </w:p>
    <w:p>
      <w:pPr>
        <w:pStyle w:val="Heading1"/>
      </w:pPr>
      <w:bookmarkStart w:id="108" w:name="_Sec108"/>
      <w:r>
        <w:t xml:space="preserve">93. Conversation Assignment</w:t>
      </w:r>
      <w:bookmarkEnd w:id="108"/>
    </w:p>
    <w:p>
      <w:pPr>
        <w:pStyle w:val="BodyText"/>
      </w:pPr>
      <w:r>
        <w:t xml:space="preserve">A WhatsApp conversation uses </w:t>
      </w:r>
      <w:r>
        <w:rPr>
          <w:b/>
        </w:rPr>
        <w:t xml:space="preserve">Assigned To</w:t>
      </w:r>
      <w:r>
        <w:t xml:space="preserve">.</w:t>
      </w:r>
    </w:p>
    <w:p>
      <w:pPr>
        <w:pStyle w:val="BodyText"/>
      </w:pPr>
      <w:r>
        <w:t xml:space="preserve">It does not use Record Owner.</w:t>
      </w:r>
    </w:p>
    <w:p>
      <w:pPr>
        <w:pStyle w:val="BodyText"/>
      </w:pPr>
      <w:r>
        <w:rPr>
          <w:b/>
        </w:rPr>
        <w:t xml:space="preserve">A conversation may be assigned only to a Team Lead or a Salesperson.</w:t>
      </w:r>
      <w:r>
        <w:t xml:space="preserve"> Admins and Managers can never be the assignee of a conversation, by any route — automatic inheritance, manual assignment, reassignment or reply.</w:t>
      </w:r>
    </w:p>
    <w:p>
      <w:pPr>
        <w:pStyle w:val="BodyText"/>
      </w:pPr>
      <w:r>
        <w:t xml:space="preserve">When the first conversation is created for an existing Lead or Customer:</w:t>
      </w:r>
    </w:p>
    <w:p>
      <w:pPr>
        <w:pStyle w:val="ListBullet"/>
        <w:numPr>
          <w:ilvl w:val="0"/>
          <w:numId w:val="1"/>
        </w:numPr>
      </w:pPr>
      <w:r>
        <w:t xml:space="preserve">if the record has a Record Owner, the conversation initially inherits that user as </w:t>
      </w:r>
      <w:r>
        <w:rPr>
          <w:b/>
        </w:rPr>
        <w:t xml:space="preserve">Assigned To</w:t>
      </w:r>
    </w:p>
    <w:p>
      <w:pPr>
        <w:pStyle w:val="ListBullet"/>
        <w:numPr>
          <w:ilvl w:val="0"/>
          <w:numId w:val="1"/>
        </w:numPr>
      </w:pPr>
      <w:r>
        <w:t xml:space="preserve">if no suitable user can be assigned, the conversation remains </w:t>
      </w:r>
      <w:r>
        <w:rPr>
          <w:b/>
        </w:rPr>
        <w:t xml:space="preserve">Unassigned</w:t>
      </w:r>
    </w:p>
    <w:p>
      <w:pPr>
        <w:pStyle w:val="BodyText"/>
      </w:pPr>
      <w:r>
        <w:t xml:space="preserve">Example:</w:t>
      </w:r>
    </w:p>
    <w:p>
      <w:pPr>
        <w:pStyle w:val="BodyText"/>
      </w:pPr>
      <w:r>
        <w:rPr>
          <w:b/>
        </w:rPr>
        <w:t xml:space="preserve">Customer Record Owner: Arun</w:t>
      </w:r>
    </w:p>
    <w:p>
      <w:pPr>
        <w:pStyle w:val="BodyText"/>
      </w:pPr>
      <w:r>
        <w:t xml:space="preserve">↓</w:t>
      </w:r>
    </w:p>
    <w:p>
      <w:pPr>
        <w:pStyle w:val="BodyText"/>
      </w:pPr>
      <w:r>
        <w:rPr>
          <w:b/>
        </w:rPr>
        <w:t xml:space="preserve">New WhatsApp Conversation Assigned To: Arun</w:t>
      </w:r>
    </w:p>
    <w:p>
      <w:pPr>
        <w:pStyle w:val="BodyText"/>
      </w:pPr>
      <w:r>
        <w:rPr>
          <w:b/>
        </w:rPr>
        <w:t xml:space="preserve">Reassignment scope</w:t>
      </w:r>
    </w:p>
    <w:p>
      <w:pPr>
        <w:pStyle w:val="BodyText"/>
      </w:pPr>
      <w:r>
        <w:t xml:space="preserve">An authorized user may reassign a conversation only within their permitted scope:</w:t>
      </w:r>
    </w:p>
    <w:p>
      <w:pPr>
        <w:pStyle w:val="ListBullet"/>
        <w:numPr>
          <w:ilvl w:val="0"/>
          <w:numId w:val="1"/>
        </w:numPr>
      </w:pPr>
      <w:r>
        <w:t xml:space="preserve">a </w:t>
      </w:r>
      <w:r>
        <w:rPr>
          <w:b/>
        </w:rPr>
        <w:t xml:space="preserve">Team Lead</w:t>
      </w:r>
      <w:r>
        <w:t xml:space="preserve"> may reassign only within their own team</w:t>
      </w:r>
    </w:p>
    <w:p>
      <w:pPr>
        <w:pStyle w:val="ListBullet"/>
        <w:numPr>
          <w:ilvl w:val="0"/>
          <w:numId w:val="1"/>
        </w:numPr>
      </w:pPr>
      <w:r>
        <w:t xml:space="preserve">a </w:t>
      </w:r>
      <w:r>
        <w:rPr>
          <w:b/>
        </w:rPr>
        <w:t xml:space="preserve">Manager</w:t>
      </w:r>
      <w:r>
        <w:t xml:space="preserve"> may reassign only within their own reporting hierarchy, and may not move a conversation into another Manager's hierarchy</w:t>
      </w:r>
    </w:p>
    <w:p>
      <w:pPr>
        <w:pStyle w:val="ListBullet"/>
        <w:numPr>
          <w:ilvl w:val="0"/>
          <w:numId w:val="1"/>
        </w:numPr>
      </w:pPr>
      <w:r>
        <w:t xml:space="preserve">an </w:t>
      </w:r>
      <w:r>
        <w:rPr>
          <w:b/>
        </w:rPr>
        <w:t xml:space="preserve">Admin</w:t>
      </w:r>
      <w:r>
        <w:t xml:space="preserve"> may reassign anywhere in the organization</w:t>
      </w:r>
    </w:p>
    <w:p>
      <w:pPr>
        <w:pStyle w:val="ListBullet"/>
        <w:numPr>
          <w:ilvl w:val="0"/>
          <w:numId w:val="1"/>
        </w:numPr>
      </w:pPr>
      <w:r>
        <w:t xml:space="preserve">whether a </w:t>
      </w:r>
      <w:r>
        <w:rPr>
          <w:b/>
        </w:rPr>
        <w:t xml:space="preserve">Salesperson</w:t>
      </w:r>
      <w:r>
        <w:t xml:space="preserve"> may reassign a conversation is </w:t>
      </w:r>
      <w:r>
        <w:rPr>
          <w:i/>
        </w:rPr>
        <w:t xml:space="preserve">pending client confirmation before security implementation and UAT</w:t>
      </w:r>
    </w:p>
    <w:p>
      <w:pPr>
        <w:pStyle w:val="BodyText"/>
      </w:pPr>
      <w:r>
        <w:t xml:space="preserve">Example:</w:t>
      </w:r>
    </w:p>
    <w:p>
      <w:pPr>
        <w:pStyle w:val="BodyText"/>
      </w:pPr>
      <w:r>
        <w:rPr>
          <w:b/>
        </w:rPr>
        <w:t xml:space="preserve">Conversation Assigned To: Sneha</w:t>
      </w:r>
    </w:p>
    <w:p>
      <w:pPr>
        <w:pStyle w:val="BodyText"/>
      </w:pPr>
      <w:r>
        <w:t xml:space="preserve">This does </w:t>
      </w:r>
      <w:r>
        <w:rPr>
          <w:b/>
        </w:rPr>
        <w:t xml:space="preserve">not</w:t>
      </w:r>
      <w:r>
        <w:t xml:space="preserve"> change:</w:t>
      </w:r>
    </w:p>
    <w:p>
      <w:pPr>
        <w:pStyle w:val="BodyText"/>
      </w:pPr>
      <w:r>
        <w:rPr>
          <w:b/>
        </w:rPr>
        <w:t xml:space="preserve">Customer Record Owner: Arun</w:t>
      </w:r>
    </w:p>
    <w:p>
      <w:pPr>
        <w:pStyle w:val="BodyText"/>
      </w:pPr>
      <w:r>
        <w:rPr>
          <w:b/>
        </w:rPr>
        <w:t xml:space="preserve">Separate facts</w:t>
      </w:r>
    </w:p>
    <w:p>
      <w:pPr>
        <w:pStyle w:val="BodyText"/>
      </w:pPr>
      <w:r>
        <w:t xml:space="preserve">The following are distinct and must be recorded and displayed separately:</w:t>
      </w:r>
    </w:p>
    <w:p>
      <w:pPr>
        <w:pStyle w:val="ListBullet"/>
        <w:numPr>
          <w:ilvl w:val="0"/>
          <w:numId w:val="1"/>
        </w:numPr>
      </w:pPr>
      <w:r>
        <w:rPr>
          <w:b/>
        </w:rPr>
        <w:t xml:space="preserve">conversation owner</w:t>
      </w:r>
      <w:r>
        <w:t xml:space="preserve"> — the Team Lead or Salesperson in Assigned To</w:t>
      </w:r>
    </w:p>
    <w:p>
      <w:pPr>
        <w:pStyle w:val="ListBullet"/>
        <w:numPr>
          <w:ilvl w:val="0"/>
          <w:numId w:val="1"/>
        </w:numPr>
      </w:pPr>
      <w:r>
        <w:rPr>
          <w:b/>
        </w:rPr>
        <w:t xml:space="preserve">replied by</w:t>
      </w:r>
      <w:r>
        <w:t xml:space="preserve"> — the user who sent a particular message</w:t>
      </w:r>
    </w:p>
    <w:p>
      <w:pPr>
        <w:pStyle w:val="ListBullet"/>
        <w:numPr>
          <w:ilvl w:val="0"/>
          <w:numId w:val="1"/>
        </w:numPr>
      </w:pPr>
      <w:r>
        <w:rPr>
          <w:b/>
        </w:rPr>
        <w:t xml:space="preserve">assigned by</w:t>
      </w:r>
      <w:r>
        <w:t xml:space="preserve"> — the user who performed an assignment</w:t>
      </w:r>
    </w:p>
    <w:p>
      <w:pPr>
        <w:pStyle w:val="ListBullet"/>
        <w:numPr>
          <w:ilvl w:val="0"/>
          <w:numId w:val="1"/>
        </w:numPr>
      </w:pPr>
      <w:r>
        <w:rPr>
          <w:b/>
        </w:rPr>
        <w:t xml:space="preserve">reassigned by</w:t>
      </w:r>
      <w:r>
        <w:t xml:space="preserve"> — the user who performed a reassignment</w:t>
      </w:r>
    </w:p>
    <w:p>
      <w:pPr>
        <w:pStyle w:val="BodyText"/>
      </w:pPr>
      <w:r>
        <w:rPr>
          <w:b/>
        </w:rPr>
        <w:t xml:space="preserve">Assignment must precede any reply</w:t>
      </w:r>
    </w:p>
    <w:p>
      <w:pPr>
        <w:pStyle w:val="BodyText"/>
      </w:pPr>
      <w:r>
        <w:t xml:space="preserve">A conversation that is unassigned cannot be replied to by anyone. An Admin or Manager must assign it to a Team Lead first. See Section 93.1.</w:t>
      </w:r>
    </w:p>
    <w:p>
      <w:pPr>
        <w:pStyle w:val="BodyText"/>
      </w:pPr>
      <w:r>
        <w:t xml:space="preserve">An Admin or Manager may assign or reassign a conversation, and may reply to an </w:t>
      </w:r>
      <w:r>
        <w:rPr>
          <w:b/>
        </w:rPr>
        <w:t xml:space="preserve">assigned</w:t>
      </w:r>
      <w:r>
        <w:t xml:space="preserve"> conversation within their permitted scope, </w:t>
      </w:r>
      <w:r>
        <w:rPr>
          <w:b/>
        </w:rPr>
        <w:t xml:space="preserve">without becoming its owner</w:t>
      </w:r>
      <w:r>
        <w:t xml:space="preserve">. Replying never claims a conversation, and the first reply after an assignment does not change ownership.</w:t>
      </w:r>
    </w:p>
    <w:p>
      <w:pPr>
        <w:pStyle w:val="BodyText"/>
      </w:pPr>
      <w:r>
        <w:t xml:space="preserve">A supervisory action on a conversation does not change the Record Owner of the linked Lead or Customer. Changing that ownership is a separate, separately authorized action.</w:t>
      </w:r>
    </w:p>
    <w:p>
      <w:pPr>
        <w:pStyle w:val="BodyText"/>
      </w:pPr>
      <w:r>
        <w:t xml:space="preserve">Every conversation assignment and reassignment is recorded in activity/history, identifying who performed it, and is auditable.</w:t>
      </w:r>
    </w:p>
    <w:p>
      <w:pPr>
        <w:pStyle w:val="Heading2"/>
      </w:pPr>
      <w:bookmarkStart w:id="109" w:name="_Sec109"/>
      <w:r>
        <w:t xml:space="preserve">93.1 Unassigned Conversation Workflow</w:t>
      </w:r>
      <w:bookmarkEnd w:id="109"/>
    </w:p>
    <w:p>
      <w:pPr>
        <w:pStyle w:val="BodyText"/>
      </w:pPr>
      <w:r>
        <w:t xml:space="preserve">A conversation is </w:t>
      </w:r>
      <w:r>
        <w:rPr>
          <w:b/>
        </w:rPr>
        <w:t xml:space="preserve">Unassigned</w:t>
      </w:r>
      <w:r>
        <w:t xml:space="preserve"> when no Team Lead or Salesperson holds it — typically because the sender could not be confidently matched to a permitted CRM record.</w:t>
      </w:r>
    </w:p>
    <w:p>
      <w:pPr>
        <w:pStyle w:val="BodyText"/>
      </w:pPr>
      <w:r>
        <w:rPr>
          <w:b/>
        </w:rPr>
        <w:t xml:space="preserve">Assignment precedes any reply</w:t>
      </w:r>
    </w:p>
    <w:p>
      <w:pPr>
        <w:pStyle w:val="BodyText"/>
      </w:pPr>
      <w:r>
        <w:t xml:space="preserve">An unassigned conversation </w:t>
      </w:r>
      <w:r>
        <w:rPr>
          <w:b/>
        </w:rPr>
        <w:t xml:space="preserve">cannot be replied to by anyone</w:t>
      </w:r>
      <w:r>
        <w:t xml:space="preserve">. The reply composer and every send action are unavailable while the conversation is unassigned. This applies to Admins and Managers as well, even though they are the only roles who can see it.</w:t>
      </w:r>
    </w:p>
    <w:p>
      <w:pPr>
        <w:pStyle w:val="BodyText"/>
      </w:pPr>
      <w:r>
        <w:t xml:space="preserve">To respond, the conversation must first be assigned to a Team Lead. Only then does reply access follow the ordinary hierarchy in Section 89.1.</w:t>
      </w:r>
    </w:p>
    <w:p>
      <w:pPr>
        <w:pStyle w:val="BodyText"/>
      </w:pPr>
      <w:r>
        <w:rPr>
          <w:b/>
        </w:rPr>
        <w:t xml:space="preserve">Admin</w:t>
      </w:r>
    </w:p>
    <w:p>
      <w:pPr>
        <w:pStyle w:val="ListBullet"/>
        <w:numPr>
          <w:ilvl w:val="0"/>
          <w:numId w:val="1"/>
        </w:numPr>
      </w:pPr>
      <w:r>
        <w:t xml:space="preserve">can open and read any unassigned conversation</w:t>
      </w:r>
    </w:p>
    <w:p>
      <w:pPr>
        <w:pStyle w:val="ListBullet"/>
        <w:numPr>
          <w:ilvl w:val="0"/>
          <w:numId w:val="1"/>
        </w:numPr>
      </w:pPr>
      <w:r>
        <w:t xml:space="preserve">cannot reply while it remains unassigned</w:t>
      </w:r>
    </w:p>
    <w:p>
      <w:pPr>
        <w:pStyle w:val="ListBullet"/>
        <w:numPr>
          <w:ilvl w:val="0"/>
          <w:numId w:val="1"/>
        </w:numPr>
      </w:pPr>
      <w:r>
        <w:t xml:space="preserve">can assign it to </w:t>
      </w:r>
      <w:r>
        <w:rPr>
          <w:b/>
        </w:rPr>
        <w:t xml:space="preserve">any active Team Lead</w:t>
      </w:r>
      <w:r>
        <w:t xml:space="preserve"> in the organization</w:t>
      </w:r>
    </w:p>
    <w:p>
      <w:pPr>
        <w:pStyle w:val="ListBullet"/>
        <w:numPr>
          <w:ilvl w:val="0"/>
          <w:numId w:val="1"/>
        </w:numPr>
      </w:pPr>
      <w:r>
        <w:t xml:space="preserve">does not become its owner by assigning it</w:t>
      </w:r>
    </w:p>
    <w:p>
      <w:pPr>
        <w:pStyle w:val="BodyText"/>
      </w:pPr>
      <w:r>
        <w:rPr>
          <w:b/>
        </w:rPr>
        <w:t xml:space="preserve">Manager</w:t>
      </w:r>
    </w:p>
    <w:p>
      <w:pPr>
        <w:pStyle w:val="ListBullet"/>
        <w:numPr>
          <w:ilvl w:val="0"/>
          <w:numId w:val="1"/>
        </w:numPr>
      </w:pPr>
      <w:r>
        <w:t xml:space="preserve">can open and read any unassigned conversation, organization-wide</w:t>
      </w:r>
    </w:p>
    <w:p>
      <w:pPr>
        <w:pStyle w:val="ListBullet"/>
        <w:numPr>
          <w:ilvl w:val="0"/>
          <w:numId w:val="1"/>
        </w:numPr>
      </w:pPr>
      <w:r>
        <w:t xml:space="preserve">cannot reply while it remains unassigned</w:t>
      </w:r>
    </w:p>
    <w:p>
      <w:pPr>
        <w:pStyle w:val="ListBullet"/>
        <w:numPr>
          <w:ilvl w:val="0"/>
          <w:numId w:val="1"/>
        </w:numPr>
      </w:pPr>
      <w:r>
        <w:t xml:space="preserve">can assign it </w:t>
      </w:r>
      <w:r>
        <w:rPr>
          <w:b/>
        </w:rPr>
        <w:t xml:space="preserve">only to an active Team Lead who reports to that</w:t>
      </w:r>
      <w:r>
        <w:t xml:space="preserve"> </w:t>
      </w:r>
      <w:r>
        <w:rPr>
          <w:b/>
        </w:rPr>
        <w:t xml:space="preserve">Manager</w:t>
      </w:r>
    </w:p>
    <w:p>
      <w:pPr>
        <w:pStyle w:val="ListBullet"/>
        <w:numPr>
          <w:ilvl w:val="0"/>
          <w:numId w:val="1"/>
        </w:numPr>
      </w:pPr>
      <w:r>
        <w:t xml:space="preserve">cannot assign it into another Manager's hierarchy</w:t>
      </w:r>
    </w:p>
    <w:p>
      <w:pPr>
        <w:pStyle w:val="ListBullet"/>
        <w:numPr>
          <w:ilvl w:val="0"/>
          <w:numId w:val="1"/>
        </w:numPr>
      </w:pPr>
      <w:r>
        <w:t xml:space="preserve">does not become its owner by assigning it</w:t>
      </w:r>
    </w:p>
    <w:p>
      <w:pPr>
        <w:pStyle w:val="BodyText"/>
      </w:pPr>
      <w:r>
        <w:rPr>
          <w:b/>
        </w:rPr>
        <w:t xml:space="preserve">Team Lead and Salesperson</w:t>
      </w:r>
    </w:p>
    <w:p>
      <w:pPr>
        <w:pStyle w:val="ListBullet"/>
        <w:numPr>
          <w:ilvl w:val="0"/>
          <w:numId w:val="1"/>
        </w:numPr>
      </w:pPr>
      <w:r>
        <w:t xml:space="preserve">cannot see or act on an unassigned conversation</w:t>
      </w:r>
    </w:p>
    <w:p>
      <w:pPr>
        <w:pStyle w:val="ListBullet"/>
        <w:numPr>
          <w:ilvl w:val="0"/>
          <w:numId w:val="1"/>
        </w:numPr>
      </w:pPr>
      <w:r>
        <w:t xml:space="preserve">gain access only once it has been assigned into their permitted team scope</w:t>
      </w:r>
    </w:p>
    <w:p>
      <w:pPr>
        <w:pStyle w:val="BodyText"/>
      </w:pPr>
      <w:r>
        <w:rPr>
          <w:b/>
        </w:rPr>
        <w:t xml:space="preserve">After assignment</w:t>
      </w:r>
    </w:p>
    <w:p>
      <w:pPr>
        <w:pStyle w:val="BodyText"/>
      </w:pPr>
      <w:r>
        <w:t xml:space="preserve">Once assigned, ordinary visibility and reply access resume:</w:t>
      </w:r>
    </w:p>
    <w:p>
      <w:pPr>
        <w:pStyle w:val="ListBullet"/>
        <w:numPr>
          <w:ilvl w:val="0"/>
          <w:numId w:val="1"/>
        </w:numPr>
      </w:pPr>
      <w:r>
        <w:rPr>
          <w:b/>
        </w:rPr>
        <w:t xml:space="preserve">Admin</w:t>
      </w:r>
      <w:r>
        <w:t xml:space="preserve"> may reply organization-wide.</w:t>
      </w:r>
    </w:p>
    <w:p>
      <w:pPr>
        <w:pStyle w:val="ListBullet"/>
        <w:numPr>
          <w:ilvl w:val="0"/>
          <w:numId w:val="1"/>
        </w:numPr>
      </w:pPr>
      <w:r>
        <w:rPr>
          <w:b/>
        </w:rPr>
        <w:t xml:space="preserve">Manager</w:t>
      </w:r>
      <w:r>
        <w:t xml:space="preserve"> may reply only if the assigned conversation is within that Manager's reporting hierarchy.</w:t>
      </w:r>
    </w:p>
    <w:p>
      <w:pPr>
        <w:pStyle w:val="ListBullet"/>
        <w:numPr>
          <w:ilvl w:val="0"/>
          <w:numId w:val="1"/>
        </w:numPr>
      </w:pPr>
      <w:r>
        <w:rPr>
          <w:b/>
        </w:rPr>
        <w:t xml:space="preserve">Team Lead</w:t>
      </w:r>
      <w:r>
        <w:t xml:space="preserve"> may reply to their own and their team's conversations.</w:t>
      </w:r>
    </w:p>
    <w:p>
      <w:pPr>
        <w:pStyle w:val="ListBullet"/>
        <w:numPr>
          <w:ilvl w:val="0"/>
          <w:numId w:val="1"/>
        </w:numPr>
      </w:pPr>
      <w:r>
        <w:rPr>
          <w:b/>
        </w:rPr>
        <w:t xml:space="preserve">Salesperson</w:t>
      </w:r>
      <w:r>
        <w:t xml:space="preserve"> may reply to conversations assigned to them.</w:t>
      </w:r>
    </w:p>
    <w:p>
      <w:pPr>
        <w:pStyle w:val="BodyText"/>
      </w:pPr>
      <w:r>
        <w:t xml:space="preserve">A Manager who could previously see the conversation only because it sat in the shared unassigned queue must </w:t>
      </w:r>
      <w:r>
        <w:rPr>
          <w:b/>
        </w:rPr>
        <w:t xml:space="preserve">not</w:t>
      </w:r>
      <w:r>
        <w:t xml:space="preserve"> retain visibility once it belongs below a different Manager, and gains no reply access to it. Because a Manager can only ever assign to a Team Lead reporting to them, a Manager cannot route a conversation outside their own hierarchy and then continue to act on it. Admin retains organization-wide visibility.</w:t>
      </w:r>
    </w:p>
    <w:p>
      <w:pPr>
        <w:pStyle w:val="BodyText"/>
      </w:pPr>
      <w:r>
        <w:t xml:space="preserve">Where the conversation could not be matched to any CRM record, the Admin or Manager assigns it by creating a Lead and selecting an active Team Lead, as defined in Section 101. That selection assigns both the new Lead and this conversation directly to the selected Team Lead.</w:t>
      </w:r>
    </w:p>
    <w:p>
      <w:pPr>
        <w:pStyle w:val="BodyText"/>
      </w:pPr>
      <w:r>
        <w:t xml:space="preserve">Assignment does not make the assigning Admin or Manager the owner, and the first reply after assignment does not change ownership. The owner remains the assigned Team Lead or Salesperson.</w:t>
      </w:r>
    </w:p>
    <w:p>
      <w:pPr>
        <w:pStyle w:val="BodyText"/>
      </w:pPr>
      <w:r>
        <w:rPr>
          <w:b/>
        </w:rPr>
        <w:t xml:space="preserve">Not decided</w:t>
      </w:r>
    </w:p>
    <w:p>
      <w:pPr>
        <w:pStyle w:val="BodyText"/>
      </w:pPr>
      <w:r>
        <w:t xml:space="preserve">These questions are collected in the consolidated register in Section 212.</w:t>
      </w:r>
    </w:p>
    <w:p>
      <w:pPr>
        <w:pStyle w:val="ListBullet"/>
        <w:numPr>
          <w:ilvl w:val="0"/>
          <w:numId w:val="1"/>
        </w:numPr>
      </w:pPr>
      <w:r>
        <w:t xml:space="preserve">Who is operationally responsible for the unassigned queue, and the expected response time. </w:t>
      </w:r>
      <w:r>
        <w:rPr>
          <w:i/>
        </w:rPr>
        <w:t xml:space="preserve">Pending client confirmation.</w:t>
      </w:r>
    </w:p>
    <w:p>
      <w:pPr>
        <w:pStyle w:val="ListBullet"/>
        <w:numPr>
          <w:ilvl w:val="0"/>
          <w:numId w:val="1"/>
        </w:numPr>
      </w:pPr>
      <w:r>
        <w:t xml:space="preserve">V1 does not automatically assign unassigned conversations. Automatic assignment of the unassigned queue is not approved and must not be introduced.</w:t>
      </w:r>
    </w:p>
    <w:p>
      <w:pPr>
        <w:pStyle w:val="Heading1"/>
      </w:pPr>
      <w:bookmarkStart w:id="110" w:name="_Sec110"/>
      <w:r>
        <w:t xml:space="preserve">94. Conversation Status</w:t>
      </w:r>
      <w:bookmarkEnd w:id="110"/>
    </w:p>
    <w:p>
      <w:pPr>
        <w:pStyle w:val="BodyText"/>
      </w:pPr>
      <w:r>
        <w:t xml:space="preserve">V1 uses:</w:t>
      </w:r>
    </w:p>
    <w:p>
      <w:pPr>
        <w:pStyle w:val="Quote"/>
      </w:pPr>
      <w:r>
        <w:rPr>
          <w:b/>
        </w:rPr>
        <w:t xml:space="preserve">• Open</w:t>
      </w:r>
    </w:p>
    <w:p>
      <w:pPr>
        <w:pStyle w:val="Quote"/>
      </w:pPr>
      <w:r>
        <w:rPr>
          <w:b/>
        </w:rPr>
        <w:t xml:space="preserve">• Closed</w:t>
      </w:r>
    </w:p>
    <w:p>
      <w:pPr>
        <w:pStyle w:val="BodyText"/>
      </w:pPr>
      <w:r>
        <w:rPr>
          <w:b/>
        </w:rPr>
        <w:t xml:space="preserve">Open</w:t>
      </w:r>
    </w:p>
    <w:p>
      <w:pPr>
        <w:pStyle w:val="BodyText"/>
      </w:pPr>
      <w:r>
        <w:t xml:space="preserve">The conversation is active or may require attention.</w:t>
      </w:r>
    </w:p>
    <w:p>
      <w:pPr>
        <w:pStyle w:val="BodyText"/>
      </w:pPr>
      <w:r>
        <w:rPr>
          <w:b/>
        </w:rPr>
        <w:t xml:space="preserve">Closed</w:t>
      </w:r>
    </w:p>
    <w:p>
      <w:pPr>
        <w:pStyle w:val="BodyText"/>
      </w:pPr>
      <w:r>
        <w:t xml:space="preserve">No immediate messaging action is required.</w:t>
      </w:r>
    </w:p>
    <w:p>
      <w:pPr>
        <w:pStyle w:val="BodyText"/>
      </w:pPr>
      <w:r>
        <w:t xml:space="preserve">Available actions:</w:t>
      </w:r>
    </w:p>
    <w:p>
      <w:pPr>
        <w:pStyle w:val="BodyText"/>
      </w:pPr>
      <w:r>
        <w:rPr>
          <w:b/>
        </w:rPr>
        <w:t xml:space="preserve">Close Conversation</w:t>
      </w:r>
    </w:p>
    <w:p>
      <w:pPr>
        <w:pStyle w:val="BodyText"/>
      </w:pPr>
      <w:r>
        <w:rPr>
          <w:b/>
        </w:rPr>
        <w:t xml:space="preserve">Reopen Conversation</w:t>
      </w:r>
    </w:p>
    <w:p>
      <w:pPr>
        <w:pStyle w:val="BodyText"/>
      </w:pPr>
      <w:r>
        <w:t xml:space="preserve">A new incoming message to a Closed conversation automatically:</w:t>
      </w:r>
    </w:p>
    <w:p>
      <w:pPr>
        <w:pStyle w:val="ListBullet"/>
        <w:numPr>
          <w:ilvl w:val="0"/>
          <w:numId w:val="1"/>
        </w:numPr>
      </w:pPr>
      <w:r>
        <w:t xml:space="preserve">reopens the same conversation</w:t>
      </w:r>
    </w:p>
    <w:p>
      <w:pPr>
        <w:pStyle w:val="ListBullet"/>
        <w:numPr>
          <w:ilvl w:val="0"/>
          <w:numId w:val="1"/>
        </w:numPr>
      </w:pPr>
      <w:r>
        <w:t xml:space="preserve">marks it unread</w:t>
      </w:r>
    </w:p>
    <w:p>
      <w:pPr>
        <w:pStyle w:val="ListBullet"/>
        <w:numPr>
          <w:ilvl w:val="0"/>
          <w:numId w:val="1"/>
        </w:numPr>
      </w:pPr>
      <w:r>
        <w:t xml:space="preserve">retains its previous message history</w:t>
      </w:r>
    </w:p>
    <w:p>
      <w:pPr>
        <w:pStyle w:val="BodyText"/>
      </w:pPr>
      <w:r>
        <w:t xml:space="preserve">Closing a conversation does not:</w:t>
      </w:r>
    </w:p>
    <w:p>
      <w:pPr>
        <w:pStyle w:val="ListBullet"/>
        <w:numPr>
          <w:ilvl w:val="0"/>
          <w:numId w:val="1"/>
        </w:numPr>
      </w:pPr>
      <w:r>
        <w:t xml:space="preserve">change Lead stage</w:t>
      </w:r>
    </w:p>
    <w:p>
      <w:pPr>
        <w:pStyle w:val="ListBullet"/>
        <w:numPr>
          <w:ilvl w:val="0"/>
          <w:numId w:val="1"/>
        </w:numPr>
      </w:pPr>
      <w:r>
        <w:t xml:space="preserve">change Customer status</w:t>
      </w:r>
    </w:p>
    <w:p>
      <w:pPr>
        <w:pStyle w:val="ListBullet"/>
        <w:numPr>
          <w:ilvl w:val="0"/>
          <w:numId w:val="1"/>
        </w:numPr>
      </w:pPr>
      <w:r>
        <w:t xml:space="preserve">complete a Follow-up</w:t>
      </w:r>
    </w:p>
    <w:p>
      <w:pPr>
        <w:pStyle w:val="ListBullet"/>
        <w:numPr>
          <w:ilvl w:val="0"/>
          <w:numId w:val="1"/>
        </w:numPr>
      </w:pPr>
      <w:r>
        <w:t xml:space="preserve">complete a Renewal</w:t>
      </w:r>
    </w:p>
    <w:p>
      <w:pPr>
        <w:pStyle w:val="ListBullet"/>
        <w:numPr>
          <w:ilvl w:val="0"/>
          <w:numId w:val="1"/>
        </w:numPr>
      </w:pPr>
      <w:r>
        <w:t xml:space="preserve">change Record Owner</w:t>
      </w:r>
    </w:p>
    <w:p>
      <w:pPr>
        <w:pStyle w:val="BodyText"/>
      </w:pPr>
      <w:r>
        <w:t xml:space="preserve">WhatsApp conversations are </w:t>
      </w:r>
      <w:r>
        <w:rPr>
          <w:b/>
        </w:rPr>
        <w:t xml:space="preserve">not permanently deleted through normal V1 CRM actions</w:t>
      </w:r>
      <w:r>
        <w:t xml:space="preserve">.</w:t>
      </w:r>
    </w:p>
    <w:p>
      <w:pPr>
        <w:pStyle w:val="Heading1"/>
      </w:pPr>
      <w:bookmarkStart w:id="111" w:name="_Sec111"/>
      <w:r>
        <w:t xml:space="preserve">95. Starting an Individual WhatsApp Message</w:t>
      </w:r>
      <w:bookmarkEnd w:id="111"/>
    </w:p>
    <w:p>
      <w:pPr>
        <w:pStyle w:val="BodyText"/>
      </w:pPr>
      <w:r>
        <w:t xml:space="preserve">Authorized users may initiate WhatsApp messaging from:</w:t>
      </w:r>
    </w:p>
    <w:p>
      <w:pPr>
        <w:pStyle w:val="ListBullet"/>
        <w:numPr>
          <w:ilvl w:val="0"/>
          <w:numId w:val="1"/>
        </w:numPr>
      </w:pPr>
      <w:r>
        <w:t xml:space="preserve">Lead Detail</w:t>
      </w:r>
    </w:p>
    <w:p>
      <w:pPr>
        <w:pStyle w:val="ListBullet"/>
        <w:numPr>
          <w:ilvl w:val="0"/>
          <w:numId w:val="1"/>
        </w:numPr>
      </w:pPr>
      <w:r>
        <w:t xml:space="preserve">Customer Profile</w:t>
      </w:r>
    </w:p>
    <w:p>
      <w:pPr>
        <w:pStyle w:val="ListBullet"/>
        <w:numPr>
          <w:ilvl w:val="0"/>
          <w:numId w:val="1"/>
        </w:numPr>
      </w:pPr>
      <w:r>
        <w:t xml:space="preserve">WhatsApp Inbox</w:t>
      </w:r>
    </w:p>
    <w:p>
      <w:pPr>
        <w:pStyle w:val="ListBullet"/>
        <w:numPr>
          <w:ilvl w:val="0"/>
          <w:numId w:val="1"/>
        </w:numPr>
      </w:pPr>
      <w:r>
        <w:t xml:space="preserve">Customer Purchase Detail</w:t>
      </w:r>
    </w:p>
    <w:p>
      <w:pPr>
        <w:pStyle w:val="ListBullet"/>
        <w:numPr>
          <w:ilvl w:val="0"/>
          <w:numId w:val="1"/>
        </w:numPr>
      </w:pPr>
      <w:r>
        <w:t xml:space="preserve">Renewals &amp; Reminders where applicable</w:t>
      </w:r>
    </w:p>
    <w:p>
      <w:pPr>
        <w:pStyle w:val="BodyText"/>
      </w:pPr>
      <w:r>
        <w:t xml:space="preserve">A user may start or reply to a message only where </w:t>
      </w:r>
      <w:r>
        <w:rPr>
          <w:b/>
        </w:rPr>
        <w:t xml:space="preserve">both</w:t>
      </w:r>
      <w:r>
        <w:t xml:space="preserve"> conditions hold:</w:t>
      </w:r>
    </w:p>
    <w:p>
      <w:pPr>
        <w:pStyle w:val="ListNumber"/>
        <w:numPr>
          <w:ilvl w:val="0"/>
          <w:numId w:val="2"/>
        </w:numPr>
      </w:pPr>
      <w:r>
        <w:t xml:space="preserve">their fixed role permits the action; and</w:t>
      </w:r>
    </w:p>
    <w:p>
      <w:pPr>
        <w:pStyle w:val="ListNumber"/>
        <w:numPr>
          <w:ilvl w:val="0"/>
          <w:numId w:val="2"/>
        </w:numPr>
      </w:pPr>
      <w:r>
        <w:t xml:space="preserve">the Lead, Customer, Customer Purchase or conversation falls within their hierarchy scope under Section 89.1.</w:t>
      </w:r>
    </w:p>
    <w:p>
      <w:pPr>
        <w:pStyle w:val="BodyText"/>
      </w:pPr>
      <w:r>
        <w:t xml:space="preserve">Selecting </w:t>
      </w:r>
      <w:r>
        <w:rPr>
          <w:b/>
        </w:rPr>
        <w:t xml:space="preserve">WhatsApp</w:t>
      </w:r>
      <w:r>
        <w:t xml:space="preserve"> should:</w:t>
      </w:r>
    </w:p>
    <w:p>
      <w:pPr>
        <w:pStyle w:val="ListBullet"/>
        <w:numPr>
          <w:ilvl w:val="0"/>
          <w:numId w:val="1"/>
        </w:numPr>
      </w:pPr>
      <w:r>
        <w:t xml:space="preserve">identify the CRM record's phone number</w:t>
      </w:r>
    </w:p>
    <w:p>
      <w:pPr>
        <w:pStyle w:val="ListBullet"/>
        <w:numPr>
          <w:ilvl w:val="0"/>
          <w:numId w:val="1"/>
        </w:numPr>
      </w:pPr>
      <w:r>
        <w:t xml:space="preserve">open the existing WhatsApp conversation for that number if one exists and the user is permitted to see it</w:t>
      </w:r>
    </w:p>
    <w:p>
      <w:pPr>
        <w:pStyle w:val="ListBullet"/>
        <w:numPr>
          <w:ilvl w:val="0"/>
          <w:numId w:val="1"/>
        </w:numPr>
      </w:pPr>
      <w:r>
        <w:t xml:space="preserve">otherwise create/open the messaging conversation for that number</w:t>
      </w:r>
    </w:p>
    <w:p>
      <w:pPr>
        <w:pStyle w:val="BodyText"/>
      </w:pPr>
      <w:r>
        <w:t xml:space="preserve">The system should not create duplicate conversations for the same contact phone number.</w:t>
      </w:r>
    </w:p>
    <w:p>
      <w:pPr>
        <w:pStyle w:val="BodyText"/>
      </w:pPr>
      <w:r>
        <w:t xml:space="preserve">Where a conversation already exists but is outside the user's permitted scope, the interface must not open it, and must not disclose its existence, its assignee or its team. It explains that the contact is handled elsewhere and allows escalation to an authorized supervisor.</w:t>
      </w:r>
    </w:p>
    <w:p>
      <w:pPr>
        <w:pStyle w:val="BodyText"/>
      </w:pPr>
      <w:r>
        <w:t xml:space="preserve">If the record has no valid phone number:</w:t>
      </w:r>
    </w:p>
    <w:p>
      <w:pPr>
        <w:pStyle w:val="BodyText"/>
      </w:pPr>
      <w:r>
        <w:rPr>
          <w:b/>
        </w:rPr>
        <w:t xml:space="preserve">WhatsApp unavailable — no valid phone number</w:t>
      </w:r>
    </w:p>
    <w:p>
      <w:pPr>
        <w:pStyle w:val="BodyText"/>
      </w:pPr>
      <w:r>
        <w:t xml:space="preserve">Starting a conversation does not change the Record Owner of the related record.</w:t>
      </w:r>
    </w:p>
    <w:p>
      <w:pPr>
        <w:pStyle w:val="Heading1"/>
      </w:pPr>
      <w:bookmarkStart w:id="112" w:name="_Sec112"/>
      <w:r>
        <w:t xml:space="preserve">96. Message Composer</w:t>
      </w:r>
      <w:bookmarkEnd w:id="112"/>
    </w:p>
    <w:p>
      <w:pPr>
        <w:pStyle w:val="BodyText"/>
      </w:pPr>
      <w:r>
        <w:t xml:space="preserve">The available composer depends on whether the conversation is assigned and on the messaging state allowed by the connected WhatsApp platform.</w:t>
      </w:r>
    </w:p>
    <w:p>
      <w:pPr>
        <w:pStyle w:val="BodyText"/>
      </w:pPr>
      <w:r>
        <w:rPr>
          <w:b/>
        </w:rPr>
        <w:t xml:space="preserve">When the conversation is unassigned</w:t>
      </w:r>
    </w:p>
    <w:p>
      <w:pPr>
        <w:pStyle w:val="BodyText"/>
      </w:pPr>
      <w:r>
        <w:t xml:space="preserve">No composer is shown and no send action is available, for any role. The screen is read-only and explains what is required:</w:t>
      </w:r>
    </w:p>
    <w:p>
      <w:pPr>
        <w:pStyle w:val="BodyText"/>
      </w:pPr>
      <w:r>
        <w:rPr>
          <w:b/>
        </w:rPr>
        <w:t xml:space="preserve">This conversation is unassigned.</w:t>
      </w:r>
    </w:p>
    <w:p>
      <w:pPr>
        <w:pStyle w:val="BodyText"/>
      </w:pPr>
      <w:r>
        <w:rPr>
          <w:b/>
        </w:rPr>
        <w:t xml:space="preserve">Assign it to a Team Lead before replying.</w:t>
      </w:r>
    </w:p>
    <w:p>
      <w:pPr>
        <w:pStyle w:val="BodyText"/>
      </w:pPr>
      <w:r>
        <w:t xml:space="preserve">Admins and Managers see the relevant assign action alongside this message; Team Leads and Salespersons never see an unassigned conversation at all. See Section 93.1.</w:t>
      </w:r>
    </w:p>
    <w:p>
      <w:pPr>
        <w:pStyle w:val="BodyText"/>
      </w:pPr>
      <w:r>
        <w:t xml:space="preserve">Hiding the composer is not sufficient on its own. The send endpoint must also reject a message on an unassigned conversation, as required by Section 104.</w:t>
      </w:r>
    </w:p>
    <w:p>
      <w:pPr>
        <w:pStyle w:val="BodyText"/>
      </w:pPr>
      <w:r>
        <w:rPr>
          <w:b/>
        </w:rPr>
        <w:t xml:space="preserve">When normal reply/free-form messaging is allowed</w:t>
      </w:r>
    </w:p>
    <w:p>
      <w:pPr>
        <w:pStyle w:val="BodyText"/>
      </w:pPr>
      <w:r>
        <w:t xml:space="preserve">Display:</w:t>
      </w:r>
    </w:p>
    <w:p>
      <w:pPr>
        <w:pStyle w:val="BodyText"/>
      </w:pPr>
      <w:r>
        <w:rPr>
          <w:b/>
        </w:rPr>
        <w:t xml:space="preserve">[ Type a message... ]</w:t>
      </w:r>
    </w:p>
    <w:p>
      <w:pPr>
        <w:pStyle w:val="BodyText"/>
      </w:pPr>
      <w:r>
        <w:rPr>
          <w:b/>
        </w:rPr>
        <w:t xml:space="preserve">[ Send ]</w:t>
      </w:r>
    </w:p>
    <w:p>
      <w:pPr>
        <w:pStyle w:val="BodyText"/>
      </w:pPr>
      <w:r>
        <w:rPr>
          <w:b/>
        </w:rPr>
        <w:t xml:space="preserve">When an approved/eligible template is required</w:t>
      </w:r>
    </w:p>
    <w:p>
      <w:pPr>
        <w:pStyle w:val="BodyText"/>
      </w:pPr>
      <w:r>
        <w:t xml:space="preserve">Do not display an unrestricted composer as though a normal message can be sent.</w:t>
      </w:r>
    </w:p>
    <w:p>
      <w:pPr>
        <w:pStyle w:val="BodyText"/>
      </w:pPr>
      <w:r>
        <w:t xml:space="preserve">Display:</w:t>
      </w:r>
    </w:p>
    <w:p>
      <w:pPr>
        <w:pStyle w:val="BodyText"/>
      </w:pPr>
      <w:r>
        <w:rPr>
          <w:b/>
        </w:rPr>
        <w:t xml:space="preserve">Select Template</w:t>
      </w:r>
    </w:p>
    <w:p>
      <w:pPr>
        <w:pStyle w:val="BodyText"/>
      </w:pPr>
      <w:r>
        <w:t xml:space="preserve">Example:</w:t>
      </w:r>
    </w:p>
    <w:p>
      <w:pPr>
        <w:pStyle w:val="BodyText"/>
      </w:pPr>
      <w:r>
        <w:rPr>
          <w:b/>
        </w:rPr>
        <w:t xml:space="preserve">Renewal Reminder ▼</w:t>
      </w:r>
    </w:p>
    <w:p>
      <w:pPr>
        <w:pStyle w:val="BodyText"/>
      </w:pPr>
      <w:r>
        <w:t xml:space="preserve">Preview the populated message.</w:t>
      </w:r>
    </w:p>
    <w:p>
      <w:pPr>
        <w:pStyle w:val="BodyText"/>
      </w:pPr>
      <w:r>
        <w:rPr>
          <w:b/>
        </w:rPr>
        <w:t xml:space="preserve">[ Send ]</w:t>
      </w:r>
    </w:p>
    <w:p>
      <w:pPr>
        <w:pStyle w:val="BodyText"/>
      </w:pPr>
      <w:r>
        <w:t xml:space="preserve">The CRM should use the messaging eligibility/state returned by the WhatsApp integration rather than asking users to understand WhatsApp platform rules themselves.</w:t>
      </w:r>
    </w:p>
    <w:p>
      <w:pPr>
        <w:pStyle w:val="Heading1"/>
      </w:pPr>
      <w:bookmarkStart w:id="113" w:name="_Sec113"/>
      <w:r>
        <w:t xml:space="preserve">97. WhatsApp Templates</w:t>
      </w:r>
      <w:bookmarkEnd w:id="113"/>
    </w:p>
    <w:p>
      <w:pPr>
        <w:pStyle w:val="BodyText"/>
      </w:pPr>
      <w:r>
        <w:t xml:space="preserve">Admin manages the CRM's available WhatsApp templates and their use within the CRM.</w:t>
      </w:r>
    </w:p>
    <w:p>
      <w:pPr>
        <w:pStyle w:val="BodyText"/>
      </w:pPr>
      <w:r>
        <w:t xml:space="preserve">The template screen should display the relevant templates available through the connected WhatsApp integration.</w:t>
      </w:r>
    </w:p>
    <w:p>
      <w:pPr>
        <w:pStyle w:val="BodyText"/>
      </w:pPr>
      <w:r>
        <w:t xml:space="preserve">Example:</w:t>
      </w:r>
    </w:p>
    <w:p>
      <w:pPr>
        <w:pStyle w:val="BodyText"/>
      </w:pPr>
      <w:r>
        <w:rPr>
          <w:b/>
        </w:rPr>
        <w:t xml:space="preserve">Template</w:t>
      </w:r>
    </w:p>
    <w:p>
      <w:pPr>
        <w:pStyle w:val="BodyText"/>
      </w:pPr>
      <w:r>
        <w:rPr>
          <w:b/>
        </w:rPr>
        <w:t xml:space="preserve">Purpose</w:t>
      </w:r>
    </w:p>
    <w:p>
      <w:pPr>
        <w:pStyle w:val="BodyText"/>
      </w:pPr>
      <w:r>
        <w:rPr>
          <w:b/>
        </w:rPr>
        <w:t xml:space="preserve">Language</w:t>
      </w:r>
    </w:p>
    <w:p>
      <w:pPr>
        <w:pStyle w:val="BodyText"/>
      </w:pPr>
      <w:r>
        <w:rPr>
          <w:b/>
        </w:rPr>
        <w:t xml:space="preserve">Status</w:t>
      </w:r>
    </w:p>
    <w:p>
      <w:pPr>
        <w:pStyle w:val="BodyText"/>
      </w:pPr>
      <w:r>
        <w:t xml:space="preserve">Renewal Reminder</w:t>
      </w:r>
    </w:p>
    <w:p>
      <w:pPr>
        <w:pStyle w:val="BodyText"/>
      </w:pPr>
      <w:r>
        <w:t xml:space="preserve">Renewal</w:t>
      </w:r>
    </w:p>
    <w:p>
      <w:pPr>
        <w:pStyle w:val="BodyText"/>
      </w:pPr>
      <w:r>
        <w:t xml:space="preserve">English</w:t>
      </w:r>
    </w:p>
    <w:p>
      <w:pPr>
        <w:pStyle w:val="BodyText"/>
      </w:pPr>
      <w:r>
        <w:t xml:space="preserve">Approved</w:t>
      </w:r>
    </w:p>
    <w:p>
      <w:pPr>
        <w:pStyle w:val="BodyText"/>
      </w:pPr>
      <w:r>
        <w:t xml:space="preserve">Follow-up Reminder</w:t>
      </w:r>
    </w:p>
    <w:p>
      <w:pPr>
        <w:pStyle w:val="BodyText"/>
      </w:pPr>
      <w:r>
        <w:t xml:space="preserve">Follow-up</w:t>
      </w:r>
    </w:p>
    <w:p>
      <w:pPr>
        <w:pStyle w:val="BodyText"/>
      </w:pPr>
      <w:r>
        <w:t xml:space="preserve">English</w:t>
      </w:r>
    </w:p>
    <w:p>
      <w:pPr>
        <w:pStyle w:val="BodyText"/>
      </w:pPr>
      <w:r>
        <w:t xml:space="preserve">Approved</w:t>
      </w:r>
    </w:p>
    <w:p>
      <w:pPr>
        <w:pStyle w:val="BodyText"/>
      </w:pPr>
      <w:r>
        <w:t xml:space="preserve">Policy Document Shared</w:t>
      </w:r>
    </w:p>
    <w:p>
      <w:pPr>
        <w:pStyle w:val="BodyText"/>
      </w:pPr>
      <w:r>
        <w:t xml:space="preserve">Service</w:t>
      </w:r>
    </w:p>
    <w:p>
      <w:pPr>
        <w:pStyle w:val="BodyText"/>
      </w:pPr>
      <w:r>
        <w:t xml:space="preserve">English</w:t>
      </w:r>
    </w:p>
    <w:p>
      <w:pPr>
        <w:pStyle w:val="BodyText"/>
      </w:pPr>
      <w:r>
        <w:t xml:space="preserve">Pending</w:t>
      </w:r>
    </w:p>
    <w:p>
      <w:pPr>
        <w:pStyle w:val="BodyText"/>
      </w:pPr>
      <w:r>
        <w:t xml:space="preserve">Offer Message</w:t>
      </w:r>
    </w:p>
    <w:p>
      <w:pPr>
        <w:pStyle w:val="BodyText"/>
      </w:pPr>
      <w:r>
        <w:t xml:space="preserve">Marketing</w:t>
      </w:r>
    </w:p>
    <w:p>
      <w:pPr>
        <w:pStyle w:val="BodyText"/>
      </w:pPr>
      <w:r>
        <w:t xml:space="preserve">English</w:t>
      </w:r>
    </w:p>
    <w:p>
      <w:pPr>
        <w:pStyle w:val="BodyText"/>
      </w:pPr>
      <w:r>
        <w:t xml:space="preserve">Rejected</w:t>
      </w:r>
    </w:p>
    <w:p>
      <w:pPr>
        <w:pStyle w:val="BodyText"/>
      </w:pPr>
      <w:r>
        <w:t xml:space="preserve">Relevant states may include:</w:t>
      </w:r>
    </w:p>
    <w:p>
      <w:pPr>
        <w:pStyle w:val="ListBullet"/>
        <w:numPr>
          <w:ilvl w:val="0"/>
          <w:numId w:val="1"/>
        </w:numPr>
      </w:pPr>
      <w:r>
        <w:t xml:space="preserve">Approved</w:t>
      </w:r>
    </w:p>
    <w:p>
      <w:pPr>
        <w:pStyle w:val="ListBullet"/>
        <w:numPr>
          <w:ilvl w:val="0"/>
          <w:numId w:val="1"/>
        </w:numPr>
      </w:pPr>
      <w:r>
        <w:t xml:space="preserve">Pending</w:t>
      </w:r>
    </w:p>
    <w:p>
      <w:pPr>
        <w:pStyle w:val="ListBullet"/>
        <w:numPr>
          <w:ilvl w:val="0"/>
          <w:numId w:val="1"/>
        </w:numPr>
      </w:pPr>
      <w:r>
        <w:t xml:space="preserve">Rejected</w:t>
      </w:r>
    </w:p>
    <w:p>
      <w:pPr>
        <w:pStyle w:val="ListBullet"/>
        <w:numPr>
          <w:ilvl w:val="0"/>
          <w:numId w:val="1"/>
        </w:numPr>
      </w:pPr>
      <w:r>
        <w:t xml:space="preserve">Unavailable</w:t>
      </w:r>
    </w:p>
    <w:p>
      <w:pPr>
        <w:pStyle w:val="BodyText"/>
      </w:pPr>
      <w:r>
        <w:t xml:space="preserve">Only templates currently approved and eligible for sending may be selected by normal users. An inactive, pending, rejected or unavailable template must not be selectable, and the interface must explain why rather than failing after the send attempt.</w:t>
      </w:r>
    </w:p>
    <w:p>
      <w:pPr>
        <w:pStyle w:val="BodyText"/>
      </w:pPr>
      <w:r>
        <w:t xml:space="preserve">The CRM should not recreate the entire WhatsApp platform administration interface.</w:t>
      </w:r>
    </w:p>
    <w:p>
      <w:pPr>
        <w:pStyle w:val="BodyText"/>
      </w:pPr>
      <w:r>
        <w:t xml:space="preserve">Where template creation, approval or platform-level editing must occur through the connected WhatsApp provider/platform, the CRM should direct the administrator appropriately rather than pretending the action occurred locally.</w:t>
      </w:r>
    </w:p>
    <w:p>
      <w:pPr>
        <w:pStyle w:val="BodyText"/>
      </w:pPr>
      <w:r>
        <w:t xml:space="preserve">Template management is configurable business data. Managing templates does not change any role's visibility, ownership or authorization, and must never be presented as a permission setting. See Section 2.6.</w:t>
      </w:r>
    </w:p>
    <w:p>
      <w:pPr>
        <w:pStyle w:val="Heading1"/>
      </w:pPr>
      <w:bookmarkStart w:id="114" w:name="_Sec114"/>
      <w:r>
        <w:t xml:space="preserve">98. Template Variables</w:t>
      </w:r>
      <w:bookmarkEnd w:id="114"/>
    </w:p>
    <w:p>
      <w:pPr>
        <w:pStyle w:val="BodyText"/>
      </w:pPr>
      <w:r>
        <w:t xml:space="preserve">Templates may use supported CRM values.</w:t>
      </w:r>
    </w:p>
    <w:p>
      <w:pPr>
        <w:pStyle w:val="BodyText"/>
      </w:pPr>
      <w:r>
        <w:t xml:space="preserve">Example:</w:t>
      </w:r>
    </w:p>
    <w:p>
      <w:pPr>
        <w:pStyle w:val="BodyText"/>
      </w:pPr>
      <w:r>
        <w:rPr>
          <w:b/>
        </w:rPr>
        <w:t xml:space="preserve">Hello {{customer_name}},</w:t>
      </w:r>
    </w:p>
    <w:p>
      <w:pPr>
        <w:pStyle w:val="BodyText"/>
      </w:pPr>
      <w:r>
        <w:rPr>
          <w:b/>
        </w:rPr>
        <w:t xml:space="preserve">Your {{plan_name}} policy with {{provider_name}} is due for renewal on {{renewal_date}}.</w:t>
      </w:r>
    </w:p>
    <w:p>
      <w:pPr>
        <w:pStyle w:val="BodyText"/>
      </w:pPr>
      <w:r>
        <w:rPr>
          <w:b/>
        </w:rPr>
        <w:t xml:space="preserve">Please reply if you would like assistance.</w:t>
      </w:r>
    </w:p>
    <w:p>
      <w:pPr>
        <w:pStyle w:val="BodyText"/>
      </w:pPr>
      <w:r>
        <w:t xml:space="preserve">Before sending:</w:t>
      </w:r>
    </w:p>
    <w:p>
      <w:pPr>
        <w:pStyle w:val="BodyText"/>
      </w:pPr>
      <w:r>
        <w:rPr>
          <w:b/>
        </w:rPr>
        <w:t xml:space="preserve">Hello Ramesh,</w:t>
      </w:r>
    </w:p>
    <w:p>
      <w:pPr>
        <w:pStyle w:val="BodyText"/>
      </w:pPr>
      <w:r>
        <w:rPr>
          <w:b/>
        </w:rPr>
        <w:t xml:space="preserve">Your Family Health Optima policy with Star Health is due for renewal on 26 September 2026.</w:t>
      </w:r>
    </w:p>
    <w:p>
      <w:pPr>
        <w:pStyle w:val="BodyText"/>
      </w:pPr>
      <w:r>
        <w:rPr>
          <w:b/>
        </w:rPr>
        <w:t xml:space="preserve">Please reply if you would like assistance.</w:t>
      </w:r>
    </w:p>
    <w:p>
      <w:pPr>
        <w:pStyle w:val="BodyText"/>
      </w:pPr>
      <w:r>
        <w:rPr>
          <w:b/>
        </w:rPr>
        <w:t xml:space="preserve">Available variables</w:t>
      </w:r>
    </w:p>
    <w:p>
      <w:pPr>
        <w:pStyle w:val="ListBullet"/>
        <w:numPr>
          <w:ilvl w:val="0"/>
          <w:numId w:val="1"/>
        </w:numPr>
      </w:pPr>
      <w:r>
        <w:t xml:space="preserve">Customer Name</w:t>
      </w:r>
    </w:p>
    <w:p>
      <w:pPr>
        <w:pStyle w:val="ListBullet"/>
        <w:numPr>
          <w:ilvl w:val="0"/>
          <w:numId w:val="1"/>
        </w:numPr>
      </w:pPr>
      <w:r>
        <w:t xml:space="preserve">Lead Name, where applicable</w:t>
      </w:r>
    </w:p>
    <w:p>
      <w:pPr>
        <w:pStyle w:val="ListBullet"/>
        <w:numPr>
          <w:ilvl w:val="0"/>
          <w:numId w:val="1"/>
        </w:numPr>
      </w:pPr>
      <w:r>
        <w:t xml:space="preserve">Product Category</w:t>
      </w:r>
    </w:p>
    <w:p>
      <w:pPr>
        <w:pStyle w:val="ListBullet"/>
        <w:numPr>
          <w:ilvl w:val="0"/>
          <w:numId w:val="1"/>
        </w:numPr>
      </w:pPr>
      <w:r>
        <w:t xml:space="preserve">Provider</w:t>
      </w:r>
    </w:p>
    <w:p>
      <w:pPr>
        <w:pStyle w:val="ListBullet"/>
        <w:numPr>
          <w:ilvl w:val="0"/>
          <w:numId w:val="1"/>
        </w:numPr>
      </w:pPr>
      <w:r>
        <w:t xml:space="preserve">Plan / Sub-product</w:t>
      </w:r>
    </w:p>
    <w:p>
      <w:pPr>
        <w:pStyle w:val="ListBullet"/>
        <w:numPr>
          <w:ilvl w:val="0"/>
          <w:numId w:val="1"/>
        </w:numPr>
      </w:pPr>
      <w:r>
        <w:t xml:space="preserve">Policy or Reference Number</w:t>
      </w:r>
    </w:p>
    <w:p>
      <w:pPr>
        <w:pStyle w:val="ListBullet"/>
        <w:numPr>
          <w:ilvl w:val="0"/>
          <w:numId w:val="1"/>
        </w:numPr>
      </w:pPr>
      <w:r>
        <w:t xml:space="preserve">Renewal Date</w:t>
      </w:r>
    </w:p>
    <w:p>
      <w:pPr>
        <w:pStyle w:val="ListBullet"/>
        <w:numPr>
          <w:ilvl w:val="0"/>
          <w:numId w:val="1"/>
        </w:numPr>
      </w:pPr>
      <w:r>
        <w:t xml:space="preserve">Record Owner Name</w:t>
      </w:r>
    </w:p>
    <w:p>
      <w:pPr>
        <w:pStyle w:val="ListBullet"/>
        <w:numPr>
          <w:ilvl w:val="0"/>
          <w:numId w:val="1"/>
        </w:numPr>
      </w:pPr>
      <w:r>
        <w:t xml:space="preserve">Team Lead Name, where appropriate</w:t>
      </w:r>
    </w:p>
    <w:p>
      <w:pPr>
        <w:pStyle w:val="ListBullet"/>
        <w:numPr>
          <w:ilvl w:val="0"/>
          <w:numId w:val="1"/>
        </w:numPr>
      </w:pPr>
      <w:r>
        <w:t xml:space="preserve">A&amp;S Fincare business name</w:t>
      </w:r>
    </w:p>
    <w:p>
      <w:pPr>
        <w:pStyle w:val="ListBullet"/>
        <w:numPr>
          <w:ilvl w:val="0"/>
          <w:numId w:val="1"/>
        </w:numPr>
      </w:pPr>
      <w:r>
        <w:t xml:space="preserve">A&amp;S Fincare contact details</w:t>
      </w:r>
    </w:p>
    <w:p>
      <w:pPr>
        <w:pStyle w:val="BodyText"/>
      </w:pPr>
      <w:r>
        <w:t xml:space="preserve">Variables resolve only from the recipient's own record. A template must never be able to pull data from a record outside the sending user's permitted scope.</w:t>
      </w:r>
    </w:p>
    <w:p>
      <w:pPr>
        <w:pStyle w:val="BodyText"/>
      </w:pPr>
      <w:r>
        <w:rPr>
          <w:b/>
        </w:rPr>
        <w:t xml:space="preserve">Not permitted as variables</w:t>
      </w:r>
    </w:p>
    <w:p>
      <w:pPr>
        <w:pStyle w:val="ListBullet"/>
        <w:numPr>
          <w:ilvl w:val="0"/>
          <w:numId w:val="1"/>
        </w:numPr>
      </w:pPr>
      <w:r>
        <w:t xml:space="preserve">the contents of a policy document</w:t>
      </w:r>
    </w:p>
    <w:p>
      <w:pPr>
        <w:pStyle w:val="ListBullet"/>
        <w:numPr>
          <w:ilvl w:val="0"/>
          <w:numId w:val="1"/>
        </w:numPr>
      </w:pPr>
      <w:r>
        <w:t xml:space="preserve">authentication data, tokens or credentials</w:t>
      </w:r>
    </w:p>
    <w:p>
      <w:pPr>
        <w:pStyle w:val="ListBullet"/>
        <w:numPr>
          <w:ilvl w:val="0"/>
          <w:numId w:val="1"/>
        </w:numPr>
      </w:pPr>
      <w:r>
        <w:t xml:space="preserve">internal identifiers that would expose other records</w:t>
      </w:r>
    </w:p>
    <w:p>
      <w:pPr>
        <w:pStyle w:val="ListBullet"/>
        <w:numPr>
          <w:ilvl w:val="0"/>
          <w:numId w:val="1"/>
        </w:numPr>
      </w:pPr>
      <w:r>
        <w:t xml:space="preserve">Closed Amount, incentive figures or other internal performance data</w:t>
      </w:r>
    </w:p>
    <w:p>
      <w:pPr>
        <w:pStyle w:val="BodyText"/>
      </w:pPr>
      <w:r>
        <w:t xml:space="preserve">Before manual or bulk sending, the system should resolve required variables.</w:t>
      </w:r>
    </w:p>
    <w:p>
      <w:pPr>
        <w:pStyle w:val="BodyText"/>
      </w:pPr>
      <w:r>
        <w:t xml:space="preserve">If a required value is missing:</w:t>
      </w:r>
    </w:p>
    <w:p>
      <w:pPr>
        <w:pStyle w:val="ListBullet"/>
        <w:numPr>
          <w:ilvl w:val="0"/>
          <w:numId w:val="1"/>
        </w:numPr>
      </w:pPr>
      <w:r>
        <w:t xml:space="preserve">identify the missing value</w:t>
      </w:r>
    </w:p>
    <w:p>
      <w:pPr>
        <w:pStyle w:val="ListBullet"/>
        <w:numPr>
          <w:ilvl w:val="0"/>
          <w:numId w:val="1"/>
        </w:numPr>
      </w:pPr>
      <w:r>
        <w:t xml:space="preserve">prevent that recipient's message from being sent until resolved</w:t>
      </w:r>
    </w:p>
    <w:p>
      <w:pPr>
        <w:pStyle w:val="BodyText"/>
      </w:pPr>
      <w:r>
        <w:t xml:space="preserve">A preview should show the final populated message.</w:t>
      </w:r>
    </w:p>
    <w:p>
      <w:pPr>
        <w:pStyle w:val="Heading1"/>
      </w:pPr>
      <w:bookmarkStart w:id="115" w:name="_Sec115"/>
      <w:r>
        <w:t xml:space="preserve">99. Incoming WhatsApp Message</w:t>
      </w:r>
      <w:bookmarkEnd w:id="115"/>
    </w:p>
    <w:p>
      <w:pPr>
        <w:pStyle w:val="BodyText"/>
      </w:pPr>
      <w:r>
        <w:t xml:space="preserve">When an incoming message is received:</w:t>
      </w:r>
    </w:p>
    <w:p>
      <w:pPr>
        <w:pStyle w:val="ListBullet"/>
        <w:numPr>
          <w:ilvl w:val="0"/>
          <w:numId w:val="1"/>
        </w:numPr>
      </w:pPr>
      <w:r>
        <w:t xml:space="preserve">identify the sender's phone number</w:t>
      </w:r>
    </w:p>
    <w:p>
      <w:pPr>
        <w:pStyle w:val="ListBullet"/>
        <w:numPr>
          <w:ilvl w:val="0"/>
          <w:numId w:val="1"/>
        </w:numPr>
      </w:pPr>
      <w:r>
        <w:t xml:space="preserve">find the existing conversation for that number</w:t>
      </w:r>
    </w:p>
    <w:p>
      <w:pPr>
        <w:pStyle w:val="ListBullet"/>
        <w:numPr>
          <w:ilvl w:val="0"/>
          <w:numId w:val="1"/>
        </w:numPr>
      </w:pPr>
      <w:r>
        <w:t xml:space="preserve">attempt to associate it with an existing Customer or Lead using server-side logic</w:t>
      </w:r>
    </w:p>
    <w:p>
      <w:pPr>
        <w:pStyle w:val="ListBullet"/>
        <w:numPr>
          <w:ilvl w:val="0"/>
          <w:numId w:val="1"/>
        </w:numPr>
      </w:pPr>
      <w:r>
        <w:t xml:space="preserve">add the message to the conversation</w:t>
      </w:r>
    </w:p>
    <w:p>
      <w:pPr>
        <w:pStyle w:val="ListBullet"/>
        <w:numPr>
          <w:ilvl w:val="0"/>
          <w:numId w:val="1"/>
        </w:numPr>
      </w:pPr>
      <w:r>
        <w:t xml:space="preserve">mark the conversation unread</w:t>
      </w:r>
    </w:p>
    <w:p>
      <w:pPr>
        <w:pStyle w:val="ListBullet"/>
        <w:numPr>
          <w:ilvl w:val="0"/>
          <w:numId w:val="1"/>
        </w:numPr>
      </w:pPr>
      <w:r>
        <w:t xml:space="preserve">reopen it if previously Closed</w:t>
      </w:r>
    </w:p>
    <w:p>
      <w:pPr>
        <w:pStyle w:val="ListBullet"/>
        <w:numPr>
          <w:ilvl w:val="0"/>
          <w:numId w:val="1"/>
        </w:numPr>
      </w:pPr>
      <w:r>
        <w:t xml:space="preserve">notify the Assigned To user where applicable</w:t>
      </w:r>
    </w:p>
    <w:p>
      <w:pPr>
        <w:pStyle w:val="BodyText"/>
      </w:pPr>
      <w:r>
        <w:rPr>
          <w:b/>
        </w:rPr>
        <w:t xml:space="preserve">Determining Assigned To</w:t>
      </w:r>
    </w:p>
    <w:p>
      <w:pPr>
        <w:pStyle w:val="BodyText"/>
      </w:pPr>
      <w:r>
        <w:t xml:space="preserve">Matching and assignment are performed by authorized server-side logic over all CRM records, independently of who happens to be viewing. This is what allows a message to reach its correct owner.</w:t>
      </w:r>
    </w:p>
    <w:p>
      <w:pPr>
        <w:pStyle w:val="BodyText"/>
      </w:pPr>
      <w:r>
        <w:t xml:space="preserve">If the conversation has no Assigned To user but is confidently associated with a CRM record that has a Record Owner, the conversation inherits that Record Owner as </w:t>
      </w:r>
      <w:r>
        <w:rPr>
          <w:b/>
        </w:rPr>
        <w:t xml:space="preserve">Assigned To</w:t>
      </w:r>
      <w:r>
        <w:t xml:space="preserve">. That owner is always a Team Lead or Salesperson.</w:t>
      </w:r>
    </w:p>
    <w:p>
      <w:pPr>
        <w:pStyle w:val="BodyText"/>
      </w:pPr>
      <w:r>
        <w:t xml:space="preserve">If no assignment can be determined, the conversation remains </w:t>
      </w:r>
      <w:r>
        <w:rPr>
          <w:b/>
        </w:rPr>
        <w:t xml:space="preserve">Unassigned</w:t>
      </w:r>
      <w:r>
        <w:t xml:space="preserve"> and enters the unassigned queue visible to all Admins and Managers. While it is unassigned it can be read but </w:t>
      </w:r>
      <w:r>
        <w:rPr>
          <w:b/>
        </w:rPr>
        <w:t xml:space="preserve">not replied to</w:t>
      </w:r>
      <w:r>
        <w:t xml:space="preserve"> by anyone, including an Admin or Manager. See Section 93.1.</w:t>
      </w:r>
    </w:p>
    <w:p>
      <w:pPr>
        <w:pStyle w:val="BodyText"/>
      </w:pPr>
      <w:r>
        <w:t xml:space="preserve">A conversation may never be assigned to an Admin or a Manager, including automatically. See Section 93.</w:t>
      </w:r>
    </w:p>
    <w:p>
      <w:pPr>
        <w:pStyle w:val="Heading1"/>
      </w:pPr>
      <w:bookmarkStart w:id="116" w:name="_Sec116"/>
      <w:r>
        <w:t xml:space="preserve">100. Matching Incoming Numbers to CRM Records</w:t>
      </w:r>
      <w:bookmarkEnd w:id="116"/>
    </w:p>
    <w:p>
      <w:pPr>
        <w:pStyle w:val="BodyText"/>
      </w:pPr>
      <w:r>
        <w:t xml:space="preserve">Incoming phone numbers should be matched against Leads and Customers.</w:t>
      </w:r>
    </w:p>
    <w:p>
      <w:pPr>
        <w:pStyle w:val="BodyText"/>
      </w:pPr>
      <w:r>
        <w:t xml:space="preserve">Matching priority:</w:t>
      </w:r>
    </w:p>
    <w:p>
      <w:pPr>
        <w:pStyle w:val="ListBullet"/>
        <w:numPr>
          <w:ilvl w:val="0"/>
          <w:numId w:val="1"/>
        </w:numPr>
      </w:pPr>
      <w:r>
        <w:t xml:space="preserve">an already-linked CRM record</w:t>
      </w:r>
    </w:p>
    <w:p>
      <w:pPr>
        <w:pStyle w:val="ListBullet"/>
        <w:numPr>
          <w:ilvl w:val="0"/>
          <w:numId w:val="1"/>
        </w:numPr>
      </w:pPr>
      <w:r>
        <w:t xml:space="preserve">a Customer created through conversion from a linked Lead</w:t>
      </w:r>
    </w:p>
    <w:p>
      <w:pPr>
        <w:pStyle w:val="ListBullet"/>
        <w:numPr>
          <w:ilvl w:val="0"/>
          <w:numId w:val="1"/>
        </w:numPr>
      </w:pPr>
      <w:r>
        <w:t xml:space="preserve">a unique Customer match</w:t>
      </w:r>
    </w:p>
    <w:p>
      <w:pPr>
        <w:pStyle w:val="ListBullet"/>
        <w:numPr>
          <w:ilvl w:val="0"/>
          <w:numId w:val="1"/>
        </w:numPr>
      </w:pPr>
      <w:r>
        <w:t xml:space="preserve">a unique active Lead match</w:t>
      </w:r>
    </w:p>
    <w:p>
      <w:pPr>
        <w:pStyle w:val="BodyText"/>
      </w:pPr>
      <w:r>
        <w:t xml:space="preserve">A converted Lead and its resulting linked Customer should </w:t>
      </w:r>
      <w:r>
        <w:rPr>
          <w:b/>
        </w:rPr>
        <w:t xml:space="preserve">not be treated as two conflicting matches</w:t>
      </w:r>
      <w:r>
        <w:t xml:space="preserve">.</w:t>
      </w:r>
    </w:p>
    <w:p>
      <w:pPr>
        <w:pStyle w:val="BodyText"/>
      </w:pPr>
      <w:r>
        <w:t xml:space="preserve">The Customer becomes the primary active CRM record while the Lead remains historical.</w:t>
      </w:r>
    </w:p>
    <w:p>
      <w:pPr>
        <w:pStyle w:val="Heading1"/>
      </w:pPr>
      <w:bookmarkStart w:id="117" w:name="_Sec117"/>
      <w:r>
        <w:t xml:space="preserve">101. Message From Unknown Number</w:t>
      </w:r>
      <w:bookmarkEnd w:id="117"/>
    </w:p>
    <w:p>
      <w:pPr>
        <w:pStyle w:val="BodyText"/>
      </w:pPr>
      <w:r>
        <w:t xml:space="preserve">If no matching Lead or Customer can be confidently resolved, the conversation remains </w:t>
      </w:r>
      <w:r>
        <w:rPr>
          <w:b/>
        </w:rPr>
        <w:t xml:space="preserve">Unassigned</w:t>
      </w:r>
      <w:r>
        <w:t xml:space="preserve"> and appears in the unassigned queue.</w:t>
      </w:r>
    </w:p>
    <w:p>
      <w:pPr>
        <w:pStyle w:val="BodyText"/>
      </w:pPr>
      <w:r>
        <w:t xml:space="preserve">The unassigned queue is visible to </w:t>
      </w:r>
      <w:r>
        <w:rPr>
          <w:b/>
        </w:rPr>
        <w:t xml:space="preserve">all Admins and all Managers</w:t>
      </w:r>
      <w:r>
        <w:t xml:space="preserve">. Team Leads and Salespersons cannot see it. See Sections 89.1 and 93.1.</w:t>
      </w:r>
    </w:p>
    <w:p>
      <w:pPr>
        <w:pStyle w:val="BodyText"/>
      </w:pPr>
      <w:r>
        <w:t xml:space="preserve">Example:</w:t>
      </w:r>
    </w:p>
    <w:p>
      <w:pPr>
        <w:pStyle w:val="BodyText"/>
      </w:pPr>
      <w:r>
        <w:rPr>
          <w:b/>
        </w:rPr>
        <w:t xml:space="preserve">Unknown Contact</w:t>
      </w:r>
    </w:p>
    <w:p>
      <w:pPr>
        <w:pStyle w:val="BodyText"/>
      </w:pPr>
      <w:r>
        <w:rPr>
          <w:b/>
        </w:rPr>
        <w:t xml:space="preserve">98765 43210</w:t>
      </w:r>
    </w:p>
    <w:p>
      <w:pPr>
        <w:pStyle w:val="Quote"/>
      </w:pPr>
      <w:r>
        <w:t xml:space="preserve">Hi, I would like to know about your services.</w:t>
      </w:r>
    </w:p>
    <w:p>
      <w:pPr>
        <w:pStyle w:val="BodyText"/>
      </w:pPr>
      <w:r>
        <w:t xml:space="preserve">An Admin or Manager may open and read the conversation, but </w:t>
      </w:r>
      <w:r>
        <w:rPr>
          <w:b/>
        </w:rPr>
        <w:t xml:space="preserve">cannot reply to it while it is unassigned</w:t>
      </w:r>
      <w:r>
        <w:t xml:space="preserve">. The reply composer and send actions are unavailable. To respond, the conversation must first be assigned to a Team Lead, which for an unknown contact is done by creating a Lead as described below.</w:t>
      </w:r>
    </w:p>
    <w:p>
      <w:pPr>
        <w:pStyle w:val="BodyText"/>
      </w:pPr>
      <w:r>
        <w:t xml:space="preserve">Actions:</w:t>
      </w:r>
    </w:p>
    <w:p>
      <w:pPr>
        <w:pStyle w:val="BodyText"/>
      </w:pPr>
      <w:r>
        <w:rPr>
          <w:b/>
        </w:rPr>
        <w:t xml:space="preserve">Create Lead</w:t>
      </w:r>
    </w:p>
    <w:p>
      <w:pPr>
        <w:pStyle w:val="BodyText"/>
      </w:pPr>
      <w:r>
        <w:rPr>
          <w:b/>
        </w:rPr>
        <w:t xml:space="preserve">Link to Existing Record</w:t>
      </w:r>
    </w:p>
    <w:p>
      <w:pPr>
        <w:pStyle w:val="BodyText"/>
      </w:pPr>
      <w:r>
        <w:rPr>
          <w:b/>
        </w:rPr>
        <w:t xml:space="preserve">Creating a Lead from an unknown conversation</w:t>
      </w:r>
    </w:p>
    <w:p>
      <w:pPr>
        <w:pStyle w:val="BodyText"/>
      </w:pPr>
      <w:r>
        <w:t xml:space="preserve">The acting user must first select an active </w:t>
      </w:r>
      <w:r>
        <w:rPr>
          <w:b/>
        </w:rPr>
        <w:t xml:space="preserve">Team Lead</w:t>
      </w:r>
      <w:r>
        <w:t xml:space="preserve">:</w:t>
      </w:r>
    </w:p>
    <w:p>
      <w:pPr>
        <w:pStyle w:val="ListBullet"/>
        <w:numPr>
          <w:ilvl w:val="0"/>
          <w:numId w:val="1"/>
        </w:numPr>
      </w:pPr>
      <w:r>
        <w:t xml:space="preserve">an </w:t>
      </w:r>
      <w:r>
        <w:rPr>
          <w:b/>
        </w:rPr>
        <w:t xml:space="preserve">Admin</w:t>
      </w:r>
      <w:r>
        <w:t xml:space="preserve"> may select any active Team Lead in the organization</w:t>
      </w:r>
    </w:p>
    <w:p>
      <w:pPr>
        <w:pStyle w:val="ListBullet"/>
        <w:numPr>
          <w:ilvl w:val="0"/>
          <w:numId w:val="1"/>
        </w:numPr>
      </w:pPr>
      <w:r>
        <w:t xml:space="preserve">a </w:t>
      </w:r>
      <w:r>
        <w:rPr>
          <w:b/>
        </w:rPr>
        <w:t xml:space="preserve">Manager</w:t>
      </w:r>
      <w:r>
        <w:t xml:space="preserve"> may select only an active Team Lead who reports to that Manager</w:t>
      </w:r>
    </w:p>
    <w:p>
      <w:pPr>
        <w:pStyle w:val="BodyText"/>
      </w:pPr>
      <w:r>
        <w:t xml:space="preserve">Selecting the Team Lead identifies both the destination team and the initial operational owner.</w:t>
      </w:r>
    </w:p>
    <w:p>
      <w:pPr>
        <w:pStyle w:val="BodyText"/>
      </w:pPr>
      <w:r>
        <w:t xml:space="preserve">The flow is then:</w:t>
      </w:r>
    </w:p>
    <w:p>
      <w:pPr>
        <w:pStyle w:val="ListNumber"/>
        <w:numPr>
          <w:ilvl w:val="0"/>
          <w:numId w:val="2"/>
        </w:numPr>
      </w:pPr>
      <w:r>
        <w:t xml:space="preserve">The Lead is created with the phone number prefilled.</w:t>
      </w:r>
    </w:p>
    <w:p>
      <w:pPr>
        <w:pStyle w:val="ListNumber"/>
        <w:numPr>
          <w:ilvl w:val="0"/>
          <w:numId w:val="2"/>
        </w:numPr>
      </w:pPr>
      <w:r>
        <w:rPr>
          <w:b/>
        </w:rPr>
        <w:t xml:space="preserve">The selected Team Lead becomes the Lead's Record Owner.</w:t>
      </w:r>
    </w:p>
    <w:p>
      <w:pPr>
        <w:pStyle w:val="ListNumber"/>
        <w:numPr>
          <w:ilvl w:val="0"/>
          <w:numId w:val="2"/>
        </w:numPr>
      </w:pPr>
      <w:r>
        <w:rPr>
          <w:b/>
        </w:rPr>
        <w:t xml:space="preserve">The existing WhatsApp conversation is assigned to that same selected Team Lead.</w:t>
      </w:r>
    </w:p>
    <w:p>
      <w:pPr>
        <w:pStyle w:val="ListNumber"/>
        <w:numPr>
          <w:ilvl w:val="0"/>
          <w:numId w:val="2"/>
        </w:numPr>
      </w:pPr>
      <w:r>
        <w:t xml:space="preserve">The complete conversation history is preserved. Creating the Lead must </w:t>
      </w:r>
      <w:r>
        <w:rPr>
          <w:b/>
        </w:rPr>
        <w:t xml:space="preserve">not</w:t>
      </w:r>
      <w:r>
        <w:t xml:space="preserve"> start a new conversation thread.</w:t>
      </w:r>
    </w:p>
    <w:p>
      <w:pPr>
        <w:pStyle w:val="ListNumber"/>
        <w:numPr>
          <w:ilvl w:val="0"/>
          <w:numId w:val="2"/>
        </w:numPr>
      </w:pPr>
      <w:r>
        <w:t xml:space="preserve">Only after this direct assignment may authorized users reply, following Section 89.1.</w:t>
      </w:r>
    </w:p>
    <w:p>
      <w:pPr>
        <w:pStyle w:val="BodyText"/>
      </w:pPr>
      <w:r>
        <w:rPr>
          <w:b/>
        </w:rPr>
        <w:t xml:space="preserve">A deliberate exception to automatic Lead round robin</w:t>
      </w:r>
    </w:p>
    <w:p>
      <w:pPr>
        <w:pStyle w:val="BodyText"/>
      </w:pPr>
      <w:r>
        <w:t xml:space="preserve">A Lead created from an unknown WhatsApp conversation is assigned </w:t>
      </w:r>
      <w:r>
        <w:rPr>
          <w:b/>
        </w:rPr>
        <w:t xml:space="preserve">directly</w:t>
      </w:r>
      <w:r>
        <w:t xml:space="preserve"> to the selected Team Lead. It does </w:t>
      </w:r>
      <w:r>
        <w:rPr>
          <w:b/>
        </w:rPr>
        <w:t xml:space="preserve">not</w:t>
      </w:r>
      <w:r>
        <w:t xml:space="preserve"> enter that team's round-robin pool at this point.</w:t>
      </w:r>
    </w:p>
    <w:p>
      <w:pPr>
        <w:pStyle w:val="BodyText"/>
      </w:pPr>
      <w:r>
        <w:t xml:space="preserve">Round robin continues to apply to the ordinary Lead-assignment paths defined elsewhere in this specification, including authorized manual Lead creation and bulk import. Those paths remain team-scoped, with a pool containing the team's active Team Lead and active Salespersons who are not paused from round robin. See Sections 189 and 189.1.</w:t>
      </w:r>
    </w:p>
    <w:p>
      <w:pPr>
        <w:pStyle w:val="BodyText"/>
      </w:pPr>
      <w:r>
        <w:t xml:space="preserve">Because this is a direct assignment rather than a rotation, round-robin pause status does not affect it: the selected Team Lead must be active, but may be paused from round robin.</w:t>
      </w:r>
    </w:p>
    <w:p>
      <w:pPr>
        <w:pStyle w:val="BodyText"/>
      </w:pPr>
      <w:r>
        <w:t xml:space="preserve">The selected Team Lead may subsequently reassign the Lead or the conversation within their own team, subject to the fixed permission rules in Section 2.</w:t>
      </w:r>
    </w:p>
    <w:p>
      <w:pPr>
        <w:pStyle w:val="BodyText"/>
      </w:pPr>
      <w:r>
        <w:t xml:space="preserve">The Admin or Manager who performed the action does </w:t>
      </w:r>
      <w:r>
        <w:rPr>
          <w:b/>
        </w:rPr>
        <w:t xml:space="preserve">not</w:t>
      </w:r>
      <w:r>
        <w:t xml:space="preserve"> become the owner of the Lead or of the conversation. The activity history records who created the Lead and who selected the Team Lead. The direct assignment and any later reassignment are auditable. See Section 208.</w:t>
      </w:r>
    </w:p>
    <w:p>
      <w:pPr>
        <w:pStyle w:val="BodyText"/>
      </w:pPr>
      <w:r>
        <w:rPr>
          <w:b/>
        </w:rPr>
        <w:t xml:space="preserve">If no eligible active Team Lead is available</w:t>
      </w:r>
    </w:p>
    <w:p>
      <w:pPr>
        <w:pStyle w:val="BodyText"/>
      </w:pPr>
      <w:r>
        <w:t xml:space="preserve">If the acting user's permitted scope contains no eligible active Team Lead, assignment must fail safely:</w:t>
      </w:r>
    </w:p>
    <w:p>
      <w:pPr>
        <w:pStyle w:val="ListBullet"/>
        <w:numPr>
          <w:ilvl w:val="0"/>
          <w:numId w:val="1"/>
        </w:numPr>
      </w:pPr>
      <w:r>
        <w:t xml:space="preserve">the Lead must not be assigned to an Admin or a Manager</w:t>
      </w:r>
    </w:p>
    <w:p>
      <w:pPr>
        <w:pStyle w:val="ListBullet"/>
        <w:numPr>
          <w:ilvl w:val="0"/>
          <w:numId w:val="1"/>
        </w:numPr>
      </w:pPr>
      <w:r>
        <w:t xml:space="preserve">the conversation remains Unassigned and is preserved with its history</w:t>
      </w:r>
    </w:p>
    <w:p>
      <w:pPr>
        <w:pStyle w:val="ListBullet"/>
        <w:numPr>
          <w:ilvl w:val="0"/>
          <w:numId w:val="1"/>
        </w:numPr>
      </w:pPr>
      <w:r>
        <w:t xml:space="preserve">because the conversation is still unassigned, </w:t>
      </w:r>
      <w:r>
        <w:rPr>
          <w:b/>
        </w:rPr>
        <w:t xml:space="preserve">it still cannot be replied to by anyone</w:t>
      </w:r>
      <w:r>
        <w:t xml:space="preserve">, including the Admin or Manager who is looking at it</w:t>
      </w:r>
    </w:p>
    <w:p>
      <w:pPr>
        <w:pStyle w:val="ListBullet"/>
        <w:numPr>
          <w:ilvl w:val="0"/>
          <w:numId w:val="1"/>
        </w:numPr>
      </w:pPr>
      <w:r>
        <w:t xml:space="preserve">the problem is surfaced to an authorized supervisor rather than silently ignored</w:t>
      </w:r>
    </w:p>
    <w:p>
      <w:pPr>
        <w:pStyle w:val="BodyText"/>
      </w:pPr>
      <w:r>
        <w:t xml:space="preserve">The final escalation behaviour in this case is </w:t>
      </w:r>
      <w:r>
        <w:rPr>
          <w:i/>
        </w:rPr>
        <w:t xml:space="preserve">pending client confirmation</w:t>
      </w:r>
      <w:r>
        <w:t xml:space="preserve">.</w:t>
      </w:r>
    </w:p>
    <w:p>
      <w:pPr>
        <w:pStyle w:val="BodyText"/>
      </w:pPr>
      <w:r>
        <w:rPr>
          <w:b/>
        </w:rPr>
        <w:t xml:space="preserve">Operational responsibility</w:t>
      </w:r>
    </w:p>
    <w:p>
      <w:pPr>
        <w:pStyle w:val="BodyText"/>
      </w:pPr>
      <w:r>
        <w:t xml:space="preserve">Who is operationally responsible for working the unassigned queue, and within what response expectation, is </w:t>
      </w:r>
      <w:r>
        <w:rPr>
          <w:i/>
        </w:rPr>
        <w:t xml:space="preserve">pending client confirmation</w:t>
      </w:r>
      <w:r>
        <w:t xml:space="preserve">. This specification does not claim that Admin personally handles every unassigned conversation, and V1 does not automatically assign unassigned conversations.</w:t>
      </w:r>
    </w:p>
    <w:p>
      <w:pPr>
        <w:pStyle w:val="Heading1"/>
      </w:pPr>
      <w:bookmarkStart w:id="118" w:name="_Sec118"/>
      <w:r>
        <w:t xml:space="preserve">102. Multiple CRM Record Match</w:t>
      </w:r>
      <w:bookmarkEnd w:id="118"/>
    </w:p>
    <w:p>
      <w:pPr>
        <w:pStyle w:val="BodyText"/>
      </w:pPr>
      <w:r>
        <w:t xml:space="preserve">If a phone number genuinely matches multiple unrelated active CRM records, the system must not silently select one.</w:t>
      </w:r>
    </w:p>
    <w:p>
      <w:pPr>
        <w:pStyle w:val="BodyText"/>
      </w:pPr>
      <w:r>
        <w:t xml:space="preserve">Show:</w:t>
      </w:r>
    </w:p>
    <w:p>
      <w:pPr>
        <w:pStyle w:val="BodyText"/>
      </w:pPr>
      <w:r>
        <w:rPr>
          <w:b/>
        </w:rPr>
        <w:t xml:space="preserve">Multiple CRM records use this phone number.</w:t>
      </w:r>
    </w:p>
    <w:p>
      <w:pPr>
        <w:pStyle w:val="BodyText"/>
      </w:pPr>
      <w:r>
        <w:t xml:space="preserve">Display matching records.</w:t>
      </w:r>
    </w:p>
    <w:p>
      <w:pPr>
        <w:pStyle w:val="BodyText"/>
      </w:pPr>
      <w:r>
        <w:t xml:space="preserve">Authorized user action:</w:t>
      </w:r>
    </w:p>
    <w:p>
      <w:pPr>
        <w:pStyle w:val="BodyText"/>
      </w:pPr>
      <w:r>
        <w:rPr>
          <w:b/>
        </w:rPr>
        <w:t xml:space="preserve">Link Conversation</w:t>
      </w:r>
    </w:p>
    <w:p>
      <w:pPr>
        <w:pStyle w:val="BodyText"/>
      </w:pPr>
      <w:r>
        <w:t xml:space="preserve">Until resolved:</w:t>
      </w:r>
    </w:p>
    <w:p>
      <w:pPr>
        <w:pStyle w:val="ListBullet"/>
        <w:numPr>
          <w:ilvl w:val="0"/>
          <w:numId w:val="1"/>
        </w:numPr>
      </w:pPr>
      <w:r>
        <w:t xml:space="preserve">retain the conversation</w:t>
      </w:r>
    </w:p>
    <w:p>
      <w:pPr>
        <w:pStyle w:val="ListBullet"/>
        <w:numPr>
          <w:ilvl w:val="0"/>
          <w:numId w:val="1"/>
        </w:numPr>
      </w:pPr>
      <w:r>
        <w:t xml:space="preserve">keep the messages accessible</w:t>
      </w:r>
    </w:p>
    <w:p>
      <w:pPr>
        <w:pStyle w:val="ListBullet"/>
        <w:numPr>
          <w:ilvl w:val="0"/>
          <w:numId w:val="1"/>
        </w:numPr>
      </w:pPr>
      <w:r>
        <w:t xml:space="preserve">do not incorrectly add message activity to one of the possible CRM records</w:t>
      </w:r>
    </w:p>
    <w:p>
      <w:pPr>
        <w:pStyle w:val="Heading1"/>
      </w:pPr>
      <w:bookmarkStart w:id="119" w:name="_Sec119"/>
      <w:r>
        <w:t xml:space="preserve">103. Link / Correct Conversation Association</w:t>
      </w:r>
      <w:bookmarkEnd w:id="119"/>
    </w:p>
    <w:p>
      <w:pPr>
        <w:pStyle w:val="BodyText"/>
      </w:pPr>
      <w:r>
        <w:t xml:space="preserve">An authorized user may link an unknown or unresolved conversation to an existing:</w:t>
      </w:r>
    </w:p>
    <w:p>
      <w:pPr>
        <w:pStyle w:val="ListBullet"/>
        <w:numPr>
          <w:ilvl w:val="0"/>
          <w:numId w:val="1"/>
        </w:numPr>
      </w:pPr>
      <w:r>
        <w:t xml:space="preserve">Lead</w:t>
      </w:r>
    </w:p>
    <w:p>
      <w:pPr>
        <w:pStyle w:val="ListBullet"/>
        <w:numPr>
          <w:ilvl w:val="0"/>
          <w:numId w:val="1"/>
        </w:numPr>
      </w:pPr>
      <w:r>
        <w:t xml:space="preserve">Customer</w:t>
      </w:r>
    </w:p>
    <w:p>
      <w:pPr>
        <w:pStyle w:val="BodyText"/>
      </w:pPr>
      <w:r>
        <w:t xml:space="preserve">Action:</w:t>
      </w:r>
    </w:p>
    <w:p>
      <w:pPr>
        <w:pStyle w:val="BodyText"/>
      </w:pPr>
      <w:r>
        <w:rPr>
          <w:b/>
        </w:rPr>
        <w:t xml:space="preserve">Link to CRM Record</w:t>
      </w:r>
    </w:p>
    <w:p>
      <w:pPr>
        <w:pStyle w:val="BodyText"/>
      </w:pPr>
      <w:r>
        <w:t xml:space="preserve">Search by:</w:t>
      </w:r>
    </w:p>
    <w:p>
      <w:pPr>
        <w:pStyle w:val="ListBullet"/>
        <w:numPr>
          <w:ilvl w:val="0"/>
          <w:numId w:val="1"/>
        </w:numPr>
      </w:pPr>
      <w:r>
        <w:t xml:space="preserve">name</w:t>
      </w:r>
    </w:p>
    <w:p>
      <w:pPr>
        <w:pStyle w:val="ListBullet"/>
        <w:numPr>
          <w:ilvl w:val="0"/>
          <w:numId w:val="1"/>
        </w:numPr>
      </w:pPr>
      <w:r>
        <w:t xml:space="preserve">phone</w:t>
      </w:r>
    </w:p>
    <w:p>
      <w:pPr>
        <w:pStyle w:val="ListBullet"/>
        <w:numPr>
          <w:ilvl w:val="0"/>
          <w:numId w:val="1"/>
        </w:numPr>
      </w:pPr>
      <w:r>
        <w:t xml:space="preserve">email</w:t>
      </w:r>
    </w:p>
    <w:p>
      <w:pPr>
        <w:pStyle w:val="BodyText"/>
      </w:pPr>
      <w:r>
        <w:rPr>
          <w:b/>
        </w:rPr>
        <w:t xml:space="preserve">Scope of the search</w:t>
      </w:r>
    </w:p>
    <w:p>
      <w:pPr>
        <w:pStyle w:val="BodyText"/>
      </w:pPr>
      <w:r>
        <w:t xml:space="preserve">The search returns only records within the acting user's permitted scope under Section 2.3. A Manager or Team Lead must not be offered, and must not be able to discover, a record belonging to a peer hierarchy — not through search results, counts, autocomplete or an error message stating that a record exists elsewhere.</w:t>
      </w:r>
    </w:p>
    <w:p>
      <w:pPr>
        <w:pStyle w:val="BodyText"/>
      </w:pPr>
      <w:r>
        <w:t xml:space="preserve">Where a conversation genuinely belongs to a record outside the acting user's scope, the interface says that it cannot be resolved at this level and allows escalation to an authorized supervisor, without revealing the record, its owner or its team.</w:t>
      </w:r>
    </w:p>
    <w:p>
      <w:pPr>
        <w:pStyle w:val="BodyText"/>
      </w:pPr>
      <w:r>
        <w:t xml:space="preserve">If a conversation is associated with the wrong CRM record, an authorized user may correct the association within the same scope rules.</w:t>
      </w:r>
    </w:p>
    <w:p>
      <w:pPr>
        <w:pStyle w:val="BodyText"/>
      </w:pPr>
      <w:r>
        <w:t xml:space="preserve">Correcting the CRM association:</w:t>
      </w:r>
    </w:p>
    <w:p>
      <w:pPr>
        <w:pStyle w:val="ListBullet"/>
        <w:numPr>
          <w:ilvl w:val="0"/>
          <w:numId w:val="1"/>
        </w:numPr>
      </w:pPr>
      <w:r>
        <w:t xml:space="preserve">does not delete the WhatsApp messages</w:t>
      </w:r>
    </w:p>
    <w:p>
      <w:pPr>
        <w:pStyle w:val="ListBullet"/>
        <w:numPr>
          <w:ilvl w:val="0"/>
          <w:numId w:val="1"/>
        </w:numPr>
      </w:pPr>
      <w:r>
        <w:t xml:space="preserve">does not create a new conversation</w:t>
      </w:r>
    </w:p>
    <w:p>
      <w:pPr>
        <w:pStyle w:val="ListBullet"/>
        <w:numPr>
          <w:ilvl w:val="0"/>
          <w:numId w:val="1"/>
        </w:numPr>
      </w:pPr>
      <w:r>
        <w:t xml:space="preserve">updates where future conversation activity is displayed</w:t>
      </w:r>
    </w:p>
    <w:p>
      <w:pPr>
        <w:pStyle w:val="BodyText"/>
      </w:pPr>
      <w:r>
        <w:rPr>
          <w:b/>
        </w:rPr>
        <w:t xml:space="preserve">Linking is not ownership</w:t>
      </w:r>
    </w:p>
    <w:p>
      <w:pPr>
        <w:pStyle w:val="BodyText"/>
      </w:pPr>
      <w:r>
        <w:t xml:space="preserve">Linking or relinking a conversation does not make the acting user the conversation owner or the record's Record Owner. After linking, the conversation's Assigned To follows the linked record's Record Owner, as described in Section 99.</w:t>
      </w:r>
    </w:p>
    <w:p>
      <w:pPr>
        <w:pStyle w:val="BodyText"/>
      </w:pPr>
      <w:r>
        <w:t xml:space="preserve">The change is recorded in history and is auditable, identifying who performed it.</w:t>
      </w:r>
    </w:p>
    <w:p>
      <w:pPr>
        <w:pStyle w:val="Heading1"/>
      </w:pPr>
      <w:bookmarkStart w:id="120" w:name="_Sec120"/>
      <w:r>
        <w:t xml:space="preserve">104. Sending a Message</w:t>
      </w:r>
      <w:bookmarkEnd w:id="120"/>
    </w:p>
    <w:p>
      <w:pPr>
        <w:pStyle w:val="BodyText"/>
      </w:pPr>
      <w:r>
        <w:t xml:space="preserve">Before sending any outgoing message, the system should verify:</w:t>
      </w:r>
    </w:p>
    <w:p>
      <w:pPr>
        <w:pStyle w:val="ListBullet"/>
        <w:numPr>
          <w:ilvl w:val="0"/>
          <w:numId w:val="1"/>
        </w:numPr>
      </w:pPr>
      <w:r>
        <w:t xml:space="preserve">the conversation is assigned to a Team Lead or Salesperson</w:t>
      </w:r>
    </w:p>
    <w:p>
      <w:pPr>
        <w:pStyle w:val="ListBullet"/>
        <w:numPr>
          <w:ilvl w:val="0"/>
          <w:numId w:val="1"/>
        </w:numPr>
      </w:pPr>
      <w:r>
        <w:t xml:space="preserve">WhatsApp is connected</w:t>
      </w:r>
    </w:p>
    <w:p>
      <w:pPr>
        <w:pStyle w:val="ListBullet"/>
        <w:numPr>
          <w:ilvl w:val="0"/>
          <w:numId w:val="1"/>
        </w:numPr>
      </w:pPr>
      <w:r>
        <w:t xml:space="preserve">the user has messaging permission</w:t>
      </w:r>
    </w:p>
    <w:p>
      <w:pPr>
        <w:pStyle w:val="ListBullet"/>
        <w:numPr>
          <w:ilvl w:val="0"/>
          <w:numId w:val="1"/>
        </w:numPr>
      </w:pPr>
      <w:r>
        <w:t xml:space="preserve">the contact has a valid phone number</w:t>
      </w:r>
    </w:p>
    <w:p>
      <w:pPr>
        <w:pStyle w:val="ListBullet"/>
        <w:numPr>
          <w:ilvl w:val="0"/>
          <w:numId w:val="1"/>
        </w:numPr>
      </w:pPr>
      <w:r>
        <w:t xml:space="preserve">messaging is currently eligible</w:t>
      </w:r>
    </w:p>
    <w:p>
      <w:pPr>
        <w:pStyle w:val="ListBullet"/>
        <w:numPr>
          <w:ilvl w:val="0"/>
          <w:numId w:val="1"/>
        </w:numPr>
      </w:pPr>
      <w:r>
        <w:t xml:space="preserve">an eligible template is selected where required</w:t>
      </w:r>
    </w:p>
    <w:p>
      <w:pPr>
        <w:pStyle w:val="ListBullet"/>
        <w:numPr>
          <w:ilvl w:val="0"/>
          <w:numId w:val="1"/>
        </w:numPr>
      </w:pPr>
      <w:r>
        <w:t xml:space="preserve">required template variables are available</w:t>
      </w:r>
    </w:p>
    <w:p>
      <w:pPr>
        <w:pStyle w:val="BodyText"/>
      </w:pPr>
      <w:r>
        <w:t xml:space="preserve">An unassigned conversation fails the first check. No user may send a message on it, including an Admin or a Manager. The conversation must first be assigned to a Team Lead, as defined in Section 93.1.</w:t>
      </w:r>
    </w:p>
    <w:p>
      <w:pPr>
        <w:pStyle w:val="BodyText"/>
      </w:pPr>
      <w:r>
        <w:t xml:space="preserve">If a condition fails, display the reason before or after the send attempt as appropriate.</w:t>
      </w:r>
    </w:p>
    <w:p>
      <w:pPr>
        <w:pStyle w:val="BodyText"/>
      </w:pPr>
      <w:r>
        <w:t xml:space="preserve">The system must not show an unsuccessful message as successfully sent.</w:t>
      </w:r>
    </w:p>
    <w:p>
      <w:pPr>
        <w:pStyle w:val="Heading1"/>
      </w:pPr>
      <w:bookmarkStart w:id="121" w:name="_Sec121"/>
      <w:r>
        <w:t xml:space="preserve">105. Message Status</w:t>
      </w:r>
      <w:bookmarkEnd w:id="121"/>
    </w:p>
    <w:p>
      <w:pPr>
        <w:pStyle w:val="BodyText"/>
      </w:pPr>
      <w:r>
        <w:t xml:space="preserve">Outgoing messages should display the delivery status available from the WhatsApp integration.</w:t>
      </w:r>
    </w:p>
    <w:p>
      <w:pPr>
        <w:pStyle w:val="BodyText"/>
      </w:pPr>
      <w:r>
        <w:t xml:space="preserve">Possible states:</w:t>
      </w:r>
    </w:p>
    <w:p>
      <w:pPr>
        <w:pStyle w:val="ListBullet"/>
        <w:numPr>
          <w:ilvl w:val="0"/>
          <w:numId w:val="1"/>
        </w:numPr>
      </w:pPr>
      <w:r>
        <w:t xml:space="preserve">Sending</w:t>
      </w:r>
    </w:p>
    <w:p>
      <w:pPr>
        <w:pStyle w:val="ListBullet"/>
        <w:numPr>
          <w:ilvl w:val="0"/>
          <w:numId w:val="1"/>
        </w:numPr>
      </w:pPr>
      <w:r>
        <w:t xml:space="preserve">Sent</w:t>
      </w:r>
    </w:p>
    <w:p>
      <w:pPr>
        <w:pStyle w:val="ListBullet"/>
        <w:numPr>
          <w:ilvl w:val="0"/>
          <w:numId w:val="1"/>
        </w:numPr>
      </w:pPr>
      <w:r>
        <w:t xml:space="preserve">Delivered</w:t>
      </w:r>
    </w:p>
    <w:p>
      <w:pPr>
        <w:pStyle w:val="ListBullet"/>
        <w:numPr>
          <w:ilvl w:val="0"/>
          <w:numId w:val="1"/>
        </w:numPr>
      </w:pPr>
      <w:r>
        <w:t xml:space="preserve">Read — where available</w:t>
      </w:r>
    </w:p>
    <w:p>
      <w:pPr>
        <w:pStyle w:val="ListBullet"/>
        <w:numPr>
          <w:ilvl w:val="0"/>
          <w:numId w:val="1"/>
        </w:numPr>
      </w:pPr>
      <w:r>
        <w:t xml:space="preserve">Failed</w:t>
      </w:r>
    </w:p>
    <w:p>
      <w:pPr>
        <w:pStyle w:val="BodyText"/>
      </w:pPr>
      <w:r>
        <w:t xml:space="preserve">Example:</w:t>
      </w:r>
    </w:p>
    <w:p>
      <w:pPr>
        <w:pStyle w:val="BodyText"/>
      </w:pPr>
      <w:r>
        <w:rPr>
          <w:b/>
        </w:rPr>
        <w:t xml:space="preserve">10:15 AM · Delivered</w:t>
      </w:r>
    </w:p>
    <w:p>
      <w:pPr>
        <w:pStyle w:val="BodyText"/>
      </w:pPr>
      <w:r>
        <w:t xml:space="preserve">If a message fails:</w:t>
      </w:r>
    </w:p>
    <w:p>
      <w:pPr>
        <w:pStyle w:val="ListBullet"/>
        <w:numPr>
          <w:ilvl w:val="0"/>
          <w:numId w:val="1"/>
        </w:numPr>
      </w:pPr>
      <w:r>
        <w:t xml:space="preserve">mark it Failed</w:t>
      </w:r>
    </w:p>
    <w:p>
      <w:pPr>
        <w:pStyle w:val="ListBullet"/>
        <w:numPr>
          <w:ilvl w:val="0"/>
          <w:numId w:val="1"/>
        </w:numPr>
      </w:pPr>
      <w:r>
        <w:t xml:space="preserve">display a useful reason where available</w:t>
      </w:r>
    </w:p>
    <w:p>
      <w:pPr>
        <w:pStyle w:val="ListBullet"/>
        <w:numPr>
          <w:ilvl w:val="0"/>
          <w:numId w:val="1"/>
        </w:numPr>
      </w:pPr>
      <w:r>
        <w:t xml:space="preserve">allow retry where appropriate</w:t>
      </w:r>
    </w:p>
    <w:p>
      <w:pPr>
        <w:pStyle w:val="ListBullet"/>
        <w:numPr>
          <w:ilvl w:val="0"/>
          <w:numId w:val="1"/>
        </w:numPr>
      </w:pPr>
      <w:r>
        <w:t xml:space="preserve">retain the failed attempt in message history</w:t>
      </w:r>
    </w:p>
    <w:p>
      <w:pPr>
        <w:pStyle w:val="BodyText"/>
      </w:pPr>
      <w:r>
        <w:t xml:space="preserve">Retrying should create a new send attempt rather than rewriting the historical failed attempt as successful.</w:t>
      </w:r>
    </w:p>
    <w:p>
      <w:pPr>
        <w:pStyle w:val="Heading1"/>
      </w:pPr>
      <w:bookmarkStart w:id="122" w:name="_Sec122"/>
      <w:r>
        <w:t xml:space="preserve">106. WhatsApp Message History in CRM Records</w:t>
      </w:r>
      <w:bookmarkEnd w:id="122"/>
    </w:p>
    <w:p>
      <w:pPr>
        <w:pStyle w:val="BodyText"/>
      </w:pPr>
      <w:r>
        <w:t xml:space="preserve">Messages associated with a Lead or Customer should contribute to its Activity Timeline.</w:t>
      </w:r>
    </w:p>
    <w:p>
      <w:pPr>
        <w:pStyle w:val="BodyText"/>
      </w:pPr>
      <w:r>
        <w:t xml:space="preserve">The CRM timeline does not need to reproduce every message bubble.</w:t>
      </w:r>
    </w:p>
    <w:p>
      <w:pPr>
        <w:pStyle w:val="BodyText"/>
      </w:pPr>
      <w:r>
        <w:t xml:space="preserve">Example:</w:t>
      </w:r>
    </w:p>
    <w:p>
      <w:pPr>
        <w:pStyle w:val="BodyText"/>
      </w:pPr>
      <w:r>
        <w:rPr>
          <w:b/>
        </w:rPr>
        <w:t xml:space="preserve">Today · 10:15 AM</w:t>
      </w:r>
    </w:p>
    <w:p>
      <w:pPr>
        <w:pStyle w:val="BodyText"/>
      </w:pPr>
      <w:r>
        <w:rPr>
          <w:b/>
        </w:rPr>
        <w:t xml:space="preserve">WhatsApp renewal reminder sent</w:t>
      </w:r>
    </w:p>
    <w:p>
      <w:pPr>
        <w:pStyle w:val="BodyText"/>
      </w:pPr>
      <w:r>
        <w:t xml:space="preserve">Family Health Optima · Star Health</w:t>
      </w:r>
    </w:p>
    <w:p>
      <w:pPr>
        <w:pStyle w:val="BodyText"/>
      </w:pPr>
      <w:r>
        <w:t xml:space="preserve">Selecting the activity may open the corresponding WhatsApp conversation, subject to the viewer's permitted scope under Section 89.1.</w:t>
      </w:r>
    </w:p>
    <w:p>
      <w:pPr>
        <w:pStyle w:val="BodyText"/>
      </w:pPr>
      <w:r>
        <w:t xml:space="preserve">The complete message thread remains available in the WhatsApp module.</w:t>
      </w:r>
    </w:p>
    <w:p>
      <w:pPr>
        <w:pStyle w:val="BodyText"/>
      </w:pPr>
      <w:r>
        <w:t xml:space="preserve">Incoming messages that represent meaningful CRM activity may also appear in the Customer/Lead timeline without duplicating the full conversation.</w:t>
      </w:r>
    </w:p>
    <w:p>
      <w:pPr>
        <w:pStyle w:val="BodyText"/>
      </w:pPr>
      <w:r>
        <w:t xml:space="preserve">Message history follows the visibility of the related record. A timeline entry showing that a supervisor replied identifies who replied; it does not make that supervisor the owner of the record or the conversation.</w:t>
      </w:r>
    </w:p>
    <w:p>
      <w:pPr>
        <w:pStyle w:val="Heading1"/>
      </w:pPr>
      <w:bookmarkStart w:id="123" w:name="_Sec123"/>
      <w:r>
        <w:t xml:space="preserve">107. Create Follow-up From Conversation</w:t>
      </w:r>
      <w:bookmarkEnd w:id="123"/>
    </w:p>
    <w:p>
      <w:pPr>
        <w:pStyle w:val="BodyText"/>
      </w:pPr>
      <w:r>
        <w:t xml:space="preserve">From a linked WhatsApp conversation:</w:t>
      </w:r>
    </w:p>
    <w:p>
      <w:pPr>
        <w:pStyle w:val="BodyText"/>
      </w:pPr>
      <w:r>
        <w:rPr>
          <w:b/>
        </w:rPr>
        <w:t xml:space="preserve">+ Add Follow-up</w:t>
      </w:r>
    </w:p>
    <w:p>
      <w:pPr>
        <w:pStyle w:val="BodyText"/>
      </w:pPr>
      <w:r>
        <w:t xml:space="preserve">The related Lead or Customer is automatically selected.</w:t>
      </w:r>
    </w:p>
    <w:p>
      <w:pPr>
        <w:pStyle w:val="BodyText"/>
      </w:pPr>
      <w:r>
        <w:t xml:space="preserve">The normal Follow-up form opens with:</w:t>
      </w:r>
    </w:p>
    <w:p>
      <w:pPr>
        <w:pStyle w:val="ListBullet"/>
        <w:numPr>
          <w:ilvl w:val="0"/>
          <w:numId w:val="1"/>
        </w:numPr>
      </w:pPr>
      <w:r>
        <w:t xml:space="preserve">Related To</w:t>
      </w:r>
    </w:p>
    <w:p>
      <w:pPr>
        <w:pStyle w:val="ListBullet"/>
        <w:numPr>
          <w:ilvl w:val="0"/>
          <w:numId w:val="1"/>
        </w:numPr>
      </w:pPr>
      <w:r>
        <w:t xml:space="preserve">Follow-up Type</w:t>
      </w:r>
    </w:p>
    <w:p>
      <w:pPr>
        <w:pStyle w:val="ListBullet"/>
        <w:numPr>
          <w:ilvl w:val="0"/>
          <w:numId w:val="1"/>
        </w:numPr>
      </w:pPr>
      <w:r>
        <w:t xml:space="preserve">Date</w:t>
      </w:r>
    </w:p>
    <w:p>
      <w:pPr>
        <w:pStyle w:val="ListBullet"/>
        <w:numPr>
          <w:ilvl w:val="0"/>
          <w:numId w:val="1"/>
        </w:numPr>
      </w:pPr>
      <w:r>
        <w:t xml:space="preserve">Time</w:t>
      </w:r>
    </w:p>
    <w:p>
      <w:pPr>
        <w:pStyle w:val="ListBullet"/>
        <w:numPr>
          <w:ilvl w:val="0"/>
          <w:numId w:val="1"/>
        </w:numPr>
      </w:pPr>
      <w:r>
        <w:t xml:space="preserve">Assigned To</w:t>
      </w:r>
    </w:p>
    <w:p>
      <w:pPr>
        <w:pStyle w:val="ListBullet"/>
        <w:numPr>
          <w:ilvl w:val="0"/>
          <w:numId w:val="1"/>
        </w:numPr>
      </w:pPr>
      <w:r>
        <w:t xml:space="preserve">Note</w:t>
      </w:r>
    </w:p>
    <w:p>
      <w:pPr>
        <w:pStyle w:val="BodyText"/>
      </w:pPr>
      <w:r>
        <w:t xml:space="preserve">The Follow-up's </w:t>
      </w:r>
      <w:r>
        <w:rPr>
          <w:b/>
        </w:rPr>
        <w:t xml:space="preserve">Assigned To</w:t>
      </w:r>
      <w:r>
        <w:t xml:space="preserve"> may differ from the conversation's Assigned To, but must be a Team Lead or Salesperson within the acting user's permitted scope under Section 2.3.</w:t>
      </w:r>
    </w:p>
    <w:p>
      <w:pPr>
        <w:pStyle w:val="BodyText"/>
      </w:pPr>
      <w:r>
        <w:t xml:space="preserve">Creating a Follow-up does not:</w:t>
      </w:r>
    </w:p>
    <w:p>
      <w:pPr>
        <w:pStyle w:val="ListBullet"/>
        <w:numPr>
          <w:ilvl w:val="0"/>
          <w:numId w:val="1"/>
        </w:numPr>
      </w:pPr>
      <w:r>
        <w:t xml:space="preserve">automatically close the conversation</w:t>
      </w:r>
    </w:p>
    <w:p>
      <w:pPr>
        <w:pStyle w:val="ListBullet"/>
        <w:numPr>
          <w:ilvl w:val="0"/>
          <w:numId w:val="1"/>
        </w:numPr>
      </w:pPr>
      <w:r>
        <w:t xml:space="preserve">automatically send a WhatsApp message</w:t>
      </w:r>
    </w:p>
    <w:p>
      <w:pPr>
        <w:pStyle w:val="ListBullet"/>
        <w:numPr>
          <w:ilvl w:val="0"/>
          <w:numId w:val="1"/>
        </w:numPr>
      </w:pPr>
      <w:r>
        <w:t xml:space="preserve">change the CRM Record Owner</w:t>
      </w:r>
    </w:p>
    <w:p>
      <w:pPr>
        <w:pStyle w:val="ListBullet"/>
        <w:numPr>
          <w:ilvl w:val="0"/>
          <w:numId w:val="1"/>
        </w:numPr>
      </w:pPr>
      <w:r>
        <w:t xml:space="preserve">change the conversation's Assigned To</w:t>
      </w:r>
    </w:p>
    <w:p>
      <w:pPr>
        <w:pStyle w:val="ListBullet"/>
        <w:numPr>
          <w:ilvl w:val="0"/>
          <w:numId w:val="1"/>
        </w:numPr>
      </w:pPr>
      <w:r>
        <w:t xml:space="preserve">make the acting user the owner of the conversation or record</w:t>
      </w:r>
    </w:p>
    <w:p>
      <w:pPr>
        <w:pStyle w:val="Heading1"/>
      </w:pPr>
      <w:bookmarkStart w:id="124" w:name="_Sec124"/>
      <w:r>
        <w:t xml:space="preserve">108. Scheduled WhatsApp Renewal Reminder</w:t>
      </w:r>
      <w:bookmarkEnd w:id="124"/>
    </w:p>
    <w:p>
      <w:pPr>
        <w:pStyle w:val="BodyText"/>
      </w:pPr>
      <w:r>
        <w:t xml:space="preserve">A scheduled WhatsApp renewal reminder relates to a </w:t>
      </w:r>
      <w:r>
        <w:rPr>
          <w:b/>
        </w:rPr>
        <w:t xml:space="preserve">Customer Purchase</w:t>
      </w:r>
      <w:r>
        <w:t xml:space="preserve"> with a Renewal Date. It is different from a normal WhatsApp Follow-up. Automatic renewal reminders are required in V1, as defined in Section 195.1.</w:t>
      </w:r>
    </w:p>
    <w:p>
      <w:pPr>
        <w:pStyle w:val="BodyText"/>
      </w:pPr>
      <w:r>
        <w:t xml:space="preserve">When a configured renewal reminder reaches its scheduled send time, the system attempts to send the relevant WhatsApp message automatically.</w:t>
      </w:r>
    </w:p>
    <w:p>
      <w:pPr>
        <w:pStyle w:val="BodyText"/>
      </w:pPr>
      <w:r>
        <w:t xml:space="preserve">Before sending, verify:</w:t>
      </w:r>
    </w:p>
    <w:p>
      <w:pPr>
        <w:pStyle w:val="ListBullet"/>
        <w:numPr>
          <w:ilvl w:val="0"/>
          <w:numId w:val="1"/>
        </w:numPr>
      </w:pPr>
      <w:r>
        <w:t xml:space="preserve">the Customer and Customer Purchase still exist and are eligible</w:t>
      </w:r>
    </w:p>
    <w:p>
      <w:pPr>
        <w:pStyle w:val="ListBullet"/>
        <w:numPr>
          <w:ilvl w:val="0"/>
          <w:numId w:val="1"/>
        </w:numPr>
      </w:pPr>
      <w:r>
        <w:t xml:space="preserve">the Customer has a valid phone number</w:t>
      </w:r>
    </w:p>
    <w:p>
      <w:pPr>
        <w:pStyle w:val="ListBullet"/>
        <w:numPr>
          <w:ilvl w:val="0"/>
          <w:numId w:val="1"/>
        </w:numPr>
      </w:pPr>
      <w:r>
        <w:t xml:space="preserve">the WhatsApp connection is active</w:t>
      </w:r>
    </w:p>
    <w:p>
      <w:pPr>
        <w:pStyle w:val="ListBullet"/>
        <w:numPr>
          <w:ilvl w:val="0"/>
          <w:numId w:val="1"/>
        </w:numPr>
      </w:pPr>
      <w:r>
        <w:t xml:space="preserve">the message is eligible to be sent under Meta rules</w:t>
      </w:r>
    </w:p>
    <w:p>
      <w:pPr>
        <w:pStyle w:val="ListBullet"/>
        <w:numPr>
          <w:ilvl w:val="0"/>
          <w:numId w:val="1"/>
        </w:numPr>
      </w:pPr>
      <w:r>
        <w:t xml:space="preserve">an eligible approved template exists where required</w:t>
      </w:r>
    </w:p>
    <w:p>
      <w:pPr>
        <w:pStyle w:val="ListBullet"/>
        <w:numPr>
          <w:ilvl w:val="0"/>
          <w:numId w:val="1"/>
        </w:numPr>
      </w:pPr>
      <w:r>
        <w:t xml:space="preserve">the Customer is not marked WhatsApp Opted Out</w:t>
      </w:r>
    </w:p>
    <w:p>
      <w:pPr>
        <w:pStyle w:val="ListBullet"/>
        <w:numPr>
          <w:ilvl w:val="0"/>
          <w:numId w:val="1"/>
        </w:numPr>
      </w:pPr>
      <w:r>
        <w:t xml:space="preserve">required variables can be populated, including Provider, Plan/Sub-product, Policy Number and Renewal Date</w:t>
      </w:r>
    </w:p>
    <w:p>
      <w:pPr>
        <w:pStyle w:val="ListBullet"/>
        <w:numPr>
          <w:ilvl w:val="0"/>
          <w:numId w:val="1"/>
        </w:numPr>
      </w:pPr>
      <w:r>
        <w:t xml:space="preserve">the reminder instance has not already been sent</w:t>
      </w:r>
    </w:p>
    <w:p>
      <w:pPr>
        <w:pStyle w:val="BodyText"/>
      </w:pPr>
      <w:r>
        <w:t xml:space="preserve">If successful:</w:t>
      </w:r>
    </w:p>
    <w:p>
      <w:pPr>
        <w:pStyle w:val="ListBullet"/>
        <w:numPr>
          <w:ilvl w:val="0"/>
          <w:numId w:val="1"/>
        </w:numPr>
      </w:pPr>
      <w:r>
        <w:t xml:space="preserve">send the message</w:t>
      </w:r>
    </w:p>
    <w:p>
      <w:pPr>
        <w:pStyle w:val="ListBullet"/>
        <w:numPr>
          <w:ilvl w:val="0"/>
          <w:numId w:val="1"/>
        </w:numPr>
      </w:pPr>
      <w:r>
        <w:t xml:space="preserve">add it to the existing WhatsApp conversation</w:t>
      </w:r>
    </w:p>
    <w:p>
      <w:pPr>
        <w:pStyle w:val="ListBullet"/>
        <w:numPr>
          <w:ilvl w:val="0"/>
          <w:numId w:val="1"/>
        </w:numPr>
      </w:pPr>
      <w:r>
        <w:t xml:space="preserve">mark that reminder instance </w:t>
      </w:r>
      <w:r>
        <w:rPr>
          <w:b/>
        </w:rPr>
        <w:t xml:space="preserve">Sent</w:t>
      </w:r>
    </w:p>
    <w:p>
      <w:pPr>
        <w:pStyle w:val="ListBullet"/>
        <w:numPr>
          <w:ilvl w:val="0"/>
          <w:numId w:val="1"/>
        </w:numPr>
      </w:pPr>
      <w:r>
        <w:t xml:space="preserve">record it in Customer Activity</w:t>
      </w:r>
    </w:p>
    <w:p>
      <w:pPr>
        <w:pStyle w:val="ListBullet"/>
        <w:numPr>
          <w:ilvl w:val="0"/>
          <w:numId w:val="1"/>
        </w:numPr>
      </w:pPr>
      <w:r>
        <w:t xml:space="preserve">retain it in the Customer Purchase's reminder history</w:t>
      </w:r>
    </w:p>
    <w:p>
      <w:pPr>
        <w:pStyle w:val="BodyText"/>
      </w:pPr>
      <w:r>
        <w:t xml:space="preserve">If unsuccessful:</w:t>
      </w:r>
    </w:p>
    <w:p>
      <w:pPr>
        <w:pStyle w:val="ListBullet"/>
        <w:numPr>
          <w:ilvl w:val="0"/>
          <w:numId w:val="1"/>
        </w:numPr>
      </w:pPr>
      <w:r>
        <w:t xml:space="preserve">do not silently skip it</w:t>
      </w:r>
    </w:p>
    <w:p>
      <w:pPr>
        <w:pStyle w:val="ListBullet"/>
        <w:numPr>
          <w:ilvl w:val="0"/>
          <w:numId w:val="1"/>
        </w:numPr>
      </w:pPr>
      <w:r>
        <w:t xml:space="preserve">mark that reminder instance </w:t>
      </w:r>
      <w:r>
        <w:rPr>
          <w:b/>
        </w:rPr>
        <w:t xml:space="preserve">Failed</w:t>
      </w:r>
    </w:p>
    <w:p>
      <w:pPr>
        <w:pStyle w:val="ListBullet"/>
        <w:numPr>
          <w:ilvl w:val="0"/>
          <w:numId w:val="1"/>
        </w:numPr>
      </w:pPr>
      <w:r>
        <w:t xml:space="preserve">record the available reason</w:t>
      </w:r>
    </w:p>
    <w:p>
      <w:pPr>
        <w:pStyle w:val="ListBullet"/>
        <w:numPr>
          <w:ilvl w:val="0"/>
          <w:numId w:val="1"/>
        </w:numPr>
      </w:pPr>
      <w:r>
        <w:t xml:space="preserve">surface the failure to the responsible owner</w:t>
      </w:r>
    </w:p>
    <w:p>
      <w:pPr>
        <w:pStyle w:val="BodyText"/>
      </w:pPr>
      <w:r>
        <w:t xml:space="preserve">A reminder that cannot be attempted at all — for example because the Customer has opted out, or no approved template is available — is recorded as </w:t>
      </w:r>
      <w:r>
        <w:rPr>
          <w:b/>
        </w:rPr>
        <w:t xml:space="preserve">Skipped</w:t>
      </w:r>
      <w:r>
        <w:t xml:space="preserve"> with a safe reason. It is never recorded as sent.</w:t>
      </w:r>
    </w:p>
    <w:p>
      <w:pPr>
        <w:pStyle w:val="BodyText"/>
      </w:pPr>
      <w:r>
        <w:t xml:space="preserve">A failed reminder does not automatically become Sent later unless a successful retry/send occurs. Retries and repeated background jobs must not produce a duplicate successful send for the same reminder instance.</w:t>
      </w:r>
    </w:p>
    <w:p>
      <w:pPr>
        <w:pStyle w:val="BodyText"/>
      </w:pPr>
      <w:r>
        <w:t xml:space="preserve">Exact schedules, template content, escalation rules and channel precedence between WhatsApp and Email remain </w:t>
      </w:r>
      <w:r>
        <w:rPr>
          <w:i/>
        </w:rPr>
        <w:t xml:space="preserve">pending client confirmation</w:t>
      </w:r>
      <w:r>
        <w:t xml:space="preserve">.</w:t>
      </w:r>
    </w:p>
    <w:p>
      <w:pPr>
        <w:pStyle w:val="Heading1"/>
      </w:pPr>
      <w:bookmarkStart w:id="125" w:name="_Sec125"/>
      <w:r>
        <w:t xml:space="preserve">109. Manual Renewal Reminder</w:t>
      </w:r>
      <w:bookmarkEnd w:id="125"/>
    </w:p>
    <w:p>
      <w:pPr>
        <w:pStyle w:val="BodyText"/>
      </w:pPr>
      <w:r>
        <w:t xml:space="preserve">From Renewals &amp; Reminders, an authorized user may select:</w:t>
      </w:r>
    </w:p>
    <w:p>
      <w:pPr>
        <w:pStyle w:val="BodyText"/>
      </w:pPr>
      <w:r>
        <w:rPr>
          <w:b/>
        </w:rPr>
        <w:t xml:space="preserve">Send WhatsApp Reminder</w:t>
      </w:r>
    </w:p>
    <w:p>
      <w:pPr>
        <w:pStyle w:val="BodyText"/>
      </w:pPr>
      <w:r>
        <w:t xml:space="preserve">This is an immediate manual send action.</w:t>
      </w:r>
    </w:p>
    <w:p>
      <w:pPr>
        <w:pStyle w:val="BodyText"/>
      </w:pPr>
      <w:r>
        <w:t xml:space="preserve">It uses the same eligibility, template and validation rules as other WhatsApp messages.</w:t>
      </w:r>
    </w:p>
    <w:p>
      <w:pPr>
        <w:pStyle w:val="BodyText"/>
      </w:pPr>
      <w:r>
        <w:t xml:space="preserve">It is different from scheduling a future reminder.</w:t>
      </w:r>
    </w:p>
    <w:p>
      <w:pPr>
        <w:pStyle w:val="BodyText"/>
      </w:pPr>
      <w:r>
        <w:t xml:space="preserve">Successful manual reminders should be recorded in:</w:t>
      </w:r>
    </w:p>
    <w:p>
      <w:pPr>
        <w:pStyle w:val="ListBullet"/>
        <w:numPr>
          <w:ilvl w:val="0"/>
          <w:numId w:val="1"/>
        </w:numPr>
      </w:pPr>
      <w:r>
        <w:t xml:space="preserve">WhatsApp Conversation</w:t>
      </w:r>
    </w:p>
    <w:p>
      <w:pPr>
        <w:pStyle w:val="ListBullet"/>
        <w:numPr>
          <w:ilvl w:val="0"/>
          <w:numId w:val="1"/>
        </w:numPr>
      </w:pPr>
      <w:r>
        <w:t xml:space="preserve">Customer Activity</w:t>
      </w:r>
    </w:p>
    <w:p>
      <w:pPr>
        <w:pStyle w:val="ListBullet"/>
        <w:numPr>
          <w:ilvl w:val="0"/>
          <w:numId w:val="1"/>
        </w:numPr>
      </w:pPr>
      <w:r>
        <w:t xml:space="preserve">the Customer Purchase's reminder history</w:t>
      </w:r>
    </w:p>
    <w:p>
      <w:pPr>
        <w:pStyle w:val="Heading1"/>
      </w:pPr>
      <w:bookmarkStart w:id="126" w:name="_Sec126"/>
      <w:r>
        <w:t xml:space="preserve">110. Controlled Bulk WhatsApp Messaging</w:t>
      </w:r>
      <w:bookmarkEnd w:id="126"/>
    </w:p>
    <w:p>
      <w:pPr>
        <w:pStyle w:val="BodyText"/>
      </w:pPr>
      <w:r>
        <w:t xml:space="preserve">Authorized users may send the same eligible template message to multiple selected CRM records.</w:t>
      </w:r>
    </w:p>
    <w:p>
      <w:pPr>
        <w:pStyle w:val="BodyText"/>
      </w:pPr>
      <w:r>
        <w:t xml:space="preserve">Bulk messaging may be initiated from permitted views such as:</w:t>
      </w:r>
    </w:p>
    <w:p>
      <w:pPr>
        <w:pStyle w:val="ListBullet"/>
        <w:numPr>
          <w:ilvl w:val="0"/>
          <w:numId w:val="1"/>
        </w:numPr>
      </w:pPr>
      <w:r>
        <w:t xml:space="preserve">Leads</w:t>
      </w:r>
    </w:p>
    <w:p>
      <w:pPr>
        <w:pStyle w:val="ListBullet"/>
        <w:numPr>
          <w:ilvl w:val="0"/>
          <w:numId w:val="1"/>
        </w:numPr>
      </w:pPr>
      <w:r>
        <w:t xml:space="preserve">Customers</w:t>
      </w:r>
    </w:p>
    <w:p>
      <w:pPr>
        <w:pStyle w:val="ListBullet"/>
        <w:numPr>
          <w:ilvl w:val="0"/>
          <w:numId w:val="1"/>
        </w:numPr>
      </w:pPr>
      <w:r>
        <w:t xml:space="preserve">Renewals &amp; Reminders</w:t>
      </w:r>
    </w:p>
    <w:p>
      <w:pPr>
        <w:pStyle w:val="BodyText"/>
      </w:pPr>
      <w:r>
        <w:t xml:space="preserve">The action is:</w:t>
      </w:r>
    </w:p>
    <w:p>
      <w:pPr>
        <w:pStyle w:val="BodyText"/>
      </w:pPr>
      <w:r>
        <w:rPr>
          <w:b/>
        </w:rPr>
        <w:t xml:space="preserve">Send WhatsApp Message</w:t>
      </w:r>
    </w:p>
    <w:p>
      <w:pPr>
        <w:pStyle w:val="BodyText"/>
      </w:pPr>
      <w:r>
        <w:rPr>
          <w:b/>
        </w:rPr>
        <w:t xml:space="preserve">Selection scope</w:t>
      </w:r>
    </w:p>
    <w:p>
      <w:pPr>
        <w:pStyle w:val="BodyText"/>
      </w:pPr>
      <w:r>
        <w:t xml:space="preserve">Selection is limited to records within the sender's hierarchy scope under Section 2.3. A user can never select, count, preview or message a record outside that scope.</w:t>
      </w:r>
    </w:p>
    <w:p>
      <w:pPr>
        <w:pStyle w:val="BodyText"/>
      </w:pPr>
      <w:r>
        <w:t xml:space="preserve">Selected totals, eligibility counts, exclusion counts and exclusion reasons must be computed only over records in scope, so that no figure, filter or validation result lets a user infer the existence, size or activity of a peer branch or team.</w:t>
      </w:r>
    </w:p>
    <w:p>
      <w:pPr>
        <w:pStyle w:val="BodyText"/>
      </w:pPr>
      <w:r>
        <w:rPr>
          <w:b/>
        </w:rPr>
        <w:t xml:space="preserve">Meta rules continue to apply</w:t>
      </w:r>
    </w:p>
    <w:p>
      <w:pPr>
        <w:pStyle w:val="BodyText"/>
      </w:pPr>
      <w:r>
        <w:t xml:space="preserve">Bulk messaging is selection-based messaging, not a marketing campaign builder. Approved templates are required wherever Meta rules require them, and messaging eligibility, consent and opt-out are enforced per recipient. The CRM must never attempt to bypass WhatsApp platform restrictions.</w:t>
      </w:r>
    </w:p>
    <w:p>
      <w:pPr>
        <w:pStyle w:val="BodyText"/>
      </w:pPr>
      <w:r>
        <w:rPr>
          <w:b/>
        </w:rPr>
        <w:t xml:space="preserve">Outcomes</w:t>
      </w:r>
    </w:p>
    <w:p>
      <w:pPr>
        <w:pStyle w:val="BodyText"/>
      </w:pPr>
      <w:r>
        <w:t xml:space="preserve">Each recipient's outcome is recorded individually. A retry must reattempt only the recipients that failed; recipients already sent successfully must never be sent again by a retry. A failed or excluded recipient must never be reported as sent.</w:t>
      </w:r>
    </w:p>
    <w:p>
      <w:pPr>
        <w:pStyle w:val="BodyText"/>
      </w:pPr>
      <w:r>
        <w:t xml:space="preserve">Bulk activity is auditable, including who initiated it, the template used, the recipients attempted and each outcome.</w:t>
      </w:r>
    </w:p>
    <w:p>
      <w:pPr>
        <w:pStyle w:val="BodyText"/>
      </w:pPr>
      <w:r>
        <w:t xml:space="preserve">It does not include:</w:t>
      </w:r>
    </w:p>
    <w:p>
      <w:pPr>
        <w:pStyle w:val="ListBullet"/>
        <w:numPr>
          <w:ilvl w:val="0"/>
          <w:numId w:val="1"/>
        </w:numPr>
      </w:pPr>
      <w:r>
        <w:t xml:space="preserve">audience campaign management</w:t>
      </w:r>
    </w:p>
    <w:p>
      <w:pPr>
        <w:pStyle w:val="ListBullet"/>
        <w:numPr>
          <w:ilvl w:val="0"/>
          <w:numId w:val="1"/>
        </w:numPr>
      </w:pPr>
      <w:r>
        <w:t xml:space="preserve">automated journeys</w:t>
      </w:r>
    </w:p>
    <w:p>
      <w:pPr>
        <w:pStyle w:val="ListBullet"/>
        <w:numPr>
          <w:ilvl w:val="0"/>
          <w:numId w:val="1"/>
        </w:numPr>
      </w:pPr>
      <w:r>
        <w:t xml:space="preserve">A/B testing</w:t>
      </w:r>
    </w:p>
    <w:p>
      <w:pPr>
        <w:pStyle w:val="ListBullet"/>
        <w:numPr>
          <w:ilvl w:val="0"/>
          <w:numId w:val="1"/>
        </w:numPr>
      </w:pPr>
      <w:r>
        <w:t xml:space="preserve">campaign analytics</w:t>
      </w:r>
    </w:p>
    <w:p>
      <w:pPr>
        <w:pStyle w:val="ListBullet"/>
        <w:numPr>
          <w:ilvl w:val="0"/>
          <w:numId w:val="1"/>
        </w:numPr>
      </w:pPr>
      <w:r>
        <w:t xml:space="preserve">complex segmentation</w:t>
      </w:r>
    </w:p>
    <w:p>
      <w:pPr>
        <w:pStyle w:val="BodyText"/>
      </w:pPr>
      <w:r>
        <w:rPr>
          <w:b/>
        </w:rPr>
        <w:t xml:space="preserve">Pending</w:t>
      </w:r>
    </w:p>
    <w:p>
      <w:pPr>
        <w:pStyle w:val="BodyText"/>
      </w:pPr>
      <w:r>
        <w:t xml:space="preserve">These questions are collected in the consolidated register in Section 212.</w:t>
      </w:r>
    </w:p>
    <w:p>
      <w:pPr>
        <w:pStyle w:val="BodyText"/>
      </w:pPr>
      <w:r>
        <w:t xml:space="preserve">Which roles may initiate controlled bulk WhatsApp messaging is </w:t>
      </w:r>
      <w:r>
        <w:rPr>
          <w:i/>
        </w:rPr>
        <w:t xml:space="preserve">pending client confirmation before security implementation and UAT</w:t>
      </w:r>
      <w:r>
        <w:t xml:space="preserve">. It must not be assumed for any supervisory or operational role.</w:t>
      </w:r>
    </w:p>
    <w:p>
      <w:pPr>
        <w:pStyle w:val="Heading1"/>
      </w:pPr>
      <w:bookmarkStart w:id="127" w:name="_Sec127"/>
      <w:r>
        <w:t xml:space="preserve">111. Bulk Recipient Validation</w:t>
      </w:r>
      <w:bookmarkEnd w:id="127"/>
    </w:p>
    <w:p>
      <w:pPr>
        <w:pStyle w:val="BodyText"/>
      </w:pPr>
      <w:r>
        <w:t xml:space="preserve">Before bulk sending, each selected record should be checked individually.</w:t>
      </w:r>
    </w:p>
    <w:p>
      <w:pPr>
        <w:pStyle w:val="BodyText"/>
      </w:pPr>
      <w:r>
        <w:t xml:space="preserve">Possible exclusions include:</w:t>
      </w:r>
    </w:p>
    <w:p>
      <w:pPr>
        <w:pStyle w:val="ListBullet"/>
        <w:numPr>
          <w:ilvl w:val="0"/>
          <w:numId w:val="1"/>
        </w:numPr>
      </w:pPr>
      <w:r>
        <w:t xml:space="preserve">missing phone number</w:t>
      </w:r>
    </w:p>
    <w:p>
      <w:pPr>
        <w:pStyle w:val="ListBullet"/>
        <w:numPr>
          <w:ilvl w:val="0"/>
          <w:numId w:val="1"/>
        </w:numPr>
      </w:pPr>
      <w:r>
        <w:t xml:space="preserve">invalid phone number</w:t>
      </w:r>
    </w:p>
    <w:p>
      <w:pPr>
        <w:pStyle w:val="ListBullet"/>
        <w:numPr>
          <w:ilvl w:val="0"/>
          <w:numId w:val="1"/>
        </w:numPr>
      </w:pPr>
      <w:r>
        <w:t xml:space="preserve">duplicate phone number within the selected batch</w:t>
      </w:r>
    </w:p>
    <w:p>
      <w:pPr>
        <w:pStyle w:val="ListBullet"/>
        <w:numPr>
          <w:ilvl w:val="0"/>
          <w:numId w:val="1"/>
        </w:numPr>
      </w:pPr>
      <w:r>
        <w:t xml:space="preserve">messaging unavailable</w:t>
      </w:r>
    </w:p>
    <w:p>
      <w:pPr>
        <w:pStyle w:val="ListBullet"/>
        <w:numPr>
          <w:ilvl w:val="0"/>
          <w:numId w:val="1"/>
        </w:numPr>
      </w:pPr>
      <w:r>
        <w:t xml:space="preserve">opt-out/restriction</w:t>
      </w:r>
    </w:p>
    <w:p>
      <w:pPr>
        <w:pStyle w:val="ListBullet"/>
        <w:numPr>
          <w:ilvl w:val="0"/>
          <w:numId w:val="1"/>
        </w:numPr>
      </w:pPr>
      <w:r>
        <w:t xml:space="preserve">missing required template variable</w:t>
      </w:r>
    </w:p>
    <w:p>
      <w:pPr>
        <w:pStyle w:val="ListBullet"/>
        <w:numPr>
          <w:ilvl w:val="0"/>
          <w:numId w:val="1"/>
        </w:numPr>
      </w:pPr>
      <w:r>
        <w:t xml:space="preserve">insufficient user permission</w:t>
      </w:r>
    </w:p>
    <w:p>
      <w:pPr>
        <w:pStyle w:val="BodyText"/>
      </w:pPr>
      <w:r>
        <w:t xml:space="preserve">Where multiple selected records use the same destination phone number, V1 should send only one copy of that bulk message to that number unless the records intentionally represent distinct eligible messages such as separate renewal items.</w:t>
      </w:r>
    </w:p>
    <w:p>
      <w:pPr>
        <w:pStyle w:val="Heading1"/>
      </w:pPr>
      <w:bookmarkStart w:id="128" w:name="_Sec128"/>
      <w:r>
        <w:t xml:space="preserve">112. Bulk Message Review</w:t>
      </w:r>
      <w:bookmarkEnd w:id="128"/>
    </w:p>
    <w:p>
      <w:pPr>
        <w:pStyle w:val="BodyText"/>
      </w:pPr>
      <w:r>
        <w:t xml:space="preserve">Before sending:</w:t>
      </w:r>
    </w:p>
    <w:p>
      <w:pPr>
        <w:pStyle w:val="BodyText"/>
      </w:pPr>
      <w:r>
        <w:rPr>
          <w:b/>
        </w:rPr>
        <w:t xml:space="preserve">Send WhatsApp Message</w:t>
      </w:r>
    </w:p>
    <w:p>
      <w:pPr>
        <w:pStyle w:val="BodyText"/>
      </w:pPr>
      <w:r>
        <w:rPr>
          <w:b/>
        </w:rPr>
        <w:t xml:space="preserve">Selected Records: 42</w:t>
      </w:r>
    </w:p>
    <w:p>
      <w:pPr>
        <w:pStyle w:val="BodyText"/>
      </w:pPr>
      <w:r>
        <w:rPr>
          <w:b/>
        </w:rPr>
        <w:t xml:space="preserve">Eligible: 37</w:t>
      </w:r>
    </w:p>
    <w:p>
      <w:pPr>
        <w:pStyle w:val="BodyText"/>
      </w:pPr>
      <w:r>
        <w:rPr>
          <w:b/>
        </w:rPr>
        <w:t xml:space="preserve">Excluded: 5</w:t>
      </w:r>
    </w:p>
    <w:p>
      <w:pPr>
        <w:pStyle w:val="BodyText"/>
      </w:pPr>
      <w:r>
        <w:rPr>
          <w:b/>
        </w:rPr>
        <w:t xml:space="preserve">Template</w:t>
      </w:r>
    </w:p>
    <w:p>
      <w:pPr>
        <w:pStyle w:val="BodyText"/>
      </w:pPr>
      <w:r>
        <w:rPr>
          <w:b/>
        </w:rPr>
        <w:t xml:space="preserve">Renewal Reminder ▼</w:t>
      </w:r>
    </w:p>
    <w:p>
      <w:pPr>
        <w:pStyle w:val="BodyText"/>
      </w:pPr>
      <w:r>
        <w:rPr>
          <w:b/>
        </w:rPr>
        <w:t xml:space="preserve">[ Preview ]</w:t>
      </w:r>
    </w:p>
    <w:p>
      <w:pPr>
        <w:pStyle w:val="BodyText"/>
      </w:pPr>
      <w:r>
        <w:rPr>
          <w:b/>
        </w:rPr>
        <w:t xml:space="preserve">[ Review Excluded ]</w:t>
      </w:r>
    </w:p>
    <w:p>
      <w:pPr>
        <w:pStyle w:val="BodyText"/>
      </w:pPr>
      <w:r>
        <w:rPr>
          <w:b/>
        </w:rPr>
        <w:t xml:space="preserve">[ Send to 37 ]</w:t>
      </w:r>
    </w:p>
    <w:p>
      <w:pPr>
        <w:pStyle w:val="BodyText"/>
      </w:pPr>
      <w:r>
        <w:rPr>
          <w:b/>
        </w:rPr>
        <w:t xml:space="preserve">[ Cancel ]</w:t>
      </w:r>
    </w:p>
    <w:p>
      <w:pPr>
        <w:pStyle w:val="BodyText"/>
      </w:pPr>
      <w:r>
        <w:t xml:space="preserve">The review should show:</w:t>
      </w:r>
    </w:p>
    <w:p>
      <w:pPr>
        <w:pStyle w:val="ListBullet"/>
        <w:numPr>
          <w:ilvl w:val="0"/>
          <w:numId w:val="1"/>
        </w:numPr>
      </w:pPr>
      <w:r>
        <w:t xml:space="preserve">number selected</w:t>
      </w:r>
    </w:p>
    <w:p>
      <w:pPr>
        <w:pStyle w:val="ListBullet"/>
        <w:numPr>
          <w:ilvl w:val="0"/>
          <w:numId w:val="1"/>
        </w:numPr>
      </w:pPr>
      <w:r>
        <w:t xml:space="preserve">number eligible</w:t>
      </w:r>
    </w:p>
    <w:p>
      <w:pPr>
        <w:pStyle w:val="ListBullet"/>
        <w:numPr>
          <w:ilvl w:val="0"/>
          <w:numId w:val="1"/>
        </w:numPr>
      </w:pPr>
      <w:r>
        <w:t xml:space="preserve">number excluded</w:t>
      </w:r>
    </w:p>
    <w:p>
      <w:pPr>
        <w:pStyle w:val="ListBullet"/>
        <w:numPr>
          <w:ilvl w:val="0"/>
          <w:numId w:val="1"/>
        </w:numPr>
      </w:pPr>
      <w:r>
        <w:t xml:space="preserve">selected template</w:t>
      </w:r>
    </w:p>
    <w:p>
      <w:pPr>
        <w:pStyle w:val="ListBullet"/>
        <w:numPr>
          <w:ilvl w:val="0"/>
          <w:numId w:val="1"/>
        </w:numPr>
      </w:pPr>
      <w:r>
        <w:t xml:space="preserve">message preview</w:t>
      </w:r>
    </w:p>
    <w:p>
      <w:pPr>
        <w:pStyle w:val="ListBullet"/>
        <w:numPr>
          <w:ilvl w:val="0"/>
          <w:numId w:val="1"/>
        </w:numPr>
      </w:pPr>
      <w:r>
        <w:t xml:space="preserve">reason for excluded records</w:t>
      </w:r>
    </w:p>
    <w:p>
      <w:pPr>
        <w:pStyle w:val="BodyText"/>
      </w:pPr>
      <w:r>
        <w:t xml:space="preserve">Bulk send requires explicit confirmation.</w:t>
      </w:r>
    </w:p>
    <w:p>
      <w:pPr>
        <w:pStyle w:val="BodyText"/>
      </w:pPr>
      <w:r>
        <w:t xml:space="preserve">Excluded recipients do not prevent eligible recipients from being processed.</w:t>
      </w:r>
    </w:p>
    <w:p>
      <w:pPr>
        <w:pStyle w:val="Heading1"/>
      </w:pPr>
      <w:bookmarkStart w:id="129" w:name="_Sec129"/>
      <w:r>
        <w:t xml:space="preserve">113. Bulk Message Result</w:t>
      </w:r>
      <w:bookmarkEnd w:id="129"/>
    </w:p>
    <w:p>
      <w:pPr>
        <w:pStyle w:val="BodyText"/>
      </w:pPr>
      <w:r>
        <w:t xml:space="preserve">After processing:</w:t>
      </w:r>
    </w:p>
    <w:p>
      <w:pPr>
        <w:pStyle w:val="BodyText"/>
      </w:pPr>
      <w:r>
        <w:rPr>
          <w:b/>
        </w:rPr>
        <w:t xml:space="preserve">Bulk Message Complete</w:t>
      </w:r>
    </w:p>
    <w:p>
      <w:pPr>
        <w:pStyle w:val="BodyText"/>
      </w:pPr>
      <w:r>
        <w:rPr>
          <w:b/>
        </w:rPr>
        <w:t xml:space="preserve">Selected: 42</w:t>
      </w:r>
    </w:p>
    <w:p>
      <w:pPr>
        <w:pStyle w:val="BodyText"/>
      </w:pPr>
      <w:r>
        <w:rPr>
          <w:b/>
        </w:rPr>
        <w:t xml:space="preserve">Sent: 35</w:t>
      </w:r>
    </w:p>
    <w:p>
      <w:pPr>
        <w:pStyle w:val="BodyText"/>
      </w:pPr>
      <w:r>
        <w:rPr>
          <w:b/>
        </w:rPr>
        <w:t xml:space="preserve">Failed: 2</w:t>
      </w:r>
    </w:p>
    <w:p>
      <w:pPr>
        <w:pStyle w:val="BodyText"/>
      </w:pPr>
      <w:r>
        <w:rPr>
          <w:b/>
        </w:rPr>
        <w:t xml:space="preserve">Excluded: 5</w:t>
      </w:r>
    </w:p>
    <w:p>
      <w:pPr>
        <w:pStyle w:val="BodyText"/>
      </w:pPr>
      <w:r>
        <w:rPr>
          <w:b/>
        </w:rPr>
        <w:t xml:space="preserve">[ View Failed ]</w:t>
      </w:r>
    </w:p>
    <w:p>
      <w:pPr>
        <w:pStyle w:val="BodyText"/>
      </w:pPr>
      <w:r>
        <w:rPr>
          <w:b/>
        </w:rPr>
        <w:t xml:space="preserve">[ View Excluded ]</w:t>
      </w:r>
    </w:p>
    <w:p>
      <w:pPr>
        <w:pStyle w:val="BodyText"/>
      </w:pPr>
      <w:r>
        <w:rPr>
          <w:b/>
        </w:rPr>
        <w:t xml:space="preserve">[ Done ]</w:t>
      </w:r>
    </w:p>
    <w:p>
      <w:pPr>
        <w:pStyle w:val="BodyText"/>
      </w:pPr>
      <w:r>
        <w:t xml:space="preserve">Definitions:</w:t>
      </w:r>
    </w:p>
    <w:p>
      <w:pPr>
        <w:pStyle w:val="BodyText"/>
      </w:pPr>
      <w:r>
        <w:rPr>
          <w:b/>
        </w:rPr>
        <w:t xml:space="preserve">Sent </w:t>
      </w:r>
      <w:r>
        <w:t xml:space="preserve"> The send request succeeded.</w:t>
      </w:r>
    </w:p>
    <w:p>
      <w:pPr>
        <w:pStyle w:val="BodyText"/>
      </w:pPr>
      <w:r>
        <w:rPr>
          <w:b/>
        </w:rPr>
        <w:t xml:space="preserve">Failed </w:t>
      </w:r>
      <w:r>
        <w:t xml:space="preserve"> The CRM attempted to send, but the message was unsuccessful.</w:t>
      </w:r>
    </w:p>
    <w:p>
      <w:pPr>
        <w:pStyle w:val="BodyText"/>
      </w:pPr>
      <w:r>
        <w:rPr>
          <w:b/>
        </w:rPr>
        <w:t xml:space="preserve">Excluded </w:t>
      </w:r>
      <w:r>
        <w:t xml:space="preserve"> The CRM did not attempt to send because validation/eligibility failed before sending.</w:t>
      </w:r>
    </w:p>
    <w:p>
      <w:pPr>
        <w:pStyle w:val="BodyText"/>
      </w:pPr>
      <w:r>
        <w:t xml:space="preserve">The user should be able to identify the affected records.</w:t>
      </w:r>
    </w:p>
    <w:p>
      <w:pPr>
        <w:pStyle w:val="BodyText"/>
      </w:pPr>
      <w:r>
        <w:t xml:space="preserve">V1 does not require campaign analytics beyond operational send results.</w:t>
      </w:r>
    </w:p>
    <w:p>
      <w:pPr>
        <w:pStyle w:val="Heading1"/>
      </w:pPr>
      <w:bookmarkStart w:id="130" w:name="_Sec130"/>
      <w:r>
        <w:t xml:space="preserve">114. Messaging Eligibility / Opt-Out</w:t>
      </w:r>
      <w:bookmarkEnd w:id="130"/>
    </w:p>
    <w:p>
      <w:pPr>
        <w:pStyle w:val="BodyText"/>
      </w:pPr>
      <w:r>
        <w:t xml:space="preserve">The CRM must respect messaging eligibility or customer communication restrictions available through the WhatsApp integration and CRM configuration.</w:t>
      </w:r>
    </w:p>
    <w:p>
      <w:pPr>
        <w:pStyle w:val="BodyText"/>
      </w:pPr>
      <w:r>
        <w:t xml:space="preserve">Where outbound messaging should not occur, clearly show an applicable state such as:</w:t>
      </w:r>
    </w:p>
    <w:p>
      <w:pPr>
        <w:pStyle w:val="BodyText"/>
      </w:pPr>
      <w:r>
        <w:rPr>
          <w:b/>
        </w:rPr>
        <w:t xml:space="preserve">WhatsApp messaging unavailable</w:t>
      </w:r>
    </w:p>
    <w:p>
      <w:pPr>
        <w:pStyle w:val="BodyText"/>
      </w:pPr>
      <w:r>
        <w:t xml:space="preserve">or</w:t>
      </w:r>
    </w:p>
    <w:p>
      <w:pPr>
        <w:pStyle w:val="BodyText"/>
      </w:pPr>
      <w:r>
        <w:rPr>
          <w:b/>
        </w:rPr>
        <w:t xml:space="preserve">Customer opted out</w:t>
      </w:r>
    </w:p>
    <w:p>
      <w:pPr>
        <w:pStyle w:val="BodyText"/>
      </w:pPr>
      <w:r>
        <w:t xml:space="preserve">Such recipients must be excluded from applicable bulk or automated outbound messaging.</w:t>
      </w:r>
    </w:p>
    <w:p>
      <w:pPr>
        <w:pStyle w:val="BodyText"/>
      </w:pPr>
      <w:r>
        <w:t xml:space="preserve">Authorized users can mark a Lead or Customer as </w:t>
      </w:r>
      <w:r>
        <w:rPr>
          <w:b/>
        </w:rPr>
        <w:t xml:space="preserve">WhatsApp Opted Out</w:t>
      </w:r>
      <w:r>
        <w:t xml:space="preserve"> from the relevant record/contact communication settings. The state may also be updated from the WhatsApp integration where supported.</w:t>
      </w:r>
    </w:p>
    <w:p>
      <w:pPr>
        <w:pStyle w:val="BodyText"/>
      </w:pPr>
      <w:r>
        <w:t xml:space="preserve">The CRM should never attempt to bypass WhatsApp platform restrictions.</w:t>
      </w:r>
    </w:p>
    <w:p>
      <w:pPr>
        <w:pStyle w:val="Heading1"/>
      </w:pPr>
      <w:bookmarkStart w:id="131" w:name="_Sec131"/>
      <w:r>
        <w:t xml:space="preserve">115. WhatsApp Not Connected</w:t>
      </w:r>
      <w:bookmarkEnd w:id="131"/>
    </w:p>
    <w:p>
      <w:pPr>
        <w:pStyle w:val="BodyText"/>
      </w:pPr>
      <w:r>
        <w:t xml:space="preserve">If A&amp;S Fincare has not connected WhatsApp:</w:t>
      </w:r>
    </w:p>
    <w:p>
      <w:pPr>
        <w:pStyle w:val="BodyText"/>
      </w:pPr>
      <w:r>
        <w:rPr>
          <w:b/>
        </w:rPr>
        <w:t xml:space="preserve">Admin view</w:t>
      </w:r>
    </w:p>
    <w:p>
      <w:pPr>
        <w:pStyle w:val="BodyText"/>
      </w:pPr>
      <w:r>
        <w:rPr>
          <w:b/>
        </w:rPr>
        <w:t xml:space="preserve">WhatsApp isn't connected yet.</w:t>
      </w:r>
    </w:p>
    <w:p>
      <w:pPr>
        <w:pStyle w:val="BodyText"/>
      </w:pPr>
      <w:r>
        <w:t xml:space="preserve">Connect the A&amp;S Fincare WhatsApp account to send and receive customer messages from the CRM.</w:t>
      </w:r>
    </w:p>
    <w:p>
      <w:pPr>
        <w:pStyle w:val="BodyText"/>
      </w:pPr>
      <w:r>
        <w:rPr>
          <w:b/>
        </w:rPr>
        <w:t xml:space="preserve">[ Connect WhatsApp ]</w:t>
      </w:r>
    </w:p>
    <w:p>
      <w:pPr>
        <w:pStyle w:val="BodyText"/>
      </w:pPr>
      <w:r>
        <w:rPr>
          <w:b/>
        </w:rPr>
        <w:t xml:space="preserve">Other users</w:t>
      </w:r>
    </w:p>
    <w:p>
      <w:pPr>
        <w:pStyle w:val="BodyText"/>
      </w:pPr>
      <w:r>
        <w:rPr>
          <w:b/>
        </w:rPr>
        <w:t xml:space="preserve">WhatsApp is not connected. Contact your administrator.</w:t>
      </w:r>
    </w:p>
    <w:p>
      <w:pPr>
        <w:pStyle w:val="BodyText"/>
      </w:pPr>
      <w:r>
        <w:t xml:space="preserve">WhatsApp actions elsewhere in the CRM should display a disabled/not-connected state.</w:t>
      </w:r>
    </w:p>
    <w:p>
      <w:pPr>
        <w:pStyle w:val="BodyText"/>
      </w:pPr>
      <w:r>
        <w:t xml:space="preserve">A missing connection is a configuration state. It must not block normal CRM functionality, and it must never cause an unsent message or reminder to be recorded as sent.</w:t>
      </w:r>
    </w:p>
    <w:p>
      <w:pPr>
        <w:pStyle w:val="Heading1"/>
      </w:pPr>
      <w:bookmarkStart w:id="132" w:name="_Sec132"/>
      <w:r>
        <w:t xml:space="preserve">116. WhatsApp Connection Problem</w:t>
      </w:r>
      <w:bookmarkEnd w:id="132"/>
    </w:p>
    <w:p>
      <w:pPr>
        <w:pStyle w:val="BodyText"/>
      </w:pPr>
      <w:r>
        <w:t xml:space="preserve">If an existing WhatsApp connection becomes unavailable or requires administrator attention:</w:t>
      </w:r>
    </w:p>
    <w:p>
      <w:pPr>
        <w:pStyle w:val="BodyText"/>
      </w:pPr>
      <w:r>
        <w:rPr>
          <w:b/>
        </w:rPr>
        <w:t xml:space="preserve">WhatsApp connection needs attention.</w:t>
      </w:r>
    </w:p>
    <w:p>
      <w:pPr>
        <w:pStyle w:val="BodyText"/>
      </w:pPr>
      <w:r>
        <w:t xml:space="preserve">Messages cannot currently be sent or received through the CRM.</w:t>
      </w:r>
    </w:p>
    <w:p>
      <w:pPr>
        <w:pStyle w:val="BodyText"/>
      </w:pPr>
      <w:r>
        <w:t xml:space="preserve">Authorized users:</w:t>
      </w:r>
    </w:p>
    <w:p>
      <w:pPr>
        <w:pStyle w:val="BodyText"/>
      </w:pPr>
      <w:r>
        <w:rPr>
          <w:b/>
        </w:rPr>
        <w:t xml:space="preserve">[ Review Connection ]</w:t>
      </w:r>
    </w:p>
    <w:p>
      <w:pPr>
        <w:pStyle w:val="BodyText"/>
      </w:pPr>
      <w:r>
        <w:t xml:space="preserve">Existing conversation history remains accessible.</w:t>
      </w:r>
    </w:p>
    <w:p>
      <w:pPr>
        <w:pStyle w:val="BodyText"/>
      </w:pPr>
      <w:r>
        <w:t xml:space="preserve">Unrelated CRM functionality remains available.</w:t>
      </w:r>
    </w:p>
    <w:p>
      <w:pPr>
        <w:pStyle w:val="BodyText"/>
      </w:pPr>
      <w:r>
        <w:t xml:space="preserve">The CRM should clearly distinguish:</w:t>
      </w:r>
    </w:p>
    <w:p>
      <w:pPr>
        <w:pStyle w:val="ListBullet"/>
        <w:numPr>
          <w:ilvl w:val="0"/>
          <w:numId w:val="1"/>
        </w:numPr>
      </w:pPr>
      <w:r>
        <w:t xml:space="preserve">never connected</w:t>
      </w:r>
    </w:p>
    <w:p>
      <w:pPr>
        <w:pStyle w:val="ListBullet"/>
        <w:numPr>
          <w:ilvl w:val="0"/>
          <w:numId w:val="1"/>
        </w:numPr>
      </w:pPr>
      <w:r>
        <w:t xml:space="preserve">temporarily disconnected/connection problem</w:t>
      </w:r>
    </w:p>
    <w:p>
      <w:pPr>
        <w:pStyle w:val="Heading1"/>
      </w:pPr>
      <w:bookmarkStart w:id="133" w:name="_Sec133"/>
      <w:r>
        <w:t xml:space="preserve">117. WhatsApp Notifications</w:t>
      </w:r>
      <w:bookmarkEnd w:id="133"/>
    </w:p>
    <w:p>
      <w:pPr>
        <w:pStyle w:val="BodyText"/>
      </w:pPr>
      <w:r>
        <w:t xml:space="preserve">Relevant notifications may include:</w:t>
      </w:r>
    </w:p>
    <w:p>
      <w:pPr>
        <w:pStyle w:val="ListBullet"/>
        <w:numPr>
          <w:ilvl w:val="0"/>
          <w:numId w:val="1"/>
        </w:numPr>
      </w:pPr>
      <w:r>
        <w:t xml:space="preserve">new WhatsApp reply on a conversation you are assigned</w:t>
      </w:r>
    </w:p>
    <w:p>
      <w:pPr>
        <w:pStyle w:val="ListBullet"/>
        <w:numPr>
          <w:ilvl w:val="0"/>
          <w:numId w:val="1"/>
        </w:numPr>
      </w:pPr>
      <w:r>
        <w:t xml:space="preserve">conversation assigned to you</w:t>
      </w:r>
    </w:p>
    <w:p>
      <w:pPr>
        <w:pStyle w:val="ListBullet"/>
        <w:numPr>
          <w:ilvl w:val="0"/>
          <w:numId w:val="1"/>
        </w:numPr>
      </w:pPr>
      <w:r>
        <w:t xml:space="preserve">WhatsApp message failed</w:t>
      </w:r>
    </w:p>
    <w:p>
      <w:pPr>
        <w:pStyle w:val="ListBullet"/>
        <w:numPr>
          <w:ilvl w:val="0"/>
          <w:numId w:val="1"/>
        </w:numPr>
      </w:pPr>
      <w:r>
        <w:t xml:space="preserve">scheduled reminder failed</w:t>
      </w:r>
    </w:p>
    <w:p>
      <w:pPr>
        <w:pStyle w:val="ListBullet"/>
        <w:numPr>
          <w:ilvl w:val="0"/>
          <w:numId w:val="1"/>
        </w:numPr>
      </w:pPr>
      <w:r>
        <w:t xml:space="preserve">bulk send completed</w:t>
      </w:r>
    </w:p>
    <w:p>
      <w:pPr>
        <w:pStyle w:val="ListBullet"/>
        <w:numPr>
          <w:ilvl w:val="0"/>
          <w:numId w:val="1"/>
        </w:numPr>
      </w:pPr>
      <w:r>
        <w:t xml:space="preserve">bulk send partially failed</w:t>
      </w:r>
    </w:p>
    <w:p>
      <w:pPr>
        <w:pStyle w:val="BodyText"/>
      </w:pPr>
      <w:r>
        <w:t xml:space="preserve">Selecting the notification opens the relevant:</w:t>
      </w:r>
    </w:p>
    <w:p>
      <w:pPr>
        <w:pStyle w:val="ListBullet"/>
        <w:numPr>
          <w:ilvl w:val="0"/>
          <w:numId w:val="1"/>
        </w:numPr>
      </w:pPr>
      <w:r>
        <w:t xml:space="preserve">conversation</w:t>
      </w:r>
    </w:p>
    <w:p>
      <w:pPr>
        <w:pStyle w:val="ListBullet"/>
        <w:numPr>
          <w:ilvl w:val="0"/>
          <w:numId w:val="1"/>
        </w:numPr>
      </w:pPr>
      <w:r>
        <w:t xml:space="preserve">Customer/Lead</w:t>
      </w:r>
    </w:p>
    <w:p>
      <w:pPr>
        <w:pStyle w:val="ListBullet"/>
        <w:numPr>
          <w:ilvl w:val="0"/>
          <w:numId w:val="1"/>
        </w:numPr>
      </w:pPr>
      <w:r>
        <w:t xml:space="preserve">renewal/reminder</w:t>
      </w:r>
    </w:p>
    <w:p>
      <w:pPr>
        <w:pStyle w:val="ListBullet"/>
        <w:numPr>
          <w:ilvl w:val="0"/>
          <w:numId w:val="1"/>
        </w:numPr>
      </w:pPr>
      <w:r>
        <w:t xml:space="preserve">bulk-send result</w:t>
      </w:r>
    </w:p>
    <w:p>
      <w:pPr>
        <w:pStyle w:val="BodyText"/>
      </w:pPr>
      <w:r>
        <w:rPr>
          <w:b/>
        </w:rPr>
        <w:t xml:space="preserve">Scope</w:t>
      </w:r>
    </w:p>
    <w:p>
      <w:pPr>
        <w:pStyle w:val="BodyText"/>
      </w:pPr>
      <w:r>
        <w:t xml:space="preserve">Notifications follow the visibility rules in Section 89.1. A notification must never reveal a conversation, message content, customer name, phone number or record outside the recipient's permitted scope — including in its title, preview text or badge count. Unread counts are scoped the same way.</w:t>
      </w:r>
    </w:p>
    <w:p>
      <w:pPr>
        <w:pStyle w:val="BodyText"/>
      </w:pPr>
      <w:r>
        <w:t xml:space="preserve">Unassigned-queue notifications, where used, go only to Admins and Managers. Opening one leads to a view-only conversation with no reply composer, because a conversation cannot be replied to until it has been assigned to a Team Lead. See Section 93.1.</w:t>
      </w:r>
    </w:p>
    <w:p>
      <w:pPr>
        <w:pStyle w:val="BodyText"/>
      </w:pPr>
      <w:r>
        <w:rPr>
          <w:b/>
        </w:rPr>
        <w:t xml:space="preserve">Reauthorization on open</w:t>
      </w:r>
    </w:p>
    <w:p>
      <w:pPr>
        <w:pStyle w:val="BodyText"/>
      </w:pPr>
      <w:r>
        <w:t xml:space="preserve">Opening a notification must reauthorize access on the server. If the user's access changed after the notification was created — for example the conversation was reassigned into another team, or the user's role or team changed — the destination must deny access safely and explain that the item is no longer available, without disclosing where it went, who now holds it or what it contained.</w:t>
      </w:r>
    </w:p>
    <w:p>
      <w:pPr>
        <w:pStyle w:val="BodyText"/>
      </w:pPr>
      <w:r>
        <w:t xml:space="preserve">Do not generate a user notification for every successful outgoing message.</w:t>
      </w:r>
    </w:p>
    <w:p>
      <w:pPr>
        <w:pStyle w:val="Heading1"/>
      </w:pPr>
      <w:bookmarkStart w:id="134" w:name="_Sec134"/>
      <w:r>
        <w:t xml:space="preserve">118. WhatsApp Permission Behaviour</w:t>
      </w:r>
      <w:bookmarkEnd w:id="134"/>
    </w:p>
    <w:p>
      <w:pPr>
        <w:pStyle w:val="BodyText"/>
      </w:pPr>
      <w:r>
        <w:t xml:space="preserve">WhatsApp actions follow the fixed role behaviour defined in Section 2 and the visibility matrix in Section 89.1. Role capabilities are not configurable in the CRM.</w:t>
      </w:r>
    </w:p>
    <w:p>
      <w:pPr>
        <w:pStyle w:val="BodyText"/>
      </w:pPr>
      <w:r>
        <w:t xml:space="preserve">Two conditions must both hold before any WhatsApp action:</w:t>
      </w:r>
    </w:p>
    <w:p>
      <w:pPr>
        <w:pStyle w:val="ListNumber"/>
        <w:numPr>
          <w:ilvl w:val="0"/>
          <w:numId w:val="2"/>
        </w:numPr>
      </w:pPr>
      <w:r>
        <w:t xml:space="preserve">the user's fixed role permits the action; and</w:t>
      </w:r>
    </w:p>
    <w:p>
      <w:pPr>
        <w:pStyle w:val="ListNumber"/>
        <w:numPr>
          <w:ilvl w:val="0"/>
          <w:numId w:val="2"/>
        </w:numPr>
      </w:pPr>
      <w:r>
        <w:t xml:space="preserve">the conversation, Lead or Customer falls within the user's hierarchy scope.</w:t>
      </w:r>
    </w:p>
    <w:p>
      <w:pPr>
        <w:pStyle w:val="BodyText"/>
      </w:pPr>
      <w:r>
        <w:t xml:space="preserve">Confirmed behaviour:</w:t>
      </w:r>
    </w:p>
    <w:p>
      <w:pPr>
        <w:pStyle w:val="ListBullet"/>
        <w:numPr>
          <w:ilvl w:val="0"/>
          <w:numId w:val="1"/>
        </w:numPr>
      </w:pPr>
      <w:r>
        <w:t xml:space="preserve">Viewing and replying follow the matrix in Section 89.1.</w:t>
      </w:r>
    </w:p>
    <w:p>
      <w:pPr>
        <w:pStyle w:val="ListBullet"/>
        <w:numPr>
          <w:ilvl w:val="0"/>
          <w:numId w:val="1"/>
        </w:numPr>
      </w:pPr>
      <w:r>
        <w:t xml:space="preserve">Assignment and reassignment follow Sections 93 and 93.1.</w:t>
      </w:r>
    </w:p>
    <w:p>
      <w:pPr>
        <w:pStyle w:val="ListBullet"/>
        <w:numPr>
          <w:ilvl w:val="0"/>
          <w:numId w:val="1"/>
        </w:numPr>
      </w:pPr>
      <w:r>
        <w:t xml:space="preserve">A conversation may be assigned only to a Team Lead or Salesperson.</w:t>
      </w:r>
    </w:p>
    <w:p>
      <w:pPr>
        <w:pStyle w:val="ListBullet"/>
        <w:numPr>
          <w:ilvl w:val="0"/>
          <w:numId w:val="1"/>
        </w:numPr>
      </w:pPr>
      <w:r>
        <w:rPr>
          <w:b/>
        </w:rPr>
        <w:t xml:space="preserve">No user may reply to a conversation while it is unassigned.</w:t>
      </w:r>
      <w:r>
        <w:t xml:space="preserve"> The reply composer and send actions are unavailable until the conversation has been assigned to a Team Lead. This applies to Admin and Manager too, even though they can see the unassigned queue.</w:t>
      </w:r>
    </w:p>
    <w:p>
      <w:pPr>
        <w:pStyle w:val="ListBullet"/>
        <w:numPr>
          <w:ilvl w:val="0"/>
          <w:numId w:val="1"/>
        </w:numPr>
      </w:pPr>
      <w:r>
        <w:t xml:space="preserve">Admin and Manager may assign and reassign, and may reply to an </w:t>
      </w:r>
      <w:r>
        <w:rPr>
          <w:b/>
        </w:rPr>
        <w:t xml:space="preserve">assigned</w:t>
      </w:r>
      <w:r>
        <w:t xml:space="preserve"> conversation within their permitted scope, without becoming the conversation owner.</w:t>
      </w:r>
    </w:p>
    <w:p>
      <w:pPr>
        <w:pStyle w:val="BodyText"/>
      </w:pPr>
      <w:r>
        <w:t xml:space="preserve">Permissions also distinguish between:</w:t>
      </w:r>
    </w:p>
    <w:p>
      <w:pPr>
        <w:pStyle w:val="ListBullet"/>
        <w:numPr>
          <w:ilvl w:val="0"/>
          <w:numId w:val="1"/>
        </w:numPr>
      </w:pPr>
      <w:r>
        <w:t xml:space="preserve">closing/reopening conversations</w:t>
      </w:r>
    </w:p>
    <w:p>
      <w:pPr>
        <w:pStyle w:val="ListBullet"/>
        <w:numPr>
          <w:ilvl w:val="0"/>
          <w:numId w:val="1"/>
        </w:numPr>
      </w:pPr>
      <w:r>
        <w:t xml:space="preserve">sending bulk messages</w:t>
      </w:r>
    </w:p>
    <w:p>
      <w:pPr>
        <w:pStyle w:val="ListBullet"/>
        <w:numPr>
          <w:ilvl w:val="0"/>
          <w:numId w:val="1"/>
        </w:numPr>
      </w:pPr>
      <w:r>
        <w:t xml:space="preserve">configuring WhatsApp</w:t>
      </w:r>
    </w:p>
    <w:p>
      <w:pPr>
        <w:pStyle w:val="ListBullet"/>
        <w:numPr>
          <w:ilvl w:val="0"/>
          <w:numId w:val="1"/>
        </w:numPr>
      </w:pPr>
      <w:r>
        <w:t xml:space="preserve">viewing/managing templates</w:t>
      </w:r>
    </w:p>
    <w:p>
      <w:pPr>
        <w:pStyle w:val="BodyText"/>
      </w:pPr>
      <w:r>
        <w:t xml:space="preserve">Users should not be shown actions they cannot perform, but hiding a tab, button or conversation is presentation only. Every read, reply, link, assign and reassign action must be authorized on the server.</w:t>
      </w:r>
    </w:p>
    <w:p>
      <w:pPr>
        <w:pStyle w:val="BodyText"/>
      </w:pPr>
      <w:r>
        <w:rPr>
          <w:b/>
        </w:rPr>
        <w:t xml:space="preserve">Pending</w:t>
      </w:r>
    </w:p>
    <w:p>
      <w:pPr>
        <w:pStyle w:val="ListBullet"/>
        <w:numPr>
          <w:ilvl w:val="0"/>
          <w:numId w:val="1"/>
        </w:numPr>
      </w:pPr>
      <w:r>
        <w:t xml:space="preserve">Whether a Salesperson may reassign a conversation. </w:t>
      </w:r>
      <w:r>
        <w:rPr>
          <w:i/>
        </w:rPr>
        <w:t xml:space="preserve">Pending client confirmation before security implementation and UAT.</w:t>
      </w:r>
    </w:p>
    <w:p>
      <w:pPr>
        <w:pStyle w:val="ListBullet"/>
        <w:numPr>
          <w:ilvl w:val="0"/>
          <w:numId w:val="1"/>
        </w:numPr>
      </w:pPr>
      <w:r>
        <w:t xml:space="preserve">Which roles may initiate controlled bulk WhatsApp messaging. </w:t>
      </w:r>
      <w:r>
        <w:rPr>
          <w:i/>
        </w:rPr>
        <w:t xml:space="preserve">Pending client confirmation before security implementation and UAT.</w:t>
      </w:r>
    </w:p>
    <w:p>
      <w:pPr>
        <w:pStyle w:val="ListBullet"/>
        <w:numPr>
          <w:ilvl w:val="0"/>
          <w:numId w:val="1"/>
        </w:numPr>
      </w:pPr>
      <w:r>
        <w:t xml:space="preserve">Who is operationally responsible for the unassigned queue, and within what response expectation. </w:t>
      </w:r>
      <w:r>
        <w:rPr>
          <w:i/>
        </w:rPr>
        <w:t xml:space="preserve">Pending client confirmation.</w:t>
      </w:r>
    </w:p>
    <w:p>
      <w:pPr>
        <w:pStyle w:val="BodyText"/>
      </w:pPr>
      <w:r>
        <w:t xml:space="preserve">These are listed in Sections 188 and 212. They must not be assumed, and they are not settings an Admin can configure.</w:t>
      </w:r>
    </w:p>
    <w:p>
      <w:pPr>
        <w:pStyle w:val="Heading1"/>
      </w:pPr>
      <w:bookmarkStart w:id="135" w:name="_Sec135"/>
      <w:r>
        <w:t xml:space="preserve">119. WhatsApp Inbox — Empty States</w:t>
      </w:r>
      <w:bookmarkEnd w:id="135"/>
    </w:p>
    <w:p>
      <w:pPr>
        <w:pStyle w:val="BodyText"/>
      </w:pPr>
      <w:r>
        <w:rPr>
          <w:b/>
        </w:rPr>
        <w:t xml:space="preserve">No conversations</w:t>
      </w:r>
    </w:p>
    <w:p>
      <w:pPr>
        <w:pStyle w:val="BodyText"/>
      </w:pPr>
      <w:r>
        <w:rPr>
          <w:b/>
        </w:rPr>
        <w:t xml:space="preserve">No WhatsApp conversations yet.</w:t>
      </w:r>
    </w:p>
    <w:p>
      <w:pPr>
        <w:pStyle w:val="BodyText"/>
      </w:pPr>
      <w:r>
        <w:t xml:space="preserve">Messages will appear here once you start communicating with customers or receive a reply.</w:t>
      </w:r>
    </w:p>
    <w:p>
      <w:pPr>
        <w:pStyle w:val="BodyText"/>
      </w:pPr>
      <w:r>
        <w:rPr>
          <w:b/>
        </w:rPr>
        <w:t xml:space="preserve">Mine — no assigned conversations</w:t>
      </w:r>
    </w:p>
    <w:p>
      <w:pPr>
        <w:pStyle w:val="BodyText"/>
      </w:pPr>
      <w:r>
        <w:rPr>
          <w:b/>
        </w:rPr>
        <w:t xml:space="preserve">No conversations assigned to you.</w:t>
      </w:r>
    </w:p>
    <w:p>
      <w:pPr>
        <w:pStyle w:val="BodyText"/>
      </w:pPr>
      <w:r>
        <w:rPr>
          <w:b/>
        </w:rPr>
        <w:t xml:space="preserve">Unassigned — none</w:t>
      </w:r>
    </w:p>
    <w:p>
      <w:pPr>
        <w:pStyle w:val="BodyText"/>
      </w:pPr>
      <w:r>
        <w:rPr>
          <w:b/>
        </w:rPr>
        <w:t xml:space="preserve">No unassigned conversations.</w:t>
      </w:r>
    </w:p>
    <w:p>
      <w:pPr>
        <w:pStyle w:val="BodyText"/>
      </w:pPr>
      <w:r>
        <w:t xml:space="preserve">Avoid displaying an empty table without explanation.</w:t>
      </w:r>
    </w:p>
    <w:p>
      <w:pPr>
        <w:pStyle w:val="Heading1"/>
      </w:pPr>
      <w:bookmarkStart w:id="136" w:name="_Sec136"/>
      <w:r>
        <w:t xml:space="preserve">120. WhatsApp Inbox — Loading / Error States</w:t>
      </w:r>
      <w:bookmarkEnd w:id="136"/>
    </w:p>
    <w:p>
      <w:pPr>
        <w:pStyle w:val="BodyText"/>
      </w:pPr>
      <w:r>
        <w:rPr>
          <w:b/>
        </w:rPr>
        <w:t xml:space="preserve">Loading</w:t>
      </w:r>
    </w:p>
    <w:p>
      <w:pPr>
        <w:pStyle w:val="BodyText"/>
      </w:pPr>
      <w:r>
        <w:t xml:space="preserve">Use conversation/message skeleton states.</w:t>
      </w:r>
    </w:p>
    <w:p>
      <w:pPr>
        <w:pStyle w:val="BodyText"/>
      </w:pPr>
      <w:r>
        <w:rPr>
          <w:b/>
        </w:rPr>
        <w:t xml:space="preserve">Conversation loading failure</w:t>
      </w:r>
    </w:p>
    <w:p>
      <w:pPr>
        <w:pStyle w:val="BodyText"/>
      </w:pPr>
      <w:r>
        <w:rPr>
          <w:b/>
        </w:rPr>
        <w:t xml:space="preserve">Unable to load this conversation.</w:t>
      </w:r>
    </w:p>
    <w:p>
      <w:pPr>
        <w:pStyle w:val="BodyText"/>
      </w:pPr>
      <w:r>
        <w:rPr>
          <w:b/>
        </w:rPr>
        <w:t xml:space="preserve">[ Try Again ]</w:t>
      </w:r>
    </w:p>
    <w:p>
      <w:pPr>
        <w:pStyle w:val="BodyText"/>
      </w:pPr>
      <w:r>
        <w:rPr>
          <w:b/>
        </w:rPr>
        <w:t xml:space="preserve">Inbox failure</w:t>
      </w:r>
    </w:p>
    <w:p>
      <w:pPr>
        <w:pStyle w:val="BodyText"/>
      </w:pPr>
      <w:r>
        <w:rPr>
          <w:b/>
        </w:rPr>
        <w:t xml:space="preserve">Unable to load WhatsApp conversations.</w:t>
      </w:r>
    </w:p>
    <w:p>
      <w:pPr>
        <w:pStyle w:val="BodyText"/>
      </w:pPr>
      <w:r>
        <w:rPr>
          <w:b/>
        </w:rPr>
        <w:t xml:space="preserve">[ Try Again ]</w:t>
      </w:r>
    </w:p>
    <w:p>
      <w:pPr>
        <w:pStyle w:val="BodyText"/>
      </w:pPr>
      <w:r>
        <w:rPr>
          <w:b/>
        </w:rPr>
        <w:t xml:space="preserve">Send failure</w:t>
      </w:r>
    </w:p>
    <w:p>
      <w:pPr>
        <w:pStyle w:val="BodyText"/>
      </w:pPr>
      <w:r>
        <w:t xml:space="preserve">Keep the typed message/content available where possible and clearly show that sending failed.</w:t>
      </w:r>
    </w:p>
    <w:p>
      <w:pPr>
        <w:pStyle w:val="BodyText"/>
      </w:pPr>
      <w:r>
        <w:t xml:space="preserve">Do not discard the user's unsent text solely because the send failed.</w:t>
      </w:r>
    </w:p>
    <w:p>
      <w:pPr>
        <w:pStyle w:val="Heading1"/>
      </w:pPr>
      <w:bookmarkStart w:id="137" w:name="_Sec137"/>
      <w:r>
        <w:t xml:space="preserve">121. WhatsApp Inbox — Mobile Behaviour</w:t>
      </w:r>
      <w:bookmarkEnd w:id="137"/>
    </w:p>
    <w:p>
      <w:pPr>
        <w:pStyle w:val="BodyText"/>
      </w:pPr>
      <w:r>
        <w:t xml:space="preserve">WhatsApp is a primary operational mobile area for Team Leads and Salespersons.</w:t>
      </w:r>
    </w:p>
    <w:p>
      <w:pPr>
        <w:pStyle w:val="BodyText"/>
      </w:pPr>
      <w:r>
        <w:rPr>
          <w:b/>
        </w:rPr>
        <w:t xml:space="preserve">Inbox</w:t>
      </w:r>
    </w:p>
    <w:p>
      <w:pPr>
        <w:pStyle w:val="BodyText"/>
      </w:pPr>
      <w:r>
        <w:t xml:space="preserve">Use a vertical conversation list showing:</w:t>
      </w:r>
    </w:p>
    <w:p>
      <w:pPr>
        <w:pStyle w:val="ListBullet"/>
        <w:numPr>
          <w:ilvl w:val="0"/>
          <w:numId w:val="1"/>
        </w:numPr>
      </w:pPr>
      <w:r>
        <w:t xml:space="preserve">name/phone</w:t>
      </w:r>
    </w:p>
    <w:p>
      <w:pPr>
        <w:pStyle w:val="ListBullet"/>
        <w:numPr>
          <w:ilvl w:val="0"/>
          <w:numId w:val="1"/>
        </w:numPr>
      </w:pPr>
      <w:r>
        <w:t xml:space="preserve">latest message</w:t>
      </w:r>
    </w:p>
    <w:p>
      <w:pPr>
        <w:pStyle w:val="ListBullet"/>
        <w:numPr>
          <w:ilvl w:val="0"/>
          <w:numId w:val="1"/>
        </w:numPr>
      </w:pPr>
      <w:r>
        <w:t xml:space="preserve">time</w:t>
      </w:r>
    </w:p>
    <w:p>
      <w:pPr>
        <w:pStyle w:val="ListBullet"/>
        <w:numPr>
          <w:ilvl w:val="0"/>
          <w:numId w:val="1"/>
        </w:numPr>
      </w:pPr>
      <w:r>
        <w:t xml:space="preserve">unread state</w:t>
      </w:r>
    </w:p>
    <w:p>
      <w:pPr>
        <w:pStyle w:val="ListBullet"/>
        <w:numPr>
          <w:ilvl w:val="0"/>
          <w:numId w:val="1"/>
        </w:numPr>
      </w:pPr>
      <w:r>
        <w:t xml:space="preserve">Assigned To</w:t>
      </w:r>
    </w:p>
    <w:p>
      <w:pPr>
        <w:pStyle w:val="BodyText"/>
      </w:pPr>
      <w:r>
        <w:t xml:space="preserve">The mobile inbox shows exactly the conversations the user's role and hierarchy scope permit under Section 89.1. A Team Lead or Salesperson has no Unassigned tab on mobile, because they have no unassigned visibility at all. Unread counts and the conversation list are scoped identically to desktop.</w:t>
      </w:r>
    </w:p>
    <w:p>
      <w:pPr>
        <w:pStyle w:val="BodyText"/>
      </w:pPr>
      <w:r>
        <w:rPr>
          <w:b/>
        </w:rPr>
        <w:t xml:space="preserve">Conversation</w:t>
      </w:r>
    </w:p>
    <w:p>
      <w:pPr>
        <w:pStyle w:val="BodyText"/>
      </w:pPr>
      <w:r>
        <w:t xml:space="preserve">The message thread occupies the main screen.</w:t>
      </w:r>
    </w:p>
    <w:p>
      <w:pPr>
        <w:pStyle w:val="BodyText"/>
      </w:pPr>
      <w:r>
        <w:t xml:space="preserve">Lead/Customer context should be available through a compact header or secondary panel/action rather than permanently taking excessive space.</w:t>
      </w:r>
    </w:p>
    <w:p>
      <w:pPr>
        <w:pStyle w:val="BodyText"/>
      </w:pPr>
      <w:r>
        <w:t xml:space="preserve">Useful actions:</w:t>
      </w:r>
    </w:p>
    <w:p>
      <w:pPr>
        <w:pStyle w:val="BodyText"/>
      </w:pPr>
      <w:r>
        <w:rPr>
          <w:b/>
        </w:rPr>
        <w:t xml:space="preserve">Call | Open Record | Follow-up | More</w:t>
      </w:r>
    </w:p>
    <w:p>
      <w:pPr>
        <w:pStyle w:val="BodyText"/>
      </w:pPr>
      <w:r>
        <w:rPr>
          <w:b/>
        </w:rPr>
        <w:t xml:space="preserve">Call</w:t>
      </w:r>
      <w:r>
        <w:t xml:space="preserve"> follows the click-to-call behaviour defined in Sections 29–33. It opens the phone's native calling interface and does not by itself complete a Follow-up or create a Call activity.</w:t>
      </w:r>
    </w:p>
    <w:p>
      <w:pPr>
        <w:pStyle w:val="BodyText"/>
      </w:pPr>
      <w:r>
        <w:t xml:space="preserve">The message composer should remain easily accessible near the bottom of the screen.</w:t>
      </w:r>
    </w:p>
    <w:p>
      <w:pPr>
        <w:pStyle w:val="BodyText"/>
      </w:pPr>
      <w:r>
        <w:t xml:space="preserve">Conversation assignment/status controls may be available through </w:t>
      </w:r>
      <w:r>
        <w:rPr>
          <w:b/>
        </w:rPr>
        <w:t xml:space="preserve">More</w:t>
      </w:r>
      <w:r>
        <w:t xml:space="preserve">.</w:t>
      </w:r>
    </w:p>
    <w:p>
      <w:pPr>
        <w:pStyle w:val="BodyText"/>
      </w:pPr>
      <w:r>
        <w:rPr>
          <w:b/>
        </w:rPr>
        <w:t xml:space="preserve">What mobile must not hide</w:t>
      </w:r>
    </w:p>
    <w:p>
      <w:pPr>
        <w:pStyle w:val="BodyText"/>
      </w:pPr>
      <w:r>
        <w:t xml:space="preserve">A narrow screen may condense these, but must never omit them:</w:t>
      </w:r>
    </w:p>
    <w:p>
      <w:pPr>
        <w:pStyle w:val="ListBullet"/>
        <w:numPr>
          <w:ilvl w:val="0"/>
          <w:numId w:val="1"/>
        </w:numPr>
      </w:pPr>
      <w:r>
        <w:t xml:space="preserve">who the conversation is assigned to</w:t>
      </w:r>
    </w:p>
    <w:p>
      <w:pPr>
        <w:pStyle w:val="ListBullet"/>
        <w:numPr>
          <w:ilvl w:val="0"/>
          <w:numId w:val="1"/>
        </w:numPr>
      </w:pPr>
      <w:r>
        <w:t xml:space="preserve">whether the conversation is unassigned</w:t>
      </w:r>
    </w:p>
    <w:p>
      <w:pPr>
        <w:pStyle w:val="ListBullet"/>
        <w:numPr>
          <w:ilvl w:val="0"/>
          <w:numId w:val="1"/>
        </w:numPr>
      </w:pPr>
      <w:r>
        <w:t xml:space="preserve">message delivery status, including Failed</w:t>
      </w:r>
    </w:p>
    <w:p>
      <w:pPr>
        <w:pStyle w:val="ListBullet"/>
        <w:numPr>
          <w:ilvl w:val="0"/>
          <w:numId w:val="1"/>
        </w:numPr>
      </w:pPr>
      <w:r>
        <w:t xml:space="preserve">the reason a message could not be sent</w:t>
      </w:r>
    </w:p>
    <w:p>
      <w:pPr>
        <w:pStyle w:val="ListBullet"/>
        <w:numPr>
          <w:ilvl w:val="0"/>
          <w:numId w:val="1"/>
        </w:numPr>
      </w:pPr>
      <w:r>
        <w:t xml:space="preserve">opt-out state</w:t>
      </w:r>
    </w:p>
    <w:p>
      <w:pPr>
        <w:pStyle w:val="ListBullet"/>
        <w:numPr>
          <w:ilvl w:val="0"/>
          <w:numId w:val="1"/>
        </w:numPr>
      </w:pPr>
      <w:r>
        <w:t xml:space="preserve">whether a template is required because the reply window has closed</w:t>
      </w:r>
    </w:p>
    <w:p>
      <w:pPr>
        <w:pStyle w:val="BodyText"/>
      </w:pPr>
      <w:r>
        <w:t xml:space="preserve">Mobile enforces the same server-side authorization as desktop. Installing the CRM as a PWA does not widen access and does not cache conversation content beyond the rules in Section 210.1.</w:t>
      </w:r>
    </w:p>
    <w:p>
      <w:pPr>
        <w:pStyle w:val="Heading1"/>
      </w:pPr>
      <w:bookmarkStart w:id="138" w:name="_Sec138"/>
      <w:r>
        <w:t xml:space="preserve">122. WhatsApp Flow Summary</w:t>
      </w:r>
      <w:bookmarkEnd w:id="138"/>
    </w:p>
    <w:p>
      <w:pPr>
        <w:pStyle w:val="Diagram"/>
        <w:keepLines/>
        <w:keepNext/>
      </w:pPr>
      <w:r>
        <w:rPr>
          <w:b/>
        </w:rPr>
        <w:t xml:space="preserve">Incoming Message</w:t>
      </w:r>
    </w:p>
    <w:p>
      <w:pPr>
        <w:pStyle w:val="Diagram"/>
        <w:keepLines/>
        <w:keepNext/>
      </w:pPr>
      <w:r>
        <w:rPr>
          <w:b/>
        </w:rPr>
        <w:t xml:space="preserve">Incoming WhatsApp Message</w:t>
      </w:r>
    </w:p>
    <w:p>
      <w:pPr>
        <w:pStyle w:val="Diagram"/>
        <w:keepLines/>
        <w:keepNext/>
      </w:pPr>
      <w:r>
        <w:t xml:space="preserve">↓</w:t>
      </w:r>
    </w:p>
    <w:p>
      <w:pPr>
        <w:pStyle w:val="Diagram"/>
        <w:keepLines/>
        <w:keepNext/>
      </w:pPr>
      <w:r>
        <w:rPr>
          <w:b/>
        </w:rPr>
        <w:t xml:space="preserve">Find Existing Conversation</w:t>
      </w:r>
    </w:p>
    <w:p>
      <w:pPr>
        <w:pStyle w:val="Diagram"/>
        <w:keepLines/>
        <w:keepNext/>
      </w:pPr>
      <w:r>
        <w:t xml:space="preserve">↓</w:t>
      </w:r>
    </w:p>
    <w:p>
      <w:pPr>
        <w:pStyle w:val="Diagram"/>
        <w:keepLines/>
        <w:keepNext/>
      </w:pPr>
      <w:r>
        <w:rPr>
          <w:b/>
        </w:rPr>
        <w:t xml:space="preserve">Match CRM Record — server-side</w:t>
      </w:r>
    </w:p>
    <w:p>
      <w:pPr>
        <w:pStyle w:val="Diagram"/>
        <w:keepLines/>
        <w:keepNext/>
      </w:pPr>
      <w:r>
        <w:rPr>
          <w:b/>
        </w:rPr>
        <w:t xml:space="preserve">│</w:t>
      </w:r>
    </w:p>
    <w:p>
      <w:pPr>
        <w:pStyle w:val="Diagram"/>
        <w:keepLines/>
        <w:keepNext/>
      </w:pPr>
      <w:r>
        <w:rPr>
          <w:b/>
        </w:rPr>
        <w:t xml:space="preserve">├── Confident Single Match</w:t>
      </w:r>
    </w:p>
    <w:p>
      <w:pPr>
        <w:pStyle w:val="Diagram"/>
        <w:keepLines/>
        <w:keepNext/>
      </w:pPr>
      <w:r>
        <w:t xml:space="preserve">│ ↓</w:t>
      </w:r>
    </w:p>
    <w:p>
      <w:pPr>
        <w:pStyle w:val="Diagram"/>
        <w:keepLines/>
        <w:keepNext/>
      </w:pPr>
      <w:r>
        <w:rPr>
          <w:b/>
        </w:rPr>
        <w:t xml:space="preserve">│ Link / Retain Link</w:t>
      </w:r>
    </w:p>
    <w:p>
      <w:pPr>
        <w:pStyle w:val="Diagram"/>
        <w:keepLines/>
        <w:keepNext/>
      </w:pPr>
      <w:r>
        <w:t xml:space="preserve">│ ↓</w:t>
      </w:r>
    </w:p>
    <w:p>
      <w:pPr>
        <w:pStyle w:val="Diagram"/>
        <w:keepLines/>
        <w:keepNext/>
      </w:pPr>
      <w:r>
        <w:rPr>
          <w:b/>
        </w:rPr>
        <w:t xml:space="preserve">│ Assigned To = record's Record Owner</w:t>
      </w:r>
    </w:p>
    <w:p>
      <w:pPr>
        <w:pStyle w:val="Diagram"/>
        <w:keepLines/>
        <w:keepNext/>
      </w:pPr>
      <w:r>
        <w:rPr>
          <w:b/>
        </w:rPr>
        <w:t xml:space="preserve">│ (Team Lead or Salesperson)</w:t>
      </w:r>
    </w:p>
    <w:p>
      <w:pPr>
        <w:pStyle w:val="Diagram"/>
        <w:keepLines/>
        <w:keepNext/>
      </w:pPr>
      <w:r>
        <w:t xml:space="preserve">│ ↓</w:t>
      </w:r>
    </w:p>
    <w:p>
      <w:pPr>
        <w:pStyle w:val="Diagram"/>
        <w:keepLines/>
        <w:keepNext/>
      </w:pPr>
      <w:r>
        <w:rPr>
          <w:b/>
        </w:rPr>
        <w:t xml:space="preserve">│ Mark Unread</w:t>
      </w:r>
    </w:p>
    <w:p>
      <w:pPr>
        <w:pStyle w:val="Diagram"/>
        <w:keepLines/>
        <w:keepNext/>
      </w:pPr>
      <w:r>
        <w:t xml:space="preserve">│ ↓</w:t>
      </w:r>
    </w:p>
    <w:p>
      <w:pPr>
        <w:pStyle w:val="Diagram"/>
        <w:keepLines/>
        <w:keepNext/>
      </w:pPr>
      <w:r>
        <w:rPr>
          <w:b/>
        </w:rPr>
        <w:t xml:space="preserve">│ Notify the Assigned owner</w:t>
      </w:r>
    </w:p>
    <w:p>
      <w:pPr>
        <w:pStyle w:val="Diagram"/>
        <w:keepLines/>
        <w:keepNext/>
      </w:pPr>
      <w:r>
        <w:t xml:space="preserve">│ ↓</w:t>
      </w:r>
    </w:p>
    <w:p>
      <w:pPr>
        <w:pStyle w:val="Diagram"/>
        <w:keepLines/>
        <w:keepNext/>
      </w:pPr>
      <w:r>
        <w:rPr>
          <w:b/>
        </w:rPr>
        <w:t xml:space="preserve">│ Reply / Follow-up / CRM Action</w:t>
      </w:r>
    </w:p>
    <w:p>
      <w:pPr>
        <w:pStyle w:val="Diagram"/>
        <w:keepLines/>
        <w:keepNext/>
      </w:pPr>
      <w:r>
        <w:rPr>
          <w:b/>
        </w:rPr>
        <w:t xml:space="preserve">│</w:t>
      </w:r>
    </w:p>
    <w:p>
      <w:pPr>
        <w:pStyle w:val="Diagram"/>
        <w:keepLines/>
        <w:keepNext/>
      </w:pPr>
      <w:r>
        <w:rPr>
          <w:b/>
        </w:rPr>
        <w:t xml:space="preserve">└── No Confident Match</w:t>
      </w:r>
    </w:p>
    <w:p>
      <w:pPr>
        <w:pStyle w:val="Diagram"/>
        <w:keepLines/>
        <w:keepNext/>
      </w:pPr>
      <w:r>
        <w:t xml:space="preserve">↓</w:t>
      </w:r>
    </w:p>
    <w:p>
      <w:pPr>
        <w:pStyle w:val="Diagram"/>
        <w:keepLines/>
        <w:keepNext/>
      </w:pPr>
      <w:r>
        <w:rPr>
          <w:b/>
        </w:rPr>
        <w:t xml:space="preserve">Unassigned Conversation</w:t>
      </w:r>
    </w:p>
    <w:p>
      <w:pPr>
        <w:pStyle w:val="Diagram"/>
        <w:keepLines/>
        <w:keepNext/>
      </w:pPr>
      <w:r>
        <w:t xml:space="preserve">↓</w:t>
      </w:r>
    </w:p>
    <w:p>
      <w:pPr>
        <w:pStyle w:val="Diagram"/>
        <w:keepLines/>
        <w:keepNext/>
      </w:pPr>
      <w:r>
        <w:rPr>
          <w:b/>
        </w:rPr>
        <w:t xml:space="preserve">Visible to all Admins and all Managers</w:t>
      </w:r>
    </w:p>
    <w:p>
      <w:pPr>
        <w:pStyle w:val="Diagram"/>
        <w:keepLines/>
        <w:keepNext/>
      </w:pPr>
      <w:r>
        <w:rPr>
          <w:b/>
        </w:rPr>
        <w:t xml:space="preserve">Not visible to Team Leads or Salespersons</w:t>
      </w:r>
    </w:p>
    <w:p>
      <w:pPr>
        <w:pStyle w:val="Diagram"/>
        <w:keepLines/>
        <w:keepNext/>
      </w:pPr>
      <w:r>
        <w:t xml:space="preserve">↓</w:t>
      </w:r>
    </w:p>
    <w:p>
      <w:pPr>
        <w:pStyle w:val="Diagram"/>
        <w:keepLines/>
        <w:keepNext/>
      </w:pPr>
      <w:r>
        <w:rPr>
          <w:b/>
        </w:rPr>
        <w:t xml:space="preserve">Admin or Manager reviews — view only</w:t>
      </w:r>
    </w:p>
    <w:p>
      <w:pPr>
        <w:pStyle w:val="Diagram"/>
        <w:keepLines/>
        <w:keepNext/>
      </w:pPr>
      <w:r>
        <w:rPr>
          <w:b/>
        </w:rPr>
        <w:t xml:space="preserve">No reply is possible while the conversation is unassigned</w:t>
      </w:r>
    </w:p>
    <w:p>
      <w:pPr>
        <w:pStyle w:val="Diagram"/>
        <w:keepLines/>
        <w:keepNext/>
      </w:pPr>
      <w:r>
        <w:t xml:space="preserve">↓</w:t>
      </w:r>
    </w:p>
    <w:p>
      <w:pPr>
        <w:pStyle w:val="Diagram"/>
        <w:keepLines/>
        <w:keepNext/>
      </w:pPr>
      <w:r>
        <w:rPr>
          <w:b/>
        </w:rPr>
        <w:t xml:space="preserve">Create Lead</w:t>
      </w:r>
    </w:p>
    <w:p>
      <w:pPr>
        <w:pStyle w:val="Diagram"/>
        <w:keepLines/>
        <w:keepNext/>
      </w:pPr>
      <w:r>
        <w:rPr>
          <w:b/>
        </w:rPr>
        <w:t xml:space="preserve">│</w:t>
      </w:r>
    </w:p>
    <w:p>
      <w:pPr>
        <w:pStyle w:val="Diagram"/>
        <w:keepLines/>
        <w:keepNext/>
      </w:pPr>
      <w:r>
        <w:rPr>
          <w:b/>
        </w:rPr>
        <w:t xml:space="preserve">├── Admin selects any active Team Lead</w:t>
      </w:r>
    </w:p>
    <w:p>
      <w:pPr>
        <w:pStyle w:val="Diagram"/>
        <w:keepLines/>
        <w:keepNext/>
      </w:pPr>
      <w:r>
        <w:rPr>
          <w:b/>
        </w:rPr>
        <w:t xml:space="preserve">└── Manager selects an active Team Lead reporting to them</w:t>
      </w:r>
    </w:p>
    <w:p>
      <w:pPr>
        <w:pStyle w:val="Diagram"/>
        <w:keepLines/>
        <w:keepNext/>
      </w:pPr>
      <w:r>
        <w:t xml:space="preserve">↓</w:t>
      </w:r>
    </w:p>
    <w:p>
      <w:pPr>
        <w:pStyle w:val="Diagram"/>
        <w:keepLines/>
        <w:keepNext/>
      </w:pPr>
      <w:r>
        <w:rPr>
          <w:b/>
        </w:rPr>
        <w:t xml:space="preserve">Eligible active Team Lead available in scope?</w:t>
      </w:r>
    </w:p>
    <w:p>
      <w:pPr>
        <w:pStyle w:val="Diagram"/>
        <w:keepLines/>
        <w:keepNext/>
      </w:pPr>
      <w:r>
        <w:rPr>
          <w:b/>
        </w:rPr>
        <w:t xml:space="preserve">│</w:t>
      </w:r>
    </w:p>
    <w:p>
      <w:pPr>
        <w:pStyle w:val="Diagram"/>
        <w:keepLines/>
        <w:keepNext/>
      </w:pPr>
      <w:r>
        <w:rPr>
          <w:b/>
        </w:rPr>
        <w:t xml:space="preserve">├── No</w:t>
      </w:r>
    </w:p>
    <w:p>
      <w:pPr>
        <w:pStyle w:val="Diagram"/>
        <w:keepLines/>
        <w:keepNext/>
      </w:pPr>
      <w:r>
        <w:t xml:space="preserve">│ ↓</w:t>
      </w:r>
    </w:p>
    <w:p>
      <w:pPr>
        <w:pStyle w:val="Diagram"/>
        <w:keepLines/>
        <w:keepNext/>
      </w:pPr>
      <w:r>
        <w:rPr>
          <w:b/>
        </w:rPr>
        <w:t xml:space="preserve">│ Conversation stays Unassigned</w:t>
      </w:r>
    </w:p>
    <w:p>
      <w:pPr>
        <w:pStyle w:val="Diagram"/>
        <w:keepLines/>
        <w:keepNext/>
      </w:pPr>
      <w:r>
        <w:rPr>
          <w:b/>
        </w:rPr>
        <w:t xml:space="preserve">│ Still no reply possible</w:t>
      </w:r>
    </w:p>
    <w:p>
      <w:pPr>
        <w:pStyle w:val="Diagram"/>
        <w:keepLines/>
        <w:keepNext/>
      </w:pPr>
      <w:r>
        <w:rPr>
          <w:b/>
        </w:rPr>
        <w:t xml:space="preserve">│ Surface to an authorized supervisor</w:t>
      </w:r>
    </w:p>
    <w:p>
      <w:pPr>
        <w:pStyle w:val="Diagram"/>
        <w:keepLines/>
        <w:keepNext/>
      </w:pPr>
      <w:r>
        <w:rPr>
          <w:b/>
        </w:rPr>
        <w:t xml:space="preserve">│</w:t>
      </w:r>
    </w:p>
    <w:p>
      <w:pPr>
        <w:pStyle w:val="Diagram"/>
        <w:keepLines/>
        <w:keepNext/>
      </w:pPr>
      <w:r>
        <w:rPr>
          <w:b/>
        </w:rPr>
        <w:t xml:space="preserve">└── Yes</w:t>
      </w:r>
    </w:p>
    <w:p>
      <w:pPr>
        <w:pStyle w:val="Diagram"/>
        <w:keepLines/>
      </w:pPr>
      <w:r>
        <w:t xml:space="preserve">↓</w:t>
      </w:r>
    </w:p>
    <w:p>
      <w:pPr>
        <w:pStyle w:val="Diagram"/>
        <w:keepLines/>
        <w:keepNext/>
      </w:pPr>
      <w:r>
        <w:rPr>
          <w:b/>
        </w:rPr>
        <w:t xml:space="preserve">Selected Team Lead identifies the destination team</w:t>
      </w:r>
    </w:p>
    <w:p>
      <w:pPr>
        <w:pStyle w:val="Diagram"/>
        <w:keepLines/>
        <w:keepNext/>
      </w:pPr>
      <w:r>
        <w:rPr>
          <w:b/>
        </w:rPr>
        <w:t xml:space="preserve">and becomes the initial operational owner</w:t>
      </w:r>
    </w:p>
    <w:p>
      <w:pPr>
        <w:pStyle w:val="Diagram"/>
        <w:keepLines/>
        <w:keepNext/>
      </w:pPr>
      <w:r>
        <w:t xml:space="preserve">↓</w:t>
      </w:r>
    </w:p>
    <w:p>
      <w:pPr>
        <w:pStyle w:val="Diagram"/>
        <w:keepLines/>
        <w:keepNext/>
      </w:pPr>
      <w:r>
        <w:rPr>
          <w:b/>
        </w:rPr>
        <w:t xml:space="preserve">Lead created — Record Owner = selected Team Lead</w:t>
      </w:r>
    </w:p>
    <w:p>
      <w:pPr>
        <w:pStyle w:val="Diagram"/>
        <w:keepLines/>
        <w:keepNext/>
      </w:pPr>
      <w:r>
        <w:t xml:space="preserve">↓</w:t>
      </w:r>
    </w:p>
    <w:p>
      <w:pPr>
        <w:pStyle w:val="Diagram"/>
        <w:keepLines/>
        <w:keepNext/>
      </w:pPr>
      <w:r>
        <w:rPr>
          <w:b/>
        </w:rPr>
        <w:t xml:space="preserve">Conversation assigned to the same Team Lead</w:t>
      </w:r>
    </w:p>
    <w:p>
      <w:pPr>
        <w:pStyle w:val="Diagram"/>
        <w:keepLines/>
        <w:keepNext/>
      </w:pPr>
      <w:r>
        <w:rPr>
          <w:b/>
        </w:rPr>
        <w:t xml:space="preserve">(full history preserved, no new thread)</w:t>
      </w:r>
    </w:p>
    <w:p>
      <w:pPr>
        <w:pStyle w:val="Diagram"/>
        <w:keepLines/>
        <w:keepNext/>
      </w:pPr>
      <w:r>
        <w:t xml:space="preserve">↓</w:t>
      </w:r>
    </w:p>
    <w:p>
      <w:pPr>
        <w:pStyle w:val="Diagram"/>
        <w:keepLines/>
        <w:keepNext/>
      </w:pPr>
      <w:r>
        <w:rPr>
          <w:b/>
        </w:rPr>
        <w:t xml:space="preserve">Reply now permitted, per Section 89.1</w:t>
      </w:r>
    </w:p>
    <w:p>
      <w:pPr>
        <w:pStyle w:val="Diagram"/>
        <w:keepLines/>
        <w:keepNext/>
      </w:pPr>
      <w:r>
        <w:rPr>
          <w:b/>
        </w:rPr>
        <w:t xml:space="preserve">(direct assignment, not round robin;</w:t>
      </w:r>
    </w:p>
    <w:p>
      <w:pPr>
        <w:pStyle w:val="Diagram"/>
        <w:keepLines/>
        <w:keepNext/>
      </w:pPr>
      <w:r>
        <w:rPr>
          <w:b/>
        </w:rPr>
        <w:t xml:space="preserve">the assigning Admin or Manager does not become owner)</w:t>
      </w:r>
    </w:p>
    <w:p>
      <w:pPr>
        <w:pStyle w:val="Diagram"/>
        <w:keepLines/>
        <w:keepNext/>
      </w:pPr>
      <w:r>
        <w:rPr>
          <w:b/>
        </w:rPr>
        <w:t xml:space="preserve">Scheduled Renewal Reminder</w:t>
      </w:r>
    </w:p>
    <w:p>
      <w:pPr>
        <w:pStyle w:val="Diagram"/>
        <w:keepLines/>
        <w:keepNext/>
      </w:pPr>
      <w:r>
        <w:rPr>
          <w:b/>
        </w:rPr>
        <w:t xml:space="preserve">Reminder Send Time Reached</w:t>
      </w:r>
    </w:p>
    <w:p>
      <w:pPr>
        <w:pStyle w:val="Diagram"/>
        <w:keepLines/>
        <w:keepNext/>
      </w:pPr>
      <w:r>
        <w:t xml:space="preserve">↓</w:t>
      </w:r>
    </w:p>
    <w:p>
      <w:pPr>
        <w:pStyle w:val="Diagram"/>
        <w:keepLines/>
        <w:keepNext/>
      </w:pPr>
      <w:r>
        <w:rPr>
          <w:b/>
        </w:rPr>
        <w:t xml:space="preserve">Validate Customer Purchase + WhatsApp</w:t>
      </w:r>
    </w:p>
    <w:p>
      <w:pPr>
        <w:pStyle w:val="Diagram"/>
        <w:keepLines/>
        <w:keepNext/>
      </w:pPr>
      <w:r>
        <w:t xml:space="preserve">↓</w:t>
      </w:r>
    </w:p>
    <w:p>
      <w:pPr>
        <w:pStyle w:val="Diagram"/>
        <w:keepLines/>
        <w:keepNext/>
      </w:pPr>
      <w:r>
        <w:rPr>
          <w:b/>
        </w:rPr>
        <w:t xml:space="preserve">Validate Template / Variables / Opt-Out</w:t>
      </w:r>
    </w:p>
    <w:p>
      <w:pPr>
        <w:pStyle w:val="Diagram"/>
        <w:keepLines/>
        <w:keepNext/>
      </w:pPr>
      <w:r>
        <w:t xml:space="preserve">↓</w:t>
      </w:r>
    </w:p>
    <w:p>
      <w:pPr>
        <w:pStyle w:val="Diagram"/>
        <w:keepLines/>
        <w:keepNext/>
      </w:pPr>
      <w:r>
        <w:rPr>
          <w:b/>
        </w:rPr>
        <w:t xml:space="preserve">Eligible?</w:t>
      </w:r>
    </w:p>
    <w:p>
      <w:pPr>
        <w:pStyle w:val="Diagram"/>
        <w:keepLines/>
        <w:keepNext/>
      </w:pPr>
      <w:r>
        <w:rPr>
          <w:b/>
        </w:rPr>
        <w:t xml:space="preserve">│</w:t>
      </w:r>
    </w:p>
    <w:p>
      <w:pPr>
        <w:pStyle w:val="Diagram"/>
        <w:keepLines/>
        <w:keepNext/>
      </w:pPr>
      <w:r>
        <w:rPr>
          <w:b/>
        </w:rPr>
        <w:t xml:space="preserve">├── No</w:t>
      </w:r>
    </w:p>
    <w:p>
      <w:pPr>
        <w:pStyle w:val="Diagram"/>
        <w:keepLines/>
        <w:keepNext/>
      </w:pPr>
      <w:r>
        <w:t xml:space="preserve">│ ↓</w:t>
      </w:r>
    </w:p>
    <w:p>
      <w:pPr>
        <w:pStyle w:val="Diagram"/>
        <w:keepLines/>
        <w:keepNext/>
      </w:pPr>
      <w:r>
        <w:rPr>
          <w:b/>
        </w:rPr>
        <w:t xml:space="preserve">│ Failed or Skipped, with reason</w:t>
      </w:r>
    </w:p>
    <w:p>
      <w:pPr>
        <w:pStyle w:val="Diagram"/>
        <w:keepLines/>
        <w:keepNext/>
      </w:pPr>
      <w:r>
        <w:t xml:space="preserve">│ ↓</w:t>
      </w:r>
    </w:p>
    <w:p>
      <w:pPr>
        <w:pStyle w:val="Diagram"/>
        <w:keepLines/>
        <w:keepNext/>
      </w:pPr>
      <w:r>
        <w:rPr>
          <w:b/>
        </w:rPr>
        <w:t xml:space="preserve">│ Surface to the responsible owner</w:t>
      </w:r>
    </w:p>
    <w:p>
      <w:pPr>
        <w:pStyle w:val="Diagram"/>
        <w:keepLines/>
        <w:keepNext/>
      </w:pPr>
      <w:r>
        <w:rPr>
          <w:b/>
        </w:rPr>
        <w:t xml:space="preserve">│</w:t>
      </w:r>
    </w:p>
    <w:p>
      <w:pPr>
        <w:pStyle w:val="Diagram"/>
        <w:keepLines/>
        <w:keepNext/>
      </w:pPr>
      <w:r>
        <w:rPr>
          <w:b/>
        </w:rPr>
        <w:t xml:space="preserve">└── Yes</w:t>
      </w:r>
    </w:p>
    <w:p>
      <w:pPr>
        <w:pStyle w:val="Diagram"/>
        <w:keepLines/>
        <w:keepNext/>
      </w:pPr>
      <w:r>
        <w:t xml:space="preserve">↓</w:t>
      </w:r>
    </w:p>
    <w:p>
      <w:pPr>
        <w:pStyle w:val="Diagram"/>
        <w:keepLines/>
        <w:keepNext/>
      </w:pPr>
      <w:r>
        <w:rPr>
          <w:b/>
        </w:rPr>
        <w:t xml:space="preserve">Send</w:t>
      </w:r>
    </w:p>
    <w:p>
      <w:pPr>
        <w:pStyle w:val="Diagram"/>
        <w:keepLines/>
        <w:keepNext/>
      </w:pPr>
      <w:r>
        <w:t xml:space="preserve">↓</w:t>
      </w:r>
    </w:p>
    <w:p>
      <w:pPr>
        <w:pStyle w:val="Diagram"/>
        <w:keepLines/>
        <w:keepNext/>
      </w:pPr>
      <w:r>
        <w:rPr>
          <w:b/>
        </w:rPr>
        <w:t xml:space="preserve">Sent Successfully?</w:t>
      </w:r>
    </w:p>
    <w:p>
      <w:pPr>
        <w:pStyle w:val="Diagram"/>
        <w:keepLines/>
        <w:keepNext/>
      </w:pPr>
      <w:r>
        <w:rPr>
          <w:b/>
        </w:rPr>
        <w:t xml:space="preserve">│</w:t>
      </w:r>
    </w:p>
    <w:p>
      <w:pPr>
        <w:pStyle w:val="Diagram"/>
        <w:keepLines/>
        <w:keepNext/>
      </w:pPr>
      <w:r>
        <w:rPr>
          <w:b/>
        </w:rPr>
        <w:t xml:space="preserve">├── Yes</w:t>
      </w:r>
    </w:p>
    <w:p>
      <w:pPr>
        <w:pStyle w:val="Diagram"/>
        <w:keepLines/>
        <w:keepNext/>
      </w:pPr>
      <w:r>
        <w:t xml:space="preserve">│ ↓</w:t>
      </w:r>
    </w:p>
    <w:p>
      <w:pPr>
        <w:pStyle w:val="Diagram"/>
        <w:keepLines/>
        <w:keepNext/>
      </w:pPr>
      <w:r>
        <w:rPr>
          <w:b/>
        </w:rPr>
        <w:t xml:space="preserve">│ Reminder = Sent</w:t>
      </w:r>
    </w:p>
    <w:p>
      <w:pPr>
        <w:pStyle w:val="Diagram"/>
        <w:keepLines/>
        <w:keepNext/>
      </w:pPr>
      <w:r>
        <w:rPr>
          <w:b/>
        </w:rPr>
        <w:t xml:space="preserve">│ Conversation History</w:t>
      </w:r>
    </w:p>
    <w:p>
      <w:pPr>
        <w:pStyle w:val="Diagram"/>
        <w:keepLines/>
        <w:keepNext/>
      </w:pPr>
      <w:r>
        <w:rPr>
          <w:b/>
        </w:rPr>
        <w:t xml:space="preserve">│ Customer Activity</w:t>
      </w:r>
    </w:p>
    <w:p>
      <w:pPr>
        <w:pStyle w:val="Diagram"/>
        <w:keepLines/>
        <w:keepNext/>
      </w:pPr>
      <w:r>
        <w:rPr>
          <w:b/>
        </w:rPr>
        <w:t xml:space="preserve">│ Customer Purchase reminder history</w:t>
      </w:r>
    </w:p>
    <w:p>
      <w:pPr>
        <w:pStyle w:val="Diagram"/>
        <w:keepLines/>
        <w:keepNext/>
      </w:pPr>
      <w:r>
        <w:rPr>
          <w:b/>
        </w:rPr>
        <w:t xml:space="preserve">│</w:t>
      </w:r>
    </w:p>
    <w:p>
      <w:pPr>
        <w:pStyle w:val="Diagram"/>
        <w:keepLines/>
        <w:keepNext/>
      </w:pPr>
      <w:r>
        <w:rPr>
          <w:b/>
        </w:rPr>
        <w:t xml:space="preserve">└── No</w:t>
      </w:r>
    </w:p>
    <w:p>
      <w:pPr>
        <w:pStyle w:val="Diagram"/>
        <w:keepLines/>
        <w:keepNext/>
      </w:pPr>
      <w:r>
        <w:t xml:space="preserve">↓</w:t>
      </w:r>
    </w:p>
    <w:p>
      <w:pPr>
        <w:pStyle w:val="Diagram"/>
        <w:keepLines/>
        <w:keepNext/>
      </w:pPr>
      <w:r>
        <w:rPr>
          <w:b/>
        </w:rPr>
        <w:t xml:space="preserve">Failed</w:t>
      </w:r>
    </w:p>
    <w:p>
      <w:pPr>
        <w:pStyle w:val="Diagram"/>
        <w:keepLines/>
        <w:keepNext/>
      </w:pPr>
      <w:r>
        <w:t xml:space="preserve">↓</w:t>
      </w:r>
    </w:p>
    <w:p>
      <w:pPr>
        <w:pStyle w:val="Diagram"/>
        <w:keepLines/>
        <w:keepNext/>
      </w:pPr>
      <w:r>
        <w:rPr>
          <w:b/>
        </w:rPr>
        <w:t xml:space="preserve">Surface / Retry — no duplicate successful send</w:t>
      </w:r>
    </w:p>
    <w:p>
      <w:pPr>
        <w:pStyle w:val="Diagram"/>
        <w:keepLines/>
        <w:keepNext/>
      </w:pPr>
      <w:r>
        <w:rPr>
          <w:b/>
        </w:rPr>
        <w:t xml:space="preserve">Responsibility Rule</w:t>
      </w:r>
    </w:p>
    <w:p>
      <w:pPr>
        <w:pStyle w:val="Diagram"/>
        <w:keepLines/>
      </w:pPr>
      <w:r>
        <w:rPr>
          <w:b/>
        </w:rPr>
        <w:t xml:space="preserve">Lead / Customer</w:t>
      </w:r>
    </w:p>
    <w:p>
      <w:pPr>
        <w:pStyle w:val="Diagram"/>
        <w:keepLines/>
        <w:keepNext/>
      </w:pPr>
      <w:r>
        <w:rPr>
          <w:b/>
        </w:rPr>
        <w:t xml:space="preserve">Record Owner: Arun (Team Lead or Salesperson)</w:t>
      </w:r>
    </w:p>
    <w:p>
      <w:pPr>
        <w:pStyle w:val="Diagram"/>
        <w:keepLines/>
        <w:keepNext/>
      </w:pPr>
      <w:r>
        <w:t xml:space="preserve">↓</w:t>
      </w:r>
    </w:p>
    <w:p>
      <w:pPr>
        <w:pStyle w:val="Diagram"/>
        <w:keepLines/>
        <w:keepNext/>
      </w:pPr>
      <w:r>
        <w:rPr>
          <w:b/>
        </w:rPr>
        <w:t xml:space="preserve">WhatsApp Conversation</w:t>
      </w:r>
    </w:p>
    <w:p>
      <w:pPr>
        <w:pStyle w:val="Diagram"/>
        <w:keepLines/>
      </w:pPr>
      <w:r>
        <w:rPr>
          <w:b/>
        </w:rPr>
        <w:t xml:space="preserve">Assigned To: Sneha (Team Lead or Salesperson)</w:t>
      </w:r>
    </w:p>
    <w:p>
      <w:pPr>
        <w:pStyle w:val="BodyText"/>
      </w:pPr>
      <w:r>
        <w:t xml:space="preserve">Changing Assigned To on the WhatsApp conversation does not change the Lead or Customer Record Owner.</w:t>
      </w:r>
    </w:p>
    <w:p>
      <w:pPr>
        <w:pStyle w:val="BodyText"/>
      </w:pPr>
      <w:r>
        <w:t xml:space="preserve">An Admin or Manager who replies to, assigns or reassigns a conversation never becomes its owner, and never becomes the Record Owner of the linked Lead or Customer.</w:t>
      </w:r>
    </w:p>
    <w:p>
      <w:pPr>
        <w:pStyle w:val="Heading1"/>
      </w:pPr>
      <w:bookmarkStart w:id="139" w:name="_Sec139"/>
      <w:r>
        <w:t xml:space="preserve">123. Email Communications</w:t>
      </w:r>
      <w:bookmarkEnd w:id="139"/>
    </w:p>
    <w:p>
      <w:pPr>
        <w:pStyle w:val="BodyText"/>
      </w:pPr>
      <w:r>
        <w:t xml:space="preserve">The Email module allows authorized users to send business emails from A&amp;S Fincare Lead, Customer, Customer Purchase and Renewal records.</w:t>
      </w:r>
    </w:p>
    <w:p>
      <w:pPr>
        <w:pStyle w:val="BodyText"/>
      </w:pPr>
      <w:r>
        <w:t xml:space="preserve">Email is an outbound communication channel and is a </w:t>
      </w:r>
      <w:r>
        <w:rPr>
          <w:b/>
        </w:rPr>
        <w:t xml:space="preserve">required functional area of V1</w:t>
      </w:r>
      <w:r>
        <w:t xml:space="preserve">. It is not an optional module and cannot be switched off. Whether email can currently be </w:t>
      </w:r>
      <w:r>
        <w:rPr>
          <w:i/>
        </w:rPr>
        <w:t xml:space="preserve">sent</w:t>
      </w:r>
      <w:r>
        <w:t xml:space="preserve"> depends on configuration — a verified sender and a working provider — which is a configuration state, not a module toggle.</w:t>
      </w:r>
    </w:p>
    <w:p>
      <w:pPr>
        <w:pStyle w:val="BodyText"/>
      </w:pPr>
      <w:r>
        <w:t xml:space="preserve">V1 supports:</w:t>
      </w:r>
    </w:p>
    <w:p>
      <w:pPr>
        <w:pStyle w:val="ListBullet"/>
        <w:numPr>
          <w:ilvl w:val="0"/>
          <w:numId w:val="1"/>
        </w:numPr>
      </w:pPr>
      <w:r>
        <w:t xml:space="preserve">sending an individual email from a Lead</w:t>
      </w:r>
    </w:p>
    <w:p>
      <w:pPr>
        <w:pStyle w:val="ListBullet"/>
        <w:numPr>
          <w:ilvl w:val="0"/>
          <w:numId w:val="1"/>
        </w:numPr>
      </w:pPr>
      <w:r>
        <w:t xml:space="preserve">sending an individual email from a Customer</w:t>
      </w:r>
    </w:p>
    <w:p>
      <w:pPr>
        <w:pStyle w:val="ListBullet"/>
        <w:numPr>
          <w:ilvl w:val="0"/>
          <w:numId w:val="1"/>
        </w:numPr>
      </w:pPr>
      <w:r>
        <w:t xml:space="preserve">sending an individual email relating to a Customer Purchase</w:t>
      </w:r>
    </w:p>
    <w:p>
      <w:pPr>
        <w:pStyle w:val="ListBullet"/>
        <w:numPr>
          <w:ilvl w:val="0"/>
          <w:numId w:val="1"/>
        </w:numPr>
      </w:pPr>
      <w:r>
        <w:t xml:space="preserve">sending a renewal reminder email</w:t>
      </w:r>
    </w:p>
    <w:p>
      <w:pPr>
        <w:pStyle w:val="ListBullet"/>
        <w:numPr>
          <w:ilvl w:val="0"/>
          <w:numId w:val="1"/>
        </w:numPr>
      </w:pPr>
      <w:r>
        <w:t xml:space="preserve">scheduled renewal reminder emails</w:t>
      </w:r>
    </w:p>
    <w:p>
      <w:pPr>
        <w:pStyle w:val="ListBullet"/>
        <w:numPr>
          <w:ilvl w:val="0"/>
          <w:numId w:val="1"/>
        </w:numPr>
      </w:pPr>
      <w:r>
        <w:t xml:space="preserve">controlled bulk renewal reminder emails</w:t>
      </w:r>
    </w:p>
    <w:p>
      <w:pPr>
        <w:pStyle w:val="ListBullet"/>
        <w:numPr>
          <w:ilvl w:val="0"/>
          <w:numId w:val="1"/>
        </w:numPr>
      </w:pPr>
      <w:r>
        <w:t xml:space="preserve">reusable email templates</w:t>
      </w:r>
    </w:p>
    <w:p>
      <w:pPr>
        <w:pStyle w:val="ListBullet"/>
        <w:numPr>
          <w:ilvl w:val="0"/>
          <w:numId w:val="1"/>
        </w:numPr>
      </w:pPr>
      <w:r>
        <w:t xml:space="preserve">template variables populated from CRM data</w:t>
      </w:r>
    </w:p>
    <w:p>
      <w:pPr>
        <w:pStyle w:val="ListBullet"/>
        <w:numPr>
          <w:ilvl w:val="0"/>
          <w:numId w:val="1"/>
        </w:numPr>
      </w:pPr>
      <w:r>
        <w:t xml:space="preserve">policy-document and file attachments</w:t>
      </w:r>
    </w:p>
    <w:p>
      <w:pPr>
        <w:pStyle w:val="ListBullet"/>
        <w:numPr>
          <w:ilvl w:val="0"/>
          <w:numId w:val="1"/>
        </w:numPr>
      </w:pPr>
      <w:r>
        <w:t xml:space="preserve">email activity history on the related CRM record</w:t>
      </w:r>
    </w:p>
    <w:p>
      <w:pPr>
        <w:pStyle w:val="ListBullet"/>
        <w:numPr>
          <w:ilvl w:val="0"/>
          <w:numId w:val="1"/>
        </w:numPr>
      </w:pPr>
      <w:r>
        <w:t xml:space="preserve">delivery and failure status where available</w:t>
      </w:r>
    </w:p>
    <w:p>
      <w:pPr>
        <w:pStyle w:val="ListBullet"/>
        <w:numPr>
          <w:ilvl w:val="0"/>
          <w:numId w:val="1"/>
        </w:numPr>
      </w:pPr>
      <w:r>
        <w:t xml:space="preserve">email communication preferences and opt-out handling</w:t>
      </w:r>
    </w:p>
    <w:p>
      <w:pPr>
        <w:pStyle w:val="BodyText"/>
      </w:pPr>
      <w:r>
        <w:t xml:space="preserve">V1 does not include:</w:t>
      </w:r>
    </w:p>
    <w:p>
      <w:pPr>
        <w:pStyle w:val="ListBullet"/>
        <w:numPr>
          <w:ilvl w:val="0"/>
          <w:numId w:val="1"/>
        </w:numPr>
      </w:pPr>
      <w:r>
        <w:t xml:space="preserve">a shared inbound email inbox</w:t>
      </w:r>
    </w:p>
    <w:p>
      <w:pPr>
        <w:pStyle w:val="ListBullet"/>
        <w:numPr>
          <w:ilvl w:val="0"/>
          <w:numId w:val="1"/>
        </w:numPr>
      </w:pPr>
      <w:r>
        <w:t xml:space="preserve">Gmail or Outlook mailbox synchronization</w:t>
      </w:r>
    </w:p>
    <w:p>
      <w:pPr>
        <w:pStyle w:val="ListBullet"/>
        <w:numPr>
          <w:ilvl w:val="0"/>
          <w:numId w:val="1"/>
        </w:numPr>
      </w:pPr>
      <w:r>
        <w:t xml:space="preserve">email thread synchronization from external mailboxes</w:t>
      </w:r>
    </w:p>
    <w:p>
      <w:pPr>
        <w:pStyle w:val="ListBullet"/>
        <w:numPr>
          <w:ilvl w:val="0"/>
          <w:numId w:val="1"/>
        </w:numPr>
      </w:pPr>
      <w:r>
        <w:t xml:space="preserve">reading incoming replies inside the CRM</w:t>
      </w:r>
    </w:p>
    <w:p>
      <w:pPr>
        <w:pStyle w:val="ListBullet"/>
        <w:numPr>
          <w:ilvl w:val="0"/>
          <w:numId w:val="1"/>
        </w:numPr>
      </w:pPr>
      <w:r>
        <w:t xml:space="preserve">automatic association of incoming emails</w:t>
      </w:r>
    </w:p>
    <w:p>
      <w:pPr>
        <w:pStyle w:val="ListBullet"/>
        <w:numPr>
          <w:ilvl w:val="0"/>
          <w:numId w:val="1"/>
        </w:numPr>
      </w:pPr>
      <w:r>
        <w:t xml:space="preserve">email conversation assignment</w:t>
      </w:r>
    </w:p>
    <w:p>
      <w:pPr>
        <w:pStyle w:val="ListBullet"/>
        <w:numPr>
          <w:ilvl w:val="0"/>
          <w:numId w:val="1"/>
        </w:numPr>
      </w:pPr>
      <w:r>
        <w:t xml:space="preserve">marketing campaign management or a marketing automation platform</w:t>
      </w:r>
    </w:p>
    <w:p>
      <w:pPr>
        <w:pStyle w:val="ListBullet"/>
        <w:numPr>
          <w:ilvl w:val="0"/>
          <w:numId w:val="1"/>
        </w:numPr>
      </w:pPr>
      <w:r>
        <w:t xml:space="preserve">unrestricted mass email campaigns</w:t>
      </w:r>
    </w:p>
    <w:p>
      <w:pPr>
        <w:pStyle w:val="ListBullet"/>
        <w:numPr>
          <w:ilvl w:val="0"/>
          <w:numId w:val="1"/>
        </w:numPr>
      </w:pPr>
      <w:r>
        <w:t xml:space="preserve">automated sales sequences</w:t>
      </w:r>
    </w:p>
    <w:p>
      <w:pPr>
        <w:pStyle w:val="ListBullet"/>
        <w:numPr>
          <w:ilvl w:val="0"/>
          <w:numId w:val="1"/>
        </w:numPr>
      </w:pPr>
      <w:r>
        <w:t xml:space="preserve">audience segmentation</w:t>
      </w:r>
    </w:p>
    <w:p>
      <w:pPr>
        <w:pStyle w:val="ListBullet"/>
        <w:numPr>
          <w:ilvl w:val="0"/>
          <w:numId w:val="1"/>
        </w:numPr>
      </w:pPr>
      <w:r>
        <w:t xml:space="preserve">A/B testing</w:t>
      </w:r>
    </w:p>
    <w:p>
      <w:pPr>
        <w:pStyle w:val="ListBullet"/>
        <w:numPr>
          <w:ilvl w:val="0"/>
          <w:numId w:val="1"/>
        </w:numPr>
      </w:pPr>
      <w:r>
        <w:t xml:space="preserve">email open or click tracking</w:t>
      </w:r>
    </w:p>
    <w:p>
      <w:pPr>
        <w:pStyle w:val="ListBullet"/>
        <w:numPr>
          <w:ilvl w:val="0"/>
          <w:numId w:val="1"/>
        </w:numPr>
      </w:pPr>
      <w:r>
        <w:t xml:space="preserve">a complex drag-and-drop email designer</w:t>
      </w:r>
    </w:p>
    <w:p>
      <w:pPr>
        <w:pStyle w:val="BodyText"/>
      </w:pPr>
      <w:r>
        <w:t xml:space="preserve">Replies are delivered to the configured Reply-To address outside the CRM. They are not synchronized back into the CRM in V1.</w:t>
      </w:r>
    </w:p>
    <w:p>
      <w:pPr>
        <w:pStyle w:val="BodyText"/>
      </w:pPr>
      <w:r>
        <w:t xml:space="preserve">All Email behaviour is subject to the reporting hierarchy in Section 2.3 and the fixed role behaviour in Section 2. Sending an email never changes who owns a record.</w:t>
      </w:r>
    </w:p>
    <w:p>
      <w:pPr>
        <w:pStyle w:val="Heading1"/>
      </w:pPr>
      <w:bookmarkStart w:id="140" w:name="_Sec140"/>
      <w:r>
        <w:t xml:space="preserve">124. Email Entry Points</w:t>
      </w:r>
      <w:bookmarkEnd w:id="140"/>
    </w:p>
    <w:p>
      <w:pPr>
        <w:pStyle w:val="BodyText"/>
      </w:pPr>
      <w:r>
        <w:t xml:space="preserve">Authorized users may initiate an individual email from:</w:t>
      </w:r>
    </w:p>
    <w:p>
      <w:pPr>
        <w:pStyle w:val="ListBullet"/>
        <w:numPr>
          <w:ilvl w:val="0"/>
          <w:numId w:val="1"/>
        </w:numPr>
      </w:pPr>
      <w:r>
        <w:t xml:space="preserve">Lead Header</w:t>
      </w:r>
    </w:p>
    <w:p>
      <w:pPr>
        <w:pStyle w:val="ListBullet"/>
        <w:numPr>
          <w:ilvl w:val="0"/>
          <w:numId w:val="1"/>
        </w:numPr>
      </w:pPr>
      <w:r>
        <w:t xml:space="preserve">Lead Detail</w:t>
      </w:r>
    </w:p>
    <w:p>
      <w:pPr>
        <w:pStyle w:val="ListBullet"/>
        <w:numPr>
          <w:ilvl w:val="0"/>
          <w:numId w:val="1"/>
        </w:numPr>
      </w:pPr>
      <w:r>
        <w:t xml:space="preserve">Customer Header</w:t>
      </w:r>
    </w:p>
    <w:p>
      <w:pPr>
        <w:pStyle w:val="ListBullet"/>
        <w:numPr>
          <w:ilvl w:val="0"/>
          <w:numId w:val="1"/>
        </w:numPr>
      </w:pPr>
      <w:r>
        <w:t xml:space="preserve">Customer Profile</w:t>
      </w:r>
    </w:p>
    <w:p>
      <w:pPr>
        <w:pStyle w:val="ListBullet"/>
        <w:numPr>
          <w:ilvl w:val="0"/>
          <w:numId w:val="1"/>
        </w:numPr>
      </w:pPr>
      <w:r>
        <w:t xml:space="preserve">Customer Activity</w:t>
      </w:r>
    </w:p>
    <w:p>
      <w:pPr>
        <w:pStyle w:val="ListBullet"/>
        <w:numPr>
          <w:ilvl w:val="0"/>
          <w:numId w:val="1"/>
        </w:numPr>
      </w:pPr>
      <w:r>
        <w:t xml:space="preserve">Customer Purchase Detail</w:t>
      </w:r>
    </w:p>
    <w:p>
      <w:pPr>
        <w:pStyle w:val="ListBullet"/>
        <w:numPr>
          <w:ilvl w:val="0"/>
          <w:numId w:val="1"/>
        </w:numPr>
      </w:pPr>
      <w:r>
        <w:t xml:space="preserve">Renewals &amp; Reminders</w:t>
      </w:r>
    </w:p>
    <w:p>
      <w:pPr>
        <w:pStyle w:val="BodyText"/>
      </w:pPr>
      <w:r>
        <w:t xml:space="preserve">Available actions may include:</w:t>
      </w:r>
    </w:p>
    <w:p>
      <w:pPr>
        <w:pStyle w:val="BodyText"/>
      </w:pPr>
      <w:r>
        <w:rPr>
          <w:b/>
        </w:rPr>
        <w:t xml:space="preserve">Send Email</w:t>
      </w:r>
    </w:p>
    <w:p>
      <w:pPr>
        <w:pStyle w:val="BodyText"/>
      </w:pPr>
      <w:r>
        <w:rPr>
          <w:b/>
        </w:rPr>
        <w:t xml:space="preserve">Send Email Reminder</w:t>
      </w:r>
    </w:p>
    <w:p>
      <w:pPr>
        <w:pStyle w:val="BodyText"/>
      </w:pPr>
      <w:r>
        <w:t xml:space="preserve">Email actions should appear only when:</w:t>
      </w:r>
    </w:p>
    <w:p>
      <w:pPr>
        <w:pStyle w:val="ListBullet"/>
        <w:numPr>
          <w:ilvl w:val="0"/>
          <w:numId w:val="1"/>
        </w:numPr>
      </w:pPr>
      <w:r>
        <w:t xml:space="preserve">the related record is within the user's hierarchy scope under Section 2.3</w:t>
      </w:r>
    </w:p>
    <w:p>
      <w:pPr>
        <w:pStyle w:val="ListBullet"/>
        <w:numPr>
          <w:ilvl w:val="0"/>
          <w:numId w:val="1"/>
        </w:numPr>
      </w:pPr>
      <w:r>
        <w:t xml:space="preserve">the user's fixed role permits the action</w:t>
      </w:r>
    </w:p>
    <w:p>
      <w:pPr>
        <w:pStyle w:val="ListBullet"/>
        <w:numPr>
          <w:ilvl w:val="0"/>
          <w:numId w:val="1"/>
        </w:numPr>
      </w:pPr>
      <w:r>
        <w:t xml:space="preserve">a verified A&amp;S Fincare sender is configured</w:t>
      </w:r>
    </w:p>
    <w:p>
      <w:pPr>
        <w:pStyle w:val="ListBullet"/>
        <w:numPr>
          <w:ilvl w:val="0"/>
          <w:numId w:val="1"/>
        </w:numPr>
      </w:pPr>
      <w:r>
        <w:t xml:space="preserve">the related record contains a valid email address</w:t>
      </w:r>
    </w:p>
    <w:p>
      <w:pPr>
        <w:pStyle w:val="ListBullet"/>
        <w:numPr>
          <w:ilvl w:val="0"/>
          <w:numId w:val="1"/>
        </w:numPr>
      </w:pPr>
      <w:r>
        <w:t xml:space="preserve">the recipient is eligible to receive email</w:t>
      </w:r>
    </w:p>
    <w:p>
      <w:pPr>
        <w:pStyle w:val="BodyText"/>
      </w:pPr>
      <w:r>
        <w:t xml:space="preserve">Selecting an email address from a Lead or Customer record should open the CRM email composer rather than exposing configuration details.</w:t>
      </w:r>
    </w:p>
    <w:p>
      <w:pPr>
        <w:pStyle w:val="BodyText"/>
      </w:pPr>
      <w:r>
        <w:t xml:space="preserve">Hiding an entry point is presentation only. The server must authorize the action when it is attempted.</w:t>
      </w:r>
    </w:p>
    <w:p>
      <w:pPr>
        <w:pStyle w:val="Heading1"/>
      </w:pPr>
      <w:bookmarkStart w:id="141" w:name="_Sec141"/>
      <w:r>
        <w:t xml:space="preserve">125. A&amp;S Fincare Email Sender</w:t>
      </w:r>
      <w:bookmarkEnd w:id="141"/>
    </w:p>
    <w:p>
      <w:pPr>
        <w:pStyle w:val="BodyText"/>
      </w:pPr>
      <w:r>
        <w:t xml:space="preserve">V1 uses one active email sender identity for A&amp;S Fincare. There is no per-team, per-Manager or per-user sender.</w:t>
      </w:r>
    </w:p>
    <w:p>
      <w:pPr>
        <w:pStyle w:val="BodyText"/>
      </w:pPr>
      <w:r>
        <w:t xml:space="preserve">The sender configuration contains:</w:t>
      </w:r>
    </w:p>
    <w:p>
      <w:pPr>
        <w:pStyle w:val="ListBullet"/>
        <w:numPr>
          <w:ilvl w:val="0"/>
          <w:numId w:val="1"/>
        </w:numPr>
      </w:pPr>
      <w:r>
        <w:t xml:space="preserve">Sender Name</w:t>
      </w:r>
    </w:p>
    <w:p>
      <w:pPr>
        <w:pStyle w:val="ListBullet"/>
        <w:numPr>
          <w:ilvl w:val="0"/>
          <w:numId w:val="1"/>
        </w:numPr>
      </w:pPr>
      <w:r>
        <w:t xml:space="preserve">Sender Email Address</w:t>
      </w:r>
    </w:p>
    <w:p>
      <w:pPr>
        <w:pStyle w:val="ListBullet"/>
        <w:numPr>
          <w:ilvl w:val="0"/>
          <w:numId w:val="1"/>
        </w:numPr>
      </w:pPr>
      <w:r>
        <w:t xml:space="preserve">Sending Domain</w:t>
      </w:r>
    </w:p>
    <w:p>
      <w:pPr>
        <w:pStyle w:val="ListBullet"/>
        <w:numPr>
          <w:ilvl w:val="0"/>
          <w:numId w:val="1"/>
        </w:numPr>
      </w:pPr>
      <w:r>
        <w:t xml:space="preserve">Reply-To Address</w:t>
      </w:r>
    </w:p>
    <w:p>
      <w:pPr>
        <w:pStyle w:val="ListBullet"/>
        <w:numPr>
          <w:ilvl w:val="0"/>
          <w:numId w:val="1"/>
        </w:numPr>
      </w:pPr>
      <w:r>
        <w:t xml:space="preserve">Verification Status</w:t>
      </w:r>
    </w:p>
    <w:p>
      <w:pPr>
        <w:pStyle w:val="BodyText"/>
      </w:pPr>
      <w:r>
        <w:t xml:space="preserve">Possible verification states:</w:t>
      </w:r>
    </w:p>
    <w:p>
      <w:pPr>
        <w:pStyle w:val="ListBullet"/>
        <w:numPr>
          <w:ilvl w:val="0"/>
          <w:numId w:val="1"/>
        </w:numPr>
      </w:pPr>
      <w:r>
        <w:t xml:space="preserve">Not Configured</w:t>
      </w:r>
    </w:p>
    <w:p>
      <w:pPr>
        <w:pStyle w:val="ListBullet"/>
        <w:numPr>
          <w:ilvl w:val="0"/>
          <w:numId w:val="1"/>
        </w:numPr>
      </w:pPr>
      <w:r>
        <w:t xml:space="preserve">Verification Required</w:t>
      </w:r>
    </w:p>
    <w:p>
      <w:pPr>
        <w:pStyle w:val="ListBullet"/>
        <w:numPr>
          <w:ilvl w:val="0"/>
          <w:numId w:val="1"/>
        </w:numPr>
      </w:pPr>
      <w:r>
        <w:t xml:space="preserve">Verified</w:t>
      </w:r>
    </w:p>
    <w:p>
      <w:pPr>
        <w:pStyle w:val="ListBullet"/>
        <w:numPr>
          <w:ilvl w:val="0"/>
          <w:numId w:val="1"/>
        </w:numPr>
      </w:pPr>
      <w:r>
        <w:t xml:space="preserve">Configuration Problem</w:t>
      </w:r>
    </w:p>
    <w:p>
      <w:pPr>
        <w:pStyle w:val="BodyText"/>
      </w:pPr>
      <w:r>
        <w:t xml:space="preserve">Outbound email must be sent through the server-side email service. Email provider credentials and secrets must never be exposed to the browser, displayed in the interface, written to client-side storage or included in exported data.</w:t>
      </w:r>
    </w:p>
    <w:p>
      <w:pPr>
        <w:pStyle w:val="BodyText"/>
      </w:pPr>
      <w:r>
        <w:t xml:space="preserve">If the sender is not verified, normal email actions are disabled and the user sees a clear explanation.</w:t>
      </w:r>
    </w:p>
    <w:p>
      <w:pPr>
        <w:pStyle w:val="BodyText"/>
      </w:pPr>
      <w:r>
        <w:t xml:space="preserve">Admin:</w:t>
      </w:r>
    </w:p>
    <w:p>
      <w:pPr>
        <w:pStyle w:val="BodyText"/>
      </w:pPr>
      <w:r>
        <w:rPr>
          <w:b/>
        </w:rPr>
        <w:t xml:space="preserve">Email sending is not configured. Configure and verify a sender before sending email.</w:t>
      </w:r>
    </w:p>
    <w:p>
      <w:pPr>
        <w:pStyle w:val="BodyText"/>
      </w:pPr>
      <w:r>
        <w:t xml:space="preserve">Other users:</w:t>
      </w:r>
    </w:p>
    <w:p>
      <w:pPr>
        <w:pStyle w:val="BodyText"/>
      </w:pPr>
      <w:r>
        <w:rPr>
          <w:b/>
        </w:rPr>
        <w:t xml:space="preserve">Email is not available yet. Contact your administrator.</w:t>
      </w:r>
    </w:p>
    <w:p>
      <w:pPr>
        <w:pStyle w:val="BodyText"/>
      </w:pPr>
      <w:r>
        <w:t xml:space="preserve">An unverified sender, or a temporarily unavailable provider, is a </w:t>
      </w:r>
      <w:r>
        <w:rPr>
          <w:b/>
        </w:rPr>
        <w:t xml:space="preserve">configuration state</w:t>
      </w:r>
      <w:r>
        <w:t xml:space="preserve">, not a disabled module. Email remains part of V1. Such a state must not block unrelated CRM functionality, and must never cause an unsent email to be recorded as sent.</w:t>
      </w:r>
    </w:p>
    <w:p>
      <w:pPr>
        <w:pStyle w:val="BodyText"/>
      </w:pPr>
      <w:r>
        <w:t xml:space="preserve">A single shared sender does not widen visibility. Who may send, and which records they may send about, is determined by Section 2.3 and the fixed role behaviour in Section 2.</w:t>
      </w:r>
    </w:p>
    <w:p>
      <w:pPr>
        <w:pStyle w:val="Heading1"/>
      </w:pPr>
      <w:bookmarkStart w:id="142" w:name="_Sec142"/>
      <w:r>
        <w:t xml:space="preserve">126. Email Composer</w:t>
      </w:r>
      <w:bookmarkEnd w:id="142"/>
    </w:p>
    <w:p>
      <w:pPr>
        <w:pStyle w:val="BodyText"/>
      </w:pPr>
      <w:r>
        <w:t xml:space="preserve">Selecting </w:t>
      </w:r>
      <w:r>
        <w:rPr>
          <w:b/>
        </w:rPr>
        <w:t xml:space="preserve">Send Email</w:t>
      </w:r>
      <w:r>
        <w:t xml:space="preserve"> opens the email composer.</w:t>
      </w:r>
    </w:p>
    <w:p>
      <w:pPr>
        <w:pStyle w:val="BodyText"/>
      </w:pPr>
      <w:r>
        <w:t xml:space="preserve">Show:</w:t>
      </w:r>
    </w:p>
    <w:p>
      <w:pPr>
        <w:pStyle w:val="ListBullet"/>
        <w:numPr>
          <w:ilvl w:val="0"/>
          <w:numId w:val="1"/>
        </w:numPr>
      </w:pPr>
      <w:r>
        <w:t xml:space="preserve">From — the configured A&amp;S Fincare sender, read-only</w:t>
      </w:r>
    </w:p>
    <w:p>
      <w:pPr>
        <w:pStyle w:val="ListBullet"/>
        <w:numPr>
          <w:ilvl w:val="0"/>
          <w:numId w:val="1"/>
        </w:numPr>
      </w:pPr>
      <w:r>
        <w:t xml:space="preserve">Reply-To — the configured Reply-To address, read-only</w:t>
      </w:r>
    </w:p>
    <w:p>
      <w:pPr>
        <w:pStyle w:val="ListBullet"/>
        <w:numPr>
          <w:ilvl w:val="0"/>
          <w:numId w:val="1"/>
        </w:numPr>
      </w:pPr>
      <w:r>
        <w:t xml:space="preserve">To — prefilled from the Lead or Customer</w:t>
      </w:r>
    </w:p>
    <w:p>
      <w:pPr>
        <w:pStyle w:val="ListBullet"/>
        <w:numPr>
          <w:ilvl w:val="0"/>
          <w:numId w:val="1"/>
        </w:numPr>
      </w:pPr>
      <w:r>
        <w:t xml:space="preserve">Template — optional</w:t>
      </w:r>
    </w:p>
    <w:p>
      <w:pPr>
        <w:pStyle w:val="ListBullet"/>
        <w:numPr>
          <w:ilvl w:val="0"/>
          <w:numId w:val="1"/>
        </w:numPr>
      </w:pPr>
      <w:r>
        <w:t xml:space="preserve">Subject — required</w:t>
      </w:r>
    </w:p>
    <w:p>
      <w:pPr>
        <w:pStyle w:val="ListBullet"/>
        <w:numPr>
          <w:ilvl w:val="0"/>
          <w:numId w:val="1"/>
        </w:numPr>
      </w:pPr>
      <w:r>
        <w:t xml:space="preserve">Message — required</w:t>
      </w:r>
    </w:p>
    <w:p>
      <w:pPr>
        <w:pStyle w:val="ListBullet"/>
        <w:numPr>
          <w:ilvl w:val="0"/>
          <w:numId w:val="1"/>
        </w:numPr>
      </w:pPr>
      <w:r>
        <w:t xml:space="preserve">Attachments — optional</w:t>
      </w:r>
    </w:p>
    <w:p>
      <w:pPr>
        <w:pStyle w:val="ListBullet"/>
        <w:numPr>
          <w:ilvl w:val="0"/>
          <w:numId w:val="1"/>
        </w:numPr>
      </w:pPr>
      <w:r>
        <w:t xml:space="preserve">Related Record — read-only, identifying the Lead, Customer or Customer Purchase</w:t>
      </w:r>
    </w:p>
    <w:p>
      <w:pPr>
        <w:pStyle w:val="ListBullet"/>
        <w:numPr>
          <w:ilvl w:val="0"/>
          <w:numId w:val="1"/>
        </w:numPr>
      </w:pPr>
      <w:r>
        <w:t xml:space="preserve">Send</w:t>
      </w:r>
    </w:p>
    <w:p>
      <w:pPr>
        <w:pStyle w:val="ListBullet"/>
        <w:numPr>
          <w:ilvl w:val="0"/>
          <w:numId w:val="1"/>
        </w:numPr>
      </w:pPr>
      <w:r>
        <w:t xml:space="preserve">Cancel</w:t>
      </w:r>
    </w:p>
    <w:p>
      <w:pPr>
        <w:pStyle w:val="BodyText"/>
      </w:pPr>
      <w:r>
        <w:t xml:space="preserve">The recipient may be changed only to another permitted email address stored on the same CRM record. V1 does not require arbitrary recipient entry, CC or BCC.</w:t>
      </w:r>
    </w:p>
    <w:p>
      <w:pPr>
        <w:pStyle w:val="BodyText"/>
      </w:pPr>
      <w:r>
        <w:t xml:space="preserve">The message editor may support basic formatting:</w:t>
      </w:r>
    </w:p>
    <w:p>
      <w:pPr>
        <w:pStyle w:val="ListBullet"/>
        <w:numPr>
          <w:ilvl w:val="0"/>
          <w:numId w:val="1"/>
        </w:numPr>
      </w:pPr>
      <w:r>
        <w:t xml:space="preserve">paragraphs</w:t>
      </w:r>
    </w:p>
    <w:p>
      <w:pPr>
        <w:pStyle w:val="ListBullet"/>
        <w:numPr>
          <w:ilvl w:val="0"/>
          <w:numId w:val="1"/>
        </w:numPr>
      </w:pPr>
      <w:r>
        <w:t xml:space="preserve">bold</w:t>
      </w:r>
    </w:p>
    <w:p>
      <w:pPr>
        <w:pStyle w:val="ListBullet"/>
        <w:numPr>
          <w:ilvl w:val="0"/>
          <w:numId w:val="1"/>
        </w:numPr>
      </w:pPr>
      <w:r>
        <w:t xml:space="preserve">italic</w:t>
      </w:r>
    </w:p>
    <w:p>
      <w:pPr>
        <w:pStyle w:val="ListBullet"/>
        <w:numPr>
          <w:ilvl w:val="0"/>
          <w:numId w:val="1"/>
        </w:numPr>
      </w:pPr>
      <w:r>
        <w:t xml:space="preserve">lists</w:t>
      </w:r>
    </w:p>
    <w:p>
      <w:pPr>
        <w:pStyle w:val="ListBullet"/>
        <w:numPr>
          <w:ilvl w:val="0"/>
          <w:numId w:val="1"/>
        </w:numPr>
      </w:pPr>
      <w:r>
        <w:t xml:space="preserve">links</w:t>
      </w:r>
    </w:p>
    <w:p>
      <w:pPr>
        <w:pStyle w:val="BodyText"/>
      </w:pPr>
      <w:r>
        <w:t xml:space="preserve">V1 does not require arbitrary HTML editing or a visual email-page builder.</w:t>
      </w:r>
    </w:p>
    <w:p>
      <w:pPr>
        <w:pStyle w:val="BodyText"/>
      </w:pPr>
      <w:r>
        <w:t xml:space="preserve">Before sending, the user should be able to review the recipient, subject, message and attachments.</w:t>
      </w:r>
    </w:p>
    <w:p>
      <w:pPr>
        <w:pStyle w:val="BodyText"/>
      </w:pPr>
      <w:r>
        <w:t xml:space="preserve">If the composer is closed with unsent changes, warn the user before discarding the content.</w:t>
      </w:r>
    </w:p>
    <w:p>
      <w:pPr>
        <w:pStyle w:val="Heading1"/>
      </w:pPr>
      <w:bookmarkStart w:id="143" w:name="_Sec143"/>
      <w:r>
        <w:t xml:space="preserve">127. Email Templates</w:t>
      </w:r>
      <w:bookmarkEnd w:id="143"/>
    </w:p>
    <w:p>
      <w:pPr>
        <w:pStyle w:val="BodyText"/>
      </w:pPr>
      <w:r>
        <w:t xml:space="preserve">Admin can create reusable Email templates.</w:t>
      </w:r>
    </w:p>
    <w:p>
      <w:pPr>
        <w:pStyle w:val="BodyText"/>
      </w:pPr>
      <w:r>
        <w:t xml:space="preserve">Template fields:</w:t>
      </w:r>
    </w:p>
    <w:p>
      <w:pPr>
        <w:pStyle w:val="ListBullet"/>
        <w:numPr>
          <w:ilvl w:val="0"/>
          <w:numId w:val="1"/>
        </w:numPr>
      </w:pPr>
      <w:r>
        <w:t xml:space="preserve">Template Name</w:t>
      </w:r>
    </w:p>
    <w:p>
      <w:pPr>
        <w:pStyle w:val="ListBullet"/>
        <w:numPr>
          <w:ilvl w:val="0"/>
          <w:numId w:val="1"/>
        </w:numPr>
      </w:pPr>
      <w:r>
        <w:t xml:space="preserve">Purpose</w:t>
      </w:r>
    </w:p>
    <w:p>
      <w:pPr>
        <w:pStyle w:val="ListBullet"/>
        <w:numPr>
          <w:ilvl w:val="0"/>
          <w:numId w:val="1"/>
        </w:numPr>
      </w:pPr>
      <w:r>
        <w:t xml:space="preserve">Subject</w:t>
      </w:r>
    </w:p>
    <w:p>
      <w:pPr>
        <w:pStyle w:val="ListBullet"/>
        <w:numPr>
          <w:ilvl w:val="0"/>
          <w:numId w:val="1"/>
        </w:numPr>
      </w:pPr>
      <w:r>
        <w:t xml:space="preserve">Message</w:t>
      </w:r>
    </w:p>
    <w:p>
      <w:pPr>
        <w:pStyle w:val="ListBullet"/>
        <w:numPr>
          <w:ilvl w:val="0"/>
          <w:numId w:val="1"/>
        </w:numPr>
      </w:pPr>
      <w:r>
        <w:t xml:space="preserve">Available Variables</w:t>
      </w:r>
    </w:p>
    <w:p>
      <w:pPr>
        <w:pStyle w:val="ListBullet"/>
        <w:numPr>
          <w:ilvl w:val="0"/>
          <w:numId w:val="1"/>
        </w:numPr>
      </w:pPr>
      <w:r>
        <w:t xml:space="preserve">Status</w:t>
      </w:r>
    </w:p>
    <w:p>
      <w:pPr>
        <w:pStyle w:val="BodyText"/>
      </w:pPr>
      <w:r>
        <w:t xml:space="preserve">Example purposes:</w:t>
      </w:r>
    </w:p>
    <w:p>
      <w:pPr>
        <w:pStyle w:val="ListBullet"/>
        <w:numPr>
          <w:ilvl w:val="0"/>
          <w:numId w:val="1"/>
        </w:numPr>
      </w:pPr>
      <w:r>
        <w:t xml:space="preserve">Lead Follow-up</w:t>
      </w:r>
    </w:p>
    <w:p>
      <w:pPr>
        <w:pStyle w:val="ListBullet"/>
        <w:numPr>
          <w:ilvl w:val="0"/>
          <w:numId w:val="1"/>
        </w:numPr>
      </w:pPr>
      <w:r>
        <w:t xml:space="preserve">Customer Follow-up</w:t>
      </w:r>
    </w:p>
    <w:p>
      <w:pPr>
        <w:pStyle w:val="ListBullet"/>
        <w:numPr>
          <w:ilvl w:val="0"/>
          <w:numId w:val="1"/>
        </w:numPr>
      </w:pPr>
      <w:r>
        <w:t xml:space="preserve">Plan or Policy Information</w:t>
      </w:r>
    </w:p>
    <w:p>
      <w:pPr>
        <w:pStyle w:val="ListBullet"/>
        <w:numPr>
          <w:ilvl w:val="0"/>
          <w:numId w:val="1"/>
        </w:numPr>
      </w:pPr>
      <w:r>
        <w:t xml:space="preserve">Policy Document Sharing</w:t>
      </w:r>
    </w:p>
    <w:p>
      <w:pPr>
        <w:pStyle w:val="ListBullet"/>
        <w:numPr>
          <w:ilvl w:val="0"/>
          <w:numId w:val="1"/>
        </w:numPr>
      </w:pPr>
      <w:r>
        <w:t xml:space="preserve">Renewal Reminder</w:t>
      </w:r>
    </w:p>
    <w:p>
      <w:pPr>
        <w:pStyle w:val="ListBullet"/>
        <w:numPr>
          <w:ilvl w:val="0"/>
          <w:numId w:val="1"/>
        </w:numPr>
      </w:pPr>
      <w:r>
        <w:t xml:space="preserve">General Communication</w:t>
      </w:r>
    </w:p>
    <w:p>
      <w:pPr>
        <w:pStyle w:val="BodyText"/>
      </w:pPr>
      <w:r>
        <w:t xml:space="preserve">Template statuses:</w:t>
      </w:r>
    </w:p>
    <w:p>
      <w:pPr>
        <w:pStyle w:val="ListBullet"/>
        <w:numPr>
          <w:ilvl w:val="0"/>
          <w:numId w:val="1"/>
        </w:numPr>
      </w:pPr>
      <w:r>
        <w:t xml:space="preserve">Active</w:t>
      </w:r>
    </w:p>
    <w:p>
      <w:pPr>
        <w:pStyle w:val="ListBullet"/>
        <w:numPr>
          <w:ilvl w:val="0"/>
          <w:numId w:val="1"/>
        </w:numPr>
      </w:pPr>
      <w:r>
        <w:t xml:space="preserve">Inactive</w:t>
      </w:r>
    </w:p>
    <w:p>
      <w:pPr>
        <w:pStyle w:val="BodyText"/>
      </w:pPr>
      <w:r>
        <w:t xml:space="preserve">Actions:</w:t>
      </w:r>
    </w:p>
    <w:p>
      <w:pPr>
        <w:pStyle w:val="ListBullet"/>
        <w:numPr>
          <w:ilvl w:val="0"/>
          <w:numId w:val="1"/>
        </w:numPr>
      </w:pPr>
      <w:r>
        <w:t xml:space="preserve">Add</w:t>
      </w:r>
    </w:p>
    <w:p>
      <w:pPr>
        <w:pStyle w:val="ListBullet"/>
        <w:numPr>
          <w:ilvl w:val="0"/>
          <w:numId w:val="1"/>
        </w:numPr>
      </w:pPr>
      <w:r>
        <w:t xml:space="preserve">Edit</w:t>
      </w:r>
    </w:p>
    <w:p>
      <w:pPr>
        <w:pStyle w:val="ListBullet"/>
        <w:numPr>
          <w:ilvl w:val="0"/>
          <w:numId w:val="1"/>
        </w:numPr>
      </w:pPr>
      <w:r>
        <w:t xml:space="preserve">Preview</w:t>
      </w:r>
    </w:p>
    <w:p>
      <w:pPr>
        <w:pStyle w:val="ListBullet"/>
        <w:numPr>
          <w:ilvl w:val="0"/>
          <w:numId w:val="1"/>
        </w:numPr>
      </w:pPr>
      <w:r>
        <w:t xml:space="preserve">Duplicate</w:t>
      </w:r>
    </w:p>
    <w:p>
      <w:pPr>
        <w:pStyle w:val="ListBullet"/>
        <w:numPr>
          <w:ilvl w:val="0"/>
          <w:numId w:val="1"/>
        </w:numPr>
      </w:pPr>
      <w:r>
        <w:t xml:space="preserve">Deactivate</w:t>
      </w:r>
    </w:p>
    <w:p>
      <w:pPr>
        <w:pStyle w:val="ListBullet"/>
        <w:numPr>
          <w:ilvl w:val="0"/>
          <w:numId w:val="1"/>
        </w:numPr>
      </w:pPr>
      <w:r>
        <w:t xml:space="preserve">Reactivate</w:t>
      </w:r>
    </w:p>
    <w:p>
      <w:pPr>
        <w:pStyle w:val="BodyText"/>
      </w:pPr>
      <w:r>
        <w:t xml:space="preserve">Deactivating a template prevents future selection but does not remove it from historical email activity.</w:t>
      </w:r>
    </w:p>
    <w:p>
      <w:pPr>
        <w:pStyle w:val="BodyText"/>
      </w:pPr>
      <w:r>
        <w:t xml:space="preserve">Templates belong to A&amp;S Fincare and are shared across the organization. A template does not carry hierarchy scope of its own: what a user may send, and to whom, is determined by their role and the record's scope, not by the template.</w:t>
      </w:r>
    </w:p>
    <w:p>
      <w:pPr>
        <w:pStyle w:val="BodyText"/>
      </w:pPr>
      <w:r>
        <w:t xml:space="preserve">Email templates are configurable business data. Managing them does not change any role's visibility, ownership or authorization. See Section 2.6.</w:t>
      </w:r>
    </w:p>
    <w:p>
      <w:pPr>
        <w:pStyle w:val="BodyText"/>
      </w:pPr>
      <w:r>
        <w:t xml:space="preserve">V1 does not require template approval by the email provider.</w:t>
      </w:r>
    </w:p>
    <w:p>
      <w:pPr>
        <w:pStyle w:val="Heading1"/>
      </w:pPr>
      <w:bookmarkStart w:id="144" w:name="_Sec144"/>
      <w:r>
        <w:t xml:space="preserve">128. Email Template Variables</w:t>
      </w:r>
      <w:bookmarkEnd w:id="144"/>
    </w:p>
    <w:p>
      <w:pPr>
        <w:pStyle w:val="BodyText"/>
      </w:pPr>
      <w:r>
        <w:t xml:space="preserve">Email templates may use approved CRM variables.</w:t>
      </w:r>
    </w:p>
    <w:p>
      <w:pPr>
        <w:pStyle w:val="BodyText"/>
      </w:pPr>
      <w:r>
        <w:t xml:space="preserve">Available variables:</w:t>
      </w:r>
    </w:p>
    <w:p>
      <w:pPr>
        <w:pStyle w:val="ListBullet"/>
        <w:numPr>
          <w:ilvl w:val="0"/>
          <w:numId w:val="1"/>
        </w:numPr>
      </w:pPr>
      <w:r>
        <w:t xml:space="preserve">Customer Full Name</w:t>
      </w:r>
    </w:p>
    <w:p>
      <w:pPr>
        <w:pStyle w:val="ListBullet"/>
        <w:numPr>
          <w:ilvl w:val="0"/>
          <w:numId w:val="1"/>
        </w:numPr>
      </w:pPr>
      <w:r>
        <w:t xml:space="preserve">Customer First Name</w:t>
      </w:r>
    </w:p>
    <w:p>
      <w:pPr>
        <w:pStyle w:val="ListBullet"/>
        <w:numPr>
          <w:ilvl w:val="0"/>
          <w:numId w:val="1"/>
        </w:numPr>
      </w:pPr>
      <w:r>
        <w:t xml:space="preserve">Lead Full Name, where applicable</w:t>
      </w:r>
    </w:p>
    <w:p>
      <w:pPr>
        <w:pStyle w:val="ListBullet"/>
        <w:numPr>
          <w:ilvl w:val="0"/>
          <w:numId w:val="1"/>
        </w:numPr>
      </w:pPr>
      <w:r>
        <w:t xml:space="preserve">Lead First Name, where applicable</w:t>
      </w:r>
    </w:p>
    <w:p>
      <w:pPr>
        <w:pStyle w:val="ListBullet"/>
        <w:numPr>
          <w:ilvl w:val="0"/>
          <w:numId w:val="1"/>
        </w:numPr>
      </w:pPr>
      <w:r>
        <w:t xml:space="preserve">Product Category</w:t>
      </w:r>
    </w:p>
    <w:p>
      <w:pPr>
        <w:pStyle w:val="ListBullet"/>
        <w:numPr>
          <w:ilvl w:val="0"/>
          <w:numId w:val="1"/>
        </w:numPr>
      </w:pPr>
      <w:r>
        <w:t xml:space="preserve">Provider</w:t>
      </w:r>
    </w:p>
    <w:p>
      <w:pPr>
        <w:pStyle w:val="ListBullet"/>
        <w:numPr>
          <w:ilvl w:val="0"/>
          <w:numId w:val="1"/>
        </w:numPr>
      </w:pPr>
      <w:r>
        <w:t xml:space="preserve">Plan / Sub-product</w:t>
      </w:r>
    </w:p>
    <w:p>
      <w:pPr>
        <w:pStyle w:val="ListBullet"/>
        <w:numPr>
          <w:ilvl w:val="0"/>
          <w:numId w:val="1"/>
        </w:numPr>
      </w:pPr>
      <w:r>
        <w:t xml:space="preserve">Policy or Reference Number</w:t>
      </w:r>
    </w:p>
    <w:p>
      <w:pPr>
        <w:pStyle w:val="ListBullet"/>
        <w:numPr>
          <w:ilvl w:val="0"/>
          <w:numId w:val="1"/>
        </w:numPr>
      </w:pPr>
      <w:r>
        <w:t xml:space="preserve">Renewal Date</w:t>
      </w:r>
    </w:p>
    <w:p>
      <w:pPr>
        <w:pStyle w:val="ListBullet"/>
        <w:numPr>
          <w:ilvl w:val="0"/>
          <w:numId w:val="1"/>
        </w:numPr>
      </w:pPr>
      <w:r>
        <w:t xml:space="preserve">Record Owner Name</w:t>
      </w:r>
    </w:p>
    <w:p>
      <w:pPr>
        <w:pStyle w:val="ListBullet"/>
        <w:numPr>
          <w:ilvl w:val="0"/>
          <w:numId w:val="1"/>
        </w:numPr>
      </w:pPr>
      <w:r>
        <w:t xml:space="preserve">Team Lead Name, where appropriate</w:t>
      </w:r>
    </w:p>
    <w:p>
      <w:pPr>
        <w:pStyle w:val="ListBullet"/>
        <w:numPr>
          <w:ilvl w:val="0"/>
          <w:numId w:val="1"/>
        </w:numPr>
      </w:pPr>
      <w:r>
        <w:t xml:space="preserve">A&amp;S Fincare business name</w:t>
      </w:r>
    </w:p>
    <w:p>
      <w:pPr>
        <w:pStyle w:val="ListBullet"/>
        <w:numPr>
          <w:ilvl w:val="0"/>
          <w:numId w:val="1"/>
        </w:numPr>
      </w:pPr>
      <w:r>
        <w:t xml:space="preserve">A&amp;S Fincare contact details</w:t>
      </w:r>
    </w:p>
    <w:p>
      <w:pPr>
        <w:pStyle w:val="BodyText"/>
      </w:pPr>
      <w:r>
        <w:t xml:space="preserve">Variables must resolve only from data the recipient's own record provides. A template must never be able to pull data from a record outside the sending user's permitted scope.</w:t>
      </w:r>
    </w:p>
    <w:p>
      <w:pPr>
        <w:pStyle w:val="BodyText"/>
      </w:pPr>
      <w:r>
        <w:rPr>
          <w:b/>
        </w:rPr>
        <w:t xml:space="preserve">Not permitted as variables</w:t>
      </w:r>
    </w:p>
    <w:p>
      <w:pPr>
        <w:pStyle w:val="ListBullet"/>
        <w:numPr>
          <w:ilvl w:val="0"/>
          <w:numId w:val="1"/>
        </w:numPr>
      </w:pPr>
      <w:r>
        <w:t xml:space="preserve">the contents of a policy document</w:t>
      </w:r>
    </w:p>
    <w:p>
      <w:pPr>
        <w:pStyle w:val="ListBullet"/>
        <w:numPr>
          <w:ilvl w:val="0"/>
          <w:numId w:val="1"/>
        </w:numPr>
      </w:pPr>
      <w:r>
        <w:t xml:space="preserve">authentication data, tokens or credentials</w:t>
      </w:r>
    </w:p>
    <w:p>
      <w:pPr>
        <w:pStyle w:val="ListBullet"/>
        <w:numPr>
          <w:ilvl w:val="0"/>
          <w:numId w:val="1"/>
        </w:numPr>
      </w:pPr>
      <w:r>
        <w:t xml:space="preserve">internal identifiers that would expose other records</w:t>
      </w:r>
    </w:p>
    <w:p>
      <w:pPr>
        <w:pStyle w:val="ListBullet"/>
        <w:numPr>
          <w:ilvl w:val="0"/>
          <w:numId w:val="1"/>
        </w:numPr>
      </w:pPr>
      <w:r>
        <w:t xml:space="preserve">Closed Amount, incentive figures or other internal performance data</w:t>
      </w:r>
    </w:p>
    <w:p>
      <w:pPr>
        <w:pStyle w:val="BodyText"/>
      </w:pPr>
      <w:r>
        <w:t xml:space="preserve">Before sending, the CRM should replace each variable with data from the related record.</w:t>
      </w:r>
    </w:p>
    <w:p>
      <w:pPr>
        <w:pStyle w:val="BodyText"/>
      </w:pPr>
      <w:r>
        <w:t xml:space="preserve">If a required variable cannot be populated:</w:t>
      </w:r>
    </w:p>
    <w:p>
      <w:pPr>
        <w:pStyle w:val="ListBullet"/>
        <w:numPr>
          <w:ilvl w:val="0"/>
          <w:numId w:val="1"/>
        </w:numPr>
      </w:pPr>
      <w:r>
        <w:t xml:space="preserve">do not silently send incomplete template text</w:t>
      </w:r>
    </w:p>
    <w:p>
      <w:pPr>
        <w:pStyle w:val="ListBullet"/>
        <w:numPr>
          <w:ilvl w:val="0"/>
          <w:numId w:val="1"/>
        </w:numPr>
      </w:pPr>
      <w:r>
        <w:t xml:space="preserve">identify the missing variable</w:t>
      </w:r>
    </w:p>
    <w:p>
      <w:pPr>
        <w:pStyle w:val="ListBullet"/>
        <w:numPr>
          <w:ilvl w:val="0"/>
          <w:numId w:val="1"/>
        </w:numPr>
      </w:pPr>
      <w:r>
        <w:t xml:space="preserve">allow the user to correct the record or edit the message</w:t>
      </w:r>
    </w:p>
    <w:p>
      <w:pPr>
        <w:pStyle w:val="ListBullet"/>
        <w:numPr>
          <w:ilvl w:val="0"/>
          <w:numId w:val="1"/>
        </w:numPr>
      </w:pPr>
      <w:r>
        <w:t xml:space="preserve">block automated sending until the required value is available</w:t>
      </w:r>
    </w:p>
    <w:p>
      <w:pPr>
        <w:pStyle w:val="BodyText"/>
      </w:pPr>
      <w:r>
        <w:t xml:space="preserve">The preview must show the final resolved subject and message.</w:t>
      </w:r>
    </w:p>
    <w:p>
      <w:pPr>
        <w:pStyle w:val="Heading1"/>
      </w:pPr>
      <w:bookmarkStart w:id="145" w:name="_Sec145"/>
      <w:r>
        <w:t xml:space="preserve">129. Email Attachments</w:t>
      </w:r>
      <w:bookmarkEnd w:id="145"/>
    </w:p>
    <w:p>
      <w:pPr>
        <w:pStyle w:val="BodyText"/>
      </w:pPr>
      <w:r>
        <w:t xml:space="preserve">Authorized users may attach permitted files to an individual email.</w:t>
      </w:r>
    </w:p>
    <w:p>
      <w:pPr>
        <w:pStyle w:val="BodyText"/>
      </w:pPr>
      <w:r>
        <w:t xml:space="preserve">Attachments may be:</w:t>
      </w:r>
    </w:p>
    <w:p>
      <w:pPr>
        <w:pStyle w:val="ListBullet"/>
        <w:numPr>
          <w:ilvl w:val="0"/>
          <w:numId w:val="1"/>
        </w:numPr>
      </w:pPr>
      <w:r>
        <w:t xml:space="preserve">uploaded from the user's device</w:t>
      </w:r>
    </w:p>
    <w:p>
      <w:pPr>
        <w:pStyle w:val="ListBullet"/>
        <w:numPr>
          <w:ilvl w:val="0"/>
          <w:numId w:val="1"/>
        </w:numPr>
      </w:pPr>
      <w:r>
        <w:t xml:space="preserve">selected from the policy documents of a Customer Purchase the user is permitted to view</w:t>
      </w:r>
    </w:p>
    <w:p>
      <w:pPr>
        <w:pStyle w:val="BodyText"/>
      </w:pPr>
      <w:r>
        <w:rPr>
          <w:b/>
        </w:rPr>
        <w:t xml:space="preserve">Access rules</w:t>
      </w:r>
    </w:p>
    <w:p>
      <w:pPr>
        <w:pStyle w:val="BodyText"/>
      </w:pPr>
      <w:r>
        <w:t xml:space="preserve">A user may attach a stored policy document only when they are authorized to view that document under Section 2.3. The attachment picker must list only documents within the user's permitted scope; it must never reveal the name, type or existence of a document belonging to a record outside that scope.</w:t>
      </w:r>
    </w:p>
    <w:p>
      <w:pPr>
        <w:pStyle w:val="BodyText"/>
      </w:pPr>
      <w:r>
        <w:t xml:space="preserve">Storage of a document does not by itself make it sendable. Each attachment selection is authorized server-side at the moment of sending, not only when the picker is rendered.</w:t>
      </w:r>
    </w:p>
    <w:p>
      <w:pPr>
        <w:pStyle w:val="BodyText"/>
      </w:pPr>
      <w:r>
        <w:t xml:space="preserve">V1 covers </w:t>
      </w:r>
      <w:r>
        <w:rPr>
          <w:b/>
        </w:rPr>
        <w:t xml:space="preserve">policy-related documents</w:t>
      </w:r>
      <w:r>
        <w:t xml:space="preserve">. Personal identity and KYC documents are outside the V1 policy-document requirement and are not part of this attachment flow. See Section 205.</w:t>
      </w:r>
    </w:p>
    <w:p>
      <w:pPr>
        <w:pStyle w:val="BodyText"/>
      </w:pPr>
      <w:r>
        <w:t xml:space="preserve">Validate attachments before sending. Validation should include:</w:t>
      </w:r>
    </w:p>
    <w:p>
      <w:pPr>
        <w:pStyle w:val="ListBullet"/>
        <w:numPr>
          <w:ilvl w:val="0"/>
          <w:numId w:val="1"/>
        </w:numPr>
      </w:pPr>
      <w:r>
        <w:t xml:space="preserve">permitted file type</w:t>
      </w:r>
    </w:p>
    <w:p>
      <w:pPr>
        <w:pStyle w:val="ListBullet"/>
        <w:numPr>
          <w:ilvl w:val="0"/>
          <w:numId w:val="1"/>
        </w:numPr>
      </w:pPr>
      <w:r>
        <w:t xml:space="preserve">configured file-size limit and provider limits</w:t>
      </w:r>
    </w:p>
    <w:p>
      <w:pPr>
        <w:pStyle w:val="ListBullet"/>
        <w:numPr>
          <w:ilvl w:val="0"/>
          <w:numId w:val="1"/>
        </w:numPr>
      </w:pPr>
      <w:r>
        <w:t xml:space="preserve">safe file name</w:t>
      </w:r>
    </w:p>
    <w:p>
      <w:pPr>
        <w:pStyle w:val="ListBullet"/>
        <w:numPr>
          <w:ilvl w:val="0"/>
          <w:numId w:val="1"/>
        </w:numPr>
      </w:pPr>
      <w:r>
        <w:t xml:space="preserve">successful upload</w:t>
      </w:r>
    </w:p>
    <w:p>
      <w:pPr>
        <w:pStyle w:val="ListBullet"/>
        <w:numPr>
          <w:ilvl w:val="0"/>
          <w:numId w:val="1"/>
        </w:numPr>
      </w:pPr>
      <w:r>
        <w:t xml:space="preserve">file availability</w:t>
      </w:r>
    </w:p>
    <w:p>
      <w:pPr>
        <w:pStyle w:val="ListBullet"/>
        <w:numPr>
          <w:ilvl w:val="0"/>
          <w:numId w:val="1"/>
        </w:numPr>
      </w:pPr>
      <w:r>
        <w:t xml:space="preserve">the sending user's access to the related document</w:t>
      </w:r>
    </w:p>
    <w:p>
      <w:pPr>
        <w:pStyle w:val="BodyText"/>
      </w:pPr>
      <w:r>
        <w:t xml:space="preserve">Executable or otherwise prohibited file types must not be accepted.</w:t>
      </w:r>
    </w:p>
    <w:p>
      <w:pPr>
        <w:pStyle w:val="BodyText"/>
      </w:pPr>
      <w:r>
        <w:rPr>
          <w:b/>
        </w:rPr>
        <w:t xml:space="preserve">Effects</w:t>
      </w:r>
    </w:p>
    <w:p>
      <w:pPr>
        <w:pStyle w:val="BodyText"/>
      </w:pPr>
      <w:r>
        <w:t xml:space="preserve">When an attachment is selected from a Customer Purchase's policy documents, the original document remains part of that purchase. Emailing a required policy document does </w:t>
      </w:r>
      <w:r>
        <w:rPr>
          <w:b/>
        </w:rPr>
        <w:t xml:space="preserve">not</w:t>
      </w:r>
      <w:r>
        <w:t xml:space="preserve"> change the purchase's document-completeness status and does not move it toward or away from </w:t>
      </w:r>
      <w:r>
        <w:rPr>
          <w:rFonts w:ascii="Courier New" w:hAnsi="Courier New" w:cs="Courier New"/>
          <w:sz w:val="20"/>
        </w:rPr>
        <w:t xml:space="preserve">Closed/Active</w:t>
      </w:r>
      <w:r>
        <w:t xml:space="preserve">. See Section 68.1.</w:t>
      </w:r>
    </w:p>
    <w:p>
      <w:pPr>
        <w:pStyle w:val="BodyText"/>
      </w:pPr>
      <w:r>
        <w:t xml:space="preserve">An attachment uploaded while emailing a Lead may be retained with the email activity entry but does not create a general Lead Documents module.</w:t>
      </w:r>
    </w:p>
    <w:p>
      <w:pPr>
        <w:pStyle w:val="BodyText"/>
      </w:pPr>
      <w:r>
        <w:t xml:space="preserve">Email activity should retain attachment names and references. It must not expose provider credentials, signed private storage URLs or any value that would let an unauthorized reader retrieve the file.</w:t>
      </w:r>
    </w:p>
    <w:p>
      <w:pPr>
        <w:pStyle w:val="BodyText"/>
      </w:pPr>
      <w:r>
        <w:t xml:space="preserve">Final action-level rules for which roles may attach stored policy documents are </w:t>
      </w:r>
      <w:r>
        <w:rPr>
          <w:i/>
        </w:rPr>
        <w:t xml:space="preserve">pending client confirmation before security implementation and UAT</w:t>
      </w:r>
      <w:r>
        <w:t xml:space="preserve">.</w:t>
      </w:r>
    </w:p>
    <w:p>
      <w:pPr>
        <w:pStyle w:val="Heading1"/>
      </w:pPr>
      <w:bookmarkStart w:id="146" w:name="_Sec146"/>
      <w:r>
        <w:t xml:space="preserve">130. Recipient Validation and Email Preference</w:t>
      </w:r>
      <w:bookmarkEnd w:id="146"/>
    </w:p>
    <w:p>
      <w:pPr>
        <w:pStyle w:val="BodyText"/>
      </w:pPr>
      <w:r>
        <w:t xml:space="preserve">Before sending, validate:</w:t>
      </w:r>
    </w:p>
    <w:p>
      <w:pPr>
        <w:pStyle w:val="ListBullet"/>
        <w:numPr>
          <w:ilvl w:val="0"/>
          <w:numId w:val="1"/>
        </w:numPr>
      </w:pPr>
      <w:r>
        <w:t xml:space="preserve">the related record exists</w:t>
      </w:r>
    </w:p>
    <w:p>
      <w:pPr>
        <w:pStyle w:val="ListBullet"/>
        <w:numPr>
          <w:ilvl w:val="0"/>
          <w:numId w:val="1"/>
        </w:numPr>
      </w:pPr>
      <w:r>
        <w:t xml:space="preserve">the user can access the record under the reporting hierarchy</w:t>
      </w:r>
    </w:p>
    <w:p>
      <w:pPr>
        <w:pStyle w:val="ListBullet"/>
        <w:numPr>
          <w:ilvl w:val="0"/>
          <w:numId w:val="1"/>
        </w:numPr>
      </w:pPr>
      <w:r>
        <w:t xml:space="preserve">the user's fixed role permits the Email action</w:t>
      </w:r>
    </w:p>
    <w:p>
      <w:pPr>
        <w:pStyle w:val="ListBullet"/>
        <w:numPr>
          <w:ilvl w:val="0"/>
          <w:numId w:val="1"/>
        </w:numPr>
      </w:pPr>
      <w:r>
        <w:t xml:space="preserve">the A&amp;S Fincare sender is verified</w:t>
      </w:r>
    </w:p>
    <w:p>
      <w:pPr>
        <w:pStyle w:val="ListBullet"/>
        <w:numPr>
          <w:ilvl w:val="0"/>
          <w:numId w:val="1"/>
        </w:numPr>
      </w:pPr>
      <w:r>
        <w:t xml:space="preserve">the recipient email address is present</w:t>
      </w:r>
    </w:p>
    <w:p>
      <w:pPr>
        <w:pStyle w:val="ListBullet"/>
        <w:numPr>
          <w:ilvl w:val="0"/>
          <w:numId w:val="1"/>
        </w:numPr>
      </w:pPr>
      <w:r>
        <w:t xml:space="preserve">the recipient email address has a valid format</w:t>
      </w:r>
    </w:p>
    <w:p>
      <w:pPr>
        <w:pStyle w:val="ListBullet"/>
        <w:numPr>
          <w:ilvl w:val="0"/>
          <w:numId w:val="1"/>
        </w:numPr>
      </w:pPr>
      <w:r>
        <w:t xml:space="preserve">the recipient is not marked Email Opted Out</w:t>
      </w:r>
    </w:p>
    <w:p>
      <w:pPr>
        <w:pStyle w:val="ListBullet"/>
        <w:numPr>
          <w:ilvl w:val="0"/>
          <w:numId w:val="1"/>
        </w:numPr>
      </w:pPr>
      <w:r>
        <w:t xml:space="preserve">required template variables are available</w:t>
      </w:r>
    </w:p>
    <w:p>
      <w:pPr>
        <w:pStyle w:val="ListBullet"/>
        <w:numPr>
          <w:ilvl w:val="0"/>
          <w:numId w:val="1"/>
        </w:numPr>
      </w:pPr>
      <w:r>
        <w:t xml:space="preserve">attachments are valid, accessible and permitted for that user</w:t>
      </w:r>
    </w:p>
    <w:p>
      <w:pPr>
        <w:pStyle w:val="BodyText"/>
      </w:pPr>
      <w:r>
        <w:t xml:space="preserve">Lead and Customer records should support:</w:t>
      </w:r>
    </w:p>
    <w:p>
      <w:pPr>
        <w:pStyle w:val="BodyText"/>
      </w:pPr>
      <w:r>
        <w:rPr>
          <w:b/>
        </w:rPr>
        <w:t xml:space="preserve">Email Opted Out</w:t>
      </w:r>
    </w:p>
    <w:p>
      <w:pPr>
        <w:pStyle w:val="BodyText"/>
      </w:pPr>
      <w:r>
        <w:t xml:space="preserve">When Email Opted Out is enabled:</w:t>
      </w:r>
    </w:p>
    <w:p>
      <w:pPr>
        <w:pStyle w:val="ListBullet"/>
        <w:numPr>
          <w:ilvl w:val="0"/>
          <w:numId w:val="1"/>
        </w:numPr>
      </w:pPr>
      <w:r>
        <w:t xml:space="preserve">automated email reminders must not be sent</w:t>
      </w:r>
    </w:p>
    <w:p>
      <w:pPr>
        <w:pStyle w:val="ListBullet"/>
        <w:numPr>
          <w:ilvl w:val="0"/>
          <w:numId w:val="1"/>
        </w:numPr>
      </w:pPr>
      <w:r>
        <w:t xml:space="preserve">bulk email must exclude the record</w:t>
      </w:r>
    </w:p>
    <w:p>
      <w:pPr>
        <w:pStyle w:val="ListBullet"/>
        <w:numPr>
          <w:ilvl w:val="0"/>
          <w:numId w:val="1"/>
        </w:numPr>
      </w:pPr>
      <w:r>
        <w:t xml:space="preserve">individual email actions should be disabled</w:t>
      </w:r>
    </w:p>
    <w:p>
      <w:pPr>
        <w:pStyle w:val="ListBullet"/>
        <w:numPr>
          <w:ilvl w:val="0"/>
          <w:numId w:val="1"/>
        </w:numPr>
      </w:pPr>
      <w:r>
        <w:t xml:space="preserve">existing email history must remain visible</w:t>
      </w:r>
    </w:p>
    <w:p>
      <w:pPr>
        <w:pStyle w:val="BodyText"/>
      </w:pPr>
      <w:r>
        <w:t xml:space="preserve">An authorized user may update the preference. The change should be recorded in CRM Activity with the user and date, and is auditable.</w:t>
      </w:r>
    </w:p>
    <w:p>
      <w:pPr>
        <w:pStyle w:val="BodyText"/>
      </w:pPr>
      <w:r>
        <w:t xml:space="preserve">The system must not automatically remove an opt-out without an authorized user action.</w:t>
      </w:r>
    </w:p>
    <w:p>
      <w:pPr>
        <w:pStyle w:val="Heading1"/>
      </w:pPr>
      <w:bookmarkStart w:id="147" w:name="_Sec147"/>
      <w:r>
        <w:t xml:space="preserve">131. Sending an Individual Email</w:t>
      </w:r>
      <w:bookmarkEnd w:id="147"/>
    </w:p>
    <w:p>
      <w:pPr>
        <w:pStyle w:val="BodyText"/>
      </w:pPr>
      <w:r>
        <w:t xml:space="preserve">When the user selects </w:t>
      </w:r>
      <w:r>
        <w:rPr>
          <w:b/>
        </w:rPr>
        <w:t xml:space="preserve">Send</w:t>
      </w:r>
      <w:r>
        <w:t xml:space="preserve">:</w:t>
      </w:r>
    </w:p>
    <w:p>
      <w:pPr>
        <w:pStyle w:val="ListNumber"/>
        <w:numPr>
          <w:ilvl w:val="0"/>
          <w:numId w:val="2"/>
        </w:numPr>
      </w:pPr>
      <w:r>
        <w:t xml:space="preserve">Revalidate authentication, hierarchy scope for the related record and fixed role behaviour on the server.</w:t>
      </w:r>
    </w:p>
    <w:p>
      <w:pPr>
        <w:pStyle w:val="ListNumber"/>
        <w:numPr>
          <w:ilvl w:val="0"/>
          <w:numId w:val="2"/>
        </w:numPr>
      </w:pPr>
      <w:r>
        <w:t xml:space="preserve">Revalidate the recipient, opt-out state, template variables and attachment access.</w:t>
      </w:r>
    </w:p>
    <w:p>
      <w:pPr>
        <w:pStyle w:val="ListNumber"/>
        <w:numPr>
          <w:ilvl w:val="0"/>
          <w:numId w:val="2"/>
        </w:numPr>
      </w:pPr>
      <w:r>
        <w:t xml:space="preserve">Create an Email send record linked to the Lead, Customer or Customer Purchase.</w:t>
      </w:r>
    </w:p>
    <w:p>
      <w:pPr>
        <w:pStyle w:val="ListNumber"/>
        <w:numPr>
          <w:ilvl w:val="0"/>
          <w:numId w:val="2"/>
        </w:numPr>
      </w:pPr>
      <w:r>
        <w:t xml:space="preserve">Submit the email through the configured server-side provider.</w:t>
      </w:r>
    </w:p>
    <w:p>
      <w:pPr>
        <w:pStyle w:val="ListNumber"/>
        <w:numPr>
          <w:ilvl w:val="0"/>
          <w:numId w:val="2"/>
        </w:numPr>
      </w:pPr>
      <w:r>
        <w:t xml:space="preserve">Record the result.</w:t>
      </w:r>
    </w:p>
    <w:p>
      <w:pPr>
        <w:pStyle w:val="ListNumber"/>
        <w:numPr>
          <w:ilvl w:val="0"/>
          <w:numId w:val="2"/>
        </w:numPr>
      </w:pPr>
      <w:r>
        <w:t xml:space="preserve">Add the activity to the related CRM timeline.</w:t>
      </w:r>
    </w:p>
    <w:p>
      <w:pPr>
        <w:pStyle w:val="BodyText"/>
      </w:pPr>
      <w:r>
        <w:t xml:space="preserve">The Send button should prevent accidental repeated submissions while processing.</w:t>
      </w:r>
    </w:p>
    <w:p>
      <w:pPr>
        <w:pStyle w:val="BodyText"/>
      </w:pPr>
      <w:r>
        <w:t xml:space="preserve">A successful send should show:</w:t>
      </w:r>
    </w:p>
    <w:p>
      <w:pPr>
        <w:pStyle w:val="BodyText"/>
      </w:pPr>
      <w:r>
        <w:rPr>
          <w:b/>
        </w:rPr>
        <w:t xml:space="preserve">Email sent successfully.</w:t>
      </w:r>
    </w:p>
    <w:p>
      <w:pPr>
        <w:pStyle w:val="BodyText"/>
      </w:pPr>
      <w:r>
        <w:t xml:space="preserve">A failed send should show:</w:t>
      </w:r>
    </w:p>
    <w:p>
      <w:pPr>
        <w:pStyle w:val="BodyText"/>
      </w:pPr>
      <w:r>
        <w:rPr>
          <w:b/>
        </w:rPr>
        <w:t xml:space="preserve">Email could not be sent. Review the error and try again.</w:t>
      </w:r>
    </w:p>
    <w:p>
      <w:pPr>
        <w:pStyle w:val="BodyText"/>
      </w:pPr>
      <w:r>
        <w:t xml:space="preserve">If sending fails:</w:t>
      </w:r>
    </w:p>
    <w:p>
      <w:pPr>
        <w:pStyle w:val="ListBullet"/>
        <w:numPr>
          <w:ilvl w:val="0"/>
          <w:numId w:val="1"/>
        </w:numPr>
      </w:pPr>
      <w:r>
        <w:t xml:space="preserve">retain the composed subject and message where possible</w:t>
      </w:r>
    </w:p>
    <w:p>
      <w:pPr>
        <w:pStyle w:val="ListBullet"/>
        <w:numPr>
          <w:ilvl w:val="0"/>
          <w:numId w:val="1"/>
        </w:numPr>
      </w:pPr>
      <w:r>
        <w:t xml:space="preserve">do not record the email as successfully sent</w:t>
      </w:r>
    </w:p>
    <w:p>
      <w:pPr>
        <w:pStyle w:val="ListBullet"/>
        <w:numPr>
          <w:ilvl w:val="0"/>
          <w:numId w:val="1"/>
        </w:numPr>
      </w:pPr>
      <w:r>
        <w:t xml:space="preserve">store the available failure reason</w:t>
      </w:r>
    </w:p>
    <w:p>
      <w:pPr>
        <w:pStyle w:val="ListBullet"/>
        <w:numPr>
          <w:ilvl w:val="0"/>
          <w:numId w:val="1"/>
        </w:numPr>
      </w:pPr>
      <w:r>
        <w:t xml:space="preserve">allow a permitted user to retry</w:t>
      </w:r>
    </w:p>
    <w:p>
      <w:pPr>
        <w:pStyle w:val="ListBullet"/>
        <w:numPr>
          <w:ilvl w:val="0"/>
          <w:numId w:val="1"/>
        </w:numPr>
      </w:pPr>
      <w:r>
        <w:t xml:space="preserve">do not create duplicate successful sends during retry</w:t>
      </w:r>
    </w:p>
    <w:p>
      <w:pPr>
        <w:pStyle w:val="BodyText"/>
      </w:pPr>
      <w:r>
        <w:t xml:space="preserve">Sending an email does not change the Record Owner of the related record.</w:t>
      </w:r>
    </w:p>
    <w:p>
      <w:pPr>
        <w:pStyle w:val="Heading1"/>
      </w:pPr>
      <w:bookmarkStart w:id="148" w:name="_Sec148"/>
      <w:r>
        <w:t xml:space="preserve">132. Email Status</w:t>
      </w:r>
      <w:bookmarkEnd w:id="148"/>
    </w:p>
    <w:p>
      <w:pPr>
        <w:pStyle w:val="BodyText"/>
      </w:pPr>
      <w:r>
        <w:t xml:space="preserve">Possible Email statuses:</w:t>
      </w:r>
    </w:p>
    <w:p>
      <w:pPr>
        <w:pStyle w:val="ListBullet"/>
        <w:numPr>
          <w:ilvl w:val="0"/>
          <w:numId w:val="1"/>
        </w:numPr>
      </w:pPr>
      <w:r>
        <w:t xml:space="preserve">Queued</w:t>
      </w:r>
    </w:p>
    <w:p>
      <w:pPr>
        <w:pStyle w:val="ListBullet"/>
        <w:numPr>
          <w:ilvl w:val="0"/>
          <w:numId w:val="1"/>
        </w:numPr>
      </w:pPr>
      <w:r>
        <w:t xml:space="preserve">Sent</w:t>
      </w:r>
    </w:p>
    <w:p>
      <w:pPr>
        <w:pStyle w:val="ListBullet"/>
        <w:numPr>
          <w:ilvl w:val="0"/>
          <w:numId w:val="1"/>
        </w:numPr>
      </w:pPr>
      <w:r>
        <w:t xml:space="preserve">Delivered</w:t>
      </w:r>
    </w:p>
    <w:p>
      <w:pPr>
        <w:pStyle w:val="ListBullet"/>
        <w:numPr>
          <w:ilvl w:val="0"/>
          <w:numId w:val="1"/>
        </w:numPr>
      </w:pPr>
      <w:r>
        <w:t xml:space="preserve">Failed</w:t>
      </w:r>
    </w:p>
    <w:p>
      <w:pPr>
        <w:pStyle w:val="ListBullet"/>
        <w:numPr>
          <w:ilvl w:val="0"/>
          <w:numId w:val="1"/>
        </w:numPr>
      </w:pPr>
      <w:r>
        <w:t xml:space="preserve">Bounced</w:t>
      </w:r>
    </w:p>
    <w:p>
      <w:pPr>
        <w:pStyle w:val="BodyText"/>
      </w:pPr>
      <w:r>
        <w:t xml:space="preserve">Definitions:</w:t>
      </w:r>
    </w:p>
    <w:p>
      <w:pPr>
        <w:pStyle w:val="BodyText"/>
      </w:pPr>
      <w:r>
        <w:rPr>
          <w:b/>
        </w:rPr>
        <w:t xml:space="preserve">Queued</w:t>
      </w:r>
    </w:p>
    <w:p>
      <w:pPr>
        <w:pStyle w:val="BodyText"/>
      </w:pPr>
      <w:r>
        <w:t xml:space="preserve">The CRM accepted the request and is waiting to submit it to the email provider.</w:t>
      </w:r>
    </w:p>
    <w:p>
      <w:pPr>
        <w:pStyle w:val="BodyText"/>
      </w:pPr>
      <w:r>
        <w:rPr>
          <w:b/>
        </w:rPr>
        <w:t xml:space="preserve">Sent</w:t>
      </w:r>
    </w:p>
    <w:p>
      <w:pPr>
        <w:pStyle w:val="BodyText"/>
      </w:pPr>
      <w:r>
        <w:t xml:space="preserve">The email provider accepted the message for delivery.</w:t>
      </w:r>
    </w:p>
    <w:p>
      <w:pPr>
        <w:pStyle w:val="BodyText"/>
      </w:pPr>
      <w:r>
        <w:rPr>
          <w:b/>
        </w:rPr>
        <w:t xml:space="preserve">Delivered</w:t>
      </w:r>
    </w:p>
    <w:p>
      <w:pPr>
        <w:pStyle w:val="BodyText"/>
      </w:pPr>
      <w:r>
        <w:t xml:space="preserve">The provider confirmed delivery where such confirmation is available.</w:t>
      </w:r>
    </w:p>
    <w:p>
      <w:pPr>
        <w:pStyle w:val="BodyText"/>
      </w:pPr>
      <w:r>
        <w:rPr>
          <w:b/>
        </w:rPr>
        <w:t xml:space="preserve">Failed</w:t>
      </w:r>
    </w:p>
    <w:p>
      <w:pPr>
        <w:pStyle w:val="BodyText"/>
      </w:pPr>
      <w:r>
        <w:t xml:space="preserve">The CRM or provider could not send the email.</w:t>
      </w:r>
    </w:p>
    <w:p>
      <w:pPr>
        <w:pStyle w:val="BodyText"/>
      </w:pPr>
      <w:r>
        <w:rPr>
          <w:b/>
        </w:rPr>
        <w:t xml:space="preserve">Bounced</w:t>
      </w:r>
    </w:p>
    <w:p>
      <w:pPr>
        <w:pStyle w:val="BodyText"/>
      </w:pPr>
      <w:r>
        <w:t xml:space="preserve">The provider reported that the recipient address did not accept the email.</w:t>
      </w:r>
    </w:p>
    <w:p>
      <w:pPr>
        <w:pStyle w:val="BodyText"/>
      </w:pPr>
      <w:r>
        <w:t xml:space="preserve">The CRM must not describe an email as Delivered unless the provider has confirmed delivery.</w:t>
      </w:r>
    </w:p>
    <w:p>
      <w:pPr>
        <w:pStyle w:val="BodyText"/>
      </w:pPr>
      <w:r>
        <w:t xml:space="preserve">A Failed or Bounced email must never be displayed, counted or reported as Sent or Delivered, in any list, total, activity row, notification or export.</w:t>
      </w:r>
    </w:p>
    <w:p>
      <w:pPr>
        <w:pStyle w:val="BodyText"/>
      </w:pPr>
      <w:r>
        <w:t xml:space="preserve">Sent or Delivered does not mean that the recipient opened or read the email.</w:t>
      </w:r>
    </w:p>
    <w:p>
      <w:pPr>
        <w:pStyle w:val="BodyText"/>
      </w:pPr>
      <w:r>
        <w:t xml:space="preserve">V1 does not include open tracking or click tracking.</w:t>
      </w:r>
    </w:p>
    <w:p>
      <w:pPr>
        <w:pStyle w:val="Heading1"/>
      </w:pPr>
      <w:bookmarkStart w:id="149" w:name="_Sec149"/>
      <w:r>
        <w:t xml:space="preserve">133. Email History in CRM Records</w:t>
      </w:r>
      <w:bookmarkEnd w:id="149"/>
    </w:p>
    <w:p>
      <w:pPr>
        <w:pStyle w:val="BodyText"/>
      </w:pPr>
      <w:r>
        <w:t xml:space="preserve">Sent and attempted emails should appear in the related Lead, Customer or Customer Purchase Activity timeline.</w:t>
      </w:r>
    </w:p>
    <w:p>
      <w:pPr>
        <w:pStyle w:val="BodyText"/>
      </w:pPr>
      <w:r>
        <w:t xml:space="preserve">Show:</w:t>
      </w:r>
    </w:p>
    <w:p>
      <w:pPr>
        <w:pStyle w:val="ListBullet"/>
        <w:numPr>
          <w:ilvl w:val="0"/>
          <w:numId w:val="1"/>
        </w:numPr>
      </w:pPr>
      <w:r>
        <w:t xml:space="preserve">Date and Time</w:t>
      </w:r>
    </w:p>
    <w:p>
      <w:pPr>
        <w:pStyle w:val="ListBullet"/>
        <w:numPr>
          <w:ilvl w:val="0"/>
          <w:numId w:val="1"/>
        </w:numPr>
      </w:pPr>
      <w:r>
        <w:t xml:space="preserve">Email Status</w:t>
      </w:r>
    </w:p>
    <w:p>
      <w:pPr>
        <w:pStyle w:val="ListBullet"/>
        <w:numPr>
          <w:ilvl w:val="0"/>
          <w:numId w:val="1"/>
        </w:numPr>
      </w:pPr>
      <w:r>
        <w:t xml:space="preserve">Recipient</w:t>
      </w:r>
    </w:p>
    <w:p>
      <w:pPr>
        <w:pStyle w:val="ListBullet"/>
        <w:numPr>
          <w:ilvl w:val="0"/>
          <w:numId w:val="1"/>
        </w:numPr>
      </w:pPr>
      <w:r>
        <w:t xml:space="preserve">Subject</w:t>
      </w:r>
    </w:p>
    <w:p>
      <w:pPr>
        <w:pStyle w:val="ListBullet"/>
        <w:numPr>
          <w:ilvl w:val="0"/>
          <w:numId w:val="1"/>
        </w:numPr>
      </w:pPr>
      <w:r>
        <w:t xml:space="preserve">Message</w:t>
      </w:r>
    </w:p>
    <w:p>
      <w:pPr>
        <w:pStyle w:val="ListBullet"/>
        <w:numPr>
          <w:ilvl w:val="0"/>
          <w:numId w:val="1"/>
        </w:numPr>
      </w:pPr>
      <w:r>
        <w:t xml:space="preserve">Attachment Names</w:t>
      </w:r>
    </w:p>
    <w:p>
      <w:pPr>
        <w:pStyle w:val="ListBullet"/>
        <w:numPr>
          <w:ilvl w:val="0"/>
          <w:numId w:val="1"/>
        </w:numPr>
      </w:pPr>
      <w:r>
        <w:t xml:space="preserve">Sent By</w:t>
      </w:r>
    </w:p>
    <w:p>
      <w:pPr>
        <w:pStyle w:val="ListBullet"/>
        <w:numPr>
          <w:ilvl w:val="0"/>
          <w:numId w:val="1"/>
        </w:numPr>
      </w:pPr>
      <w:r>
        <w:t xml:space="preserve">Related Customer Purchase, where applicable</w:t>
      </w:r>
    </w:p>
    <w:p>
      <w:pPr>
        <w:pStyle w:val="ListBullet"/>
        <w:numPr>
          <w:ilvl w:val="0"/>
          <w:numId w:val="1"/>
        </w:numPr>
      </w:pPr>
      <w:r>
        <w:t xml:space="preserve">Failure Reason, where applicable</w:t>
      </w:r>
    </w:p>
    <w:p>
      <w:pPr>
        <w:pStyle w:val="BodyText"/>
      </w:pPr>
      <w:r>
        <w:t xml:space="preserve">Example:</w:t>
      </w:r>
    </w:p>
    <w:p>
      <w:pPr>
        <w:pStyle w:val="BodyText"/>
      </w:pPr>
      <w:r>
        <w:rPr>
          <w:b/>
        </w:rPr>
        <w:t xml:space="preserve">Today · 11:30 AM</w:t>
      </w:r>
    </w:p>
    <w:p>
      <w:pPr>
        <w:pStyle w:val="BodyText"/>
      </w:pPr>
      <w:r>
        <w:rPr>
          <w:b/>
        </w:rPr>
        <w:t xml:space="preserve">Email sent by Meera</w:t>
      </w:r>
    </w:p>
    <w:p>
      <w:pPr>
        <w:pStyle w:val="BodyText"/>
      </w:pPr>
      <w:r>
        <w:rPr>
          <w:b/>
        </w:rPr>
        <w:t xml:space="preserve">Subject: Family Health Optima Renewal</w:t>
      </w:r>
    </w:p>
    <w:p>
      <w:pPr>
        <w:pStyle w:val="BodyText"/>
      </w:pPr>
      <w:r>
        <w:rPr>
          <w:b/>
        </w:rPr>
        <w:t xml:space="preserve">To: anjali@example.com</w:t>
      </w:r>
    </w:p>
    <w:p>
      <w:pPr>
        <w:pStyle w:val="BodyText"/>
      </w:pPr>
      <w:r>
        <w:t xml:space="preserve">Selecting the activity opens the permitted email details.</w:t>
      </w:r>
    </w:p>
    <w:p>
      <w:pPr>
        <w:pStyle w:val="BodyText"/>
      </w:pPr>
      <w:r>
        <w:rPr>
          <w:b/>
        </w:rPr>
        <w:t xml:space="preserve">Visibility</w:t>
      </w:r>
    </w:p>
    <w:p>
      <w:pPr>
        <w:pStyle w:val="BodyText"/>
      </w:pPr>
      <w:r>
        <w:t xml:space="preserve">Email history follows the hierarchy visibility of the related record under Section 2.3:</w:t>
      </w:r>
    </w:p>
    <w:p>
      <w:pPr>
        <w:pStyle w:val="ListBullet"/>
        <w:numPr>
          <w:ilvl w:val="0"/>
          <w:numId w:val="1"/>
        </w:numPr>
      </w:pPr>
      <w:r>
        <w:t xml:space="preserve">a Salesperson sees Email history for the records assigned to them</w:t>
      </w:r>
    </w:p>
    <w:p>
      <w:pPr>
        <w:pStyle w:val="ListBullet"/>
        <w:numPr>
          <w:ilvl w:val="0"/>
          <w:numId w:val="1"/>
        </w:numPr>
      </w:pPr>
      <w:r>
        <w:t xml:space="preserve">a Team Lead sees their own and their team's permitted records</w:t>
      </w:r>
    </w:p>
    <w:p>
      <w:pPr>
        <w:pStyle w:val="ListBullet"/>
        <w:numPr>
          <w:ilvl w:val="0"/>
          <w:numId w:val="1"/>
        </w:numPr>
      </w:pPr>
      <w:r>
        <w:t xml:space="preserve">a Manager sees records below them in their reporting hierarchy</w:t>
      </w:r>
    </w:p>
    <w:p>
      <w:pPr>
        <w:pStyle w:val="ListBullet"/>
        <w:numPr>
          <w:ilvl w:val="0"/>
          <w:numId w:val="1"/>
        </w:numPr>
      </w:pPr>
      <w:r>
        <w:t xml:space="preserve">Admin sees the organization</w:t>
      </w:r>
    </w:p>
    <w:p>
      <w:pPr>
        <w:pStyle w:val="BodyText"/>
      </w:pPr>
      <w:r>
        <w:t xml:space="preserve">Peer Managers and peer Team Leads must not see one another's Email history. Search results, counts, previews, notifications and exports obey the same scope. Users must not access email content for records they are not permitted to view, and this must be enforced server-side.</w:t>
      </w:r>
    </w:p>
    <w:p>
      <w:pPr>
        <w:pStyle w:val="BodyText"/>
      </w:pPr>
      <w:r>
        <w:rPr>
          <w:b/>
        </w:rPr>
        <w:t xml:space="preserve">Sent By is not ownership</w:t>
      </w:r>
    </w:p>
    <w:p>
      <w:pPr>
        <w:pStyle w:val="BodyText"/>
      </w:pPr>
      <w:r>
        <w:t xml:space="preserve">The </w:t>
      </w:r>
      <w:r>
        <w:rPr>
          <w:b/>
        </w:rPr>
        <w:t xml:space="preserve">Sent By</w:t>
      </w:r>
      <w:r>
        <w:t xml:space="preserve"> user is the person who sent the email. It is a separate fact from the record's Record Owner. An Admin or Manager appearing as Sent By does not own the record.</w:t>
      </w:r>
    </w:p>
    <w:p>
      <w:pPr>
        <w:pStyle w:val="BodyText"/>
      </w:pPr>
      <w:r>
        <w:t xml:space="preserve">Email activity is historical data and must not be deleted when:</w:t>
      </w:r>
    </w:p>
    <w:p>
      <w:pPr>
        <w:pStyle w:val="ListBullet"/>
        <w:numPr>
          <w:ilvl w:val="0"/>
          <w:numId w:val="1"/>
        </w:numPr>
      </w:pPr>
      <w:r>
        <w:t xml:space="preserve">a template is deactivated</w:t>
      </w:r>
    </w:p>
    <w:p>
      <w:pPr>
        <w:pStyle w:val="ListBullet"/>
        <w:numPr>
          <w:ilvl w:val="0"/>
          <w:numId w:val="1"/>
        </w:numPr>
      </w:pPr>
      <w:r>
        <w:t xml:space="preserve">a user is deactivated</w:t>
      </w:r>
    </w:p>
    <w:p>
      <w:pPr>
        <w:pStyle w:val="ListBullet"/>
        <w:numPr>
          <w:ilvl w:val="0"/>
          <w:numId w:val="1"/>
        </w:numPr>
      </w:pPr>
      <w:r>
        <w:t xml:space="preserve">a Lead, Customer or Customer Purchase is archived</w:t>
      </w:r>
    </w:p>
    <w:p>
      <w:pPr>
        <w:pStyle w:val="Heading1"/>
      </w:pPr>
      <w:bookmarkStart w:id="150" w:name="_Sec150"/>
      <w:r>
        <w:t xml:space="preserve">134. Scheduled Email Renewal Reminder</w:t>
      </w:r>
      <w:bookmarkEnd w:id="150"/>
    </w:p>
    <w:p>
      <w:pPr>
        <w:pStyle w:val="BodyText"/>
      </w:pPr>
      <w:r>
        <w:t xml:space="preserve">Email is a reminder channel for a </w:t>
      </w:r>
      <w:r>
        <w:rPr>
          <w:b/>
        </w:rPr>
        <w:t xml:space="preserve">Customer Purchase</w:t>
      </w:r>
      <w:r>
        <w:t xml:space="preserve"> with a Renewal Date. Automatic renewal reminders are required in V1, as defined in Section 195.1.</w:t>
      </w:r>
    </w:p>
    <w:p>
      <w:pPr>
        <w:pStyle w:val="BodyText"/>
      </w:pPr>
      <w:r>
        <w:t xml:space="preserve">When the scheduled reminder time is reached, validate:</w:t>
      </w:r>
    </w:p>
    <w:p>
      <w:pPr>
        <w:pStyle w:val="ListBullet"/>
        <w:numPr>
          <w:ilvl w:val="0"/>
          <w:numId w:val="1"/>
        </w:numPr>
      </w:pPr>
      <w:r>
        <w:t xml:space="preserve">the Customer and Customer Purchase still exist and are eligible</w:t>
      </w:r>
    </w:p>
    <w:p>
      <w:pPr>
        <w:pStyle w:val="ListBullet"/>
        <w:numPr>
          <w:ilvl w:val="0"/>
          <w:numId w:val="1"/>
        </w:numPr>
      </w:pPr>
      <w:r>
        <w:t xml:space="preserve">the Customer has a valid email address</w:t>
      </w:r>
    </w:p>
    <w:p>
      <w:pPr>
        <w:pStyle w:val="ListBullet"/>
        <w:numPr>
          <w:ilvl w:val="0"/>
          <w:numId w:val="1"/>
        </w:numPr>
      </w:pPr>
      <w:r>
        <w:t xml:space="preserve">Email Opted Out is not enabled</w:t>
      </w:r>
    </w:p>
    <w:p>
      <w:pPr>
        <w:pStyle w:val="ListBullet"/>
        <w:numPr>
          <w:ilvl w:val="0"/>
          <w:numId w:val="1"/>
        </w:numPr>
      </w:pPr>
      <w:r>
        <w:t xml:space="preserve">the A&amp;S Fincare sender remains verified</w:t>
      </w:r>
    </w:p>
    <w:p>
      <w:pPr>
        <w:pStyle w:val="ListBullet"/>
        <w:numPr>
          <w:ilvl w:val="0"/>
          <w:numId w:val="1"/>
        </w:numPr>
      </w:pPr>
      <w:r>
        <w:t xml:space="preserve">an active Email template is available</w:t>
      </w:r>
    </w:p>
    <w:p>
      <w:pPr>
        <w:pStyle w:val="ListBullet"/>
        <w:numPr>
          <w:ilvl w:val="0"/>
          <w:numId w:val="1"/>
        </w:numPr>
      </w:pPr>
      <w:r>
        <w:t xml:space="preserve">required variables can be populated, including Provider, Plan/Sub-product, Policy Number and Renewal Date</w:t>
      </w:r>
    </w:p>
    <w:p>
      <w:pPr>
        <w:pStyle w:val="ListBullet"/>
        <w:numPr>
          <w:ilvl w:val="0"/>
          <w:numId w:val="1"/>
        </w:numPr>
      </w:pPr>
      <w:r>
        <w:t xml:space="preserve">the reminder instance has not already been sent</w:t>
      </w:r>
    </w:p>
    <w:p>
      <w:pPr>
        <w:pStyle w:val="BodyText"/>
      </w:pPr>
      <w:r>
        <w:t xml:space="preserve">If successful:</w:t>
      </w:r>
    </w:p>
    <w:p>
      <w:pPr>
        <w:pStyle w:val="ListBullet"/>
        <w:numPr>
          <w:ilvl w:val="0"/>
          <w:numId w:val="1"/>
        </w:numPr>
      </w:pPr>
      <w:r>
        <w:t xml:space="preserve">send the email</w:t>
      </w:r>
    </w:p>
    <w:p>
      <w:pPr>
        <w:pStyle w:val="ListBullet"/>
        <w:numPr>
          <w:ilvl w:val="0"/>
          <w:numId w:val="1"/>
        </w:numPr>
      </w:pPr>
      <w:r>
        <w:t xml:space="preserve">mark the reminder instance Sent</w:t>
      </w:r>
    </w:p>
    <w:p>
      <w:pPr>
        <w:pStyle w:val="ListBullet"/>
        <w:numPr>
          <w:ilvl w:val="0"/>
          <w:numId w:val="1"/>
        </w:numPr>
      </w:pPr>
      <w:r>
        <w:t xml:space="preserve">record the email in Customer Activity</w:t>
      </w:r>
    </w:p>
    <w:p>
      <w:pPr>
        <w:pStyle w:val="ListBullet"/>
        <w:numPr>
          <w:ilvl w:val="0"/>
          <w:numId w:val="1"/>
        </w:numPr>
      </w:pPr>
      <w:r>
        <w:t xml:space="preserve">retain it in the Customer Purchase's reminder history</w:t>
      </w:r>
    </w:p>
    <w:p>
      <w:pPr>
        <w:pStyle w:val="BodyText"/>
      </w:pPr>
      <w:r>
        <w:t xml:space="preserve">If unsuccessful:</w:t>
      </w:r>
    </w:p>
    <w:p>
      <w:pPr>
        <w:pStyle w:val="ListBullet"/>
        <w:numPr>
          <w:ilvl w:val="0"/>
          <w:numId w:val="1"/>
        </w:numPr>
      </w:pPr>
      <w:r>
        <w:t xml:space="preserve">do not silently skip the reminder</w:t>
      </w:r>
    </w:p>
    <w:p>
      <w:pPr>
        <w:pStyle w:val="ListBullet"/>
        <w:numPr>
          <w:ilvl w:val="0"/>
          <w:numId w:val="1"/>
        </w:numPr>
      </w:pPr>
      <w:r>
        <w:t xml:space="preserve">mark the reminder instance Failed</w:t>
      </w:r>
    </w:p>
    <w:p>
      <w:pPr>
        <w:pStyle w:val="ListBullet"/>
        <w:numPr>
          <w:ilvl w:val="0"/>
          <w:numId w:val="1"/>
        </w:numPr>
      </w:pPr>
      <w:r>
        <w:t xml:space="preserve">store the available failure reason</w:t>
      </w:r>
    </w:p>
    <w:p>
      <w:pPr>
        <w:pStyle w:val="ListBullet"/>
        <w:numPr>
          <w:ilvl w:val="0"/>
          <w:numId w:val="1"/>
        </w:numPr>
      </w:pPr>
      <w:r>
        <w:t xml:space="preserve">notify the responsible owner</w:t>
      </w:r>
    </w:p>
    <w:p>
      <w:pPr>
        <w:pStyle w:val="ListBullet"/>
        <w:numPr>
          <w:ilvl w:val="0"/>
          <w:numId w:val="1"/>
        </w:numPr>
      </w:pPr>
      <w:r>
        <w:t xml:space="preserve">allow an authorized user to retry or use another permitted action</w:t>
      </w:r>
    </w:p>
    <w:p>
      <w:pPr>
        <w:pStyle w:val="BodyText"/>
      </w:pPr>
      <w:r>
        <w:t xml:space="preserve">A reminder that cannot be attempted at all — for example because the recipient has opted out — is recorded as skipped with a safe reason. It is never recorded as sent.</w:t>
      </w:r>
    </w:p>
    <w:p>
      <w:pPr>
        <w:pStyle w:val="BodyText"/>
      </w:pPr>
      <w:r>
        <w:t xml:space="preserve">The system must prevent the same reminder instance from being sent twice because of a retry, refresh or repeated background-job execution.</w:t>
      </w:r>
    </w:p>
    <w:p>
      <w:pPr>
        <w:pStyle w:val="BodyText"/>
      </w:pPr>
      <w:r>
        <w:t xml:space="preserve">Exact schedules, template content, escalation rules, retry timing and channel precedence between WhatsApp and Email remain </w:t>
      </w:r>
      <w:r>
        <w:rPr>
          <w:i/>
        </w:rPr>
        <w:t xml:space="preserve">pending client confirmation</w:t>
      </w:r>
      <w:r>
        <w:t xml:space="preserve">.</w:t>
      </w:r>
    </w:p>
    <w:p>
      <w:pPr>
        <w:pStyle w:val="Heading1"/>
      </w:pPr>
      <w:bookmarkStart w:id="151" w:name="_Sec151"/>
      <w:r>
        <w:t xml:space="preserve">135. Manual Email Renewal Reminder</w:t>
      </w:r>
      <w:bookmarkEnd w:id="151"/>
    </w:p>
    <w:p>
      <w:pPr>
        <w:pStyle w:val="BodyText"/>
      </w:pPr>
      <w:r>
        <w:t xml:space="preserve">From Renewals &amp; Reminders, an authorized user may select:</w:t>
      </w:r>
    </w:p>
    <w:p>
      <w:pPr>
        <w:pStyle w:val="BodyText"/>
      </w:pPr>
      <w:r>
        <w:rPr>
          <w:b/>
        </w:rPr>
        <w:t xml:space="preserve">Send Email Reminder</w:t>
      </w:r>
    </w:p>
    <w:p>
      <w:pPr>
        <w:pStyle w:val="BodyText"/>
      </w:pPr>
      <w:r>
        <w:t xml:space="preserve">This is an immediate send action for a Customer Purchase within the user's permitted scope. It is different from scheduling a future reminder, and sending one does not cancel or replace a scheduled reminder.</w:t>
      </w:r>
    </w:p>
    <w:p>
      <w:pPr>
        <w:pStyle w:val="BodyText"/>
      </w:pPr>
      <w:r>
        <w:t xml:space="preserve">The recipient, template, variables and attachments should be reviewed before sending.</w:t>
      </w:r>
    </w:p>
    <w:p>
      <w:pPr>
        <w:pStyle w:val="BodyText"/>
      </w:pPr>
      <w:r>
        <w:t xml:space="preserve">A successful manual email reminder should be recorded in:</w:t>
      </w:r>
    </w:p>
    <w:p>
      <w:pPr>
        <w:pStyle w:val="ListBullet"/>
        <w:numPr>
          <w:ilvl w:val="0"/>
          <w:numId w:val="1"/>
        </w:numPr>
      </w:pPr>
      <w:r>
        <w:t xml:space="preserve">Email History</w:t>
      </w:r>
    </w:p>
    <w:p>
      <w:pPr>
        <w:pStyle w:val="ListBullet"/>
        <w:numPr>
          <w:ilvl w:val="0"/>
          <w:numId w:val="1"/>
        </w:numPr>
      </w:pPr>
      <w:r>
        <w:t xml:space="preserve">Customer Activity</w:t>
      </w:r>
    </w:p>
    <w:p>
      <w:pPr>
        <w:pStyle w:val="ListBullet"/>
        <w:numPr>
          <w:ilvl w:val="0"/>
          <w:numId w:val="1"/>
        </w:numPr>
      </w:pPr>
      <w:r>
        <w:t xml:space="preserve">the Customer Purchase's reminder history</w:t>
      </w:r>
    </w:p>
    <w:p>
      <w:pPr>
        <w:pStyle w:val="BodyText"/>
      </w:pPr>
      <w:r>
        <w:t xml:space="preserve">A manual email reminder follows the same eligibility, hierarchy scope, role behaviour and validation rules as other outbound emails. A failed manual send is recorded as failed with the available reason and is never presented as successful.</w:t>
      </w:r>
    </w:p>
    <w:p>
      <w:pPr>
        <w:pStyle w:val="Heading1"/>
      </w:pPr>
      <w:bookmarkStart w:id="152" w:name="_Sec152"/>
      <w:r>
        <w:t xml:space="preserve">136. Controlled Bulk Email Reminder</w:t>
      </w:r>
      <w:bookmarkEnd w:id="152"/>
    </w:p>
    <w:p>
      <w:pPr>
        <w:pStyle w:val="BodyText"/>
      </w:pPr>
      <w:r>
        <w:t xml:space="preserve">Authorized users may send the same Email template to multiple selected renewal records.</w:t>
      </w:r>
    </w:p>
    <w:p>
      <w:pPr>
        <w:pStyle w:val="BodyText"/>
      </w:pPr>
      <w:r>
        <w:t xml:space="preserve">Bulk Email in V1 is available only from Renewals &amp; Reminders. It is not a general marketing campaign feature and does not support unrestricted mass Email.</w:t>
      </w:r>
    </w:p>
    <w:p>
      <w:pPr>
        <w:pStyle w:val="BodyText"/>
      </w:pPr>
      <w:r>
        <w:rPr>
          <w:b/>
        </w:rPr>
        <w:t xml:space="preserve">Selection scope</w:t>
      </w:r>
    </w:p>
    <w:p>
      <w:pPr>
        <w:pStyle w:val="BodyText"/>
      </w:pPr>
      <w:r>
        <w:t xml:space="preserve">Selection is limited to Customer Purchases within the sender's hierarchy scope under Section 2.3. A user can never select, count, preview or send to a record they cannot otherwise see. Selection totals, eligibility counts and exclusion reasons must be computed only over records in scope, so that no figure reveals activity in a peer branch or team.</w:t>
      </w:r>
    </w:p>
    <w:p>
      <w:pPr>
        <w:pStyle w:val="BodyText"/>
      </w:pPr>
      <w:r>
        <w:t xml:space="preserve">Before sending, validate each selected record separately.</w:t>
      </w:r>
    </w:p>
    <w:p>
      <w:pPr>
        <w:pStyle w:val="BodyText"/>
      </w:pPr>
      <w:r>
        <w:t xml:space="preserve">Possible exclusions include:</w:t>
      </w:r>
    </w:p>
    <w:p>
      <w:pPr>
        <w:pStyle w:val="ListBullet"/>
        <w:numPr>
          <w:ilvl w:val="0"/>
          <w:numId w:val="1"/>
        </w:numPr>
      </w:pPr>
      <w:r>
        <w:t xml:space="preserve">missing email address</w:t>
      </w:r>
    </w:p>
    <w:p>
      <w:pPr>
        <w:pStyle w:val="ListBullet"/>
        <w:numPr>
          <w:ilvl w:val="0"/>
          <w:numId w:val="1"/>
        </w:numPr>
      </w:pPr>
      <w:r>
        <w:t xml:space="preserve">invalid email address</w:t>
      </w:r>
    </w:p>
    <w:p>
      <w:pPr>
        <w:pStyle w:val="ListBullet"/>
        <w:numPr>
          <w:ilvl w:val="0"/>
          <w:numId w:val="1"/>
        </w:numPr>
      </w:pPr>
      <w:r>
        <w:t xml:space="preserve">Email Opted Out</w:t>
      </w:r>
    </w:p>
    <w:p>
      <w:pPr>
        <w:pStyle w:val="ListBullet"/>
        <w:numPr>
          <w:ilvl w:val="0"/>
          <w:numId w:val="1"/>
        </w:numPr>
      </w:pPr>
      <w:r>
        <w:t xml:space="preserve">duplicate recipient for the same renewal</w:t>
      </w:r>
    </w:p>
    <w:p>
      <w:pPr>
        <w:pStyle w:val="ListBullet"/>
        <w:numPr>
          <w:ilvl w:val="0"/>
          <w:numId w:val="1"/>
        </w:numPr>
      </w:pPr>
      <w:r>
        <w:t xml:space="preserve">missing template variable</w:t>
      </w:r>
    </w:p>
    <w:p>
      <w:pPr>
        <w:pStyle w:val="ListBullet"/>
        <w:numPr>
          <w:ilvl w:val="0"/>
          <w:numId w:val="1"/>
        </w:numPr>
      </w:pPr>
      <w:r>
        <w:t xml:space="preserve">inactive template</w:t>
      </w:r>
    </w:p>
    <w:p>
      <w:pPr>
        <w:pStyle w:val="ListBullet"/>
        <w:numPr>
          <w:ilvl w:val="0"/>
          <w:numId w:val="1"/>
        </w:numPr>
      </w:pPr>
      <w:r>
        <w:t xml:space="preserve">unavailable sender configuration</w:t>
      </w:r>
    </w:p>
    <w:p>
      <w:pPr>
        <w:pStyle w:val="ListBullet"/>
        <w:numPr>
          <w:ilvl w:val="0"/>
          <w:numId w:val="1"/>
        </w:numPr>
      </w:pPr>
      <w:r>
        <w:t xml:space="preserve">insufficient user permission</w:t>
      </w:r>
    </w:p>
    <w:p>
      <w:pPr>
        <w:pStyle w:val="BodyText"/>
      </w:pPr>
      <w:r>
        <w:t xml:space="preserve">Review screen:</w:t>
      </w:r>
    </w:p>
    <w:p>
      <w:pPr>
        <w:pStyle w:val="BodyText"/>
      </w:pPr>
      <w:r>
        <w:rPr>
          <w:b/>
        </w:rPr>
        <w:t xml:space="preserve">Send Email Reminder</w:t>
      </w:r>
    </w:p>
    <w:p>
      <w:pPr>
        <w:pStyle w:val="BodyText"/>
      </w:pPr>
      <w:r>
        <w:rPr>
          <w:b/>
        </w:rPr>
        <w:t xml:space="preserve">Selected: 24</w:t>
      </w:r>
    </w:p>
    <w:p>
      <w:pPr>
        <w:pStyle w:val="BodyText"/>
      </w:pPr>
      <w:r>
        <w:rPr>
          <w:b/>
        </w:rPr>
        <w:t xml:space="preserve">Eligible: 21</w:t>
      </w:r>
    </w:p>
    <w:p>
      <w:pPr>
        <w:pStyle w:val="BodyText"/>
      </w:pPr>
      <w:r>
        <w:rPr>
          <w:b/>
        </w:rPr>
        <w:t xml:space="preserve">Excluded: 3</w:t>
      </w:r>
    </w:p>
    <w:p>
      <w:pPr>
        <w:pStyle w:val="BodyText"/>
      </w:pPr>
      <w:r>
        <w:rPr>
          <w:b/>
        </w:rPr>
        <w:t xml:space="preserve">Template:</w:t>
      </w:r>
    </w:p>
    <w:p>
      <w:pPr>
        <w:pStyle w:val="BodyText"/>
      </w:pPr>
      <w:r>
        <w:rPr>
          <w:b/>
        </w:rPr>
        <w:t xml:space="preserve">Renewal Reminder</w:t>
      </w:r>
    </w:p>
    <w:p>
      <w:pPr>
        <w:pStyle w:val="BodyText"/>
      </w:pPr>
      <w:r>
        <w:rPr>
          <w:b/>
        </w:rPr>
        <w:t xml:space="preserve">[Preview]</w:t>
      </w:r>
    </w:p>
    <w:p>
      <w:pPr>
        <w:pStyle w:val="BodyText"/>
      </w:pPr>
      <w:r>
        <w:rPr>
          <w:b/>
        </w:rPr>
        <w:t xml:space="preserve">[Review Excluded]</w:t>
      </w:r>
    </w:p>
    <w:p>
      <w:pPr>
        <w:pStyle w:val="BodyText"/>
      </w:pPr>
      <w:r>
        <w:rPr>
          <w:b/>
        </w:rPr>
        <w:t xml:space="preserve">[Send to 21 Customers]</w:t>
      </w:r>
    </w:p>
    <w:p>
      <w:pPr>
        <w:pStyle w:val="BodyText"/>
      </w:pPr>
      <w:r>
        <w:rPr>
          <w:b/>
        </w:rPr>
        <w:t xml:space="preserve">[Cancel]</w:t>
      </w:r>
    </w:p>
    <w:p>
      <w:pPr>
        <w:pStyle w:val="BodyText"/>
      </w:pPr>
      <w:r>
        <w:t xml:space="preserve">Bulk Email requires explicit confirmation.</w:t>
      </w:r>
    </w:p>
    <w:p>
      <w:pPr>
        <w:pStyle w:val="BodyText"/>
      </w:pPr>
      <w:r>
        <w:t xml:space="preserve">Excluded records do not prevent eligible records from being processed.</w:t>
      </w:r>
    </w:p>
    <w:p>
      <w:pPr>
        <w:pStyle w:val="BodyText"/>
      </w:pPr>
      <w:r>
        <w:t xml:space="preserve">After processing, show:</w:t>
      </w:r>
    </w:p>
    <w:p>
      <w:pPr>
        <w:pStyle w:val="BodyText"/>
      </w:pPr>
      <w:r>
        <w:rPr>
          <w:b/>
        </w:rPr>
        <w:t xml:space="preserve">Bulk Email Complete</w:t>
      </w:r>
    </w:p>
    <w:p>
      <w:pPr>
        <w:pStyle w:val="BodyText"/>
      </w:pPr>
      <w:r>
        <w:rPr>
          <w:b/>
        </w:rPr>
        <w:t xml:space="preserve">Selected: 24</w:t>
      </w:r>
    </w:p>
    <w:p>
      <w:pPr>
        <w:pStyle w:val="BodyText"/>
      </w:pPr>
      <w:r>
        <w:rPr>
          <w:b/>
        </w:rPr>
        <w:t xml:space="preserve">Sent: 19</w:t>
      </w:r>
    </w:p>
    <w:p>
      <w:pPr>
        <w:pStyle w:val="BodyText"/>
      </w:pPr>
      <w:r>
        <w:rPr>
          <w:b/>
        </w:rPr>
        <w:t xml:space="preserve">Failed: 2</w:t>
      </w:r>
    </w:p>
    <w:p>
      <w:pPr>
        <w:pStyle w:val="BodyText"/>
      </w:pPr>
      <w:r>
        <w:rPr>
          <w:b/>
        </w:rPr>
        <w:t xml:space="preserve">Excluded: 3</w:t>
      </w:r>
    </w:p>
    <w:p>
      <w:pPr>
        <w:pStyle w:val="BodyText"/>
      </w:pPr>
      <w:r>
        <w:rPr>
          <w:b/>
        </w:rPr>
        <w:t xml:space="preserve">[View Failed]</w:t>
      </w:r>
    </w:p>
    <w:p>
      <w:pPr>
        <w:pStyle w:val="BodyText"/>
      </w:pPr>
      <w:r>
        <w:rPr>
          <w:b/>
        </w:rPr>
        <w:t xml:space="preserve">[View Excluded]</w:t>
      </w:r>
    </w:p>
    <w:p>
      <w:pPr>
        <w:pStyle w:val="BodyText"/>
      </w:pPr>
      <w:r>
        <w:rPr>
          <w:b/>
        </w:rPr>
        <w:t xml:space="preserve">[Done]</w:t>
      </w:r>
    </w:p>
    <w:p>
      <w:pPr>
        <w:pStyle w:val="BodyText"/>
      </w:pPr>
      <w:r>
        <w:t xml:space="preserve">The user should be able to identify affected records and the reason for each failure or exclusion.</w:t>
      </w:r>
    </w:p>
    <w:p>
      <w:pPr>
        <w:pStyle w:val="BodyText"/>
      </w:pPr>
      <w:r>
        <w:rPr>
          <w:b/>
        </w:rPr>
        <w:t xml:space="preserve">Per-recipient outcome and retry</w:t>
      </w:r>
    </w:p>
    <w:p>
      <w:pPr>
        <w:pStyle w:val="BodyText"/>
      </w:pPr>
      <w:r>
        <w:t xml:space="preserve">Each recipient's outcome is recorded individually. A retry must reattempt only the recipients that failed; recipients already sent successfully must never be sent again by a retry. A failed or excluded recipient must never be reported as sent.</w:t>
      </w:r>
    </w:p>
    <w:p>
      <w:pPr>
        <w:pStyle w:val="BodyText"/>
      </w:pPr>
      <w:r>
        <w:t xml:space="preserve">Bulk Email activity is auditable, including who initiated it, the template used, the recipients attempted and each outcome.</w:t>
      </w:r>
    </w:p>
    <w:p>
      <w:pPr>
        <w:pStyle w:val="BodyText"/>
      </w:pPr>
      <w:r>
        <w:t xml:space="preserve">V1 does not include campaign analytics beyond operational send results.</w:t>
      </w:r>
    </w:p>
    <w:p>
      <w:pPr>
        <w:pStyle w:val="BodyText"/>
      </w:pPr>
      <w:r>
        <w:t xml:space="preserve">Which roles may initiate controlled bulk Email is </w:t>
      </w:r>
      <w:r>
        <w:rPr>
          <w:i/>
        </w:rPr>
        <w:t xml:space="preserve">pending client confirmation before security implementation and UAT</w:t>
      </w:r>
      <w:r>
        <w:t xml:space="preserve">.</w:t>
      </w:r>
    </w:p>
    <w:p>
      <w:pPr>
        <w:pStyle w:val="Heading1"/>
      </w:pPr>
      <w:bookmarkStart w:id="153" w:name="_Sec153"/>
      <w:r>
        <w:t xml:space="preserve">137. Email Permission Behaviour</w:t>
      </w:r>
      <w:bookmarkEnd w:id="153"/>
    </w:p>
    <w:p>
      <w:pPr>
        <w:pStyle w:val="BodyText"/>
      </w:pPr>
      <w:r>
        <w:t xml:space="preserve">Email actions follow the fixed role behaviour defined in Section 2. Role capabilities are not configurable in the CRM.</w:t>
      </w:r>
    </w:p>
    <w:p>
      <w:pPr>
        <w:pStyle w:val="BodyText"/>
      </w:pPr>
      <w:r>
        <w:t xml:space="preserve">Two conditions must both hold before any Email action:</w:t>
      </w:r>
    </w:p>
    <w:p>
      <w:pPr>
        <w:pStyle w:val="ListNumber"/>
        <w:numPr>
          <w:ilvl w:val="0"/>
          <w:numId w:val="2"/>
        </w:numPr>
      </w:pPr>
      <w:r>
        <w:t xml:space="preserve">the user's fixed role permits the action; and</w:t>
      </w:r>
    </w:p>
    <w:p>
      <w:pPr>
        <w:pStyle w:val="ListNumber"/>
        <w:numPr>
          <w:ilvl w:val="0"/>
          <w:numId w:val="2"/>
        </w:numPr>
      </w:pPr>
      <w:r>
        <w:t xml:space="preserve">the related Lead, Customer or Customer Purchase falls within the user's hierarchy scope under Section 2.3.</w:t>
      </w:r>
    </w:p>
    <w:p>
      <w:pPr>
        <w:pStyle w:val="BodyText"/>
      </w:pPr>
      <w:r>
        <w:t xml:space="preserve">Permissions distinguish between:</w:t>
      </w:r>
    </w:p>
    <w:p>
      <w:pPr>
        <w:pStyle w:val="ListBullet"/>
        <w:numPr>
          <w:ilvl w:val="0"/>
          <w:numId w:val="1"/>
        </w:numPr>
      </w:pPr>
      <w:r>
        <w:t xml:space="preserve">sending individual emails</w:t>
      </w:r>
    </w:p>
    <w:p>
      <w:pPr>
        <w:pStyle w:val="ListBullet"/>
        <w:numPr>
          <w:ilvl w:val="0"/>
          <w:numId w:val="1"/>
        </w:numPr>
      </w:pPr>
      <w:r>
        <w:t xml:space="preserve">sending manual renewal emails</w:t>
      </w:r>
    </w:p>
    <w:p>
      <w:pPr>
        <w:pStyle w:val="ListBullet"/>
        <w:numPr>
          <w:ilvl w:val="0"/>
          <w:numId w:val="1"/>
        </w:numPr>
      </w:pPr>
      <w:r>
        <w:t xml:space="preserve">sending controlled bulk renewal emails</w:t>
      </w:r>
    </w:p>
    <w:p>
      <w:pPr>
        <w:pStyle w:val="ListBullet"/>
        <w:numPr>
          <w:ilvl w:val="0"/>
          <w:numId w:val="1"/>
        </w:numPr>
      </w:pPr>
      <w:r>
        <w:t xml:space="preserve">creating and managing Email templates</w:t>
      </w:r>
    </w:p>
    <w:p>
      <w:pPr>
        <w:pStyle w:val="ListBullet"/>
        <w:numPr>
          <w:ilvl w:val="0"/>
          <w:numId w:val="1"/>
        </w:numPr>
      </w:pPr>
      <w:r>
        <w:t xml:space="preserve">configuring the A&amp;S Fincare Email sender</w:t>
      </w:r>
    </w:p>
    <w:p>
      <w:pPr>
        <w:pStyle w:val="BodyText"/>
      </w:pPr>
      <w:r>
        <w:t xml:space="preserve">Every server-side email operation must independently enforce:</w:t>
      </w:r>
    </w:p>
    <w:p>
      <w:pPr>
        <w:pStyle w:val="ListBullet"/>
        <w:numPr>
          <w:ilvl w:val="0"/>
          <w:numId w:val="1"/>
        </w:numPr>
      </w:pPr>
      <w:r>
        <w:t xml:space="preserve">authenticated user</w:t>
      </w:r>
    </w:p>
    <w:p>
      <w:pPr>
        <w:pStyle w:val="ListBullet"/>
        <w:numPr>
          <w:ilvl w:val="0"/>
          <w:numId w:val="1"/>
        </w:numPr>
      </w:pPr>
      <w:r>
        <w:t xml:space="preserve">related-record access under the reporting hierarchy</w:t>
      </w:r>
    </w:p>
    <w:p>
      <w:pPr>
        <w:pStyle w:val="ListBullet"/>
        <w:numPr>
          <w:ilvl w:val="0"/>
          <w:numId w:val="1"/>
        </w:numPr>
      </w:pPr>
      <w:r>
        <w:t xml:space="preserve">fixed role behaviour</w:t>
      </w:r>
    </w:p>
    <w:p>
      <w:pPr>
        <w:pStyle w:val="ListBullet"/>
        <w:numPr>
          <w:ilvl w:val="0"/>
          <w:numId w:val="1"/>
        </w:numPr>
      </w:pPr>
      <w:r>
        <w:t xml:space="preserve">recipient eligibility and opt-out state</w:t>
      </w:r>
    </w:p>
    <w:p>
      <w:pPr>
        <w:pStyle w:val="ListBullet"/>
        <w:numPr>
          <w:ilvl w:val="0"/>
          <w:numId w:val="1"/>
        </w:numPr>
      </w:pPr>
      <w:r>
        <w:t xml:space="preserve">attachment access</w:t>
      </w:r>
    </w:p>
    <w:p>
      <w:pPr>
        <w:pStyle w:val="BodyText"/>
      </w:pPr>
      <w:r>
        <w:t xml:space="preserve">Hiding an Email button in the user interface is not sufficient authorization. Composing, previewing an attachment, sending, resending and viewing Email history must each be authorized on the server.</w:t>
      </w:r>
    </w:p>
    <w:p>
      <w:pPr>
        <w:pStyle w:val="BodyText"/>
      </w:pPr>
      <w:r>
        <w:t xml:space="preserve">Sending an Email never transfers ownership of the Lead, Customer or Customer Purchase. An Admin or Manager who sends an Email within their permitted scope does not become the record's owner.</w:t>
      </w:r>
    </w:p>
    <w:p>
      <w:pPr>
        <w:pStyle w:val="BodyText"/>
      </w:pPr>
      <w:r>
        <w:rPr>
          <w:b/>
        </w:rPr>
        <w:t xml:space="preserve">Pending</w:t>
      </w:r>
    </w:p>
    <w:p>
      <w:pPr>
        <w:pStyle w:val="BodyText"/>
      </w:pPr>
      <w:r>
        <w:t xml:space="preserve">Which roles may send individual Email, manual Email renewal reminders and controlled bulk Email reminders is </w:t>
      </w:r>
      <w:r>
        <w:rPr>
          <w:i/>
        </w:rPr>
        <w:t xml:space="preserve">pending client confirmation before security implementation and UAT</w:t>
      </w:r>
      <w:r>
        <w:t xml:space="preserve">, and is listed in Sections 188 and 212. These are fixed application behaviours once confirmed, not settings an Admin can configure.</w:t>
      </w:r>
    </w:p>
    <w:p>
      <w:pPr>
        <w:pStyle w:val="Heading1"/>
      </w:pPr>
      <w:bookmarkStart w:id="154" w:name="_Sec154"/>
      <w:r>
        <w:t xml:space="preserve">138. Email Empty, Loading and Error States</w:t>
      </w:r>
      <w:bookmarkEnd w:id="154"/>
    </w:p>
    <w:p>
      <w:pPr>
        <w:pStyle w:val="BodyText"/>
      </w:pPr>
      <w:r>
        <w:rPr>
          <w:b/>
        </w:rPr>
        <w:t xml:space="preserve">Email sender not configured</w:t>
      </w:r>
    </w:p>
    <w:p>
      <w:pPr>
        <w:pStyle w:val="BodyText"/>
      </w:pPr>
      <w:r>
        <w:rPr>
          <w:b/>
        </w:rPr>
        <w:t xml:space="preserve">Email sending is not configured yet.</w:t>
      </w:r>
    </w:p>
    <w:p>
      <w:pPr>
        <w:pStyle w:val="BodyText"/>
      </w:pPr>
      <w:r>
        <w:t xml:space="preserve">This is a configuration state, not a disabled module. The rest of the CRM remains fully usable.</w:t>
      </w:r>
    </w:p>
    <w:p>
      <w:pPr>
        <w:pStyle w:val="BodyText"/>
      </w:pPr>
      <w:r>
        <w:rPr>
          <w:b/>
        </w:rPr>
        <w:t xml:space="preserve">Recipient missing</w:t>
      </w:r>
    </w:p>
    <w:p>
      <w:pPr>
        <w:pStyle w:val="BodyText"/>
      </w:pPr>
      <w:r>
        <w:rPr>
          <w:b/>
        </w:rPr>
        <w:t xml:space="preserve">This record does not have an email address.</w:t>
      </w:r>
    </w:p>
    <w:p>
      <w:pPr>
        <w:pStyle w:val="BodyText"/>
      </w:pPr>
      <w:r>
        <w:rPr>
          <w:b/>
        </w:rPr>
        <w:t xml:space="preserve">Invalid recipient</w:t>
      </w:r>
    </w:p>
    <w:p>
      <w:pPr>
        <w:pStyle w:val="BodyText"/>
      </w:pPr>
      <w:r>
        <w:rPr>
          <w:b/>
        </w:rPr>
        <w:t xml:space="preserve">Enter a valid email address before sending.</w:t>
      </w:r>
    </w:p>
    <w:p>
      <w:pPr>
        <w:pStyle w:val="BodyText"/>
      </w:pPr>
      <w:r>
        <w:rPr>
          <w:b/>
        </w:rPr>
        <w:t xml:space="preserve">Email opted out</w:t>
      </w:r>
    </w:p>
    <w:p>
      <w:pPr>
        <w:pStyle w:val="BodyText"/>
      </w:pPr>
      <w:r>
        <w:rPr>
          <w:b/>
        </w:rPr>
        <w:t xml:space="preserve">Email communication is disabled for this recipient.</w:t>
      </w:r>
    </w:p>
    <w:p>
      <w:pPr>
        <w:pStyle w:val="BodyText"/>
      </w:pPr>
      <w:r>
        <w:rPr>
          <w:b/>
        </w:rPr>
        <w:t xml:space="preserve">No active template</w:t>
      </w:r>
    </w:p>
    <w:p>
      <w:pPr>
        <w:pStyle w:val="BodyText"/>
      </w:pPr>
      <w:r>
        <w:rPr>
          <w:b/>
        </w:rPr>
        <w:t xml:space="preserve">No active template is available for this reminder.</w:t>
      </w:r>
    </w:p>
    <w:p>
      <w:pPr>
        <w:pStyle w:val="BodyText"/>
      </w:pPr>
      <w:r>
        <w:rPr>
          <w:b/>
        </w:rPr>
        <w:t xml:space="preserve">Provider temporarily unavailable</w:t>
      </w:r>
    </w:p>
    <w:p>
      <w:pPr>
        <w:pStyle w:val="BodyText"/>
      </w:pPr>
      <w:r>
        <w:rPr>
          <w:b/>
        </w:rPr>
        <w:t xml:space="preserve">Email cannot be sent right now. The message has not been sent.</w:t>
      </w:r>
    </w:p>
    <w:p>
      <w:pPr>
        <w:pStyle w:val="BodyText"/>
      </w:pPr>
      <w:r>
        <w:rPr>
          <w:b/>
        </w:rPr>
        <w:t xml:space="preserve">[ Try Again ]</w:t>
      </w:r>
    </w:p>
    <w:p>
      <w:pPr>
        <w:pStyle w:val="BodyText"/>
      </w:pPr>
      <w:r>
        <w:t xml:space="preserve">A provider outage must never be presented as a successful send, and must not block unrelated CRM functionality.</w:t>
      </w:r>
    </w:p>
    <w:p>
      <w:pPr>
        <w:pStyle w:val="BodyText"/>
      </w:pPr>
      <w:r>
        <w:rPr>
          <w:b/>
        </w:rPr>
        <w:t xml:space="preserve">Loading</w:t>
      </w:r>
    </w:p>
    <w:p>
      <w:pPr>
        <w:pStyle w:val="BodyText"/>
      </w:pPr>
      <w:r>
        <w:t xml:space="preserve">Use a clear composer or email-history loading state.</w:t>
      </w:r>
    </w:p>
    <w:p>
      <w:pPr>
        <w:pStyle w:val="BodyText"/>
      </w:pPr>
      <w:r>
        <w:rPr>
          <w:b/>
        </w:rPr>
        <w:t xml:space="preserve">Send failure</w:t>
      </w:r>
    </w:p>
    <w:p>
      <w:pPr>
        <w:pStyle w:val="BodyText"/>
      </w:pPr>
      <w:r>
        <w:t xml:space="preserve">Keep the user's subject, message and attachment selection where possible and explain that the email was not sent.</w:t>
      </w:r>
    </w:p>
    <w:p>
      <w:pPr>
        <w:pStyle w:val="BodyText"/>
      </w:pPr>
      <w:r>
        <w:rPr>
          <w:b/>
        </w:rPr>
        <w:t xml:space="preserve">History failure</w:t>
      </w:r>
    </w:p>
    <w:p>
      <w:pPr>
        <w:pStyle w:val="BodyText"/>
      </w:pPr>
      <w:r>
        <w:rPr>
          <w:b/>
        </w:rPr>
        <w:t xml:space="preserve">Unable to load Email history.</w:t>
      </w:r>
    </w:p>
    <w:p>
      <w:pPr>
        <w:pStyle w:val="BodyText"/>
      </w:pPr>
      <w:r>
        <w:rPr>
          <w:b/>
        </w:rPr>
        <w:t xml:space="preserve">[ Try Again ]</w:t>
      </w:r>
    </w:p>
    <w:p>
      <w:pPr>
        <w:pStyle w:val="BodyText"/>
      </w:pPr>
      <w:r>
        <w:t xml:space="preserve">Do not display an empty table without an explanation.</w:t>
      </w:r>
    </w:p>
    <w:p>
      <w:pPr>
        <w:pStyle w:val="BodyText"/>
      </w:pPr>
      <w:r>
        <w:t xml:space="preserve">An empty or restricted state must never disclose the existence of Email activity on records outside the viewer's permitted scope. "No Email history" means none within that user's scope.</w:t>
      </w:r>
    </w:p>
    <w:p>
      <w:pPr>
        <w:pStyle w:val="Heading1"/>
      </w:pPr>
      <w:bookmarkStart w:id="155" w:name="_Sec155"/>
      <w:r>
        <w:t xml:space="preserve">139. Email Mobile Behaviour</w:t>
      </w:r>
      <w:bookmarkEnd w:id="155"/>
    </w:p>
    <w:p>
      <w:pPr>
        <w:pStyle w:val="BodyText"/>
      </w:pPr>
      <w:r>
        <w:t xml:space="preserve">Mobile users may:</w:t>
      </w:r>
    </w:p>
    <w:p>
      <w:pPr>
        <w:pStyle w:val="ListBullet"/>
        <w:numPr>
          <w:ilvl w:val="0"/>
          <w:numId w:val="1"/>
        </w:numPr>
      </w:pPr>
      <w:r>
        <w:t xml:space="preserve">send an individual email from a permitted Lead, Customer or Customer Purchase</w:t>
      </w:r>
    </w:p>
    <w:p>
      <w:pPr>
        <w:pStyle w:val="ListBullet"/>
        <w:numPr>
          <w:ilvl w:val="0"/>
          <w:numId w:val="1"/>
        </w:numPr>
      </w:pPr>
      <w:r>
        <w:t xml:space="preserve">use an Email template</w:t>
      </w:r>
    </w:p>
    <w:p>
      <w:pPr>
        <w:pStyle w:val="ListBullet"/>
        <w:numPr>
          <w:ilvl w:val="0"/>
          <w:numId w:val="1"/>
        </w:numPr>
      </w:pPr>
      <w:r>
        <w:t xml:space="preserve">attach a permitted policy document</w:t>
      </w:r>
    </w:p>
    <w:p>
      <w:pPr>
        <w:pStyle w:val="ListBullet"/>
        <w:numPr>
          <w:ilvl w:val="0"/>
          <w:numId w:val="1"/>
        </w:numPr>
      </w:pPr>
      <w:r>
        <w:t xml:space="preserve">send a manual renewal reminder</w:t>
      </w:r>
    </w:p>
    <w:p>
      <w:pPr>
        <w:pStyle w:val="ListBullet"/>
        <w:numPr>
          <w:ilvl w:val="0"/>
          <w:numId w:val="1"/>
        </w:numPr>
      </w:pPr>
      <w:r>
        <w:t xml:space="preserve">view Email activity on a permitted CRM record</w:t>
      </w:r>
    </w:p>
    <w:p>
      <w:pPr>
        <w:pStyle w:val="BodyText"/>
      </w:pPr>
      <w:r>
        <w:t xml:space="preserve">The mobile composer should:</w:t>
      </w:r>
    </w:p>
    <w:p>
      <w:pPr>
        <w:pStyle w:val="ListBullet"/>
        <w:numPr>
          <w:ilvl w:val="0"/>
          <w:numId w:val="1"/>
        </w:numPr>
      </w:pPr>
      <w:r>
        <w:t xml:space="preserve">use a full-width layout</w:t>
      </w:r>
    </w:p>
    <w:p>
      <w:pPr>
        <w:pStyle w:val="ListBullet"/>
        <w:numPr>
          <w:ilvl w:val="0"/>
          <w:numId w:val="1"/>
        </w:numPr>
      </w:pPr>
      <w:r>
        <w:t xml:space="preserve">keep the recipient and subject easy to review</w:t>
      </w:r>
    </w:p>
    <w:p>
      <w:pPr>
        <w:pStyle w:val="ListBullet"/>
        <w:numPr>
          <w:ilvl w:val="0"/>
          <w:numId w:val="1"/>
        </w:numPr>
      </w:pPr>
      <w:r>
        <w:t xml:space="preserve">provide a large Send action</w:t>
      </w:r>
    </w:p>
    <w:p>
      <w:pPr>
        <w:pStyle w:val="ListBullet"/>
        <w:numPr>
          <w:ilvl w:val="0"/>
          <w:numId w:val="1"/>
        </w:numPr>
      </w:pPr>
      <w:r>
        <w:t xml:space="preserve">support the phone's file-selection interface</w:t>
      </w:r>
    </w:p>
    <w:p>
      <w:pPr>
        <w:pStyle w:val="ListBullet"/>
        <w:numPr>
          <w:ilvl w:val="0"/>
          <w:numId w:val="1"/>
        </w:numPr>
      </w:pPr>
      <w:r>
        <w:t xml:space="preserve">retain unsent content when a recoverable error occurs</w:t>
      </w:r>
    </w:p>
    <w:p>
      <w:pPr>
        <w:pStyle w:val="BodyText"/>
      </w:pPr>
      <w:r>
        <w:t xml:space="preserve">Mobile enforces exactly the same hierarchy scope and role behaviour as desktop. A narrower screen never widens what a user can see or send.</w:t>
      </w:r>
    </w:p>
    <w:p>
      <w:pPr>
        <w:pStyle w:val="BodyText"/>
      </w:pPr>
      <w:r>
        <w:t xml:space="preserve">A small screen must not hide:</w:t>
      </w:r>
    </w:p>
    <w:p>
      <w:pPr>
        <w:pStyle w:val="ListBullet"/>
        <w:numPr>
          <w:ilvl w:val="0"/>
          <w:numId w:val="1"/>
        </w:numPr>
      </w:pPr>
      <w:r>
        <w:t xml:space="preserve">the recipient address actually being used</w:t>
      </w:r>
    </w:p>
    <w:p>
      <w:pPr>
        <w:pStyle w:val="ListBullet"/>
        <w:numPr>
          <w:ilvl w:val="0"/>
          <w:numId w:val="1"/>
        </w:numPr>
      </w:pPr>
      <w:r>
        <w:t xml:space="preserve">opt-out state</w:t>
      </w:r>
    </w:p>
    <w:p>
      <w:pPr>
        <w:pStyle w:val="ListBullet"/>
        <w:numPr>
          <w:ilvl w:val="0"/>
          <w:numId w:val="1"/>
        </w:numPr>
      </w:pPr>
      <w:r>
        <w:t xml:space="preserve">delivery status, including Failed and Bounced</w:t>
      </w:r>
    </w:p>
    <w:p>
      <w:pPr>
        <w:pStyle w:val="ListBullet"/>
        <w:numPr>
          <w:ilvl w:val="0"/>
          <w:numId w:val="1"/>
        </w:numPr>
      </w:pPr>
      <w:r>
        <w:t xml:space="preserve">the reason an Email could not be sent</w:t>
      </w:r>
    </w:p>
    <w:p>
      <w:pPr>
        <w:pStyle w:val="ListBullet"/>
        <w:numPr>
          <w:ilvl w:val="0"/>
          <w:numId w:val="1"/>
        </w:numPr>
      </w:pPr>
      <w:r>
        <w:t xml:space="preserve">which attachments are included</w:t>
      </w:r>
    </w:p>
    <w:p>
      <w:pPr>
        <w:pStyle w:val="BodyText"/>
      </w:pPr>
      <w:r>
        <w:t xml:space="preserve">These may be condensed, but never omitted.</w:t>
      </w:r>
    </w:p>
    <w:p>
      <w:pPr>
        <w:pStyle w:val="BodyText"/>
      </w:pPr>
      <w:r>
        <w:t xml:space="preserve">Email sender configuration, template administration and controlled bulk Email sending remain web-first.</w:t>
      </w:r>
    </w:p>
    <w:p>
      <w:pPr>
        <w:pStyle w:val="Heading1"/>
      </w:pPr>
      <w:bookmarkStart w:id="156" w:name="_Sec156"/>
      <w:r>
        <w:t xml:space="preserve">140. Email Flow Summary</w:t>
      </w:r>
      <w:bookmarkEnd w:id="156"/>
    </w:p>
    <w:p>
      <w:pPr>
        <w:pStyle w:val="Diagram"/>
        <w:keepLines/>
        <w:keepNext/>
      </w:pPr>
      <w:r>
        <w:rPr>
          <w:b/>
        </w:rPr>
        <w:t xml:space="preserve">Individual Email</w:t>
      </w:r>
    </w:p>
    <w:p>
      <w:pPr>
        <w:pStyle w:val="Diagram"/>
        <w:keepLines/>
        <w:keepNext/>
      </w:pPr>
      <w:r>
        <w:rPr>
          <w:b/>
        </w:rPr>
        <w:t xml:space="preserve">Lead / Customer / Customer Purchase</w:t>
      </w:r>
    </w:p>
    <w:p>
      <w:pPr>
        <w:pStyle w:val="Diagram"/>
        <w:keepLines/>
        <w:keepNext/>
      </w:pPr>
      <w:r>
        <w:t xml:space="preserve">↓</w:t>
      </w:r>
    </w:p>
    <w:p>
      <w:pPr>
        <w:pStyle w:val="Diagram"/>
        <w:keepLines/>
        <w:keepNext/>
      </w:pPr>
      <w:r>
        <w:rPr>
          <w:b/>
        </w:rPr>
        <w:t xml:space="preserve">Select Send Email</w:t>
      </w:r>
    </w:p>
    <w:p>
      <w:pPr>
        <w:pStyle w:val="Diagram"/>
        <w:keepLines/>
        <w:keepNext/>
      </w:pPr>
      <w:r>
        <w:t xml:space="preserve">↓</w:t>
      </w:r>
    </w:p>
    <w:p>
      <w:pPr>
        <w:pStyle w:val="Diagram"/>
        <w:keepLines/>
        <w:keepNext/>
      </w:pPr>
      <w:r>
        <w:rPr>
          <w:b/>
        </w:rPr>
        <w:t xml:space="preserve">Validate User + Hierarchy Scope + Role</w:t>
      </w:r>
    </w:p>
    <w:p>
      <w:pPr>
        <w:pStyle w:val="Diagram"/>
        <w:keepLines/>
        <w:keepNext/>
      </w:pPr>
      <w:r>
        <w:t xml:space="preserve">↓</w:t>
      </w:r>
    </w:p>
    <w:p>
      <w:pPr>
        <w:pStyle w:val="Diagram"/>
        <w:keepLines/>
        <w:keepNext/>
      </w:pPr>
      <w:r>
        <w:rPr>
          <w:b/>
        </w:rPr>
        <w:t xml:space="preserve">Validate Sender + Recipient + Opt-Out</w:t>
      </w:r>
    </w:p>
    <w:p>
      <w:pPr>
        <w:pStyle w:val="Diagram"/>
        <w:keepLines/>
        <w:keepNext/>
      </w:pPr>
      <w:r>
        <w:t xml:space="preserve">↓</w:t>
      </w:r>
    </w:p>
    <w:p>
      <w:pPr>
        <w:pStyle w:val="Diagram"/>
        <w:keepLines/>
        <w:keepNext/>
      </w:pPr>
      <w:r>
        <w:rPr>
          <w:b/>
        </w:rPr>
        <w:t xml:space="preserve">Select Template / Compose Message</w:t>
      </w:r>
    </w:p>
    <w:p>
      <w:pPr>
        <w:pStyle w:val="Diagram"/>
        <w:keepLines/>
        <w:keepNext/>
      </w:pPr>
      <w:r>
        <w:t xml:space="preserve">↓</w:t>
      </w:r>
    </w:p>
    <w:p>
      <w:pPr>
        <w:pStyle w:val="Diagram"/>
        <w:keepLines/>
        <w:keepNext/>
      </w:pPr>
      <w:r>
        <w:rPr>
          <w:b/>
        </w:rPr>
        <w:t xml:space="preserve">Resolve Variables + Validate Attachments</w:t>
      </w:r>
    </w:p>
    <w:p>
      <w:pPr>
        <w:pStyle w:val="Diagram"/>
        <w:keepLines/>
        <w:keepNext/>
      </w:pPr>
      <w:r>
        <w:t xml:space="preserve">↓</w:t>
      </w:r>
    </w:p>
    <w:p>
      <w:pPr>
        <w:pStyle w:val="Diagram"/>
        <w:keepLines/>
        <w:keepNext/>
      </w:pPr>
      <w:r>
        <w:rPr>
          <w:b/>
        </w:rPr>
        <w:t xml:space="preserve">Review</w:t>
      </w:r>
    </w:p>
    <w:p>
      <w:pPr>
        <w:pStyle w:val="Diagram"/>
        <w:keepLines/>
        <w:keepNext/>
      </w:pPr>
      <w:r>
        <w:t xml:space="preserve">↓</w:t>
      </w:r>
    </w:p>
    <w:p>
      <w:pPr>
        <w:pStyle w:val="Diagram"/>
        <w:keepLines/>
        <w:keepNext/>
      </w:pPr>
      <w:r>
        <w:rPr>
          <w:b/>
        </w:rPr>
        <w:t xml:space="preserve">Send</w:t>
      </w:r>
    </w:p>
    <w:p>
      <w:pPr>
        <w:pStyle w:val="Diagram"/>
        <w:keepLines/>
        <w:keepNext/>
      </w:pPr>
      <w:r>
        <w:t xml:space="preserve">↓</w:t>
      </w:r>
    </w:p>
    <w:p>
      <w:pPr>
        <w:pStyle w:val="Diagram"/>
        <w:keepLines/>
        <w:keepNext/>
      </w:pPr>
      <w:r>
        <w:rPr>
          <w:b/>
        </w:rPr>
        <w:t xml:space="preserve">Record Status + CRM Activity</w:t>
      </w:r>
    </w:p>
    <w:p>
      <w:pPr>
        <w:pStyle w:val="Diagram"/>
        <w:keepLines/>
        <w:keepNext/>
      </w:pPr>
      <w:r>
        <w:rPr>
          <w:b/>
        </w:rPr>
        <w:t xml:space="preserve">Scheduled Renewal Email</w:t>
      </w:r>
    </w:p>
    <w:p>
      <w:pPr>
        <w:pStyle w:val="Diagram"/>
        <w:keepLines/>
        <w:keepNext/>
      </w:pPr>
      <w:r>
        <w:rPr>
          <w:b/>
        </w:rPr>
        <w:t xml:space="preserve">Reminder Send Time Reached</w:t>
      </w:r>
    </w:p>
    <w:p>
      <w:pPr>
        <w:pStyle w:val="Diagram"/>
        <w:keepLines/>
        <w:keepNext/>
      </w:pPr>
      <w:r>
        <w:t xml:space="preserve">↓</w:t>
      </w:r>
    </w:p>
    <w:p>
      <w:pPr>
        <w:pStyle w:val="Diagram"/>
        <w:keepLines/>
        <w:keepNext/>
      </w:pPr>
      <w:r>
        <w:rPr>
          <w:b/>
        </w:rPr>
        <w:t xml:space="preserve">Validate Customer Purchase + Email Eligibility</w:t>
      </w:r>
    </w:p>
    <w:p>
      <w:pPr>
        <w:pStyle w:val="Diagram"/>
        <w:keepLines/>
        <w:keepNext/>
      </w:pPr>
      <w:r>
        <w:t xml:space="preserve">↓</w:t>
      </w:r>
    </w:p>
    <w:p>
      <w:pPr>
        <w:pStyle w:val="Diagram"/>
        <w:keepLines/>
        <w:keepNext/>
      </w:pPr>
      <w:r>
        <w:rPr>
          <w:b/>
        </w:rPr>
        <w:t xml:space="preserve">Validate Sender + Template + Variables</w:t>
      </w:r>
    </w:p>
    <w:p>
      <w:pPr>
        <w:pStyle w:val="Diagram"/>
        <w:keepLines/>
        <w:keepNext/>
      </w:pPr>
      <w:r>
        <w:t xml:space="preserve">↓</w:t>
      </w:r>
    </w:p>
    <w:p>
      <w:pPr>
        <w:pStyle w:val="Diagram"/>
        <w:keepLines/>
      </w:pPr>
      <w:r>
        <w:rPr>
          <w:b/>
        </w:rPr>
        <w:t xml:space="preserve">Already Sent?</w:t>
      </w:r>
    </w:p>
    <w:p>
      <w:pPr>
        <w:pStyle w:val="ListBullet"/>
        <w:numPr>
          <w:ilvl w:val="0"/>
          <w:numId w:val="1"/>
        </w:numPr>
      </w:pPr>
      <w:r>
        <w:rPr>
          <w:b/>
        </w:rPr>
        <w:t xml:space="preserve">Yes:</w:t>
      </w:r>
      <w:r>
        <w:t xml:space="preserve"> Stop and retain the existing result</w:t>
      </w:r>
    </w:p>
    <w:p>
      <w:pPr>
        <w:pStyle w:val="ListBullet"/>
        <w:numPr>
          <w:ilvl w:val="0"/>
          <w:numId w:val="1"/>
        </w:numPr>
      </w:pPr>
      <w:r>
        <w:rPr>
          <w:b/>
        </w:rPr>
        <w:t xml:space="preserve">No:</w:t>
      </w:r>
      <w:r>
        <w:t xml:space="preserve"> Submit Email</w:t>
      </w:r>
    </w:p>
    <w:p>
      <w:pPr>
        <w:pStyle w:val="BodyText"/>
      </w:pPr>
      <w:r>
        <w:t xml:space="preserve">↓</w:t>
      </w:r>
    </w:p>
    <w:p>
      <w:pPr>
        <w:pStyle w:val="BodyText"/>
      </w:pPr>
      <w:r>
        <w:rPr>
          <w:b/>
        </w:rPr>
        <w:t xml:space="preserve">Sent Successfully?</w:t>
      </w:r>
    </w:p>
    <w:p>
      <w:pPr>
        <w:pStyle w:val="ListBullet"/>
        <w:numPr>
          <w:ilvl w:val="0"/>
          <w:numId w:val="1"/>
        </w:numPr>
      </w:pPr>
      <w:r>
        <w:rPr>
          <w:b/>
        </w:rPr>
        <w:t xml:space="preserve">Yes:</w:t>
      </w:r>
      <w:r>
        <w:t xml:space="preserve"> Reminder = Sent, Email History and Customer Activity updated</w:t>
      </w:r>
    </w:p>
    <w:p>
      <w:pPr>
        <w:pStyle w:val="ListBullet"/>
        <w:numPr>
          <w:ilvl w:val="0"/>
          <w:numId w:val="1"/>
        </w:numPr>
      </w:pPr>
      <w:r>
        <w:rPr>
          <w:b/>
        </w:rPr>
        <w:t xml:space="preserve">No:</w:t>
      </w:r>
      <w:r>
        <w:t xml:space="preserve"> Reminder = Failed, reason stored and the responsible owner notified</w:t>
      </w:r>
    </w:p>
    <w:p>
      <w:pPr>
        <w:pStyle w:val="BodyText"/>
      </w:pPr>
      <w:r>
        <w:t xml:space="preserve">Sending an Email never changes the Record Owner of the Lead, Customer or Customer Purchase, and never makes a supervisory sender an owner.</w:t>
      </w:r>
    </w:p>
    <w:p>
      <w:pPr>
        <w:pStyle w:val="Heading1"/>
      </w:pPr>
      <w:bookmarkStart w:id="157" w:name="_Sec157"/>
      <w:r>
        <w:t xml:space="preserve">141. Data Import &amp; Export</w:t>
      </w:r>
      <w:bookmarkEnd w:id="157"/>
    </w:p>
    <w:p>
      <w:pPr>
        <w:pStyle w:val="BodyText"/>
      </w:pPr>
      <w:r>
        <w:t xml:space="preserve">Authorized users may import existing Lead and Customer data, and export permitted CRM data.</w:t>
      </w:r>
    </w:p>
    <w:p>
      <w:pPr>
        <w:pStyle w:val="BodyText"/>
      </w:pPr>
      <w:r>
        <w:t xml:space="preserve">V1 supports:</w:t>
      </w:r>
    </w:p>
    <w:p>
      <w:pPr>
        <w:pStyle w:val="ListBullet"/>
        <w:numPr>
          <w:ilvl w:val="0"/>
          <w:numId w:val="1"/>
        </w:numPr>
      </w:pPr>
      <w:r>
        <w:t xml:space="preserve">Lead import</w:t>
      </w:r>
    </w:p>
    <w:p>
      <w:pPr>
        <w:pStyle w:val="ListBullet"/>
        <w:numPr>
          <w:ilvl w:val="0"/>
          <w:numId w:val="1"/>
        </w:numPr>
      </w:pPr>
      <w:r>
        <w:t xml:space="preserve">Customer import</w:t>
      </w:r>
    </w:p>
    <w:p>
      <w:pPr>
        <w:pStyle w:val="ListBullet"/>
        <w:numPr>
          <w:ilvl w:val="0"/>
          <w:numId w:val="1"/>
        </w:numPr>
      </w:pPr>
      <w:r>
        <w:t xml:space="preserve">field mapping</w:t>
      </w:r>
    </w:p>
    <w:p>
      <w:pPr>
        <w:pStyle w:val="ListBullet"/>
        <w:numPr>
          <w:ilvl w:val="0"/>
          <w:numId w:val="1"/>
        </w:numPr>
      </w:pPr>
      <w:r>
        <w:t xml:space="preserve">an explicit Lead assignment step</w:t>
      </w:r>
    </w:p>
    <w:p>
      <w:pPr>
        <w:pStyle w:val="ListBullet"/>
        <w:numPr>
          <w:ilvl w:val="0"/>
          <w:numId w:val="1"/>
        </w:numPr>
      </w:pPr>
      <w:r>
        <w:t xml:space="preserve">validation before import</w:t>
      </w:r>
    </w:p>
    <w:p>
      <w:pPr>
        <w:pStyle w:val="ListBullet"/>
        <w:numPr>
          <w:ilvl w:val="0"/>
          <w:numId w:val="1"/>
        </w:numPr>
      </w:pPr>
      <w:r>
        <w:t xml:space="preserve">duplicate detection</w:t>
      </w:r>
    </w:p>
    <w:p>
      <w:pPr>
        <w:pStyle w:val="ListBullet"/>
        <w:numPr>
          <w:ilvl w:val="0"/>
          <w:numId w:val="1"/>
        </w:numPr>
      </w:pPr>
      <w:r>
        <w:t xml:space="preserve">partial import where valid rows can continue</w:t>
      </w:r>
    </w:p>
    <w:p>
      <w:pPr>
        <w:pStyle w:val="ListBullet"/>
        <w:numPr>
          <w:ilvl w:val="0"/>
          <w:numId w:val="1"/>
        </w:numPr>
      </w:pPr>
      <w:r>
        <w:t xml:space="preserve">import result summary</w:t>
      </w:r>
    </w:p>
    <w:p>
      <w:pPr>
        <w:pStyle w:val="ListBullet"/>
        <w:numPr>
          <w:ilvl w:val="0"/>
          <w:numId w:val="1"/>
        </w:numPr>
      </w:pPr>
      <w:r>
        <w:t xml:space="preserve">downloadable error report</w:t>
      </w:r>
    </w:p>
    <w:p>
      <w:pPr>
        <w:pStyle w:val="ListBullet"/>
        <w:numPr>
          <w:ilvl w:val="0"/>
          <w:numId w:val="1"/>
        </w:numPr>
      </w:pPr>
      <w:r>
        <w:t xml:space="preserve">export of Leads, Customers and Customer Purchases</w:t>
      </w:r>
    </w:p>
    <w:p>
      <w:pPr>
        <w:pStyle w:val="BodyText"/>
      </w:pPr>
      <w:r>
        <w:t xml:space="preserve">V1 does not include:</w:t>
      </w:r>
    </w:p>
    <w:p>
      <w:pPr>
        <w:pStyle w:val="ListBullet"/>
        <w:numPr>
          <w:ilvl w:val="0"/>
          <w:numId w:val="1"/>
        </w:numPr>
      </w:pPr>
      <w:r>
        <w:t xml:space="preserve">scheduled imports</w:t>
      </w:r>
    </w:p>
    <w:p>
      <w:pPr>
        <w:pStyle w:val="ListBullet"/>
        <w:numPr>
          <w:ilvl w:val="0"/>
          <w:numId w:val="1"/>
        </w:numPr>
      </w:pPr>
      <w:r>
        <w:t xml:space="preserve">automatic synchronization with external systems</w:t>
      </w:r>
    </w:p>
    <w:p>
      <w:pPr>
        <w:pStyle w:val="ListBullet"/>
        <w:numPr>
          <w:ilvl w:val="0"/>
          <w:numId w:val="1"/>
        </w:numPr>
      </w:pPr>
      <w:r>
        <w:t xml:space="preserve">ETL/data-pipeline tools</w:t>
      </w:r>
    </w:p>
    <w:p>
      <w:pPr>
        <w:pStyle w:val="ListBullet"/>
        <w:numPr>
          <w:ilvl w:val="0"/>
          <w:numId w:val="1"/>
        </w:numPr>
      </w:pPr>
      <w:r>
        <w:t xml:space="preserve">complex data transformation</w:t>
      </w:r>
    </w:p>
    <w:p>
      <w:pPr>
        <w:pStyle w:val="ListBullet"/>
        <w:numPr>
          <w:ilvl w:val="0"/>
          <w:numId w:val="1"/>
        </w:numPr>
      </w:pPr>
      <w:r>
        <w:t xml:space="preserve">API-based bulk data migration tools</w:t>
      </w:r>
    </w:p>
    <w:p>
      <w:pPr>
        <w:pStyle w:val="BodyText"/>
      </w:pPr>
      <w:r>
        <w:t xml:space="preserve">Import and export are bounded by the reporting hierarchy in Section 2.3. An import can only place records where the importing user is permitted to assign them, and an export can only return records the requesting user is permitted to see.</w:t>
      </w:r>
    </w:p>
    <w:p>
      <w:pPr>
        <w:pStyle w:val="Heading1"/>
      </w:pPr>
      <w:bookmarkStart w:id="158" w:name="_Sec158"/>
      <w:r>
        <w:t xml:space="preserve">142. Import Entry Points</w:t>
      </w:r>
      <w:bookmarkEnd w:id="158"/>
    </w:p>
    <w:p>
      <w:pPr>
        <w:pStyle w:val="BodyText"/>
      </w:pPr>
      <w:r>
        <w:t xml:space="preserve">Import may be started from:</w:t>
      </w:r>
    </w:p>
    <w:p>
      <w:pPr>
        <w:pStyle w:val="ListBullet"/>
        <w:numPr>
          <w:ilvl w:val="0"/>
          <w:numId w:val="1"/>
        </w:numPr>
      </w:pPr>
      <w:r>
        <w:t xml:space="preserve">Leads → Import Leads</w:t>
      </w:r>
    </w:p>
    <w:p>
      <w:pPr>
        <w:pStyle w:val="ListBullet"/>
        <w:numPr>
          <w:ilvl w:val="0"/>
          <w:numId w:val="1"/>
        </w:numPr>
      </w:pPr>
      <w:r>
        <w:t xml:space="preserve">Customers → Import Customers</w:t>
      </w:r>
    </w:p>
    <w:p>
      <w:pPr>
        <w:pStyle w:val="ListBullet"/>
        <w:numPr>
          <w:ilvl w:val="0"/>
          <w:numId w:val="1"/>
        </w:numPr>
      </w:pPr>
      <w:r>
        <w:t xml:space="preserve">Settings → Data Import / Export</w:t>
      </w:r>
    </w:p>
    <w:p>
      <w:pPr>
        <w:pStyle w:val="BodyText"/>
      </w:pPr>
      <w:r>
        <w:t xml:space="preserve">The setup import step opens the same import workflow.</w:t>
      </w:r>
    </w:p>
    <w:p>
      <w:pPr>
        <w:pStyle w:val="BodyText"/>
      </w:pPr>
      <w:r>
        <w:t xml:space="preserve">Import is available only to roles whose fixed capabilities permit it, and an importing user can only assign records within their own permitted scope. See Sections 152 and 166.</w:t>
      </w:r>
    </w:p>
    <w:p>
      <w:pPr>
        <w:pStyle w:val="Heading1"/>
      </w:pPr>
      <w:bookmarkStart w:id="159" w:name="_Sec159"/>
      <w:r>
        <w:t xml:space="preserve">143. Supported Import File</w:t>
      </w:r>
      <w:bookmarkEnd w:id="159"/>
    </w:p>
    <w:p>
      <w:pPr>
        <w:pStyle w:val="BodyText"/>
      </w:pPr>
      <w:r>
        <w:t xml:space="preserve">V1 should support:</w:t>
      </w:r>
    </w:p>
    <w:p>
      <w:pPr>
        <w:pStyle w:val="ListBullet"/>
        <w:numPr>
          <w:ilvl w:val="0"/>
          <w:numId w:val="1"/>
        </w:numPr>
      </w:pPr>
      <w:r>
        <w:t xml:space="preserve">CSV</w:t>
      </w:r>
    </w:p>
    <w:p>
      <w:pPr>
        <w:pStyle w:val="ListBullet"/>
        <w:numPr>
          <w:ilvl w:val="0"/>
          <w:numId w:val="1"/>
        </w:numPr>
      </w:pPr>
      <w:r>
        <w:t xml:space="preserve">XLSX / Excel</w:t>
      </w:r>
    </w:p>
    <w:p>
      <w:pPr>
        <w:pStyle w:val="BodyText"/>
      </w:pPr>
      <w:r>
        <w:t xml:space="preserve">The upload screen should clearly state the accepted formats.</w:t>
      </w:r>
    </w:p>
    <w:p>
      <w:pPr>
        <w:pStyle w:val="BodyText"/>
      </w:pPr>
      <w:r>
        <w:t xml:space="preserve">Example:</w:t>
      </w:r>
    </w:p>
    <w:p>
      <w:pPr>
        <w:pStyle w:val="BodyText"/>
      </w:pPr>
      <w:r>
        <w:rPr>
          <w:b/>
        </w:rPr>
        <w:t xml:space="preserve">Import Customers</w:t>
      </w:r>
    </w:p>
    <w:p>
      <w:pPr>
        <w:pStyle w:val="BodyText"/>
      </w:pPr>
      <w:r>
        <w:t xml:space="preserve">Upload a CSV or Excel file containing your customer data.</w:t>
      </w:r>
    </w:p>
    <w:p>
      <w:pPr>
        <w:pStyle w:val="BodyText"/>
      </w:pPr>
      <w:r>
        <w:rPr>
          <w:b/>
        </w:rPr>
        <w:t xml:space="preserve">[ Choose File ]</w:t>
      </w:r>
    </w:p>
    <w:p>
      <w:pPr>
        <w:pStyle w:val="BodyText"/>
      </w:pPr>
      <w:r>
        <w:rPr>
          <w:b/>
        </w:rPr>
        <w:t xml:space="preserve">[ Download Sample File ]</w:t>
      </w:r>
    </w:p>
    <w:p>
      <w:pPr>
        <w:pStyle w:val="BodyText"/>
      </w:pPr>
      <w:r>
        <w:t xml:space="preserve">The sample file should contain the standard CRM fields expected for that record type.</w:t>
      </w:r>
    </w:p>
    <w:p>
      <w:pPr>
        <w:pStyle w:val="Heading1"/>
      </w:pPr>
      <w:bookmarkStart w:id="160" w:name="_Sec160"/>
      <w:r>
        <w:t xml:space="preserve">144. Import Workflow</w:t>
      </w:r>
      <w:bookmarkEnd w:id="160"/>
    </w:p>
    <w:p>
      <w:pPr>
        <w:pStyle w:val="BodyText"/>
      </w:pPr>
      <w:r>
        <w:t xml:space="preserve">The import flow is:</w:t>
      </w:r>
    </w:p>
    <w:p>
      <w:pPr>
        <w:pStyle w:val="ListNumber"/>
        <w:numPr>
          <w:ilvl w:val="0"/>
          <w:numId w:val="2"/>
        </w:numPr>
      </w:pPr>
      <w:r>
        <w:rPr>
          <w:b/>
        </w:rPr>
        <w:t xml:space="preserve">Upload file</w:t>
      </w:r>
    </w:p>
    <w:p>
      <w:pPr>
        <w:pStyle w:val="ListNumber"/>
        <w:numPr>
          <w:ilvl w:val="0"/>
          <w:numId w:val="2"/>
        </w:numPr>
      </w:pPr>
      <w:r>
        <w:rPr>
          <w:b/>
        </w:rPr>
        <w:t xml:space="preserve">Map columns</w:t>
      </w:r>
    </w:p>
    <w:p>
      <w:pPr>
        <w:pStyle w:val="ListNumber"/>
        <w:numPr>
          <w:ilvl w:val="0"/>
          <w:numId w:val="2"/>
        </w:numPr>
      </w:pPr>
      <w:r>
        <w:rPr>
          <w:b/>
        </w:rPr>
        <w:t xml:space="preserve">Choose Lead assignment</w:t>
      </w:r>
    </w:p>
    <w:p>
      <w:pPr>
        <w:pStyle w:val="ListNumber"/>
        <w:numPr>
          <w:ilvl w:val="0"/>
          <w:numId w:val="2"/>
        </w:numPr>
      </w:pPr>
      <w:r>
        <w:rPr>
          <w:b/>
        </w:rPr>
        <w:t xml:space="preserve">Validate</w:t>
      </w:r>
    </w:p>
    <w:p>
      <w:pPr>
        <w:pStyle w:val="ListNumber"/>
        <w:numPr>
          <w:ilvl w:val="0"/>
          <w:numId w:val="2"/>
        </w:numPr>
      </w:pPr>
      <w:r>
        <w:rPr>
          <w:b/>
        </w:rPr>
        <w:t xml:space="preserve">Resolve issues</w:t>
      </w:r>
    </w:p>
    <w:p>
      <w:pPr>
        <w:pStyle w:val="ListNumber"/>
        <w:numPr>
          <w:ilvl w:val="0"/>
          <w:numId w:val="2"/>
        </w:numPr>
      </w:pPr>
      <w:r>
        <w:rPr>
          <w:b/>
        </w:rPr>
        <w:t xml:space="preserve">Confirm</w:t>
      </w:r>
    </w:p>
    <w:p>
      <w:pPr>
        <w:pStyle w:val="ListNumber"/>
        <w:numPr>
          <w:ilvl w:val="0"/>
          <w:numId w:val="2"/>
        </w:numPr>
      </w:pPr>
      <w:r>
        <w:rPr>
          <w:b/>
        </w:rPr>
        <w:t xml:space="preserve">Process</w:t>
      </w:r>
    </w:p>
    <w:p>
      <w:pPr>
        <w:pStyle w:val="ListNumber"/>
        <w:numPr>
          <w:ilvl w:val="0"/>
          <w:numId w:val="2"/>
        </w:numPr>
      </w:pPr>
      <w:r>
        <w:rPr>
          <w:b/>
        </w:rPr>
        <w:t xml:space="preserve">Results</w:t>
      </w:r>
    </w:p>
    <w:p>
      <w:pPr>
        <w:pStyle w:val="BodyText"/>
      </w:pPr>
      <w:r>
        <w:t xml:space="preserve">The system must not import records immediately after file upload.</w:t>
      </w:r>
    </w:p>
    <w:p>
      <w:pPr>
        <w:pStyle w:val="BodyText"/>
      </w:pPr>
      <w:r>
        <w:t xml:space="preserve">The user must be able to review how columns will be interpreted, and must choose how the records will be assigned, before any record is created.</w:t>
      </w:r>
    </w:p>
    <w:p>
      <w:pPr>
        <w:pStyle w:val="BodyText"/>
      </w:pPr>
      <w:r>
        <w:t xml:space="preserve">The assignment step sits after column mapping and before validation, so that validation can check the chosen assignment is actually usable. It is defined in Section 152.</w:t>
      </w:r>
    </w:p>
    <w:p>
      <w:pPr>
        <w:pStyle w:val="BodyText"/>
      </w:pPr>
      <w:r>
        <w:t xml:space="preserve">An import can never bypass duplicate detection, row validation, hierarchy-safe assignment, the policy-document requirements in Section 68.1, or the Closed Amount eligibility rules in Section 68.3.</w:t>
      </w:r>
    </w:p>
    <w:p>
      <w:pPr>
        <w:pStyle w:val="Heading1"/>
      </w:pPr>
      <w:bookmarkStart w:id="161" w:name="_Sec161"/>
      <w:r>
        <w:t xml:space="preserve">145. Step 1 — Upload File</w:t>
      </w:r>
      <w:bookmarkEnd w:id="161"/>
    </w:p>
    <w:p>
      <w:pPr>
        <w:pStyle w:val="BodyText"/>
      </w:pPr>
      <w:r>
        <w:t xml:space="preserve">Example:</w:t>
      </w:r>
    </w:p>
    <w:p>
      <w:pPr>
        <w:pStyle w:val="BodyText"/>
      </w:pPr>
      <w:r>
        <w:rPr>
          <w:b/>
        </w:rPr>
        <w:t xml:space="preserve">Import Customers</w:t>
      </w:r>
    </w:p>
    <w:p>
      <w:pPr>
        <w:pStyle w:val="BodyText"/>
      </w:pPr>
      <w:r>
        <w:rPr>
          <w:b/>
        </w:rPr>
        <w:t xml:space="preserve">[ Upload CSV / Excel ]</w:t>
      </w:r>
    </w:p>
    <w:p>
      <w:pPr>
        <w:pStyle w:val="BodyText"/>
      </w:pPr>
      <w:r>
        <w:t xml:space="preserve">Once uploaded, show:</w:t>
      </w:r>
    </w:p>
    <w:p>
      <w:pPr>
        <w:pStyle w:val="ListBullet"/>
        <w:numPr>
          <w:ilvl w:val="0"/>
          <w:numId w:val="1"/>
        </w:numPr>
      </w:pPr>
      <w:r>
        <w:t xml:space="preserve">file name</w:t>
      </w:r>
    </w:p>
    <w:p>
      <w:pPr>
        <w:pStyle w:val="ListBullet"/>
        <w:numPr>
          <w:ilvl w:val="0"/>
          <w:numId w:val="1"/>
        </w:numPr>
      </w:pPr>
      <w:r>
        <w:t xml:space="preserve">number of detected rows</w:t>
      </w:r>
    </w:p>
    <w:p>
      <w:pPr>
        <w:pStyle w:val="ListBullet"/>
        <w:numPr>
          <w:ilvl w:val="0"/>
          <w:numId w:val="1"/>
        </w:numPr>
      </w:pPr>
      <w:r>
        <w:t xml:space="preserve">number of detected columns</w:t>
      </w:r>
    </w:p>
    <w:p>
      <w:pPr>
        <w:pStyle w:val="BodyText"/>
      </w:pPr>
      <w:r>
        <w:t xml:space="preserve">Example:</w:t>
      </w:r>
    </w:p>
    <w:p>
      <w:pPr>
        <w:pStyle w:val="BodyText"/>
      </w:pPr>
      <w:r>
        <w:rPr>
          <w:b/>
        </w:rPr>
        <w:t xml:space="preserve">customers-september.xlsx</w:t>
      </w:r>
    </w:p>
    <w:p>
      <w:pPr>
        <w:pStyle w:val="BodyText"/>
      </w:pPr>
      <w:r>
        <w:rPr>
          <w:b/>
        </w:rPr>
        <w:t xml:space="preserve">428 rows detected</w:t>
      </w:r>
    </w:p>
    <w:p>
      <w:pPr>
        <w:pStyle w:val="BodyText"/>
      </w:pPr>
      <w:r>
        <w:t xml:space="preserve">Actions:</w:t>
      </w:r>
    </w:p>
    <w:p>
      <w:pPr>
        <w:pStyle w:val="BodyText"/>
      </w:pPr>
      <w:r>
        <w:rPr>
          <w:b/>
        </w:rPr>
        <w:t xml:space="preserve">Continue</w:t>
      </w:r>
    </w:p>
    <w:p>
      <w:pPr>
        <w:pStyle w:val="BodyText"/>
      </w:pPr>
      <w:r>
        <w:rPr>
          <w:b/>
        </w:rPr>
        <w:t xml:space="preserve">Replace File</w:t>
      </w:r>
    </w:p>
    <w:p>
      <w:pPr>
        <w:pStyle w:val="BodyText"/>
      </w:pPr>
      <w:r>
        <w:rPr>
          <w:b/>
        </w:rPr>
        <w:t xml:space="preserve">Cancel</w:t>
      </w:r>
    </w:p>
    <w:p>
      <w:pPr>
        <w:pStyle w:val="BodyText"/>
      </w:pPr>
      <w:r>
        <w:t xml:space="preserve">If the file cannot be read:</w:t>
      </w:r>
    </w:p>
    <w:p>
      <w:pPr>
        <w:pStyle w:val="Quote"/>
      </w:pPr>
      <w:r>
        <w:rPr>
          <w:b/>
        </w:rPr>
        <w:t xml:space="preserve">Unable to read this file. Please upload a valid CSV or Excel file.</w:t>
      </w:r>
    </w:p>
    <w:p>
      <w:pPr>
        <w:pStyle w:val="Heading1"/>
      </w:pPr>
      <w:bookmarkStart w:id="162" w:name="_Sec162"/>
      <w:r>
        <w:t xml:space="preserve">146. Step 2 — Column Mapping</w:t>
      </w:r>
      <w:bookmarkEnd w:id="162"/>
    </w:p>
    <w:p>
      <w:pPr>
        <w:pStyle w:val="BodyText"/>
      </w:pPr>
      <w:r>
        <w:t xml:space="preserve">The CRM should attempt to automatically match obvious column names.</w:t>
      </w:r>
    </w:p>
    <w:p>
      <w:pPr>
        <w:pStyle w:val="BodyText"/>
      </w:pPr>
      <w:r>
        <w:t xml:space="preserve">Example uploaded file:</w:t>
      </w:r>
    </w:p>
    <w:p>
      <w:pPr>
        <w:pStyle w:val="BodyText"/>
      </w:pPr>
      <w:r>
        <w:rPr>
          <w:b/>
        </w:rPr>
        <w:t xml:space="preserve">Uploaded Column</w:t>
      </w:r>
    </w:p>
    <w:p>
      <w:pPr>
        <w:pStyle w:val="BodyText"/>
      </w:pPr>
      <w:r>
        <w:rPr>
          <w:b/>
        </w:rPr>
        <w:t xml:space="preserve">CRM Field</w:t>
      </w:r>
    </w:p>
    <w:p>
      <w:pPr>
        <w:pStyle w:val="BodyText"/>
      </w:pPr>
      <w:r>
        <w:t xml:space="preserve">Customer Name</w:t>
      </w:r>
    </w:p>
    <w:p>
      <w:pPr>
        <w:pStyle w:val="BodyText"/>
      </w:pPr>
      <w:r>
        <w:t xml:space="preserve">Customer Name</w:t>
      </w:r>
    </w:p>
    <w:p>
      <w:pPr>
        <w:pStyle w:val="BodyText"/>
      </w:pPr>
      <w:r>
        <w:t xml:space="preserve">Mobile</w:t>
      </w:r>
    </w:p>
    <w:p>
      <w:pPr>
        <w:pStyle w:val="BodyText"/>
      </w:pPr>
      <w:r>
        <w:t xml:space="preserve">Phone Number</w:t>
      </w:r>
    </w:p>
    <w:p>
      <w:pPr>
        <w:pStyle w:val="BodyText"/>
      </w:pPr>
      <w:r>
        <w:t xml:space="preserve">Email ID</w:t>
      </w:r>
    </w:p>
    <w:p>
      <w:pPr>
        <w:pStyle w:val="BodyText"/>
      </w:pPr>
      <w:r>
        <w:t xml:space="preserve">Email</w:t>
      </w:r>
    </w:p>
    <w:p>
      <w:pPr>
        <w:pStyle w:val="BodyText"/>
      </w:pPr>
      <w:r>
        <w:t xml:space="preserve">Executive</w:t>
      </w:r>
    </w:p>
    <w:p>
      <w:pPr>
        <w:pStyle w:val="BodyText"/>
      </w:pPr>
      <w:r>
        <w:t xml:space="preserve">Record Owner</w:t>
      </w:r>
    </w:p>
    <w:p>
      <w:pPr>
        <w:pStyle w:val="BodyText"/>
      </w:pPr>
      <w:r>
        <w:t xml:space="preserve">Policy</w:t>
      </w:r>
    </w:p>
    <w:p>
      <w:pPr>
        <w:pStyle w:val="BodyText"/>
      </w:pPr>
      <w:r>
        <w:t xml:space="preserve">—</w:t>
      </w:r>
    </w:p>
    <w:p>
      <w:pPr>
        <w:pStyle w:val="BodyText"/>
      </w:pPr>
      <w:r>
        <w:t xml:space="preserve">Renewal</w:t>
      </w:r>
    </w:p>
    <w:p>
      <w:pPr>
        <w:pStyle w:val="BodyText"/>
      </w:pPr>
      <w:r>
        <w:t xml:space="preserve">—</w:t>
      </w:r>
    </w:p>
    <w:p>
      <w:pPr>
        <w:pStyle w:val="BodyText"/>
      </w:pPr>
      <w:r>
        <w:t xml:space="preserve">Each uploaded column should allow the user to select a CRM field.</w:t>
      </w:r>
    </w:p>
    <w:p>
      <w:pPr>
        <w:pStyle w:val="BodyText"/>
      </w:pPr>
      <w:r>
        <w:t xml:space="preserve">Example:</w:t>
      </w:r>
    </w:p>
    <w:p>
      <w:pPr>
        <w:pStyle w:val="BodyText"/>
      </w:pPr>
      <w:r>
        <w:t xml:space="preserve">Mobile → Phone Number</w:t>
      </w:r>
    </w:p>
    <w:p>
      <w:pPr>
        <w:pStyle w:val="BodyText"/>
      </w:pPr>
      <w:r>
        <w:t xml:space="preserve">Renewal Date → [Select CRM Field]</w:t>
      </w:r>
    </w:p>
    <w:p>
      <w:pPr>
        <w:pStyle w:val="BodyText"/>
      </w:pPr>
      <w:r>
        <w:t xml:space="preserve">Options should include:</w:t>
      </w:r>
    </w:p>
    <w:p>
      <w:pPr>
        <w:pStyle w:val="ListBullet"/>
        <w:numPr>
          <w:ilvl w:val="0"/>
          <w:numId w:val="1"/>
        </w:numPr>
      </w:pPr>
      <w:r>
        <w:t xml:space="preserve">relevant standard fields</w:t>
      </w:r>
    </w:p>
    <w:p>
      <w:pPr>
        <w:pStyle w:val="ListBullet"/>
        <w:numPr>
          <w:ilvl w:val="0"/>
          <w:numId w:val="1"/>
        </w:numPr>
      </w:pPr>
      <w:r>
        <w:t xml:space="preserve">configured custom fields</w:t>
      </w:r>
    </w:p>
    <w:p>
      <w:pPr>
        <w:pStyle w:val="ListBullet"/>
        <w:numPr>
          <w:ilvl w:val="0"/>
          <w:numId w:val="1"/>
        </w:numPr>
      </w:pPr>
      <w:r>
        <w:t xml:space="preserve">Do Not Import</w:t>
      </w:r>
    </w:p>
    <w:p>
      <w:pPr>
        <w:pStyle w:val="BodyText"/>
      </w:pPr>
      <w:r>
        <w:t xml:space="preserve">A CRM field should not normally be mapped from multiple file columns unless explicitly supported.</w:t>
      </w:r>
    </w:p>
    <w:p>
      <w:pPr>
        <w:pStyle w:val="Heading1"/>
      </w:pPr>
      <w:bookmarkStart w:id="163" w:name="_Sec163"/>
      <w:r>
        <w:t xml:space="preserve">147. Required Field Mapping</w:t>
      </w:r>
      <w:bookmarkEnd w:id="163"/>
    </w:p>
    <w:p>
      <w:pPr>
        <w:pStyle w:val="BodyText"/>
      </w:pPr>
      <w:r>
        <w:t xml:space="preserve">The mapping screen must clearly indicate mandatory fields.</w:t>
      </w:r>
    </w:p>
    <w:p>
      <w:pPr>
        <w:pStyle w:val="BodyText"/>
      </w:pPr>
      <w:r>
        <w:t xml:space="preserve">For Customer import:</w:t>
      </w:r>
    </w:p>
    <w:p>
      <w:pPr>
        <w:pStyle w:val="ListBullet"/>
        <w:numPr>
          <w:ilvl w:val="0"/>
          <w:numId w:val="1"/>
        </w:numPr>
      </w:pPr>
      <w:r>
        <w:t xml:space="preserve">Customer Name</w:t>
      </w:r>
    </w:p>
    <w:p>
      <w:pPr>
        <w:pStyle w:val="ListBullet"/>
        <w:numPr>
          <w:ilvl w:val="0"/>
          <w:numId w:val="1"/>
        </w:numPr>
      </w:pPr>
      <w:r>
        <w:t xml:space="preserve">at least one contact method: Phone Number or Email</w:t>
      </w:r>
    </w:p>
    <w:p>
      <w:pPr>
        <w:pStyle w:val="BodyText"/>
      </w:pPr>
      <w:r>
        <w:t xml:space="preserve">For Lead import:</w:t>
      </w:r>
    </w:p>
    <w:p>
      <w:pPr>
        <w:pStyle w:val="ListBullet"/>
        <w:numPr>
          <w:ilvl w:val="0"/>
          <w:numId w:val="1"/>
        </w:numPr>
      </w:pPr>
      <w:r>
        <w:t xml:space="preserve">Lead Name</w:t>
      </w:r>
    </w:p>
    <w:p>
      <w:pPr>
        <w:pStyle w:val="ListBullet"/>
        <w:numPr>
          <w:ilvl w:val="0"/>
          <w:numId w:val="1"/>
        </w:numPr>
      </w:pPr>
      <w:r>
        <w:t xml:space="preserve">at least one contact method: Phone Number or Email</w:t>
      </w:r>
    </w:p>
    <w:p>
      <w:pPr>
        <w:pStyle w:val="BodyText"/>
      </w:pPr>
      <w:r>
        <w:t xml:space="preserve">If a required field is not mapped, the user cannot continue.</w:t>
      </w:r>
    </w:p>
    <w:p>
      <w:pPr>
        <w:pStyle w:val="BodyText"/>
      </w:pPr>
      <w:r>
        <w:t xml:space="preserve">Example:</w:t>
      </w:r>
    </w:p>
    <w:p>
      <w:pPr>
        <w:pStyle w:val="Quote"/>
      </w:pPr>
      <w:r>
        <w:t xml:space="preserve">Customer Name has not been mapped.</w:t>
      </w:r>
    </w:p>
    <w:p>
      <w:pPr>
        <w:pStyle w:val="Heading1"/>
      </w:pPr>
      <w:bookmarkStart w:id="164" w:name="_Sec164"/>
      <w:r>
        <w:t xml:space="preserve">148. Record Owner Mapping</w:t>
      </w:r>
      <w:bookmarkEnd w:id="164"/>
    </w:p>
    <w:p>
      <w:pPr>
        <w:pStyle w:val="BodyText"/>
      </w:pPr>
      <w:r>
        <w:t xml:space="preserve">Imported data may contain an owner column naming the person who handles each record.</w:t>
      </w:r>
    </w:p>
    <w:p>
      <w:pPr>
        <w:pStyle w:val="BodyText"/>
      </w:pPr>
      <w:r>
        <w:t xml:space="preserve">Example:</w:t>
      </w:r>
    </w:p>
    <w:p>
      <w:pPr>
        <w:pStyle w:val="BodyText"/>
      </w:pPr>
      <w:r>
        <w:t xml:space="preserve">Sales Executive → Record Owner</w:t>
      </w:r>
    </w:p>
    <w:p>
      <w:pPr>
        <w:pStyle w:val="BodyText"/>
      </w:pPr>
      <w:r>
        <w:t xml:space="preserve">The CRM should attempt to match imported owner values to existing active users.</w:t>
      </w:r>
    </w:p>
    <w:p>
      <w:pPr>
        <w:pStyle w:val="BodyText"/>
      </w:pPr>
      <w:r>
        <w:t xml:space="preserve">Example:</w:t>
      </w:r>
    </w:p>
    <w:p>
      <w:pPr>
        <w:pStyle w:val="BodyText"/>
      </w:pPr>
      <w:r>
        <w:t xml:space="preserve">Arun → Arun Mathew</w:t>
      </w:r>
    </w:p>
    <w:p>
      <w:pPr>
        <w:pStyle w:val="BodyText"/>
      </w:pPr>
      <w:r>
        <w:rPr>
          <w:b/>
        </w:rPr>
        <w:t xml:space="preserve">Eligibility of a matched owner</w:t>
      </w:r>
    </w:p>
    <w:p>
      <w:pPr>
        <w:pStyle w:val="BodyText"/>
      </w:pPr>
      <w:r>
        <w:t xml:space="preserve">A matched owner is accepted only if all of the following hold:</w:t>
      </w:r>
    </w:p>
    <w:p>
      <w:pPr>
        <w:pStyle w:val="ListBullet"/>
        <w:numPr>
          <w:ilvl w:val="0"/>
          <w:numId w:val="1"/>
        </w:numPr>
      </w:pPr>
      <w:r>
        <w:t xml:space="preserve">the user is active</w:t>
      </w:r>
    </w:p>
    <w:p>
      <w:pPr>
        <w:pStyle w:val="ListBullet"/>
        <w:numPr>
          <w:ilvl w:val="0"/>
          <w:numId w:val="1"/>
        </w:numPr>
      </w:pPr>
      <w:r>
        <w:t xml:space="preserve">the user is a </w:t>
      </w:r>
      <w:r>
        <w:rPr>
          <w:b/>
        </w:rPr>
        <w:t xml:space="preserve">Team Lead or Salesperson</w:t>
      </w:r>
      <w:r>
        <w:t xml:space="preserve"> — an Admin or Manager is never an acceptable Record Owner</w:t>
      </w:r>
    </w:p>
    <w:p>
      <w:pPr>
        <w:pStyle w:val="ListBullet"/>
        <w:numPr>
          <w:ilvl w:val="0"/>
          <w:numId w:val="1"/>
        </w:numPr>
      </w:pPr>
      <w:r>
        <w:t xml:space="preserve">the user is within the importing user's permitted scope under Section 2.3</w:t>
      </w:r>
    </w:p>
    <w:p>
      <w:pPr>
        <w:pStyle w:val="BodyText"/>
      </w:pPr>
      <w:r>
        <w:t xml:space="preserve">If the value cannot be matched, or the matched user is not eligible:</w:t>
      </w:r>
    </w:p>
    <w:p>
      <w:pPr>
        <w:pStyle w:val="Quote"/>
      </w:pPr>
      <w:r>
        <w:rPr>
          <w:b/>
        </w:rPr>
        <w:t xml:space="preserve">Record Owner "Joseph K" could not be matched to an eligible active user.</w:t>
      </w:r>
    </w:p>
    <w:p>
      <w:pPr>
        <w:pStyle w:val="BodyText"/>
      </w:pPr>
      <w:r>
        <w:t xml:space="preserve">The user should be able to choose:</w:t>
      </w:r>
    </w:p>
    <w:p>
      <w:pPr>
        <w:pStyle w:val="ListBullet"/>
        <w:numPr>
          <w:ilvl w:val="0"/>
          <w:numId w:val="1"/>
        </w:numPr>
      </w:pPr>
      <w:r>
        <w:t xml:space="preserve">map it to an eligible user within their permitted scope</w:t>
      </w:r>
    </w:p>
    <w:p>
      <w:pPr>
        <w:pStyle w:val="ListBullet"/>
        <w:numPr>
          <w:ilvl w:val="0"/>
          <w:numId w:val="1"/>
        </w:numPr>
      </w:pPr>
      <w:r>
        <w:t xml:space="preserve">leave those records Unassigned, where permitted</w:t>
      </w:r>
    </w:p>
    <w:p>
      <w:pPr>
        <w:pStyle w:val="ListBullet"/>
        <w:numPr>
          <w:ilvl w:val="0"/>
          <w:numId w:val="1"/>
        </w:numPr>
      </w:pPr>
      <w:r>
        <w:t xml:space="preserve">fall back to the assignment strategy chosen in Step 3</w:t>
      </w:r>
    </w:p>
    <w:p>
      <w:pPr>
        <w:pStyle w:val="BodyText"/>
      </w:pPr>
      <w:r>
        <w:t xml:space="preserve">The import process must not automatically create new users from spreadsheet values, and must not reveal users outside the importing user's scope in its matching suggestions.</w:t>
      </w:r>
    </w:p>
    <w:p>
      <w:pPr>
        <w:pStyle w:val="BodyText"/>
      </w:pPr>
      <w:r>
        <w:t xml:space="preserve">Where a row's mapped owner is eligible, it takes precedence over the Step 3 assignment strategy for that row. Rows without an eligible mapped owner follow the Step 3 strategy.</w:t>
      </w:r>
    </w:p>
    <w:p>
      <w:pPr>
        <w:pStyle w:val="Heading1"/>
      </w:pPr>
      <w:bookmarkStart w:id="165" w:name="_Sec165"/>
      <w:r>
        <w:t xml:space="preserve">149. Lead Stage and Lead Priority Mapping</w:t>
      </w:r>
      <w:bookmarkEnd w:id="165"/>
    </w:p>
    <w:p>
      <w:pPr>
        <w:pStyle w:val="BodyText"/>
      </w:pPr>
      <w:r>
        <w:rPr>
          <w:b/>
        </w:rPr>
        <w:t xml:space="preserve">Lead Stage</w:t>
      </w:r>
    </w:p>
    <w:p>
      <w:pPr>
        <w:pStyle w:val="BodyText"/>
      </w:pPr>
      <w:r>
        <w:t xml:space="preserve">For Lead imports, an uploaded Stage column may be mapped to the CRM Lead Stage field.</w:t>
      </w:r>
    </w:p>
    <w:p>
      <w:pPr>
        <w:pStyle w:val="BodyText"/>
      </w:pPr>
      <w:r>
        <w:t xml:space="preserve">Imported values are matched against currently active pipeline stages.</w:t>
      </w:r>
    </w:p>
    <w:p>
      <w:pPr>
        <w:pStyle w:val="BodyText"/>
      </w:pPr>
      <w:r>
        <w:t xml:space="preserve">Example:</w:t>
      </w:r>
    </w:p>
    <w:p>
      <w:pPr>
        <w:pStyle w:val="BodyText"/>
      </w:pPr>
      <w:r>
        <w:t xml:space="preserve">New → New</w:t>
      </w:r>
    </w:p>
    <w:p>
      <w:pPr>
        <w:pStyle w:val="BodyText"/>
      </w:pPr>
      <w:r>
        <w:t xml:space="preserve">Interested → Interested</w:t>
      </w:r>
    </w:p>
    <w:p>
      <w:pPr>
        <w:pStyle w:val="BodyText"/>
      </w:pPr>
      <w:r>
        <w:t xml:space="preserve">Follow Up → No matching stage</w:t>
      </w:r>
    </w:p>
    <w:p>
      <w:pPr>
        <w:pStyle w:val="BodyText"/>
      </w:pPr>
      <w:r>
        <w:t xml:space="preserve">For unmatched values, allow the user to map them to an existing active stage.</w:t>
      </w:r>
    </w:p>
    <w:p>
      <w:pPr>
        <w:pStyle w:val="BodyText"/>
      </w:pPr>
      <w:r>
        <w:t xml:space="preserve">The import process must not create new pipeline stages automatically.</w:t>
      </w:r>
    </w:p>
    <w:p>
      <w:pPr>
        <w:pStyle w:val="BodyText"/>
      </w:pPr>
      <w:r>
        <w:t xml:space="preserve">If no Stage column is supplied, imported Leads use the first active pipeline stage.</w:t>
      </w:r>
    </w:p>
    <w:p>
      <w:pPr>
        <w:pStyle w:val="BodyText"/>
      </w:pPr>
      <w:r>
        <w:rPr>
          <w:b/>
        </w:rPr>
        <w:t xml:space="preserve">Lead Priority</w:t>
      </w:r>
    </w:p>
    <w:p>
      <w:pPr>
        <w:pStyle w:val="BodyText"/>
      </w:pPr>
      <w:r>
        <w:t xml:space="preserve">An uploaded Priority column may be mapped to the Lead Priority field.</w:t>
      </w:r>
    </w:p>
    <w:p>
      <w:pPr>
        <w:pStyle w:val="BodyText"/>
      </w:pPr>
      <w:r>
        <w:t xml:space="preserve">Imported values are matched against the active Lead Priority values configured in Section 192. In the initial configuration these are Hot, Warm and Cold.</w:t>
      </w:r>
    </w:p>
    <w:p>
      <w:pPr>
        <w:pStyle w:val="BodyText"/>
      </w:pPr>
      <w:r>
        <w:t xml:space="preserve">Example:</w:t>
      </w:r>
    </w:p>
    <w:p>
      <w:pPr>
        <w:pStyle w:val="BodyText"/>
      </w:pPr>
      <w:r>
        <w:t xml:space="preserve">Hot → Hot</w:t>
      </w:r>
    </w:p>
    <w:p>
      <w:pPr>
        <w:pStyle w:val="BodyText"/>
      </w:pPr>
      <w:r>
        <w:t xml:space="preserve">High → No matching priority value</w:t>
      </w:r>
    </w:p>
    <w:p>
      <w:pPr>
        <w:pStyle w:val="BodyText"/>
      </w:pPr>
      <w:r>
        <w:t xml:space="preserve">For unmatched values, allow the user to map them to an existing active value. The import must not create new priority values automatically.</w:t>
      </w:r>
    </w:p>
    <w:p>
      <w:pPr>
        <w:pStyle w:val="BodyText"/>
      </w:pPr>
      <w:r>
        <w:t xml:space="preserve">If no Priority column is supplied, imported Leads receive the configured default priority value.</w:t>
      </w:r>
    </w:p>
    <w:p>
      <w:pPr>
        <w:pStyle w:val="BodyText"/>
      </w:pPr>
      <w:r>
        <w:rPr>
          <w:b/>
        </w:rPr>
        <w:t xml:space="preserve">Stage and Priority are separate fields</w:t>
      </w:r>
    </w:p>
    <w:p>
      <w:pPr>
        <w:pStyle w:val="BodyText"/>
      </w:pPr>
      <w:r>
        <w:t xml:space="preserve">A single uploaded column cannot populate both. Mapping a column to Stage does not set Priority, and mapping a column to Priority does not set Stage.</w:t>
      </w:r>
    </w:p>
    <w:p>
      <w:pPr>
        <w:pStyle w:val="Heading1"/>
      </w:pPr>
      <w:bookmarkStart w:id="166" w:name="_Sec166"/>
      <w:r>
        <w:t xml:space="preserve">150. Product Interest Mapping</w:t>
      </w:r>
      <w:bookmarkEnd w:id="166"/>
    </w:p>
    <w:p>
      <w:pPr>
        <w:pStyle w:val="BodyText"/>
      </w:pPr>
      <w:r>
        <w:t xml:space="preserve">If an imported Lead contains an "Interested In" value, the CRM should attempt to match it against the catalogue defined in Section 66, at whichever level the value corresponds to:</w:t>
      </w:r>
    </w:p>
    <w:p>
      <w:pPr>
        <w:pStyle w:val="ListBullet"/>
        <w:numPr>
          <w:ilvl w:val="0"/>
          <w:numId w:val="1"/>
        </w:numPr>
      </w:pPr>
      <w:r>
        <w:t xml:space="preserve">Product Category — for example Health Insurance</w:t>
      </w:r>
    </w:p>
    <w:p>
      <w:pPr>
        <w:pStyle w:val="ListBullet"/>
        <w:numPr>
          <w:ilvl w:val="0"/>
          <w:numId w:val="1"/>
        </w:numPr>
      </w:pPr>
      <w:r>
        <w:t xml:space="preserve">Provider — for example Star Health</w:t>
      </w:r>
    </w:p>
    <w:p>
      <w:pPr>
        <w:pStyle w:val="ListBullet"/>
        <w:numPr>
          <w:ilvl w:val="0"/>
          <w:numId w:val="1"/>
        </w:numPr>
      </w:pPr>
      <w:r>
        <w:t xml:space="preserve">Plan / Sub-product — for example Family Health Optima</w:t>
      </w:r>
    </w:p>
    <w:p>
      <w:pPr>
        <w:pStyle w:val="BodyText"/>
      </w:pPr>
      <w:r>
        <w:t xml:space="preserve">Only active catalogue entries are matched. Unmatched values are flagged for the user to map or leave empty. The import must not create new Product Categories, Providers or Plans automatically.</w:t>
      </w:r>
    </w:p>
    <w:p>
      <w:pPr>
        <w:pStyle w:val="BodyText"/>
      </w:pPr>
      <w:r>
        <w:rPr>
          <w:b/>
        </w:rPr>
        <w:t xml:space="preserve">A Lead import never creates a Customer Purchase</w:t>
      </w:r>
    </w:p>
    <w:p>
      <w:pPr>
        <w:pStyle w:val="BodyText"/>
      </w:pPr>
      <w:r>
        <w:t xml:space="preserve">An imported Lead records an expression of interest only. A Lead import must not create a Customer, a Customer Purchase, a policy record or a Closed Amount, and must not produce anything in a </w:t>
      </w:r>
      <w:r>
        <w:rPr>
          <w:rFonts w:ascii="Courier New" w:hAnsi="Courier New" w:cs="Courier New"/>
          <w:sz w:val="20"/>
        </w:rPr>
        <w:t xml:space="preserve">Closed/Active</w:t>
      </w:r>
      <w:r>
        <w:t xml:space="preserve"> state.</w:t>
      </w:r>
    </w:p>
    <w:p>
      <w:pPr>
        <w:pStyle w:val="BodyText"/>
      </w:pPr>
      <w:r>
        <w:t xml:space="preserve">For Customer import, basic Customer information is imported independently of Customer Purchases.</w:t>
      </w:r>
    </w:p>
    <w:p>
      <w:pPr>
        <w:pStyle w:val="BodyText"/>
      </w:pPr>
      <w:r>
        <w:t xml:space="preserve">V1 does </w:t>
      </w:r>
      <w:r>
        <w:rPr>
          <w:b/>
        </w:rPr>
        <w:t xml:space="preserve">not</w:t>
      </w:r>
      <w:r>
        <w:t xml:space="preserve"> attempt to interpret arbitrary product, policy, premium and renewal columns into Customer Purchases during a basic Customer import unless the import specifically supports that structure.</w:t>
      </w:r>
    </w:p>
    <w:p>
      <w:pPr>
        <w:pStyle w:val="BodyText"/>
      </w:pPr>
      <w:r>
        <w:t xml:space="preserve">Where Customer Purchases are imported by a structure that does support them, the import cannot bypass the rules that govern them:</w:t>
      </w:r>
    </w:p>
    <w:p>
      <w:pPr>
        <w:pStyle w:val="ListBullet"/>
        <w:numPr>
          <w:ilvl w:val="0"/>
          <w:numId w:val="1"/>
        </w:numPr>
      </w:pPr>
      <w:r>
        <w:t xml:space="preserve">required policy documents are still required before a purchase can become </w:t>
      </w:r>
      <w:r>
        <w:rPr>
          <w:rFonts w:ascii="Courier New" w:hAnsi="Courier New" w:cs="Courier New"/>
          <w:sz w:val="20"/>
        </w:rPr>
        <w:t xml:space="preserve">Closed/Active</w:t>
      </w:r>
    </w:p>
    <w:p>
      <w:pPr>
        <w:pStyle w:val="ListBullet"/>
        <w:numPr>
          <w:ilvl w:val="0"/>
          <w:numId w:val="1"/>
        </w:numPr>
      </w:pPr>
      <w:r>
        <w:t xml:space="preserve">an imported purchase cannot arrive already </w:t>
      </w:r>
      <w:r>
        <w:rPr>
          <w:rFonts w:ascii="Courier New" w:hAnsi="Courier New" w:cs="Courier New"/>
          <w:sz w:val="20"/>
        </w:rPr>
        <w:t xml:space="preserve">Closed/Active</w:t>
      </w:r>
      <w:r>
        <w:t xml:space="preserve"> on the strength of a spreadsheet column</w:t>
      </w:r>
    </w:p>
    <w:p>
      <w:pPr>
        <w:pStyle w:val="ListBullet"/>
        <w:numPr>
          <w:ilvl w:val="0"/>
          <w:numId w:val="1"/>
        </w:numPr>
      </w:pPr>
      <w:r>
        <w:t xml:space="preserve">Closed Amount eligibility still depends on </w:t>
      </w:r>
      <w:r>
        <w:rPr>
          <w:rFonts w:ascii="Courier New" w:hAnsi="Courier New" w:cs="Courier New"/>
          <w:sz w:val="20"/>
        </w:rPr>
        <w:t xml:space="preserve">Closed/Active</w:t>
      </w:r>
    </w:p>
    <w:p>
      <w:pPr>
        <w:pStyle w:val="ListBullet"/>
        <w:numPr>
          <w:ilvl w:val="0"/>
          <w:numId w:val="1"/>
        </w:numPr>
      </w:pPr>
      <w:r>
        <w:t xml:space="preserve">purchase ownership is still restricted to a Team Lead or Salesperson</w:t>
      </w:r>
    </w:p>
    <w:p>
      <w:pPr>
        <w:pStyle w:val="BodyText"/>
      </w:pPr>
      <w:r>
        <w:t xml:space="preserve">This keeps the import predictable and prevents it from becoming a route around the closure and eligibility rules in Sections 68.1 and 68.3.</w:t>
      </w:r>
    </w:p>
    <w:p>
      <w:pPr>
        <w:pStyle w:val="Heading1"/>
      </w:pPr>
      <w:bookmarkStart w:id="167" w:name="_Sec167"/>
      <w:r>
        <w:t xml:space="preserve">151. Custom Field Mapping</w:t>
      </w:r>
      <w:bookmarkEnd w:id="167"/>
    </w:p>
    <w:p>
      <w:pPr>
        <w:pStyle w:val="BodyText"/>
      </w:pPr>
      <w:r>
        <w:t xml:space="preserve">Configured custom Lead, Customer and Customer Purchase fields appear in the mapping options for the matching record type, as defined in Section 194.</w:t>
      </w:r>
    </w:p>
    <w:p>
      <w:pPr>
        <w:pStyle w:val="BodyText"/>
      </w:pPr>
      <w:r>
        <w:t xml:space="preserve">Example:</w:t>
      </w:r>
    </w:p>
    <w:p>
      <w:pPr>
        <w:pStyle w:val="BodyText"/>
      </w:pPr>
      <w:r>
        <w:rPr>
          <w:b/>
        </w:rPr>
        <w:t xml:space="preserve">Uploaded:</w:t>
      </w:r>
    </w:p>
    <w:p>
      <w:pPr>
        <w:pStyle w:val="BodyText"/>
      </w:pPr>
      <w:r>
        <w:rPr>
          <w:b/>
        </w:rPr>
        <w:t xml:space="preserve">Existing Policy Number</w:t>
      </w:r>
    </w:p>
    <w:p>
      <w:pPr>
        <w:pStyle w:val="BodyText"/>
      </w:pPr>
      <w:r>
        <w:rPr>
          <w:b/>
        </w:rPr>
        <w:t xml:space="preserve">CRM:</w:t>
      </w:r>
    </w:p>
    <w:p>
      <w:pPr>
        <w:pStyle w:val="BodyText"/>
      </w:pPr>
      <w:r>
        <w:rPr>
          <w:b/>
        </w:rPr>
        <w:t xml:space="preserve">Existing Policy Number — Custom Field</w:t>
      </w:r>
    </w:p>
    <w:p>
      <w:pPr>
        <w:pStyle w:val="BodyText"/>
      </w:pPr>
      <w:r>
        <w:t xml:space="preserve">Field values are validated according to the custom field type:</w:t>
      </w:r>
    </w:p>
    <w:p>
      <w:pPr>
        <w:pStyle w:val="ListBullet"/>
        <w:numPr>
          <w:ilvl w:val="0"/>
          <w:numId w:val="1"/>
        </w:numPr>
      </w:pPr>
      <w:r>
        <w:t xml:space="preserve">Number must contain a valid numeric value</w:t>
      </w:r>
    </w:p>
    <w:p>
      <w:pPr>
        <w:pStyle w:val="ListBullet"/>
        <w:numPr>
          <w:ilvl w:val="0"/>
          <w:numId w:val="1"/>
        </w:numPr>
      </w:pPr>
      <w:r>
        <w:t xml:space="preserve">Date must contain a recognizable date</w:t>
      </w:r>
    </w:p>
    <w:p>
      <w:pPr>
        <w:pStyle w:val="ListBullet"/>
        <w:numPr>
          <w:ilvl w:val="0"/>
          <w:numId w:val="1"/>
        </w:numPr>
      </w:pPr>
      <w:r>
        <w:t xml:space="preserve">Dropdown must match an allowed option or be flagged for review</w:t>
      </w:r>
    </w:p>
    <w:p>
      <w:pPr>
        <w:pStyle w:val="BodyText"/>
      </w:pPr>
      <w:r>
        <w:t xml:space="preserve">Only custom fields defined for the record type being imported are offered. A Lead import cannot map to a Customer or Customer Purchase custom field.</w:t>
      </w:r>
    </w:p>
    <w:p>
      <w:pPr>
        <w:pStyle w:val="Heading1"/>
      </w:pPr>
      <w:bookmarkStart w:id="168" w:name="_Sec168"/>
      <w:r>
        <w:t xml:space="preserve">152. Step 3 — Choose Lead Assignment</w:t>
      </w:r>
      <w:bookmarkEnd w:id="168"/>
    </w:p>
    <w:p>
      <w:pPr>
        <w:pStyle w:val="BodyText"/>
      </w:pPr>
      <w:r>
        <w:t xml:space="preserve">Before validation, the importing user must choose how the imported records will be assigned. There is no default and no implicit strategy.</w:t>
      </w:r>
    </w:p>
    <w:p>
      <w:pPr>
        <w:pStyle w:val="BodyText"/>
      </w:pPr>
      <w:r>
        <w:rPr>
          <w:b/>
        </w:rPr>
        <w:t xml:space="preserve">Options</w:t>
      </w:r>
    </w:p>
    <w:p>
      <w:pPr>
        <w:pStyle w:val="ListBullet"/>
        <w:numPr>
          <w:ilvl w:val="0"/>
          <w:numId w:val="1"/>
        </w:numPr>
      </w:pPr>
      <w:r>
        <w:rPr>
          <w:b/>
        </w:rPr>
        <w:t xml:space="preserve">Assign to a specific Team Lead</w:t>
      </w:r>
      <w:r>
        <w:t xml:space="preserve"> — every imported record is owned by that Team Lead.</w:t>
      </w:r>
    </w:p>
    <w:p>
      <w:pPr>
        <w:pStyle w:val="ListBullet"/>
        <w:numPr>
          <w:ilvl w:val="0"/>
          <w:numId w:val="1"/>
        </w:numPr>
      </w:pPr>
      <w:r>
        <w:rPr>
          <w:b/>
        </w:rPr>
        <w:t xml:space="preserve">Assign to a specific Salesperson</w:t>
      </w:r>
      <w:r>
        <w:t xml:space="preserve"> — every imported record is owned by that Salesperson.</w:t>
      </w:r>
    </w:p>
    <w:p>
      <w:pPr>
        <w:pStyle w:val="ListBullet"/>
        <w:numPr>
          <w:ilvl w:val="0"/>
          <w:numId w:val="1"/>
        </w:numPr>
      </w:pPr>
      <w:r>
        <w:rPr>
          <w:b/>
        </w:rPr>
        <w:t xml:space="preserve">Assign to a Team</w:t>
      </w:r>
      <w:r>
        <w:t xml:space="preserve"> — records are distributed using that team's configured round robin.</w:t>
      </w:r>
    </w:p>
    <w:p>
      <w:pPr>
        <w:pStyle w:val="BodyText"/>
      </w:pPr>
      <w:r>
        <w:t xml:space="preserve">The Team Leads, Salespersons and teams offered are limited to those the importing user is permitted to assign to under Section 2.3: a Team Lead may assign within their own team, a Manager within their own reporting hierarchy, and an Admin anywhere in the organization. The option list must not disclose a user or team the importing user cannot otherwise see.</w:t>
      </w:r>
    </w:p>
    <w:p>
      <w:pPr>
        <w:pStyle w:val="BodyText"/>
      </w:pPr>
      <w:r>
        <w:rPr>
          <w:b/>
        </w:rPr>
        <w:t xml:space="preserve">When a Team is selected</w:t>
      </w:r>
    </w:p>
    <w:p>
      <w:pPr>
        <w:pStyle w:val="ListBullet"/>
        <w:numPr>
          <w:ilvl w:val="0"/>
          <w:numId w:val="1"/>
        </w:numPr>
      </w:pPr>
      <w:r>
        <w:t xml:space="preserve">the team's configured round robin is used, as defined in Section 189.1</w:t>
      </w:r>
    </w:p>
    <w:p>
      <w:pPr>
        <w:pStyle w:val="ListBullet"/>
        <w:numPr>
          <w:ilvl w:val="0"/>
          <w:numId w:val="1"/>
        </w:numPr>
      </w:pPr>
      <w:r>
        <w:t xml:space="preserve">the eligible pool is that team's </w:t>
      </w:r>
      <w:r>
        <w:rPr>
          <w:b/>
        </w:rPr>
        <w:t xml:space="preserve">active Team Lead and active Salespersons who are not paused from round robin</w:t>
      </w:r>
    </w:p>
    <w:p>
      <w:pPr>
        <w:pStyle w:val="ListBullet"/>
        <w:numPr>
          <w:ilvl w:val="0"/>
          <w:numId w:val="1"/>
        </w:numPr>
      </w:pPr>
      <w:r>
        <w:t xml:space="preserve">members paused from round robin are excluded from the displayed eligible-recipient list and from the automatic distribution</w:t>
      </w:r>
    </w:p>
    <w:p>
      <w:pPr>
        <w:pStyle w:val="ListBullet"/>
        <w:numPr>
          <w:ilvl w:val="0"/>
          <w:numId w:val="1"/>
        </w:numPr>
      </w:pPr>
      <w:r>
        <w:t xml:space="preserve">the team's configured </w:t>
      </w:r>
      <w:r>
        <w:rPr>
          <w:b/>
        </w:rPr>
        <w:t xml:space="preserve">batch size</w:t>
      </w:r>
      <w:r>
        <w:t xml:space="preserve"> applies</w:t>
      </w:r>
    </w:p>
    <w:p>
      <w:pPr>
        <w:pStyle w:val="ListBullet"/>
        <w:numPr>
          <w:ilvl w:val="0"/>
          <w:numId w:val="1"/>
        </w:numPr>
      </w:pPr>
      <w:r>
        <w:t xml:space="preserve">Admin and Manager are never included in the pool</w:t>
      </w:r>
    </w:p>
    <w:p>
      <w:pPr>
        <w:pStyle w:val="ListBullet"/>
        <w:numPr>
          <w:ilvl w:val="0"/>
          <w:numId w:val="1"/>
        </w:numPr>
      </w:pPr>
      <w:r>
        <w:t xml:space="preserve">records never spill into another team</w:t>
      </w:r>
    </w:p>
    <w:p>
      <w:pPr>
        <w:pStyle w:val="ListBullet"/>
        <w:numPr>
          <w:ilvl w:val="0"/>
          <w:numId w:val="1"/>
        </w:numPr>
      </w:pPr>
      <w:r>
        <w:t xml:space="preserve">if the team has no eligible automatic recipient, the strategy is invalid and the import cannot proceed on it</w:t>
      </w:r>
    </w:p>
    <w:p>
      <w:pPr>
        <w:pStyle w:val="BodyText"/>
      </w:pPr>
      <w:r>
        <w:rPr>
          <w:b/>
        </w:rPr>
        <w:t xml:space="preserve">Direct assignment</w:t>
      </w:r>
    </w:p>
    <w:p>
      <w:pPr>
        <w:pStyle w:val="BodyText"/>
      </w:pPr>
      <w:r>
        <w:t xml:space="preserve">Assigning to a specific Team Lead or Salesperson must respect hierarchy and role eligibility. The selected user must be active, must be a Team Lead or Salesperson, and must be within the importing user's permitted scope.</w:t>
      </w:r>
    </w:p>
    <w:p>
      <w:pPr>
        <w:pStyle w:val="BodyText"/>
      </w:pPr>
      <w:r>
        <w:t xml:space="preserve">Direct assignment does not use round-robin pause status. An active person who is paused from round robin remains selectable, and remains a valid destination, whenever the importing user is authorized to assign to them. Pausing withholds someone from automatic distribution only; it never blocks an explicit choice. See Section 189.1.</w:t>
      </w:r>
    </w:p>
    <w:p>
      <w:pPr>
        <w:pStyle w:val="BodyText"/>
      </w:pPr>
      <w:r>
        <w:rPr>
          <w:b/>
        </w:rPr>
        <w:t xml:space="preserve">No generic fallback</w:t>
      </w:r>
    </w:p>
    <w:p>
      <w:pPr>
        <w:pStyle w:val="BodyText"/>
      </w:pPr>
      <w:r>
        <w:t xml:space="preserve">There is no "use CRM assignment rules" option. Assignment during import is always an explicit choice of a team or an individual, because there is no organization-wide default assignment rule to fall back on.</w:t>
      </w:r>
    </w:p>
    <w:p>
      <w:pPr>
        <w:pStyle w:val="BodyText"/>
      </w:pPr>
      <w:r>
        <w:rPr>
          <w:b/>
        </w:rPr>
        <w:t xml:space="preserve">Interaction with a mapped owner column</w:t>
      </w:r>
    </w:p>
    <w:p>
      <w:pPr>
        <w:pStyle w:val="BodyText"/>
      </w:pPr>
      <w:r>
        <w:t xml:space="preserve">Where the file contains an owner column and a row's owner matches an eligible user, that row uses its mapped owner. All other rows follow the strategy chosen here. See Section 148.</w:t>
      </w:r>
    </w:p>
    <w:p>
      <w:pPr>
        <w:pStyle w:val="BodyText"/>
      </w:pPr>
      <w:r>
        <w:rPr>
          <w:b/>
        </w:rPr>
        <w:t xml:space="preserve">Visibility of the choice</w:t>
      </w:r>
    </w:p>
    <w:p>
      <w:pPr>
        <w:pStyle w:val="BodyText"/>
      </w:pPr>
      <w:r>
        <w:t xml:space="preserve">The selected strategy must be shown again:</w:t>
      </w:r>
    </w:p>
    <w:p>
      <w:pPr>
        <w:pStyle w:val="ListBullet"/>
        <w:numPr>
          <w:ilvl w:val="0"/>
          <w:numId w:val="1"/>
        </w:numPr>
      </w:pPr>
      <w:r>
        <w:t xml:space="preserve">on the review summary — Section 154</w:t>
      </w:r>
    </w:p>
    <w:p>
      <w:pPr>
        <w:pStyle w:val="ListBullet"/>
        <w:numPr>
          <w:ilvl w:val="0"/>
          <w:numId w:val="1"/>
        </w:numPr>
      </w:pPr>
      <w:r>
        <w:t xml:space="preserve">on the confirmation screen — Section 158</w:t>
      </w:r>
    </w:p>
    <w:p>
      <w:pPr>
        <w:pStyle w:val="ListBullet"/>
        <w:numPr>
          <w:ilvl w:val="0"/>
          <w:numId w:val="1"/>
        </w:numPr>
      </w:pPr>
      <w:r>
        <w:t xml:space="preserve">in the import result and its audit summary — Sections 160 and 161</w:t>
      </w:r>
    </w:p>
    <w:p>
      <w:pPr>
        <w:pStyle w:val="BodyText"/>
      </w:pPr>
      <w:r>
        <w:t xml:space="preserve">Import execution and the assignment strategy used are auditable. See Section 208.</w:t>
      </w:r>
    </w:p>
    <w:p>
      <w:pPr>
        <w:pStyle w:val="Heading1"/>
      </w:pPr>
      <w:bookmarkStart w:id="169" w:name="_Sec169"/>
      <w:r>
        <w:t xml:space="preserve">153. Step 4 — Validation</w:t>
      </w:r>
      <w:bookmarkEnd w:id="169"/>
    </w:p>
    <w:p>
      <w:pPr>
        <w:pStyle w:val="BodyText"/>
      </w:pPr>
      <w:r>
        <w:t xml:space="preserve">Before import, validate each row.</w:t>
      </w:r>
    </w:p>
    <w:p>
      <w:pPr>
        <w:pStyle w:val="BodyText"/>
      </w:pPr>
      <w:r>
        <w:t xml:space="preserve">Possible validation issues include:</w:t>
      </w:r>
    </w:p>
    <w:p>
      <w:pPr>
        <w:pStyle w:val="ListBullet"/>
        <w:numPr>
          <w:ilvl w:val="0"/>
          <w:numId w:val="1"/>
        </w:numPr>
      </w:pPr>
      <w:r>
        <w:t xml:space="preserve">required field missing</w:t>
      </w:r>
    </w:p>
    <w:p>
      <w:pPr>
        <w:pStyle w:val="ListBullet"/>
        <w:numPr>
          <w:ilvl w:val="0"/>
          <w:numId w:val="1"/>
        </w:numPr>
      </w:pPr>
      <w:r>
        <w:t xml:space="preserve">invalid phone number</w:t>
      </w:r>
    </w:p>
    <w:p>
      <w:pPr>
        <w:pStyle w:val="ListBullet"/>
        <w:numPr>
          <w:ilvl w:val="0"/>
          <w:numId w:val="1"/>
        </w:numPr>
      </w:pPr>
      <w:r>
        <w:t xml:space="preserve">invalid email format</w:t>
      </w:r>
    </w:p>
    <w:p>
      <w:pPr>
        <w:pStyle w:val="ListBullet"/>
        <w:numPr>
          <w:ilvl w:val="0"/>
          <w:numId w:val="1"/>
        </w:numPr>
      </w:pPr>
      <w:r>
        <w:t xml:space="preserve">invalid date</w:t>
      </w:r>
    </w:p>
    <w:p>
      <w:pPr>
        <w:pStyle w:val="ListBullet"/>
        <w:numPr>
          <w:ilvl w:val="0"/>
          <w:numId w:val="1"/>
        </w:numPr>
      </w:pPr>
      <w:r>
        <w:t xml:space="preserve">unknown or ineligible Record Owner</w:t>
      </w:r>
    </w:p>
    <w:p>
      <w:pPr>
        <w:pStyle w:val="ListBullet"/>
        <w:numPr>
          <w:ilvl w:val="0"/>
          <w:numId w:val="1"/>
        </w:numPr>
      </w:pPr>
      <w:r>
        <w:t xml:space="preserve">Record Owner outside the importing user's permitted scope</w:t>
      </w:r>
    </w:p>
    <w:p>
      <w:pPr>
        <w:pStyle w:val="ListBullet"/>
        <w:numPr>
          <w:ilvl w:val="0"/>
          <w:numId w:val="1"/>
        </w:numPr>
      </w:pPr>
      <w:r>
        <w:t xml:space="preserve">Record Owner who is an Admin or Manager</w:t>
      </w:r>
    </w:p>
    <w:p>
      <w:pPr>
        <w:pStyle w:val="ListBullet"/>
        <w:numPr>
          <w:ilvl w:val="0"/>
          <w:numId w:val="1"/>
        </w:numPr>
      </w:pPr>
      <w:r>
        <w:t xml:space="preserve">unknown pipeline stage</w:t>
      </w:r>
    </w:p>
    <w:p>
      <w:pPr>
        <w:pStyle w:val="ListBullet"/>
        <w:numPr>
          <w:ilvl w:val="0"/>
          <w:numId w:val="1"/>
        </w:numPr>
      </w:pPr>
      <w:r>
        <w:t xml:space="preserve">unknown Lead Priority value</w:t>
      </w:r>
    </w:p>
    <w:p>
      <w:pPr>
        <w:pStyle w:val="ListBullet"/>
        <w:numPr>
          <w:ilvl w:val="0"/>
          <w:numId w:val="1"/>
        </w:numPr>
      </w:pPr>
      <w:r>
        <w:t xml:space="preserve">unmatched Product Category, Provider or Plan/Sub-product</w:t>
      </w:r>
    </w:p>
    <w:p>
      <w:pPr>
        <w:pStyle w:val="ListBullet"/>
        <w:numPr>
          <w:ilvl w:val="0"/>
          <w:numId w:val="1"/>
        </w:numPr>
      </w:pPr>
      <w:r>
        <w:t xml:space="preserve">invalid custom field value</w:t>
      </w:r>
    </w:p>
    <w:p>
      <w:pPr>
        <w:pStyle w:val="ListBullet"/>
        <w:numPr>
          <w:ilvl w:val="0"/>
          <w:numId w:val="1"/>
        </w:numPr>
      </w:pPr>
      <w:r>
        <w:t xml:space="preserve">possible duplicate</w:t>
      </w:r>
    </w:p>
    <w:p>
      <w:pPr>
        <w:pStyle w:val="BodyText"/>
      </w:pPr>
      <w:r>
        <w:rPr>
          <w:b/>
        </w:rPr>
        <w:t xml:space="preserve">Assignment validation</w:t>
      </w:r>
    </w:p>
    <w:p>
      <w:pPr>
        <w:pStyle w:val="BodyText"/>
      </w:pPr>
      <w:r>
        <w:t xml:space="preserve">Validation also checks the assignment strategy chosen in Step 3:</w:t>
      </w:r>
    </w:p>
    <w:p>
      <w:pPr>
        <w:pStyle w:val="ListBullet"/>
        <w:numPr>
          <w:ilvl w:val="0"/>
          <w:numId w:val="1"/>
        </w:numPr>
      </w:pPr>
      <w:r>
        <w:t xml:space="preserve">the selected Team Lead or Salesperson is still active and still within the importing user's permitted scope, whether or not they are paused from round robin</w:t>
      </w:r>
    </w:p>
    <w:p>
      <w:pPr>
        <w:pStyle w:val="ListBullet"/>
        <w:numPr>
          <w:ilvl w:val="0"/>
          <w:numId w:val="1"/>
        </w:numPr>
      </w:pPr>
      <w:r>
        <w:t xml:space="preserve">a Team-based strategy still has at least one recipient who is active and not paused from round robin</w:t>
      </w:r>
    </w:p>
    <w:p>
      <w:pPr>
        <w:pStyle w:val="ListBullet"/>
        <w:numPr>
          <w:ilvl w:val="0"/>
          <w:numId w:val="1"/>
        </w:numPr>
      </w:pPr>
      <w:r>
        <w:t xml:space="preserve">no row would be assigned to an Admin or a Manager</w:t>
      </w:r>
    </w:p>
    <w:p>
      <w:pPr>
        <w:pStyle w:val="ListBullet"/>
        <w:numPr>
          <w:ilvl w:val="0"/>
          <w:numId w:val="1"/>
        </w:numPr>
      </w:pPr>
      <w:r>
        <w:t xml:space="preserve">no row would be assigned outside the selected team</w:t>
      </w:r>
    </w:p>
    <w:p>
      <w:pPr>
        <w:pStyle w:val="BodyText"/>
      </w:pPr>
      <w:r>
        <w:t xml:space="preserve">If the assignment strategy itself is invalid — for example every active member of the selected team is paused from round robin, leaving no eligible automatic recipient — the import cannot proceed on that strategy. The user must choose a different one. The import must not fall back to a different team, to the importing user, or to any Admin or Manager.</w:t>
      </w:r>
    </w:p>
    <w:p>
      <w:pPr>
        <w:pStyle w:val="BodyText"/>
      </w:pPr>
      <w:r>
        <w:t xml:space="preserve">Validation should classify rows as:</w:t>
      </w:r>
    </w:p>
    <w:p>
      <w:pPr>
        <w:pStyle w:val="Quote"/>
      </w:pPr>
      <w:r>
        <w:rPr>
          <w:b/>
        </w:rPr>
        <w:t xml:space="preserve">• Ready</w:t>
      </w:r>
    </w:p>
    <w:p>
      <w:pPr>
        <w:pStyle w:val="Quote"/>
      </w:pPr>
      <w:r>
        <w:rPr>
          <w:b/>
        </w:rPr>
        <w:t xml:space="preserve">• Needs Attention</w:t>
      </w:r>
    </w:p>
    <w:p>
      <w:pPr>
        <w:pStyle w:val="Quote"/>
      </w:pPr>
      <w:r>
        <w:rPr>
          <w:b/>
        </w:rPr>
        <w:t xml:space="preserve">• Duplicate</w:t>
      </w:r>
    </w:p>
    <w:p>
      <w:pPr>
        <w:pStyle w:val="Quote"/>
      </w:pPr>
      <w:r>
        <w:rPr>
          <w:b/>
        </w:rPr>
        <w:t xml:space="preserve">• Cannot Import</w:t>
      </w:r>
    </w:p>
    <w:p>
      <w:pPr>
        <w:pStyle w:val="Heading1"/>
      </w:pPr>
      <w:bookmarkStart w:id="170" w:name="_Sec170"/>
      <w:r>
        <w:t xml:space="preserve">154. Step 5 — Import Review Summary</w:t>
      </w:r>
      <w:bookmarkEnd w:id="170"/>
    </w:p>
    <w:p>
      <w:pPr>
        <w:pStyle w:val="BodyText"/>
      </w:pPr>
      <w:r>
        <w:t xml:space="preserve">Before confirming the import, show a summary of both the rows and the chosen assignment.</w:t>
      </w:r>
    </w:p>
    <w:p>
      <w:pPr>
        <w:pStyle w:val="BodyText"/>
      </w:pPr>
      <w:r>
        <w:t xml:space="preserve">Example:</w:t>
      </w:r>
    </w:p>
    <w:p>
      <w:pPr>
        <w:pStyle w:val="BodyText"/>
      </w:pPr>
      <w:r>
        <w:rPr>
          <w:b/>
        </w:rPr>
        <w:t xml:space="preserve">428 rows found</w:t>
      </w:r>
    </w:p>
    <w:p>
      <w:pPr>
        <w:pStyle w:val="BodyText"/>
      </w:pPr>
      <w:r>
        <w:rPr>
          <w:b/>
        </w:rPr>
        <w:t xml:space="preserve">390 Ready</w:t>
      </w:r>
    </w:p>
    <w:p>
      <w:pPr>
        <w:pStyle w:val="BodyText"/>
      </w:pPr>
      <w:r>
        <w:rPr>
          <w:b/>
        </w:rPr>
        <w:t xml:space="preserve">18 Possible Duplicates</w:t>
      </w:r>
    </w:p>
    <w:p>
      <w:pPr>
        <w:pStyle w:val="BodyText"/>
      </w:pPr>
      <w:r>
        <w:rPr>
          <w:b/>
        </w:rPr>
        <w:t xml:space="preserve">12 Need Attention</w:t>
      </w:r>
    </w:p>
    <w:p>
      <w:pPr>
        <w:pStyle w:val="BodyText"/>
      </w:pPr>
      <w:r>
        <w:rPr>
          <w:b/>
        </w:rPr>
        <w:t xml:space="preserve">8 Cannot Import</w:t>
      </w:r>
    </w:p>
    <w:p>
      <w:pPr>
        <w:pStyle w:val="BodyText"/>
      </w:pPr>
      <w:r>
        <w:rPr>
          <w:b/>
        </w:rPr>
        <w:t xml:space="preserve">Assignment: Team → Kochi Health Team (round robin, batch size 1)</w:t>
      </w:r>
    </w:p>
    <w:p>
      <w:pPr>
        <w:pStyle w:val="BodyText"/>
      </w:pPr>
      <w:r>
        <w:rPr>
          <w:b/>
        </w:rPr>
        <w:t xml:space="preserve">Eligible recipients: Arun (Team Lead), Sneha, Joseph</w:t>
      </w:r>
    </w:p>
    <w:p>
      <w:pPr>
        <w:pStyle w:val="BodyText"/>
      </w:pPr>
      <w:r>
        <w:t xml:space="preserve">Where individual rows carry an eligible mapped owner, the summary should also show how many rows will use their mapped owner and how many will follow the chosen strategy.</w:t>
      </w:r>
    </w:p>
    <w:p>
      <w:pPr>
        <w:pStyle w:val="BodyText"/>
      </w:pPr>
      <w:r>
        <w:t xml:space="preserve">Actions:</w:t>
      </w:r>
    </w:p>
    <w:p>
      <w:pPr>
        <w:pStyle w:val="BodyText"/>
      </w:pPr>
      <w:r>
        <w:rPr>
          <w:b/>
        </w:rPr>
        <w:t xml:space="preserve">Review Issues</w:t>
      </w:r>
    </w:p>
    <w:p>
      <w:pPr>
        <w:pStyle w:val="BodyText"/>
      </w:pPr>
      <w:r>
        <w:rPr>
          <w:b/>
        </w:rPr>
        <w:t xml:space="preserve">Change Assignment</w:t>
      </w:r>
    </w:p>
    <w:p>
      <w:pPr>
        <w:pStyle w:val="BodyText"/>
      </w:pPr>
      <w:r>
        <w:rPr>
          <w:b/>
        </w:rPr>
        <w:t xml:space="preserve">Import Valid Rows</w:t>
      </w:r>
    </w:p>
    <w:p>
      <w:pPr>
        <w:pStyle w:val="BodyText"/>
      </w:pPr>
      <w:r>
        <w:rPr>
          <w:b/>
        </w:rPr>
        <w:t xml:space="preserve">Cancel</w:t>
      </w:r>
    </w:p>
    <w:p>
      <w:pPr>
        <w:pStyle w:val="BodyText"/>
      </w:pPr>
      <w:r>
        <w:t xml:space="preserve">The system should not force the user to fix every invalid row before importing valid records.</w:t>
      </w:r>
    </w:p>
    <w:p>
      <w:pPr>
        <w:pStyle w:val="BodyText"/>
      </w:pPr>
      <w:r>
        <w:t xml:space="preserve">If the chosen assignment strategy is itself invalid, </w:t>
      </w:r>
      <w:r>
        <w:rPr>
          <w:b/>
        </w:rPr>
        <w:t xml:space="preserve">Import Valid Rows</w:t>
      </w:r>
      <w:r>
        <w:t xml:space="preserve"> is unavailable until a usable strategy is selected. See Section 153.</w:t>
      </w:r>
    </w:p>
    <w:p>
      <w:pPr>
        <w:pStyle w:val="Heading1"/>
      </w:pPr>
      <w:bookmarkStart w:id="171" w:name="_Sec171"/>
      <w:r>
        <w:t xml:space="preserve">155. Duplicate Detection During Import</w:t>
      </w:r>
      <w:bookmarkEnd w:id="171"/>
    </w:p>
    <w:p>
      <w:pPr>
        <w:pStyle w:val="BodyText"/>
      </w:pPr>
      <w:r>
        <w:t xml:space="preserve">Duplicate detection should use the same basic rules used when manually creating Leads or Customers.</w:t>
      </w:r>
    </w:p>
    <w:p>
      <w:pPr>
        <w:pStyle w:val="BodyText"/>
      </w:pPr>
      <w:r>
        <w:t xml:space="preserve">Check for matching:</w:t>
      </w:r>
    </w:p>
    <w:p>
      <w:pPr>
        <w:pStyle w:val="ListBullet"/>
        <w:numPr>
          <w:ilvl w:val="0"/>
          <w:numId w:val="1"/>
        </w:numPr>
      </w:pPr>
      <w:r>
        <w:t xml:space="preserve">phone number</w:t>
      </w:r>
    </w:p>
    <w:p>
      <w:pPr>
        <w:pStyle w:val="ListBullet"/>
        <w:numPr>
          <w:ilvl w:val="0"/>
          <w:numId w:val="1"/>
        </w:numPr>
      </w:pPr>
      <w:r>
        <w:t xml:space="preserve">email</w:t>
      </w:r>
    </w:p>
    <w:p>
      <w:pPr>
        <w:pStyle w:val="BodyText"/>
      </w:pPr>
      <w:r>
        <w:t xml:space="preserve">Where a possible duplicate exists, classify the row as:</w:t>
      </w:r>
    </w:p>
    <w:p>
      <w:pPr>
        <w:pStyle w:val="BodyText"/>
      </w:pPr>
      <w:r>
        <w:rPr>
          <w:b/>
        </w:rPr>
        <w:t xml:space="preserve">Possible Duplicate</w:t>
      </w:r>
    </w:p>
    <w:p>
      <w:pPr>
        <w:pStyle w:val="BodyText"/>
      </w:pPr>
      <w:r>
        <w:t xml:space="preserve">The CRM should not silently overwrite the existing record.</w:t>
      </w:r>
    </w:p>
    <w:p>
      <w:pPr>
        <w:pStyle w:val="Heading1"/>
      </w:pPr>
      <w:bookmarkStart w:id="172" w:name="_Sec172"/>
      <w:r>
        <w:t xml:space="preserve">156. Duplicate Handling Options</w:t>
      </w:r>
      <w:bookmarkEnd w:id="172"/>
    </w:p>
    <w:p>
      <w:pPr>
        <w:pStyle w:val="BodyText"/>
      </w:pPr>
      <w:r>
        <w:t xml:space="preserve">Before import, authorized users may choose how possible duplicates are handled.</w:t>
      </w:r>
    </w:p>
    <w:p>
      <w:pPr>
        <w:pStyle w:val="BodyText"/>
      </w:pPr>
      <w:r>
        <w:t xml:space="preserve">V1 options:</w:t>
      </w:r>
    </w:p>
    <w:p>
      <w:pPr>
        <w:pStyle w:val="BodyText"/>
      </w:pPr>
      <w:r>
        <w:rPr>
          <w:b/>
        </w:rPr>
        <w:t xml:space="preserve">Skip Duplicates</w:t>
      </w:r>
    </w:p>
    <w:p>
      <w:pPr>
        <w:pStyle w:val="BodyText"/>
      </w:pPr>
      <w:r>
        <w:t xml:space="preserve">or</w:t>
      </w:r>
    </w:p>
    <w:p>
      <w:pPr>
        <w:pStyle w:val="BodyText"/>
      </w:pPr>
      <w:r>
        <w:rPr>
          <w:b/>
        </w:rPr>
        <w:t xml:space="preserve">Import as New Records</w:t>
      </w:r>
    </w:p>
    <w:p>
      <w:pPr>
        <w:pStyle w:val="BodyText"/>
      </w:pPr>
      <w:r>
        <w:t xml:space="preserve">where permitted.</w:t>
      </w:r>
    </w:p>
    <w:p>
      <w:pPr>
        <w:pStyle w:val="BodyText"/>
      </w:pPr>
      <w:r>
        <w:t xml:space="preserve">V1 should </w:t>
      </w:r>
      <w:r>
        <w:rPr>
          <w:b/>
        </w:rPr>
        <w:t xml:space="preserve">not automatically merge or update existing CRM records during a normal import</w:t>
      </w:r>
      <w:r>
        <w:t xml:space="preserve">.</w:t>
      </w:r>
    </w:p>
    <w:p>
      <w:pPr>
        <w:pStyle w:val="BodyText"/>
      </w:pPr>
      <w:r>
        <w:t xml:space="preserve">Automatic update/merge significantly increases the risk of overwriting good CRM data and is outside the simple V1 import flow.</w:t>
      </w:r>
    </w:p>
    <w:p>
      <w:pPr>
        <w:pStyle w:val="BodyText"/>
      </w:pPr>
      <w:r>
        <w:t xml:space="preserve">The user can review existing records separately.</w:t>
      </w:r>
    </w:p>
    <w:p>
      <w:pPr>
        <w:pStyle w:val="Heading1"/>
      </w:pPr>
      <w:bookmarkStart w:id="173" w:name="_Sec173"/>
      <w:r>
        <w:t xml:space="preserve">157. Invalid Rows</w:t>
      </w:r>
      <w:bookmarkEnd w:id="173"/>
    </w:p>
    <w:p>
      <w:pPr>
        <w:pStyle w:val="BodyText"/>
      </w:pPr>
      <w:r>
        <w:t xml:space="preserve">Rows that cannot be imported should not prevent valid rows from being processed.</w:t>
      </w:r>
    </w:p>
    <w:p>
      <w:pPr>
        <w:pStyle w:val="BodyText"/>
      </w:pPr>
      <w:r>
        <w:t xml:space="preserve">Example:</w:t>
      </w:r>
    </w:p>
    <w:p>
      <w:pPr>
        <w:pStyle w:val="BodyText"/>
      </w:pPr>
      <w:r>
        <w:rPr>
          <w:b/>
        </w:rPr>
        <w:t xml:space="preserve">420 records imported successfully</w:t>
      </w:r>
    </w:p>
    <w:p>
      <w:pPr>
        <w:pStyle w:val="BodyText"/>
      </w:pPr>
      <w:r>
        <w:rPr>
          <w:b/>
        </w:rPr>
        <w:t xml:space="preserve">8 records could not be imported</w:t>
      </w:r>
    </w:p>
    <w:p>
      <w:pPr>
        <w:pStyle w:val="BodyText"/>
      </w:pPr>
      <w:r>
        <w:t xml:space="preserve">Actions:</w:t>
      </w:r>
    </w:p>
    <w:p>
      <w:pPr>
        <w:pStyle w:val="BodyText"/>
      </w:pPr>
      <w:r>
        <w:rPr>
          <w:b/>
        </w:rPr>
        <w:t xml:space="preserve">Download Error Report</w:t>
      </w:r>
    </w:p>
    <w:p>
      <w:pPr>
        <w:pStyle w:val="BodyText"/>
      </w:pPr>
      <w:r>
        <w:rPr>
          <w:b/>
        </w:rPr>
        <w:t xml:space="preserve">View Errors</w:t>
      </w:r>
    </w:p>
    <w:p>
      <w:pPr>
        <w:pStyle w:val="BodyText"/>
      </w:pPr>
      <w:r>
        <w:t xml:space="preserve">The error report should include:</w:t>
      </w:r>
    </w:p>
    <w:p>
      <w:pPr>
        <w:pStyle w:val="ListBullet"/>
        <w:numPr>
          <w:ilvl w:val="0"/>
          <w:numId w:val="1"/>
        </w:numPr>
      </w:pPr>
      <w:r>
        <w:t xml:space="preserve">original row number</w:t>
      </w:r>
    </w:p>
    <w:p>
      <w:pPr>
        <w:pStyle w:val="ListBullet"/>
        <w:numPr>
          <w:ilvl w:val="0"/>
          <w:numId w:val="1"/>
        </w:numPr>
      </w:pPr>
      <w:r>
        <w:t xml:space="preserve">relevant identifying information</w:t>
      </w:r>
    </w:p>
    <w:p>
      <w:pPr>
        <w:pStyle w:val="ListBullet"/>
        <w:numPr>
          <w:ilvl w:val="0"/>
          <w:numId w:val="1"/>
        </w:numPr>
      </w:pPr>
      <w:r>
        <w:t xml:space="preserve">reason the row failed</w:t>
      </w:r>
    </w:p>
    <w:p>
      <w:pPr>
        <w:pStyle w:val="BodyText"/>
      </w:pPr>
      <w:r>
        <w:t xml:space="preserve">Example:</w:t>
      </w:r>
    </w:p>
    <w:p>
      <w:pPr>
        <w:pStyle w:val="BodyText"/>
      </w:pPr>
      <w:r>
        <w:rPr>
          <w:b/>
        </w:rPr>
        <w:t xml:space="preserve">Row</w:t>
      </w:r>
    </w:p>
    <w:p>
      <w:pPr>
        <w:pStyle w:val="BodyText"/>
      </w:pPr>
      <w:r>
        <w:rPr>
          <w:b/>
        </w:rPr>
        <w:t xml:space="preserve">Name</w:t>
      </w:r>
    </w:p>
    <w:p>
      <w:pPr>
        <w:pStyle w:val="BodyText"/>
      </w:pPr>
      <w:r>
        <w:rPr>
          <w:b/>
        </w:rPr>
        <w:t xml:space="preserve">Error</w:t>
      </w:r>
    </w:p>
    <w:p>
      <w:pPr>
        <w:pStyle w:val="BodyText"/>
      </w:pPr>
      <w:r>
        <w:t xml:space="preserve">14</w:t>
      </w:r>
    </w:p>
    <w:p>
      <w:pPr>
        <w:pStyle w:val="BodyText"/>
      </w:pPr>
      <w:r>
        <w:t xml:space="preserve">Ramesh Kumar</w:t>
      </w:r>
    </w:p>
    <w:p>
      <w:pPr>
        <w:pStyle w:val="BodyText"/>
      </w:pPr>
      <w:r>
        <w:t xml:space="preserve">Phone and Email both missing</w:t>
      </w:r>
    </w:p>
    <w:p>
      <w:pPr>
        <w:pStyle w:val="BodyText"/>
      </w:pPr>
      <w:r>
        <w:t xml:space="preserve">89</w:t>
      </w:r>
    </w:p>
    <w:p>
      <w:pPr>
        <w:pStyle w:val="BodyText"/>
      </w:pPr>
      <w:r>
        <w:t xml:space="preserve">Priya Nair</w:t>
      </w:r>
    </w:p>
    <w:p>
      <w:pPr>
        <w:pStyle w:val="BodyText"/>
      </w:pPr>
      <w:r>
        <w:t xml:space="preserve">Invalid date format</w:t>
      </w:r>
    </w:p>
    <w:p>
      <w:pPr>
        <w:pStyle w:val="BodyText"/>
      </w:pPr>
      <w:r>
        <w:t xml:space="preserve">146</w:t>
      </w:r>
    </w:p>
    <w:p>
      <w:pPr>
        <w:pStyle w:val="BodyText"/>
      </w:pPr>
      <w:r>
        <w:t xml:space="preserve">John Thomas</w:t>
      </w:r>
    </w:p>
    <w:p>
      <w:pPr>
        <w:pStyle w:val="BodyText"/>
      </w:pPr>
      <w:r>
        <w:t xml:space="preserve">Unknown Record Owner</w:t>
      </w:r>
    </w:p>
    <w:p>
      <w:pPr>
        <w:pStyle w:val="Heading1"/>
      </w:pPr>
      <w:bookmarkStart w:id="174" w:name="_Sec174"/>
      <w:r>
        <w:t xml:space="preserve">158. Step 6 — Import Confirmation</w:t>
      </w:r>
      <w:bookmarkEnd w:id="174"/>
    </w:p>
    <w:p>
      <w:pPr>
        <w:pStyle w:val="BodyText"/>
      </w:pPr>
      <w:r>
        <w:t xml:space="preserve">Before the actual import begins, show a confirmation that restates both the record count and the assignment strategy.</w:t>
      </w:r>
    </w:p>
    <w:p>
      <w:pPr>
        <w:pStyle w:val="BodyText"/>
      </w:pPr>
      <w:r>
        <w:t xml:space="preserve">Example:</w:t>
      </w:r>
    </w:p>
    <w:p>
      <w:pPr>
        <w:pStyle w:val="BodyText"/>
      </w:pPr>
      <w:r>
        <w:rPr>
          <w:b/>
        </w:rPr>
        <w:t xml:space="preserve">Import 390 Leads?</w:t>
      </w:r>
    </w:p>
    <w:p>
      <w:pPr>
        <w:pStyle w:val="BodyText"/>
      </w:pPr>
      <w:r>
        <w:t xml:space="preserve">This will create new Lead records.</w:t>
      </w:r>
    </w:p>
    <w:p>
      <w:pPr>
        <w:pStyle w:val="BodyText"/>
      </w:pPr>
      <w:r>
        <w:rPr>
          <w:b/>
        </w:rPr>
        <w:t xml:space="preserve">Assignment: Team → Kochi Health Team (round robin, batch size 1)</w:t>
      </w:r>
    </w:p>
    <w:p>
      <w:pPr>
        <w:pStyle w:val="BodyText"/>
      </w:pPr>
      <w:r>
        <w:rPr>
          <w:b/>
        </w:rPr>
        <w:t xml:space="preserve">Eligible recipients: Arun (Team Lead), Sneha, Joseph</w:t>
      </w:r>
    </w:p>
    <w:p>
      <w:pPr>
        <w:pStyle w:val="BodyText"/>
      </w:pPr>
      <w:r>
        <w:rPr>
          <w:b/>
        </w:rPr>
        <w:t xml:space="preserve">18 possible duplicates will be skipped.</w:t>
      </w:r>
    </w:p>
    <w:p>
      <w:pPr>
        <w:pStyle w:val="BodyText"/>
      </w:pPr>
      <w:r>
        <w:rPr>
          <w:b/>
        </w:rPr>
        <w:t xml:space="preserve">[ Start Import ]</w:t>
      </w:r>
    </w:p>
    <w:p>
      <w:pPr>
        <w:pStyle w:val="BodyText"/>
      </w:pPr>
      <w:r>
        <w:rPr>
          <w:b/>
        </w:rPr>
        <w:t xml:space="preserve">[ Cancel ]</w:t>
      </w:r>
    </w:p>
    <w:p>
      <w:pPr>
        <w:pStyle w:val="BodyText"/>
      </w:pPr>
      <w:r>
        <w:t xml:space="preserve">The assignment strategy chosen in Step 3 must be shown again here. A user must never confirm a large import without seeing where the records will go.</w:t>
      </w:r>
    </w:p>
    <w:p>
      <w:pPr>
        <w:pStyle w:val="BodyText"/>
      </w:pPr>
      <w:r>
        <w:t xml:space="preserve">Import is considered a major data action and requires confirmation.</w:t>
      </w:r>
    </w:p>
    <w:p>
      <w:pPr>
        <w:pStyle w:val="Heading1"/>
      </w:pPr>
      <w:bookmarkStart w:id="175" w:name="_Sec175"/>
      <w:r>
        <w:t xml:space="preserve">159. Step 7 — Import Processing</w:t>
      </w:r>
      <w:bookmarkEnd w:id="175"/>
    </w:p>
    <w:p>
      <w:pPr>
        <w:pStyle w:val="BodyText"/>
      </w:pPr>
      <w:r>
        <w:t xml:space="preserve">After the import starts, the system should process the data without requiring the user to keep the page open.</w:t>
      </w:r>
    </w:p>
    <w:p>
      <w:pPr>
        <w:pStyle w:val="BodyText"/>
      </w:pPr>
      <w:r>
        <w:t xml:space="preserve">For small files, completion may happen quickly.</w:t>
      </w:r>
    </w:p>
    <w:p>
      <w:pPr>
        <w:pStyle w:val="BodyText"/>
      </w:pPr>
      <w:r>
        <w:t xml:space="preserve">For larger imports, show:</w:t>
      </w:r>
    </w:p>
    <w:p>
      <w:pPr>
        <w:pStyle w:val="BodyText"/>
      </w:pPr>
      <w:r>
        <w:rPr>
          <w:b/>
        </w:rPr>
        <w:t xml:space="preserve">Import in progress</w:t>
      </w:r>
    </w:p>
    <w:p>
      <w:pPr>
        <w:pStyle w:val="BodyText"/>
      </w:pPr>
      <w:r>
        <w:rPr>
          <w:b/>
        </w:rPr>
        <w:t xml:space="preserve">390 records are being processed.</w:t>
      </w:r>
    </w:p>
    <w:p>
      <w:pPr>
        <w:pStyle w:val="BodyText"/>
      </w:pPr>
      <w:r>
        <w:t xml:space="preserve">The user may continue using the CRM.</w:t>
      </w:r>
    </w:p>
    <w:p>
      <w:pPr>
        <w:pStyle w:val="BodyText"/>
      </w:pPr>
      <w:r>
        <w:t xml:space="preserve">A notification should be created when the import completes or fails.</w:t>
      </w:r>
    </w:p>
    <w:p>
      <w:pPr>
        <w:pStyle w:val="BodyText"/>
      </w:pPr>
      <w:r>
        <w:t xml:space="preserve">The system should not create duplicate records if the user refreshes or accidentally revisits the import result while the same import job is already processing.</w:t>
      </w:r>
    </w:p>
    <w:p>
      <w:pPr>
        <w:pStyle w:val="Heading1"/>
      </w:pPr>
      <w:bookmarkStart w:id="176" w:name="_Sec176"/>
      <w:r>
        <w:t xml:space="preserve">160. Step 8 — Import Result</w:t>
      </w:r>
      <w:bookmarkEnd w:id="176"/>
    </w:p>
    <w:p>
      <w:pPr>
        <w:pStyle w:val="BodyText"/>
      </w:pPr>
      <w:r>
        <w:t xml:space="preserve">On completion:</w:t>
      </w:r>
    </w:p>
    <w:p>
      <w:pPr>
        <w:pStyle w:val="BodyText"/>
      </w:pPr>
      <w:r>
        <w:rPr>
          <w:b/>
        </w:rPr>
        <w:t xml:space="preserve">Import Complete</w:t>
      </w:r>
    </w:p>
    <w:p>
      <w:pPr>
        <w:pStyle w:val="BodyText"/>
      </w:pPr>
      <w:r>
        <w:t xml:space="preserve">Example:</w:t>
      </w:r>
    </w:p>
    <w:p>
      <w:pPr>
        <w:pStyle w:val="BodyText"/>
      </w:pPr>
      <w:r>
        <w:rPr>
          <w:b/>
        </w:rPr>
        <w:t xml:space="preserve">390 Imported</w:t>
      </w:r>
    </w:p>
    <w:p>
      <w:pPr>
        <w:pStyle w:val="BodyText"/>
      </w:pPr>
      <w:r>
        <w:rPr>
          <w:b/>
        </w:rPr>
        <w:t xml:space="preserve">18 Skipped as Duplicates</w:t>
      </w:r>
    </w:p>
    <w:p>
      <w:pPr>
        <w:pStyle w:val="BodyText"/>
      </w:pPr>
      <w:r>
        <w:rPr>
          <w:b/>
        </w:rPr>
        <w:t xml:space="preserve">12 Failed</w:t>
      </w:r>
    </w:p>
    <w:p>
      <w:pPr>
        <w:pStyle w:val="BodyText"/>
      </w:pPr>
      <w:r>
        <w:rPr>
          <w:b/>
        </w:rPr>
        <w:t xml:space="preserve">Assignment: Team → Kochi Health Team (round robin, batch size 1)</w:t>
      </w:r>
    </w:p>
    <w:p>
      <w:pPr>
        <w:pStyle w:val="BodyText"/>
      </w:pPr>
      <w:r>
        <w:rPr>
          <w:b/>
        </w:rPr>
        <w:t xml:space="preserve">Distributed to: Arun 130 · Sneha 130 · Joseph 130</w:t>
      </w:r>
    </w:p>
    <w:p>
      <w:pPr>
        <w:pStyle w:val="BodyText"/>
      </w:pPr>
      <w:r>
        <w:t xml:space="preserve">Actions:</w:t>
      </w:r>
    </w:p>
    <w:p>
      <w:pPr>
        <w:pStyle w:val="BodyText"/>
      </w:pPr>
      <w:r>
        <w:rPr>
          <w:b/>
        </w:rPr>
        <w:t xml:space="preserve">View Imported Records</w:t>
      </w:r>
    </w:p>
    <w:p>
      <w:pPr>
        <w:pStyle w:val="BodyText"/>
      </w:pPr>
      <w:r>
        <w:rPr>
          <w:b/>
        </w:rPr>
        <w:t xml:space="preserve">Download Error Report</w:t>
      </w:r>
    </w:p>
    <w:p>
      <w:pPr>
        <w:pStyle w:val="BodyText"/>
      </w:pPr>
      <w:r>
        <w:rPr>
          <w:b/>
        </w:rPr>
        <w:t xml:space="preserve">Done</w:t>
      </w:r>
    </w:p>
    <w:p>
      <w:pPr>
        <w:pStyle w:val="BodyText"/>
      </w:pPr>
      <w:r>
        <w:t xml:space="preserve">The result must state the assignment strategy that was applied and how the records were distributed, so the outcome can be verified against what was confirmed.</w:t>
      </w:r>
    </w:p>
    <w:p>
      <w:pPr>
        <w:pStyle w:val="BodyText"/>
      </w:pPr>
      <w:r>
        <w:t xml:space="preserve">The result should remain available long enough for the user to review the outcome.</w:t>
      </w:r>
    </w:p>
    <w:p>
      <w:pPr>
        <w:pStyle w:val="BodyText"/>
      </w:pPr>
      <w:r>
        <w:t xml:space="preserve">Import execution, including the assignment strategy used, is auditable. See Section 208.</w:t>
      </w:r>
    </w:p>
    <w:p>
      <w:pPr>
        <w:pStyle w:val="Heading1"/>
      </w:pPr>
      <w:bookmarkStart w:id="177" w:name="_Sec177"/>
      <w:r>
        <w:t xml:space="preserve">161. Import History</w:t>
      </w:r>
      <w:bookmarkEnd w:id="177"/>
    </w:p>
    <w:p>
      <w:pPr>
        <w:pStyle w:val="BodyText"/>
      </w:pPr>
      <w:r>
        <w:t xml:space="preserve">Authorized users should be able to view recent imports under:</w:t>
      </w:r>
    </w:p>
    <w:p>
      <w:pPr>
        <w:pStyle w:val="BodyText"/>
      </w:pPr>
      <w:r>
        <w:t xml:space="preserve">Settings → Data Import / Export</w:t>
      </w:r>
    </w:p>
    <w:p>
      <w:pPr>
        <w:pStyle w:val="BodyText"/>
      </w:pPr>
      <w:r>
        <w:t xml:space="preserve">Example:</w:t>
      </w:r>
    </w:p>
    <w:p>
      <w:pPr>
        <w:pStyle w:val="BodyText"/>
      </w:pPr>
      <w:r>
        <w:rPr>
          <w:b/>
        </w:rPr>
        <w:t xml:space="preserve">Import</w:t>
      </w:r>
    </w:p>
    <w:p>
      <w:pPr>
        <w:pStyle w:val="BodyText"/>
      </w:pPr>
      <w:r>
        <w:rPr>
          <w:b/>
        </w:rPr>
        <w:t xml:space="preserve">Type</w:t>
      </w:r>
    </w:p>
    <w:p>
      <w:pPr>
        <w:pStyle w:val="BodyText"/>
      </w:pPr>
      <w:r>
        <w:rPr>
          <w:b/>
        </w:rPr>
        <w:t xml:space="preserve">User</w:t>
      </w:r>
    </w:p>
    <w:p>
      <w:pPr>
        <w:pStyle w:val="BodyText"/>
      </w:pPr>
      <w:r>
        <w:rPr>
          <w:b/>
        </w:rPr>
        <w:t xml:space="preserve">Assignment</w:t>
      </w:r>
    </w:p>
    <w:p>
      <w:pPr>
        <w:pStyle w:val="BodyText"/>
      </w:pPr>
      <w:r>
        <w:rPr>
          <w:b/>
        </w:rPr>
        <w:t xml:space="preserve">Date</w:t>
      </w:r>
    </w:p>
    <w:p>
      <w:pPr>
        <w:pStyle w:val="BodyText"/>
      </w:pPr>
      <w:r>
        <w:rPr>
          <w:b/>
        </w:rPr>
        <w:t xml:space="preserve">Result</w:t>
      </w:r>
    </w:p>
    <w:p>
      <w:pPr>
        <w:pStyle w:val="BodyText"/>
      </w:pPr>
      <w:r>
        <w:t xml:space="preserve">september-leads.xlsx</w:t>
      </w:r>
    </w:p>
    <w:p>
      <w:pPr>
        <w:pStyle w:val="BodyText"/>
      </w:pPr>
      <w:r>
        <w:t xml:space="preserve">Leads</w:t>
      </w:r>
    </w:p>
    <w:p>
      <w:pPr>
        <w:pStyle w:val="BodyText"/>
      </w:pPr>
      <w:r>
        <w:t xml:space="preserve">Admin</w:t>
      </w:r>
    </w:p>
    <w:p>
      <w:pPr>
        <w:pStyle w:val="BodyText"/>
      </w:pPr>
      <w:r>
        <w:t xml:space="preserve">Team → Kochi Health Team</w:t>
      </w:r>
    </w:p>
    <w:p>
      <w:pPr>
        <w:pStyle w:val="BodyText"/>
      </w:pPr>
      <w:r>
        <w:t xml:space="preserve">03 Sep</w:t>
      </w:r>
    </w:p>
    <w:p>
      <w:pPr>
        <w:pStyle w:val="BodyText"/>
      </w:pPr>
      <w:r>
        <w:t xml:space="preserve">390 Imported</w:t>
      </w:r>
    </w:p>
    <w:p>
      <w:pPr>
        <w:pStyle w:val="BodyText"/>
      </w:pPr>
      <w:r>
        <w:t xml:space="preserve">august-leads.csv</w:t>
      </w:r>
    </w:p>
    <w:p>
      <w:pPr>
        <w:pStyle w:val="BodyText"/>
      </w:pPr>
      <w:r>
        <w:t xml:space="preserve">Leads</w:t>
      </w:r>
    </w:p>
    <w:p>
      <w:pPr>
        <w:pStyle w:val="BodyText"/>
      </w:pPr>
      <w:r>
        <w:t xml:space="preserve">Arun</w:t>
      </w:r>
    </w:p>
    <w:p>
      <w:pPr>
        <w:pStyle w:val="BodyText"/>
      </w:pPr>
      <w:r>
        <w:t xml:space="preserve">Salesperson → Sneha</w:t>
      </w:r>
    </w:p>
    <w:p>
      <w:pPr>
        <w:pStyle w:val="BodyText"/>
      </w:pPr>
      <w:r>
        <w:t xml:space="preserve">29 Aug</w:t>
      </w:r>
    </w:p>
    <w:p>
      <w:pPr>
        <w:pStyle w:val="BodyText"/>
      </w:pPr>
      <w:r>
        <w:t xml:space="preserve">118 Imported</w:t>
      </w:r>
    </w:p>
    <w:p>
      <w:pPr>
        <w:pStyle w:val="BodyText"/>
      </w:pPr>
      <w:r>
        <w:t xml:space="preserve">Each entry records the </w:t>
      </w:r>
      <w:r>
        <w:rPr>
          <w:b/>
        </w:rPr>
        <w:t xml:space="preserve">assignment strategy used</w:t>
      </w:r>
      <w:r>
        <w:t xml:space="preserve">, so it is always possible to see how an import distributed its records.</w:t>
      </w:r>
    </w:p>
    <w:p>
      <w:pPr>
        <w:pStyle w:val="BodyText"/>
      </w:pPr>
      <w:r>
        <w:t xml:space="preserve">Selecting an entry shows the import summary, including the assignment outcome and any failures.</w:t>
      </w:r>
    </w:p>
    <w:p>
      <w:pPr>
        <w:pStyle w:val="BodyText"/>
      </w:pPr>
      <w:r>
        <w:t xml:space="preserve">Import history is visible within the viewer's authorized scope. Import execution and its assignment strategy are auditable. See Section 208.</w:t>
      </w:r>
    </w:p>
    <w:p>
      <w:pPr>
        <w:pStyle w:val="BodyText"/>
      </w:pPr>
      <w:r>
        <w:t xml:space="preserve">V1 does not require detailed audit analytics for every imported cell.</w:t>
      </w:r>
    </w:p>
    <w:p>
      <w:pPr>
        <w:pStyle w:val="Heading1"/>
      </w:pPr>
      <w:bookmarkStart w:id="178" w:name="_Sec178"/>
      <w:r>
        <w:t xml:space="preserve">162. Export</w:t>
      </w:r>
      <w:bookmarkEnd w:id="178"/>
    </w:p>
    <w:p>
      <w:pPr>
        <w:pStyle w:val="BodyText"/>
      </w:pPr>
      <w:r>
        <w:t xml:space="preserve">Authorized users may export permitted Lead, Customer or Customer Purchase data.</w:t>
      </w:r>
    </w:p>
    <w:p>
      <w:pPr>
        <w:pStyle w:val="BodyText"/>
      </w:pPr>
      <w:r>
        <w:t xml:space="preserve">Export may be available from:</w:t>
      </w:r>
    </w:p>
    <w:p>
      <w:pPr>
        <w:pStyle w:val="ListBullet"/>
        <w:numPr>
          <w:ilvl w:val="0"/>
          <w:numId w:val="1"/>
        </w:numPr>
      </w:pPr>
      <w:r>
        <w:t xml:space="preserve">Leads</w:t>
      </w:r>
    </w:p>
    <w:p>
      <w:pPr>
        <w:pStyle w:val="ListBullet"/>
        <w:numPr>
          <w:ilvl w:val="0"/>
          <w:numId w:val="1"/>
        </w:numPr>
      </w:pPr>
      <w:r>
        <w:t xml:space="preserve">Customers</w:t>
      </w:r>
    </w:p>
    <w:p>
      <w:pPr>
        <w:pStyle w:val="ListBullet"/>
        <w:numPr>
          <w:ilvl w:val="0"/>
          <w:numId w:val="1"/>
        </w:numPr>
      </w:pPr>
      <w:r>
        <w:t xml:space="preserve">Settings → Data Import / Export</w:t>
      </w:r>
    </w:p>
    <w:p>
      <w:pPr>
        <w:pStyle w:val="BodyText"/>
      </w:pPr>
      <w:r>
        <w:t xml:space="preserve">Actions:</w:t>
      </w:r>
    </w:p>
    <w:p>
      <w:pPr>
        <w:pStyle w:val="BodyText"/>
      </w:pPr>
      <w:r>
        <w:rPr>
          <w:b/>
        </w:rPr>
        <w:t xml:space="preserve">Export</w:t>
      </w:r>
    </w:p>
    <w:p>
      <w:pPr>
        <w:pStyle w:val="BodyText"/>
      </w:pPr>
      <w:r>
        <w:rPr>
          <w:b/>
        </w:rPr>
        <w:t xml:space="preserve">Scope of an export</w:t>
      </w:r>
    </w:p>
    <w:p>
      <w:pPr>
        <w:pStyle w:val="BodyText"/>
      </w:pPr>
      <w:r>
        <w:t xml:space="preserve">An export returns only the records within the requesting user's authorized scope under Section 2.3:</w:t>
      </w:r>
    </w:p>
    <w:p>
      <w:pPr>
        <w:pStyle w:val="ListBullet"/>
        <w:numPr>
          <w:ilvl w:val="0"/>
          <w:numId w:val="1"/>
        </w:numPr>
      </w:pPr>
      <w:r>
        <w:rPr>
          <w:b/>
        </w:rPr>
        <w:t xml:space="preserve">Admin</w:t>
      </w:r>
      <w:r>
        <w:t xml:space="preserve"> — organization-wide, where their role permits export</w:t>
      </w:r>
    </w:p>
    <w:p>
      <w:pPr>
        <w:pStyle w:val="ListBullet"/>
        <w:numPr>
          <w:ilvl w:val="0"/>
          <w:numId w:val="1"/>
        </w:numPr>
      </w:pPr>
      <w:r>
        <w:rPr>
          <w:b/>
        </w:rPr>
        <w:t xml:space="preserve">Manager</w:t>
      </w:r>
      <w:r>
        <w:t xml:space="preserve"> — their own reporting hierarchy only</w:t>
      </w:r>
    </w:p>
    <w:p>
      <w:pPr>
        <w:pStyle w:val="ListBullet"/>
        <w:numPr>
          <w:ilvl w:val="0"/>
          <w:numId w:val="1"/>
        </w:numPr>
      </w:pPr>
      <w:r>
        <w:rPr>
          <w:b/>
        </w:rPr>
        <w:t xml:space="preserve">Team Lead</w:t>
      </w:r>
      <w:r>
        <w:t xml:space="preserve"> — their own team and their own records</w:t>
      </w:r>
    </w:p>
    <w:p>
      <w:pPr>
        <w:pStyle w:val="ListBullet"/>
        <w:numPr>
          <w:ilvl w:val="0"/>
          <w:numId w:val="1"/>
        </w:numPr>
      </w:pPr>
      <w:r>
        <w:rPr>
          <w:b/>
        </w:rPr>
        <w:t xml:space="preserve">Salesperson</w:t>
      </w:r>
      <w:r>
        <w:t xml:space="preserve"> — their own permitted records</w:t>
      </w:r>
    </w:p>
    <w:p>
      <w:pPr>
        <w:pStyle w:val="BodyText"/>
      </w:pPr>
      <w:r>
        <w:t xml:space="preserve">An export must never expose a peer Manager's branch, a peer Team Lead's team, or any record the user could not open in the interface. Scope is applied server-side when the file is generated. It is not achieved by producing a wider dataset and filtering it afterwards.</w:t>
      </w:r>
    </w:p>
    <w:p>
      <w:pPr>
        <w:pStyle w:val="BodyText"/>
      </w:pPr>
      <w:r>
        <w:t xml:space="preserve">The export also respects:</w:t>
      </w:r>
    </w:p>
    <w:p>
      <w:pPr>
        <w:pStyle w:val="ListBullet"/>
        <w:numPr>
          <w:ilvl w:val="0"/>
          <w:numId w:val="1"/>
        </w:numPr>
      </w:pPr>
      <w:r>
        <w:t xml:space="preserve">active filters where applicable</w:t>
      </w:r>
    </w:p>
    <w:p>
      <w:pPr>
        <w:pStyle w:val="ListBullet"/>
        <w:numPr>
          <w:ilvl w:val="0"/>
          <w:numId w:val="1"/>
        </w:numPr>
      </w:pPr>
      <w:r>
        <w:t xml:space="preserve">the fields the user is permitted to see</w:t>
      </w:r>
    </w:p>
    <w:p>
      <w:pPr>
        <w:pStyle w:val="BodyText"/>
      </w:pPr>
      <w:r>
        <w:t xml:space="preserve">For example, if the Customers list is filtered to:</w:t>
      </w:r>
    </w:p>
    <w:p>
      <w:pPr>
        <w:pStyle w:val="BodyText"/>
      </w:pPr>
      <w:r>
        <w:rPr>
          <w:b/>
        </w:rPr>
        <w:t xml:space="preserve">Record Owner = Arun</w:t>
      </w:r>
    </w:p>
    <w:p>
      <w:pPr>
        <w:pStyle w:val="BodyText"/>
      </w:pPr>
      <w:r>
        <w:t xml:space="preserve">the user may export those filtered results, provided Arun is within their scope.</w:t>
      </w:r>
    </w:p>
    <w:p>
      <w:pPr>
        <w:pStyle w:val="BodyText"/>
      </w:pPr>
      <w:r>
        <w:t xml:space="preserve">Every export is recorded, identifying the requesting user, the dataset, the filters and the scope applied. See Section 208.</w:t>
      </w:r>
    </w:p>
    <w:p>
      <w:pPr>
        <w:pStyle w:val="BodyText"/>
      </w:pPr>
      <w:r>
        <w:t xml:space="preserve">Which roles may export is </w:t>
      </w:r>
      <w:r>
        <w:rPr>
          <w:i/>
        </w:rPr>
        <w:t xml:space="preserve">pending client confirmation</w:t>
      </w:r>
      <w:r>
        <w:t xml:space="preserve">. See Section 166.</w:t>
      </w:r>
    </w:p>
    <w:p>
      <w:pPr>
        <w:pStyle w:val="Heading1"/>
      </w:pPr>
      <w:bookmarkStart w:id="179" w:name="_Sec179"/>
      <w:r>
        <w:t xml:space="preserve">163. Export Fields</w:t>
      </w:r>
      <w:bookmarkEnd w:id="179"/>
    </w:p>
    <w:p>
      <w:pPr>
        <w:pStyle w:val="BodyText"/>
      </w:pPr>
      <w:r>
        <w:t xml:space="preserve">V1 exports include relevant standard fields and permitted configured custom fields, limited to the requesting user's authorized scope.</w:t>
      </w:r>
    </w:p>
    <w:p>
      <w:pPr>
        <w:pStyle w:val="BodyText"/>
      </w:pPr>
      <w:r>
        <w:rPr>
          <w:b/>
        </w:rPr>
        <w:t xml:space="preserve">Lead export</w:t>
      </w:r>
    </w:p>
    <w:p>
      <w:pPr>
        <w:pStyle w:val="ListBullet"/>
        <w:numPr>
          <w:ilvl w:val="0"/>
          <w:numId w:val="1"/>
        </w:numPr>
      </w:pPr>
      <w:r>
        <w:t xml:space="preserve">Lead Name</w:t>
      </w:r>
    </w:p>
    <w:p>
      <w:pPr>
        <w:pStyle w:val="ListBullet"/>
        <w:numPr>
          <w:ilvl w:val="0"/>
          <w:numId w:val="1"/>
        </w:numPr>
      </w:pPr>
      <w:r>
        <w:t xml:space="preserve">Phone</w:t>
      </w:r>
    </w:p>
    <w:p>
      <w:pPr>
        <w:pStyle w:val="ListBullet"/>
        <w:numPr>
          <w:ilvl w:val="0"/>
          <w:numId w:val="1"/>
        </w:numPr>
      </w:pPr>
      <w:r>
        <w:t xml:space="preserve">Email</w:t>
      </w:r>
    </w:p>
    <w:p>
      <w:pPr>
        <w:pStyle w:val="ListBullet"/>
        <w:numPr>
          <w:ilvl w:val="0"/>
          <w:numId w:val="1"/>
        </w:numPr>
      </w:pPr>
      <w:r>
        <w:t xml:space="preserve">Lead Priority</w:t>
      </w:r>
    </w:p>
    <w:p>
      <w:pPr>
        <w:pStyle w:val="ListBullet"/>
        <w:numPr>
          <w:ilvl w:val="0"/>
          <w:numId w:val="1"/>
        </w:numPr>
      </w:pPr>
      <w:r>
        <w:t xml:space="preserve">Stage</w:t>
      </w:r>
    </w:p>
    <w:p>
      <w:pPr>
        <w:pStyle w:val="ListBullet"/>
        <w:numPr>
          <w:ilvl w:val="0"/>
          <w:numId w:val="1"/>
        </w:numPr>
      </w:pPr>
      <w:r>
        <w:t xml:space="preserve">Lead Source</w:t>
      </w:r>
    </w:p>
    <w:p>
      <w:pPr>
        <w:pStyle w:val="ListBullet"/>
        <w:numPr>
          <w:ilvl w:val="0"/>
          <w:numId w:val="1"/>
        </w:numPr>
      </w:pPr>
      <w:r>
        <w:t xml:space="preserve">Interested In — Product Category, Provider or Plan/Sub-product</w:t>
      </w:r>
    </w:p>
    <w:p>
      <w:pPr>
        <w:pStyle w:val="ListBullet"/>
        <w:numPr>
          <w:ilvl w:val="0"/>
          <w:numId w:val="1"/>
        </w:numPr>
      </w:pPr>
      <w:r>
        <w:t xml:space="preserve">Record Owner</w:t>
      </w:r>
    </w:p>
    <w:p>
      <w:pPr>
        <w:pStyle w:val="ListBullet"/>
        <w:numPr>
          <w:ilvl w:val="0"/>
          <w:numId w:val="1"/>
        </w:numPr>
      </w:pPr>
      <w:r>
        <w:t xml:space="preserve">Team</w:t>
      </w:r>
    </w:p>
    <w:p>
      <w:pPr>
        <w:pStyle w:val="ListBullet"/>
        <w:numPr>
          <w:ilvl w:val="0"/>
          <w:numId w:val="1"/>
        </w:numPr>
      </w:pPr>
      <w:r>
        <w:t xml:space="preserve">Created Date</w:t>
      </w:r>
    </w:p>
    <w:p>
      <w:pPr>
        <w:pStyle w:val="ListBullet"/>
        <w:numPr>
          <w:ilvl w:val="0"/>
          <w:numId w:val="1"/>
        </w:numPr>
      </w:pPr>
      <w:r>
        <w:t xml:space="preserve">permitted custom Lead fields</w:t>
      </w:r>
    </w:p>
    <w:p>
      <w:pPr>
        <w:pStyle w:val="BodyText"/>
      </w:pPr>
      <w:r>
        <w:rPr>
          <w:b/>
        </w:rPr>
        <w:t xml:space="preserve">Customer export</w:t>
      </w:r>
    </w:p>
    <w:p>
      <w:pPr>
        <w:pStyle w:val="ListBullet"/>
        <w:numPr>
          <w:ilvl w:val="0"/>
          <w:numId w:val="1"/>
        </w:numPr>
      </w:pPr>
      <w:r>
        <w:t xml:space="preserve">Customer Name</w:t>
      </w:r>
    </w:p>
    <w:p>
      <w:pPr>
        <w:pStyle w:val="ListBullet"/>
        <w:numPr>
          <w:ilvl w:val="0"/>
          <w:numId w:val="1"/>
        </w:numPr>
      </w:pPr>
      <w:r>
        <w:t xml:space="preserve">Phone</w:t>
      </w:r>
    </w:p>
    <w:p>
      <w:pPr>
        <w:pStyle w:val="ListBullet"/>
        <w:numPr>
          <w:ilvl w:val="0"/>
          <w:numId w:val="1"/>
        </w:numPr>
      </w:pPr>
      <w:r>
        <w:t xml:space="preserve">Email</w:t>
      </w:r>
    </w:p>
    <w:p>
      <w:pPr>
        <w:pStyle w:val="ListBullet"/>
        <w:numPr>
          <w:ilvl w:val="0"/>
          <w:numId w:val="1"/>
        </w:numPr>
      </w:pPr>
      <w:r>
        <w:t xml:space="preserve">Record Owner</w:t>
      </w:r>
    </w:p>
    <w:p>
      <w:pPr>
        <w:pStyle w:val="ListBullet"/>
        <w:numPr>
          <w:ilvl w:val="0"/>
          <w:numId w:val="1"/>
        </w:numPr>
      </w:pPr>
      <w:r>
        <w:t xml:space="preserve">Team</w:t>
      </w:r>
    </w:p>
    <w:p>
      <w:pPr>
        <w:pStyle w:val="ListBullet"/>
        <w:numPr>
          <w:ilvl w:val="0"/>
          <w:numId w:val="1"/>
        </w:numPr>
      </w:pPr>
      <w:r>
        <w:t xml:space="preserve">Created Date</w:t>
      </w:r>
    </w:p>
    <w:p>
      <w:pPr>
        <w:pStyle w:val="ListBullet"/>
        <w:numPr>
          <w:ilvl w:val="0"/>
          <w:numId w:val="1"/>
        </w:numPr>
      </w:pPr>
      <w:r>
        <w:t xml:space="preserve">number of Customer Purchases</w:t>
      </w:r>
    </w:p>
    <w:p>
      <w:pPr>
        <w:pStyle w:val="ListBullet"/>
        <w:numPr>
          <w:ilvl w:val="0"/>
          <w:numId w:val="1"/>
        </w:numPr>
      </w:pPr>
      <w:r>
        <w:t xml:space="preserve">permitted custom Customer fields</w:t>
      </w:r>
    </w:p>
    <w:p>
      <w:pPr>
        <w:pStyle w:val="BodyText"/>
      </w:pPr>
      <w:r>
        <w:rPr>
          <w:b/>
        </w:rPr>
        <w:t xml:space="preserve">Customer Purchase export</w:t>
      </w:r>
    </w:p>
    <w:p>
      <w:pPr>
        <w:pStyle w:val="BodyText"/>
      </w:pPr>
      <w:r>
        <w:t xml:space="preserve">Customer Purchase data must not be flattened into the basic Customer export in an ambiguous way. Where purchase-level data is required it is treated as a </w:t>
      </w:r>
      <w:r>
        <w:rPr>
          <w:b/>
        </w:rPr>
        <w:t xml:space="preserve">separate dataset</w:t>
      </w:r>
      <w:r>
        <w:t xml:space="preserve">, with one row per purchase:</w:t>
      </w:r>
    </w:p>
    <w:p>
      <w:pPr>
        <w:pStyle w:val="ListBullet"/>
        <w:numPr>
          <w:ilvl w:val="0"/>
          <w:numId w:val="1"/>
        </w:numPr>
      </w:pPr>
      <w:r>
        <w:t xml:space="preserve">Customer Name</w:t>
      </w:r>
    </w:p>
    <w:p>
      <w:pPr>
        <w:pStyle w:val="ListBullet"/>
        <w:numPr>
          <w:ilvl w:val="0"/>
          <w:numId w:val="1"/>
        </w:numPr>
      </w:pPr>
      <w:r>
        <w:t xml:space="preserve">Product Category</w:t>
      </w:r>
    </w:p>
    <w:p>
      <w:pPr>
        <w:pStyle w:val="ListBullet"/>
        <w:numPr>
          <w:ilvl w:val="0"/>
          <w:numId w:val="1"/>
        </w:numPr>
      </w:pPr>
      <w:r>
        <w:t xml:space="preserve">Provider</w:t>
      </w:r>
    </w:p>
    <w:p>
      <w:pPr>
        <w:pStyle w:val="ListBullet"/>
        <w:numPr>
          <w:ilvl w:val="0"/>
          <w:numId w:val="1"/>
        </w:numPr>
      </w:pPr>
      <w:r>
        <w:t xml:space="preserve">Plan / Sub-product</w:t>
      </w:r>
    </w:p>
    <w:p>
      <w:pPr>
        <w:pStyle w:val="ListBullet"/>
        <w:numPr>
          <w:ilvl w:val="0"/>
          <w:numId w:val="1"/>
        </w:numPr>
      </w:pPr>
      <w:r>
        <w:t xml:space="preserve">Policy / Reference Number</w:t>
      </w:r>
    </w:p>
    <w:p>
      <w:pPr>
        <w:pStyle w:val="ListBullet"/>
        <w:numPr>
          <w:ilvl w:val="0"/>
          <w:numId w:val="1"/>
        </w:numPr>
      </w:pPr>
      <w:r>
        <w:t xml:space="preserve">Status, including </w:t>
      </w:r>
      <w:r>
        <w:rPr>
          <w:rFonts w:ascii="Courier New" w:hAnsi="Courier New" w:cs="Courier New"/>
          <w:sz w:val="20"/>
        </w:rPr>
        <w:t xml:space="preserve">Closed/Active</w:t>
      </w:r>
    </w:p>
    <w:p>
      <w:pPr>
        <w:pStyle w:val="ListBullet"/>
        <w:numPr>
          <w:ilvl w:val="0"/>
          <w:numId w:val="1"/>
        </w:numPr>
      </w:pPr>
      <w:r>
        <w:t xml:space="preserve">required-document completeness — present or missing counts only</w:t>
      </w:r>
    </w:p>
    <w:p>
      <w:pPr>
        <w:pStyle w:val="ListBullet"/>
        <w:numPr>
          <w:ilvl w:val="0"/>
          <w:numId w:val="1"/>
        </w:numPr>
      </w:pPr>
      <w:r>
        <w:t xml:space="preserve">Closed Amount</w:t>
      </w:r>
    </w:p>
    <w:p>
      <w:pPr>
        <w:pStyle w:val="ListBullet"/>
        <w:numPr>
          <w:ilvl w:val="0"/>
          <w:numId w:val="1"/>
        </w:numPr>
      </w:pPr>
      <w:r>
        <w:t xml:space="preserve">whether that Closed Amount is eligible</w:t>
      </w:r>
    </w:p>
    <w:p>
      <w:pPr>
        <w:pStyle w:val="ListBullet"/>
        <w:numPr>
          <w:ilvl w:val="0"/>
          <w:numId w:val="1"/>
        </w:numPr>
      </w:pPr>
      <w:r>
        <w:t xml:space="preserve">Renewal Date</w:t>
      </w:r>
    </w:p>
    <w:p>
      <w:pPr>
        <w:pStyle w:val="ListBullet"/>
        <w:numPr>
          <w:ilvl w:val="0"/>
          <w:numId w:val="1"/>
        </w:numPr>
      </w:pPr>
      <w:r>
        <w:t xml:space="preserve">Record Owner</w:t>
      </w:r>
    </w:p>
    <w:p>
      <w:pPr>
        <w:pStyle w:val="ListBullet"/>
        <w:numPr>
          <w:ilvl w:val="0"/>
          <w:numId w:val="1"/>
        </w:numPr>
      </w:pPr>
      <w:r>
        <w:t xml:space="preserve">Team</w:t>
      </w:r>
    </w:p>
    <w:p>
      <w:pPr>
        <w:pStyle w:val="ListBullet"/>
        <w:numPr>
          <w:ilvl w:val="0"/>
          <w:numId w:val="1"/>
        </w:numPr>
      </w:pPr>
      <w:r>
        <w:t xml:space="preserve">permitted custom Customer Purchase fields</w:t>
      </w:r>
    </w:p>
    <w:p>
      <w:pPr>
        <w:pStyle w:val="BodyText"/>
      </w:pPr>
      <w:r>
        <w:t xml:space="preserve">No export includes policy document files or their contents. See Section 165.</w:t>
      </w:r>
    </w:p>
    <w:p>
      <w:pPr>
        <w:pStyle w:val="BodyText"/>
      </w:pPr>
      <w:r>
        <w:t xml:space="preserve">Every exported dataset is bounded by the requesting user's scope. A Customer who holds purchases owned by users outside that scope appears with only the purchases the requester may see.</w:t>
      </w:r>
    </w:p>
    <w:p>
      <w:pPr>
        <w:pStyle w:val="Heading1"/>
      </w:pPr>
      <w:bookmarkStart w:id="180" w:name="_Sec180"/>
      <w:r>
        <w:t xml:space="preserve">164. Export Format</w:t>
      </w:r>
      <w:bookmarkEnd w:id="180"/>
    </w:p>
    <w:p>
      <w:pPr>
        <w:pStyle w:val="BodyText"/>
      </w:pPr>
      <w:r>
        <w:rPr>
          <w:b/>
        </w:rPr>
        <w:t xml:space="preserve">V1 export format: CSV</w:t>
      </w:r>
    </w:p>
    <w:p>
      <w:pPr>
        <w:pStyle w:val="BodyText"/>
      </w:pPr>
      <w:r>
        <w:t xml:space="preserve">The exported file should use clear column headings corresponding to CRM field names.</w:t>
      </w:r>
    </w:p>
    <w:p>
      <w:pPr>
        <w:pStyle w:val="Heading1"/>
      </w:pPr>
      <w:bookmarkStart w:id="181" w:name="_Sec181"/>
      <w:r>
        <w:t xml:space="preserve">165. Export Confirmation / Sensitive Data</w:t>
      </w:r>
      <w:bookmarkEnd w:id="181"/>
    </w:p>
    <w:p>
      <w:pPr>
        <w:pStyle w:val="BodyText"/>
      </w:pPr>
      <w:r>
        <w:t xml:space="preserve">Normal exports do not need repeated confirmation dialogs unless they contain a large volume of sensitive or restricted data.</w:t>
      </w:r>
    </w:p>
    <w:p>
      <w:pPr>
        <w:pStyle w:val="BodyText"/>
      </w:pPr>
      <w:r>
        <w:t xml:space="preserve">However:</w:t>
      </w:r>
    </w:p>
    <w:p>
      <w:pPr>
        <w:pStyle w:val="ListBullet"/>
        <w:numPr>
          <w:ilvl w:val="0"/>
          <w:numId w:val="1"/>
        </w:numPr>
      </w:pPr>
      <w:r>
        <w:t xml:space="preserve">only roles whose fixed capabilities permit export may export</w:t>
      </w:r>
    </w:p>
    <w:p>
      <w:pPr>
        <w:pStyle w:val="ListBullet"/>
        <w:numPr>
          <w:ilvl w:val="0"/>
          <w:numId w:val="1"/>
        </w:numPr>
      </w:pPr>
      <w:r>
        <w:t xml:space="preserve">users may export only records and fields within their authorized scope under Section 2.3</w:t>
      </w:r>
    </w:p>
    <w:p>
      <w:pPr>
        <w:pStyle w:val="BodyText"/>
      </w:pPr>
      <w:r>
        <w:rPr>
          <w:b/>
        </w:rPr>
        <w:t xml:space="preserve">Policy documents</w:t>
      </w:r>
    </w:p>
    <w:p>
      <w:pPr>
        <w:pStyle w:val="BodyText"/>
      </w:pPr>
      <w:r>
        <w:t xml:space="preserve">Exports in V1 contain </w:t>
      </w:r>
      <w:r>
        <w:rPr>
          <w:b/>
        </w:rPr>
        <w:t xml:space="preserve">record data only</w:t>
      </w:r>
      <w:r>
        <w:t xml:space="preserve">. A CSV export does not include policy document files, their contents, or any link that would let an unauthorized reader retrieve them. An export may indicate that a required document is present or missing, because that is a status of the Customer Purchase, but it does not carry the document itself.</w:t>
      </w:r>
    </w:p>
    <w:p>
      <w:pPr>
        <w:pStyle w:val="BodyText"/>
      </w:pPr>
      <w:r>
        <w:t xml:space="preserve">Whether any bulk export of policy documents should exist at all, and under what authorization, is </w:t>
      </w:r>
      <w:r>
        <w:rPr>
          <w:i/>
        </w:rPr>
        <w:t xml:space="preserve">pending client confirmation</w:t>
      </w:r>
      <w:r>
        <w:t xml:space="preserve">. It must not be implemented on assumption. See Section 212.</w:t>
      </w:r>
    </w:p>
    <w:p>
      <w:pPr>
        <w:pStyle w:val="BodyText"/>
      </w:pPr>
      <w:r>
        <w:rPr>
          <w:b/>
        </w:rPr>
        <w:t xml:space="preserve">Closed Amount and incentive data</w:t>
      </w:r>
    </w:p>
    <w:p>
      <w:pPr>
        <w:pStyle w:val="BodyText"/>
      </w:pPr>
      <w:r>
        <w:t xml:space="preserve">Where an export includes Closed Amount or incentive figures, it is subject to the same scope rules as the corresponding report. An export must never reveal a peer branch's or peer team's figures.</w:t>
      </w:r>
    </w:p>
    <w:p>
      <w:pPr>
        <w:pStyle w:val="BodyText"/>
      </w:pPr>
      <w:r>
        <w:t xml:space="preserve">The export permission itself is part of the fixed role model. See Section 166.</w:t>
      </w:r>
    </w:p>
    <w:p>
      <w:pPr>
        <w:pStyle w:val="Heading1"/>
      </w:pPr>
      <w:bookmarkStart w:id="182" w:name="_Sec182"/>
      <w:r>
        <w:t xml:space="preserve">166. Import / Export Permission Behaviour</w:t>
      </w:r>
      <w:bookmarkEnd w:id="182"/>
    </w:p>
    <w:p>
      <w:pPr>
        <w:pStyle w:val="BodyText"/>
      </w:pPr>
      <w:r>
        <w:t xml:space="preserve">Import and export follow the fixed role model in Section 2 and the hierarchy scope in Section 2.3. Role capabilities are not configurable in the CRM.</w:t>
      </w:r>
    </w:p>
    <w:p>
      <w:pPr>
        <w:pStyle w:val="BodyText"/>
      </w:pPr>
      <w:r>
        <w:t xml:space="preserve">Two conditions must both hold for any import or export:</w:t>
      </w:r>
    </w:p>
    <w:p>
      <w:pPr>
        <w:pStyle w:val="ListNumber"/>
        <w:numPr>
          <w:ilvl w:val="0"/>
          <w:numId w:val="2"/>
        </w:numPr>
      </w:pPr>
      <w:r>
        <w:t xml:space="preserve">the user's fixed role permits the action; and</w:t>
      </w:r>
    </w:p>
    <w:p>
      <w:pPr>
        <w:pStyle w:val="ListNumber"/>
        <w:numPr>
          <w:ilvl w:val="0"/>
          <w:numId w:val="2"/>
        </w:numPr>
      </w:pPr>
      <w:r>
        <w:t xml:space="preserve">the records involved fall within the user's authorized scope.</w:t>
      </w:r>
    </w:p>
    <w:p>
      <w:pPr>
        <w:pStyle w:val="BodyText"/>
      </w:pPr>
      <w:r>
        <w:rPr>
          <w:b/>
        </w:rPr>
        <w:t xml:space="preserve">Confirmed behaviour</w:t>
      </w:r>
    </w:p>
    <w:p>
      <w:pPr>
        <w:pStyle w:val="ListBullet"/>
        <w:numPr>
          <w:ilvl w:val="0"/>
          <w:numId w:val="1"/>
        </w:numPr>
      </w:pPr>
      <w:r>
        <w:t xml:space="preserve">An export returns only records within the requesting user's authorized scope, as defined in Section 162. This holds for every role, including Admin, whose scope happens to be the organization.</w:t>
      </w:r>
    </w:p>
    <w:p>
      <w:pPr>
        <w:pStyle w:val="ListBullet"/>
        <w:numPr>
          <w:ilvl w:val="0"/>
          <w:numId w:val="1"/>
        </w:numPr>
      </w:pPr>
      <w:r>
        <w:t xml:space="preserve">An import may assign only to Team Leads and Salespersons the importing user is permitted to assign to, as defined in Section 152.</w:t>
      </w:r>
    </w:p>
    <w:p>
      <w:pPr>
        <w:pStyle w:val="ListBullet"/>
        <w:numPr>
          <w:ilvl w:val="0"/>
          <w:numId w:val="1"/>
        </w:numPr>
      </w:pPr>
      <w:r>
        <w:t xml:space="preserve">No import or export may produce or reveal a record owned by an Admin or a Manager, or belonging to a team the user cannot see.</w:t>
      </w:r>
    </w:p>
    <w:p>
      <w:pPr>
        <w:pStyle w:val="ListBullet"/>
        <w:numPr>
          <w:ilvl w:val="0"/>
          <w:numId w:val="1"/>
        </w:numPr>
      </w:pPr>
      <w:r>
        <w:t xml:space="preserve">Import and export controls are hidden where the user's role does not permit them, but hiding is presentation only. The server must enforce both the role check and the scope check.</w:t>
      </w:r>
    </w:p>
    <w:p>
      <w:pPr>
        <w:pStyle w:val="ListBullet"/>
        <w:numPr>
          <w:ilvl w:val="0"/>
          <w:numId w:val="1"/>
        </w:numPr>
      </w:pPr>
      <w:r>
        <w:t xml:space="preserve">Every import and every export is recorded, identifying the user, the action, the scope applied and — for imports — the assignment strategy chosen. See Section 208.</w:t>
      </w:r>
    </w:p>
    <w:p>
      <w:pPr>
        <w:pStyle w:val="BodyText"/>
      </w:pPr>
      <w:r>
        <w:rPr>
          <w:b/>
        </w:rPr>
        <w:t xml:space="preserve">Pending client confirmation</w:t>
      </w:r>
    </w:p>
    <w:p>
      <w:pPr>
        <w:pStyle w:val="BodyText"/>
      </w:pPr>
      <w:r>
        <w:t xml:space="preserve">Which roles may import data, and which roles may export data, is </w:t>
      </w:r>
      <w:r>
        <w:rPr>
          <w:i/>
        </w:rPr>
        <w:t xml:space="preserve">pending client confirmation before security implementation and UAT</w:t>
      </w:r>
      <w:r>
        <w:t xml:space="preserve">. Whether policy documents may be included in any export is also pending. See Section 212.</w:t>
      </w:r>
    </w:p>
    <w:p>
      <w:pPr>
        <w:pStyle w:val="BodyText"/>
      </w:pPr>
      <w:r>
        <w:t xml:space="preserve">These will be agreed with A&amp;S Fincare during development and encoded as fixed application rules. They are not settings an Admin can configure.</w:t>
      </w:r>
    </w:p>
    <w:p>
      <w:pPr>
        <w:pStyle w:val="Heading1"/>
      </w:pPr>
      <w:bookmarkStart w:id="183" w:name="_Sec183"/>
      <w:r>
        <w:t xml:space="preserve">167. Import — Mobile Behaviour</w:t>
      </w:r>
      <w:bookmarkEnd w:id="183"/>
    </w:p>
    <w:p>
      <w:pPr>
        <w:pStyle w:val="BodyText"/>
      </w:pPr>
      <w:r>
        <w:t xml:space="preserve">Large data imports are primarily a desktop/web administrative workflow.</w:t>
      </w:r>
    </w:p>
    <w:p>
      <w:pPr>
        <w:pStyle w:val="BodyText"/>
      </w:pPr>
      <w:r>
        <w:t xml:space="preserve">V1 does not need to reproduce the full spreadsheet mapping and assignment experience on mobile.</w:t>
      </w:r>
    </w:p>
    <w:p>
      <w:pPr>
        <w:pStyle w:val="BodyText"/>
      </w:pPr>
      <w:r>
        <w:t xml:space="preserve">On mobile, authorized users may see:</w:t>
      </w:r>
    </w:p>
    <w:p>
      <w:pPr>
        <w:pStyle w:val="BodyText"/>
      </w:pPr>
      <w:r>
        <w:rPr>
          <w:b/>
        </w:rPr>
        <w:t xml:space="preserve">Data Import is available on the web application.</w:t>
      </w:r>
    </w:p>
    <w:p>
      <w:pPr>
        <w:pStyle w:val="BodyText"/>
      </w:pPr>
      <w:r>
        <w:t xml:space="preserve">Export may also remain web-first.</w:t>
      </w:r>
    </w:p>
    <w:p>
      <w:pPr>
        <w:pStyle w:val="BodyText"/>
      </w:pPr>
      <w:r>
        <w:t xml:space="preserve">This is consistent with the product principle that mobile focuses on operational CRM work rather than administration.</w:t>
      </w:r>
    </w:p>
    <w:p>
      <w:pPr>
        <w:pStyle w:val="Heading1"/>
      </w:pPr>
      <w:bookmarkStart w:id="184" w:name="_Sec184"/>
      <w:r>
        <w:t xml:space="preserve">168. Import Flow Summary</w:t>
      </w:r>
      <w:bookmarkEnd w:id="184"/>
    </w:p>
    <w:p>
      <w:pPr>
        <w:pStyle w:val="Diagram"/>
        <w:keepLines/>
        <w:keepNext/>
      </w:pPr>
      <w:r>
        <w:rPr>
          <w:b/>
        </w:rPr>
        <w:t xml:space="preserve">Upload CSV / Excel</w:t>
      </w:r>
    </w:p>
    <w:p>
      <w:pPr>
        <w:pStyle w:val="Diagram"/>
        <w:keepLines/>
        <w:keepNext/>
      </w:pPr>
      <w:r>
        <w:t xml:space="preserve">↓</w:t>
      </w:r>
    </w:p>
    <w:p>
      <w:pPr>
        <w:pStyle w:val="Diagram"/>
        <w:keepLines/>
        <w:keepNext/>
      </w:pPr>
      <w:r>
        <w:rPr>
          <w:b/>
        </w:rPr>
        <w:t xml:space="preserve">Read Columns</w:t>
      </w:r>
    </w:p>
    <w:p>
      <w:pPr>
        <w:pStyle w:val="Diagram"/>
        <w:keepLines/>
        <w:keepNext/>
      </w:pPr>
      <w:r>
        <w:t xml:space="preserve">↓</w:t>
      </w:r>
    </w:p>
    <w:p>
      <w:pPr>
        <w:pStyle w:val="Diagram"/>
        <w:keepLines/>
        <w:keepNext/>
      </w:pPr>
      <w:r>
        <w:rPr>
          <w:b/>
        </w:rPr>
        <w:t xml:space="preserve">Map to CRM Fields</w:t>
      </w:r>
    </w:p>
    <w:p>
      <w:pPr>
        <w:pStyle w:val="Diagram"/>
        <w:keepLines/>
        <w:keepNext/>
      </w:pPr>
      <w:r>
        <w:t xml:space="preserve">↓</w:t>
      </w:r>
    </w:p>
    <w:p>
      <w:pPr>
        <w:pStyle w:val="Diagram"/>
        <w:keepLines/>
        <w:keepNext/>
      </w:pPr>
      <w:r>
        <w:rPr>
          <w:b/>
        </w:rPr>
        <w:t xml:space="preserve">Choose Lead Assignment</w:t>
      </w:r>
    </w:p>
    <w:p>
      <w:pPr>
        <w:pStyle w:val="Diagram"/>
        <w:keepLines/>
        <w:keepNext/>
      </w:pPr>
      <w:r>
        <w:rPr>
          <w:b/>
        </w:rPr>
        <w:t xml:space="preserve">│</w:t>
      </w:r>
    </w:p>
    <w:p>
      <w:pPr>
        <w:pStyle w:val="Diagram"/>
        <w:keepLines/>
        <w:keepNext/>
      </w:pPr>
      <w:r>
        <w:rPr>
          <w:b/>
        </w:rPr>
        <w:t xml:space="preserve">├── Specific Team Lead</w:t>
      </w:r>
    </w:p>
    <w:p>
      <w:pPr>
        <w:pStyle w:val="Diagram"/>
        <w:keepLines/>
        <w:keepNext/>
      </w:pPr>
      <w:r>
        <w:rPr>
          <w:b/>
        </w:rPr>
        <w:t xml:space="preserve">├── Specific Salesperson</w:t>
      </w:r>
    </w:p>
    <w:p>
      <w:pPr>
        <w:pStyle w:val="Diagram"/>
        <w:keepLines/>
        <w:keepNext/>
      </w:pPr>
      <w:r>
        <w:rPr>
          <w:b/>
        </w:rPr>
        <w:t xml:space="preserve">└── Team → that team's round robin</w:t>
      </w:r>
    </w:p>
    <w:p>
      <w:pPr>
        <w:pStyle w:val="Diagram"/>
        <w:keepLines/>
        <w:keepNext/>
      </w:pPr>
      <w:r>
        <w:rPr>
          <w:b/>
        </w:rPr>
        <w:t xml:space="preserve">(active Team Lead + active Salespersons, batch size applies)</w:t>
      </w:r>
    </w:p>
    <w:p>
      <w:pPr>
        <w:pStyle w:val="Diagram"/>
        <w:keepLines/>
        <w:keepNext/>
      </w:pPr>
      <w:r>
        <w:t xml:space="preserve">↓</w:t>
      </w:r>
    </w:p>
    <w:p>
      <w:pPr>
        <w:pStyle w:val="Diagram"/>
        <w:keepLines/>
        <w:keepNext/>
      </w:pPr>
      <w:r>
        <w:rPr>
          <w:b/>
        </w:rPr>
        <w:t xml:space="preserve">Validate Rows</w:t>
      </w:r>
    </w:p>
    <w:p>
      <w:pPr>
        <w:pStyle w:val="Diagram"/>
        <w:keepLines/>
        <w:keepNext/>
      </w:pPr>
      <w:r>
        <w:rPr>
          <w:b/>
        </w:rPr>
        <w:t xml:space="preserve">(including assignment eligibility)</w:t>
      </w:r>
    </w:p>
    <w:p>
      <w:pPr>
        <w:pStyle w:val="Diagram"/>
        <w:keepLines/>
        <w:keepNext/>
      </w:pPr>
      <w:r>
        <w:t xml:space="preserve">↓</w:t>
      </w:r>
    </w:p>
    <w:p>
      <w:pPr>
        <w:pStyle w:val="Diagram"/>
        <w:keepLines/>
        <w:keepNext/>
      </w:pPr>
      <w:r>
        <w:rPr>
          <w:b/>
        </w:rPr>
        <w:t xml:space="preserve">Check Duplicates</w:t>
      </w:r>
    </w:p>
    <w:p>
      <w:pPr>
        <w:pStyle w:val="Diagram"/>
        <w:keepLines/>
        <w:keepNext/>
      </w:pPr>
      <w:r>
        <w:t xml:space="preserve">↓</w:t>
      </w:r>
    </w:p>
    <w:p>
      <w:pPr>
        <w:pStyle w:val="Diagram"/>
        <w:keepLines/>
        <w:keepNext/>
      </w:pPr>
      <w:r>
        <w:rPr>
          <w:b/>
        </w:rPr>
        <w:t xml:space="preserve">Review Summary</w:t>
      </w:r>
    </w:p>
    <w:p>
      <w:pPr>
        <w:pStyle w:val="Diagram"/>
        <w:keepLines/>
        <w:keepNext/>
      </w:pPr>
      <w:r>
        <w:rPr>
          <w:b/>
        </w:rPr>
        <w:t xml:space="preserve">(shows the chosen assignment strategy)</w:t>
      </w:r>
    </w:p>
    <w:p>
      <w:pPr>
        <w:pStyle w:val="Diagram"/>
        <w:keepLines/>
        <w:keepNext/>
      </w:pPr>
      <w:r>
        <w:t xml:space="preserve">↓</w:t>
      </w:r>
    </w:p>
    <w:p>
      <w:pPr>
        <w:pStyle w:val="Diagram"/>
        <w:keepLines/>
        <w:keepNext/>
      </w:pPr>
      <w:r>
        <w:rPr>
          <w:b/>
        </w:rPr>
        <w:t xml:space="preserve">Confirm Import</w:t>
      </w:r>
    </w:p>
    <w:p>
      <w:pPr>
        <w:pStyle w:val="Diagram"/>
        <w:keepLines/>
        <w:keepNext/>
      </w:pPr>
      <w:r>
        <w:rPr>
          <w:b/>
        </w:rPr>
        <w:t xml:space="preserve">(restates the assignment strategy)</w:t>
      </w:r>
    </w:p>
    <w:p>
      <w:pPr>
        <w:pStyle w:val="Diagram"/>
        <w:keepLines/>
        <w:keepNext/>
      </w:pPr>
      <w:r>
        <w:t xml:space="preserve">↓</w:t>
      </w:r>
    </w:p>
    <w:p>
      <w:pPr>
        <w:pStyle w:val="Diagram"/>
        <w:keepLines/>
        <w:keepNext/>
      </w:pPr>
      <w:r>
        <w:rPr>
          <w:b/>
        </w:rPr>
        <w:t xml:space="preserve">Process Import</w:t>
      </w:r>
    </w:p>
    <w:p>
      <w:pPr>
        <w:pStyle w:val="Diagram"/>
        <w:keepLines/>
        <w:keepNext/>
      </w:pPr>
      <w:r>
        <w:t xml:space="preserve">↓</w:t>
      </w:r>
    </w:p>
    <w:p>
      <w:pPr>
        <w:pStyle w:val="Diagram"/>
        <w:keepLines/>
        <w:keepNext/>
      </w:pPr>
      <w:r>
        <w:rPr>
          <w:b/>
        </w:rPr>
        <w:t xml:space="preserve">Results</w:t>
      </w:r>
    </w:p>
    <w:p>
      <w:pPr>
        <w:pStyle w:val="Diagram"/>
        <w:keepLines/>
        <w:keepNext/>
      </w:pPr>
      <w:r>
        <w:rPr>
          <w:b/>
        </w:rPr>
        <w:t xml:space="preserve">│</w:t>
      </w:r>
    </w:p>
    <w:p>
      <w:pPr>
        <w:pStyle w:val="Diagram"/>
        <w:keepLines/>
        <w:keepNext/>
      </w:pPr>
      <w:r>
        <w:rPr>
          <w:b/>
        </w:rPr>
        <w:t xml:space="preserve">├── Imported</w:t>
      </w:r>
    </w:p>
    <w:p>
      <w:pPr>
        <w:pStyle w:val="Diagram"/>
        <w:keepLines/>
        <w:keepNext/>
      </w:pPr>
      <w:r>
        <w:rPr>
          <w:b/>
        </w:rPr>
        <w:t xml:space="preserve">├── Duplicate / Skipped</w:t>
      </w:r>
    </w:p>
    <w:p>
      <w:pPr>
        <w:pStyle w:val="Diagram"/>
        <w:keepLines/>
        <w:keepNext/>
      </w:pPr>
      <w:r>
        <w:rPr>
          <w:b/>
        </w:rPr>
        <w:t xml:space="preserve">└── Failed</w:t>
      </w:r>
    </w:p>
    <w:p>
      <w:pPr>
        <w:pStyle w:val="Diagram"/>
        <w:keepLines/>
        <w:keepNext/>
      </w:pPr>
      <w:r>
        <w:t xml:space="preserve">↓</w:t>
      </w:r>
    </w:p>
    <w:p>
      <w:pPr>
        <w:pStyle w:val="Diagram"/>
        <w:keepLines/>
        <w:keepNext/>
      </w:pPr>
      <w:r>
        <w:rPr>
          <w:b/>
        </w:rPr>
        <w:t xml:space="preserve">Error Report + Assignment Summary</w:t>
      </w:r>
    </w:p>
    <w:p>
      <w:pPr>
        <w:pStyle w:val="Diagram"/>
        <w:keepLines/>
      </w:pPr>
      <w:r>
        <w:t xml:space="preserve">The important V1 rules are:</w:t>
      </w:r>
    </w:p>
    <w:p>
      <w:pPr>
        <w:pStyle w:val="BodyText"/>
      </w:pPr>
      <w:r>
        <w:rPr>
          <w:b/>
        </w:rPr>
        <w:t xml:space="preserve">Import must bring existing data into the CRM safely, without silently overwriting existing records and without bypassing duplicate checks, validation or hierarchy-safe assignment.</w:t>
      </w:r>
    </w:p>
    <w:p>
      <w:pPr>
        <w:pStyle w:val="BodyText"/>
      </w:pPr>
      <w:r>
        <w:rPr>
          <w:b/>
        </w:rPr>
        <w:t xml:space="preserve">Every imported record must end up owned by a Team Lead or a Salesperson, or remain explicitly Unassigned. An import can never produce a record owned by an Admin or a Manager, and can never place a record in a team the importing user is not permitted to assign to.</w:t>
      </w:r>
    </w:p>
    <w:p>
      <w:pPr>
        <w:pStyle w:val="Heading1"/>
      </w:pPr>
      <w:bookmarkStart w:id="185" w:name="_Sec185"/>
      <w:r>
        <w:t xml:space="preserve">169. Reports</w:t>
      </w:r>
      <w:bookmarkEnd w:id="185"/>
    </w:p>
    <w:p>
      <w:pPr>
        <w:pStyle w:val="BodyText"/>
      </w:pPr>
      <w:r>
        <w:t xml:space="preserve">The Reports module gives every role visibility of the work and results within their authorized scope, and gives supervisory roles roll-ups across the hierarchy below them.</w:t>
      </w:r>
    </w:p>
    <w:p>
      <w:pPr>
        <w:pStyle w:val="BodyText"/>
      </w:pPr>
      <w:r>
        <w:t xml:space="preserve">V1 reporting covers:</w:t>
      </w:r>
    </w:p>
    <w:p>
      <w:pPr>
        <w:pStyle w:val="ListBullet"/>
        <w:numPr>
          <w:ilvl w:val="0"/>
          <w:numId w:val="1"/>
        </w:numPr>
      </w:pPr>
      <w:r>
        <w:t xml:space="preserve">Leads, including assignment, priority and conversion</w:t>
      </w:r>
    </w:p>
    <w:p>
      <w:pPr>
        <w:pStyle w:val="ListBullet"/>
        <w:numPr>
          <w:ilvl w:val="0"/>
          <w:numId w:val="1"/>
        </w:numPr>
      </w:pPr>
      <w:r>
        <w:t xml:space="preserve">Follow-ups and overdue activity</w:t>
      </w:r>
    </w:p>
    <w:p>
      <w:pPr>
        <w:pStyle w:val="ListBullet"/>
        <w:numPr>
          <w:ilvl w:val="0"/>
          <w:numId w:val="1"/>
        </w:numPr>
      </w:pPr>
      <w:r>
        <w:t xml:space="preserve">Renewals</w:t>
      </w:r>
    </w:p>
    <w:p>
      <w:pPr>
        <w:pStyle w:val="ListBullet"/>
        <w:numPr>
          <w:ilvl w:val="0"/>
          <w:numId w:val="1"/>
        </w:numPr>
      </w:pPr>
      <w:r>
        <w:t xml:space="preserve">Customers and Customer Purchases</w:t>
      </w:r>
    </w:p>
    <w:p>
      <w:pPr>
        <w:pStyle w:val="ListBullet"/>
        <w:numPr>
          <w:ilvl w:val="0"/>
          <w:numId w:val="1"/>
        </w:numPr>
      </w:pPr>
      <w:r>
        <w:t xml:space="preserve">Closed Amount</w:t>
      </w:r>
    </w:p>
    <w:p>
      <w:pPr>
        <w:pStyle w:val="ListBullet"/>
        <w:numPr>
          <w:ilvl w:val="0"/>
          <w:numId w:val="1"/>
        </w:numPr>
      </w:pPr>
      <w:r>
        <w:t xml:space="preserve">incentive calculations and incentive status</w:t>
      </w:r>
    </w:p>
    <w:p>
      <w:pPr>
        <w:pStyle w:val="ListBullet"/>
        <w:numPr>
          <w:ilvl w:val="0"/>
          <w:numId w:val="1"/>
        </w:numPr>
      </w:pPr>
      <w:r>
        <w:t xml:space="preserve">team and individual performance</w:t>
      </w:r>
    </w:p>
    <w:p>
      <w:pPr>
        <w:pStyle w:val="ListBullet"/>
        <w:numPr>
          <w:ilvl w:val="0"/>
          <w:numId w:val="1"/>
        </w:numPr>
      </w:pPr>
      <w:r>
        <w:t xml:space="preserve">WhatsApp and Email activity, where already supported by those modules</w:t>
      </w:r>
    </w:p>
    <w:p>
      <w:pPr>
        <w:pStyle w:val="ListBullet"/>
        <w:numPr>
          <w:ilvl w:val="0"/>
          <w:numId w:val="1"/>
        </w:numPr>
      </w:pPr>
      <w:r>
        <w:t xml:space="preserve">import results and failures</w:t>
      </w:r>
    </w:p>
    <w:p>
      <w:pPr>
        <w:pStyle w:val="BodyText"/>
      </w:pPr>
      <w:r>
        <w:t xml:space="preserve">Every figure in every report is calculated from the viewer's authorized scope under Section 2.3. See Section 170.</w:t>
      </w:r>
    </w:p>
    <w:p>
      <w:pPr>
        <w:pStyle w:val="BodyText"/>
      </w:pPr>
      <w:r>
        <w:t xml:space="preserve">V1 does not include:</w:t>
      </w:r>
    </w:p>
    <w:p>
      <w:pPr>
        <w:pStyle w:val="ListBullet"/>
        <w:numPr>
          <w:ilvl w:val="0"/>
          <w:numId w:val="1"/>
        </w:numPr>
      </w:pPr>
      <w:r>
        <w:t xml:space="preserve">custom report builders</w:t>
      </w:r>
    </w:p>
    <w:p>
      <w:pPr>
        <w:pStyle w:val="ListBullet"/>
        <w:numPr>
          <w:ilvl w:val="0"/>
          <w:numId w:val="1"/>
        </w:numPr>
      </w:pPr>
      <w:r>
        <w:t xml:space="preserve">advanced forecasting</w:t>
      </w:r>
    </w:p>
    <w:p>
      <w:pPr>
        <w:pStyle w:val="ListBullet"/>
        <w:numPr>
          <w:ilvl w:val="0"/>
          <w:numId w:val="1"/>
        </w:numPr>
      </w:pPr>
      <w:r>
        <w:t xml:space="preserve">financial, accounting or payroll reports</w:t>
      </w:r>
    </w:p>
    <w:p>
      <w:pPr>
        <w:pStyle w:val="ListBullet"/>
        <w:numPr>
          <w:ilvl w:val="0"/>
          <w:numId w:val="1"/>
        </w:numPr>
      </w:pPr>
      <w:r>
        <w:t xml:space="preserve">configurable dashboards</w:t>
      </w:r>
    </w:p>
    <w:p>
      <w:pPr>
        <w:pStyle w:val="ListBullet"/>
        <w:numPr>
          <w:ilvl w:val="0"/>
          <w:numId w:val="1"/>
        </w:numPr>
      </w:pPr>
      <w:r>
        <w:t xml:space="preserve">complex business intelligence</w:t>
      </w:r>
    </w:p>
    <w:p>
      <w:pPr>
        <w:pStyle w:val="BodyText"/>
      </w:pPr>
      <w:r>
        <w:t xml:space="preserve">Incentive reporting is operational reporting of the engine's results. It is not a payroll or accounting function. See Section 206.</w:t>
      </w:r>
    </w:p>
    <w:p>
      <w:pPr>
        <w:pStyle w:val="Heading1"/>
      </w:pPr>
      <w:bookmarkStart w:id="186" w:name="_Sec186"/>
      <w:r>
        <w:t xml:space="preserve">170. Reports — Main Screen</w:t>
      </w:r>
      <w:bookmarkEnd w:id="186"/>
    </w:p>
    <w:p>
      <w:pPr>
        <w:pStyle w:val="BodyText"/>
      </w:pPr>
      <w:r>
        <w:t xml:space="preserve">Navigation:</w:t>
      </w:r>
    </w:p>
    <w:p>
      <w:pPr>
        <w:pStyle w:val="BodyText"/>
      </w:pPr>
      <w:r>
        <w:t xml:space="preserve">Sidebar → Reports</w:t>
      </w:r>
    </w:p>
    <w:p>
      <w:pPr>
        <w:pStyle w:val="BodyText"/>
      </w:pPr>
      <w:r>
        <w:t xml:space="preserve">The Reports screen should contain:</w:t>
      </w:r>
    </w:p>
    <w:p>
      <w:pPr>
        <w:pStyle w:val="BodyText"/>
      </w:pPr>
      <w:r>
        <w:rPr>
          <w:b/>
        </w:rPr>
        <w:t xml:space="preserve">Date Range</w:t>
      </w:r>
    </w:p>
    <w:p>
      <w:pPr>
        <w:pStyle w:val="ListBullet"/>
        <w:numPr>
          <w:ilvl w:val="0"/>
          <w:numId w:val="1"/>
        </w:numPr>
      </w:pPr>
      <w:r>
        <w:t xml:space="preserve">Today</w:t>
      </w:r>
    </w:p>
    <w:p>
      <w:pPr>
        <w:pStyle w:val="ListBullet"/>
        <w:numPr>
          <w:ilvl w:val="0"/>
          <w:numId w:val="1"/>
        </w:numPr>
      </w:pPr>
      <w:r>
        <w:t xml:space="preserve">This Week</w:t>
      </w:r>
    </w:p>
    <w:p>
      <w:pPr>
        <w:pStyle w:val="ListBullet"/>
        <w:numPr>
          <w:ilvl w:val="0"/>
          <w:numId w:val="1"/>
        </w:numPr>
      </w:pPr>
      <w:r>
        <w:t xml:space="preserve">This Month</w:t>
      </w:r>
    </w:p>
    <w:p>
      <w:pPr>
        <w:pStyle w:val="ListBullet"/>
        <w:numPr>
          <w:ilvl w:val="0"/>
          <w:numId w:val="1"/>
        </w:numPr>
      </w:pPr>
      <w:r>
        <w:t xml:space="preserve">Custom Date Range</w:t>
      </w:r>
    </w:p>
    <w:p>
      <w:pPr>
        <w:pStyle w:val="ListBullet"/>
        <w:numPr>
          <w:ilvl w:val="0"/>
          <w:numId w:val="1"/>
        </w:numPr>
      </w:pPr>
      <w:r>
        <w:t xml:space="preserve">reporting period, where the report uses one</w:t>
      </w:r>
    </w:p>
    <w:p>
      <w:pPr>
        <w:pStyle w:val="BodyText"/>
      </w:pPr>
      <w:r>
        <w:rPr>
          <w:b/>
        </w:rPr>
        <w:t xml:space="preserve">Scope is derived, not chosen</w:t>
      </w:r>
    </w:p>
    <w:p>
      <w:pPr>
        <w:pStyle w:val="BodyText"/>
      </w:pPr>
      <w:r>
        <w:t xml:space="preserve">Every report is calculated from the viewer's authorized scope under Section 2.3. Scope is applied before any figure is computed; it is not a filter the user selects and cannot be widened:</w:t>
      </w:r>
    </w:p>
    <w:p>
      <w:pPr>
        <w:pStyle w:val="ListBullet"/>
        <w:numPr>
          <w:ilvl w:val="0"/>
          <w:numId w:val="1"/>
        </w:numPr>
      </w:pPr>
      <w:r>
        <w:rPr>
          <w:b/>
        </w:rPr>
        <w:t xml:space="preserve">Admin</w:t>
      </w:r>
      <w:r>
        <w:t xml:space="preserve"> — organization-wide.</w:t>
      </w:r>
    </w:p>
    <w:p>
      <w:pPr>
        <w:pStyle w:val="ListBullet"/>
        <w:numPr>
          <w:ilvl w:val="0"/>
          <w:numId w:val="1"/>
        </w:numPr>
      </w:pPr>
      <w:r>
        <w:rPr>
          <w:b/>
        </w:rPr>
        <w:t xml:space="preserve">Manager</w:t>
      </w:r>
      <w:r>
        <w:t xml:space="preserve"> — that Manager's own reporting hierarchy only: their Team Leads, those teams, and the records belonging to them.</w:t>
      </w:r>
    </w:p>
    <w:p>
      <w:pPr>
        <w:pStyle w:val="ListBullet"/>
        <w:numPr>
          <w:ilvl w:val="0"/>
          <w:numId w:val="1"/>
        </w:numPr>
      </w:pPr>
      <w:r>
        <w:rPr>
          <w:b/>
        </w:rPr>
        <w:t xml:space="preserve">Team Lead</w:t>
      </w:r>
      <w:r>
        <w:t xml:space="preserve"> — their own team, including their own operational results.</w:t>
      </w:r>
    </w:p>
    <w:p>
      <w:pPr>
        <w:pStyle w:val="ListBullet"/>
        <w:numPr>
          <w:ilvl w:val="0"/>
          <w:numId w:val="1"/>
        </w:numPr>
      </w:pPr>
      <w:r>
        <w:rPr>
          <w:b/>
        </w:rPr>
        <w:t xml:space="preserve">Salesperson</w:t>
      </w:r>
      <w:r>
        <w:t xml:space="preserve"> — their own assigned records and their own personal results.</w:t>
      </w:r>
    </w:p>
    <w:p>
      <w:pPr>
        <w:pStyle w:val="BodyText"/>
      </w:pPr>
      <w:r>
        <w:t xml:space="preserve">A Manager must not see another Manager's branch, and a Team Lead must not see another Team Lead's team — not as a row, a total, a comparison, a benchmark, a ranking position, a percentage or a denominator. An organization-wide figure must not be shown to a Manager.</w:t>
      </w:r>
    </w:p>
    <w:p>
      <w:pPr>
        <w:pStyle w:val="BodyText"/>
      </w:pPr>
      <w:r>
        <w:t xml:space="preserve">Within their scope, a user may narrow the view by Manager, team, Team Lead or Salesperson. Narrowing is a filter over data already visible. It is never a permission change, and the options offered never include a branch or user the viewer cannot otherwise see. See Section 177.</w:t>
      </w:r>
    </w:p>
    <w:p>
      <w:pPr>
        <w:pStyle w:val="BodyText"/>
      </w:pPr>
      <w:r>
        <w:rPr>
          <w:b/>
        </w:rPr>
        <w:t xml:space="preserve">Levels of result</w:t>
      </w:r>
    </w:p>
    <w:p>
      <w:pPr>
        <w:pStyle w:val="BodyText"/>
      </w:pPr>
      <w:r>
        <w:t xml:space="preserve">Where relevant, reports distinguish:</w:t>
      </w:r>
    </w:p>
    <w:p>
      <w:pPr>
        <w:pStyle w:val="ListBullet"/>
        <w:numPr>
          <w:ilvl w:val="0"/>
          <w:numId w:val="1"/>
        </w:numPr>
      </w:pPr>
      <w:r>
        <w:rPr>
          <w:b/>
        </w:rPr>
        <w:t xml:space="preserve">personal performance</w:t>
      </w:r>
      <w:r>
        <w:t xml:space="preserve"> — the viewer's own owned or assigned records</w:t>
      </w:r>
    </w:p>
    <w:p>
      <w:pPr>
        <w:pStyle w:val="ListBullet"/>
        <w:numPr>
          <w:ilvl w:val="0"/>
          <w:numId w:val="1"/>
        </w:numPr>
      </w:pPr>
      <w:r>
        <w:rPr>
          <w:b/>
        </w:rPr>
        <w:t xml:space="preserve">direct-team performance</w:t>
      </w:r>
      <w:r>
        <w:t xml:space="preserve"> — a Team Lead's team, including that Team Lead's own results shown separately</w:t>
      </w:r>
    </w:p>
    <w:p>
      <w:pPr>
        <w:pStyle w:val="ListBullet"/>
        <w:numPr>
          <w:ilvl w:val="0"/>
          <w:numId w:val="1"/>
        </w:numPr>
      </w:pPr>
      <w:r>
        <w:rPr>
          <w:b/>
        </w:rPr>
        <w:t xml:space="preserve">Manager hierarchy roll-up</w:t>
      </w:r>
      <w:r>
        <w:t xml:space="preserve"> — all teams below a Manager</w:t>
      </w:r>
    </w:p>
    <w:p>
      <w:pPr>
        <w:pStyle w:val="ListBullet"/>
        <w:numPr>
          <w:ilvl w:val="0"/>
          <w:numId w:val="1"/>
        </w:numPr>
      </w:pPr>
      <w:r>
        <w:rPr>
          <w:b/>
        </w:rPr>
        <w:t xml:space="preserve">organization-wide totals</w:t>
      </w:r>
      <w:r>
        <w:t xml:space="preserve"> — visible to Admin</w:t>
      </w:r>
    </w:p>
    <w:p>
      <w:pPr>
        <w:pStyle w:val="BodyText"/>
      </w:pPr>
      <w:r>
        <w:t xml:space="preserve">A roll-up is a supervisory figure. It does not make the supervisor the owner of the underlying records. See Section 2.5.</w:t>
      </w:r>
    </w:p>
    <w:p>
      <w:pPr>
        <w:pStyle w:val="BodyText"/>
      </w:pPr>
      <w:r>
        <w:t xml:space="preserve">Reports are enforced server-side. Hiding a report, a row or a column is presentation only.</w:t>
      </w:r>
    </w:p>
    <w:p>
      <w:pPr>
        <w:pStyle w:val="BodyText"/>
      </w:pPr>
      <w:r>
        <w:t xml:space="preserve">Which roles may access which reports, and which may export report data, is </w:t>
      </w:r>
      <w:r>
        <w:rPr>
          <w:i/>
        </w:rPr>
        <w:t xml:space="preserve">pending client confirmation</w:t>
      </w:r>
      <w:r>
        <w:t xml:space="preserve"> where not already fixed by the scope rules above. See Section 212.</w:t>
      </w:r>
    </w:p>
    <w:p>
      <w:pPr>
        <w:pStyle w:val="Heading1"/>
      </w:pPr>
      <w:bookmarkStart w:id="187" w:name="_Sec187"/>
      <w:r>
        <w:t xml:space="preserve">171. Lead Report</w:t>
      </w:r>
      <w:bookmarkEnd w:id="187"/>
    </w:p>
    <w:p>
      <w:pPr>
        <w:pStyle w:val="BodyText"/>
      </w:pPr>
      <w:r>
        <w:t xml:space="preserve">The Lead Report summarises Lead activity and outcomes for the selected period, within the viewer's authorized scope.</w:t>
      </w:r>
    </w:p>
    <w:p>
      <w:pPr>
        <w:pStyle w:val="BodyText"/>
      </w:pPr>
      <w:r>
        <w:t xml:space="preserve">Show:</w:t>
      </w:r>
    </w:p>
    <w:p>
      <w:pPr>
        <w:pStyle w:val="ListBullet"/>
        <w:numPr>
          <w:ilvl w:val="0"/>
          <w:numId w:val="1"/>
        </w:numPr>
      </w:pPr>
      <w:r>
        <w:t xml:space="preserve">Leads Created</w:t>
      </w:r>
    </w:p>
    <w:p>
      <w:pPr>
        <w:pStyle w:val="ListBullet"/>
        <w:numPr>
          <w:ilvl w:val="0"/>
          <w:numId w:val="1"/>
        </w:numPr>
      </w:pPr>
      <w:r>
        <w:t xml:space="preserve">Leads Assigned</w:t>
      </w:r>
    </w:p>
    <w:p>
      <w:pPr>
        <w:pStyle w:val="ListBullet"/>
        <w:numPr>
          <w:ilvl w:val="0"/>
          <w:numId w:val="1"/>
        </w:numPr>
      </w:pPr>
      <w:r>
        <w:t xml:space="preserve">Leads Won</w:t>
      </w:r>
    </w:p>
    <w:p>
      <w:pPr>
        <w:pStyle w:val="ListBullet"/>
        <w:numPr>
          <w:ilvl w:val="0"/>
          <w:numId w:val="1"/>
        </w:numPr>
      </w:pPr>
      <w:r>
        <w:t xml:space="preserve">Leads Lost</w:t>
      </w:r>
    </w:p>
    <w:p>
      <w:pPr>
        <w:pStyle w:val="ListBullet"/>
        <w:numPr>
          <w:ilvl w:val="0"/>
          <w:numId w:val="1"/>
        </w:numPr>
      </w:pPr>
      <w:r>
        <w:t xml:space="preserve">Leads Converted to Customers</w:t>
      </w:r>
    </w:p>
    <w:p>
      <w:pPr>
        <w:pStyle w:val="ListBullet"/>
        <w:numPr>
          <w:ilvl w:val="0"/>
          <w:numId w:val="1"/>
        </w:numPr>
      </w:pPr>
      <w:r>
        <w:t xml:space="preserve">Open Leads</w:t>
      </w:r>
    </w:p>
    <w:p>
      <w:pPr>
        <w:pStyle w:val="BodyText"/>
      </w:pPr>
      <w:r>
        <w:rPr>
          <w:b/>
        </w:rPr>
        <w:t xml:space="preserve">Leads by Stage</w:t>
      </w:r>
    </w:p>
    <w:p>
      <w:pPr>
        <w:pStyle w:val="BodyText"/>
      </w:pPr>
      <w:r>
        <w:rPr>
          <w:b/>
        </w:rPr>
        <w:t xml:space="preserve">Stage</w:t>
      </w:r>
    </w:p>
    <w:p>
      <w:pPr>
        <w:pStyle w:val="BodyText"/>
      </w:pPr>
      <w:r>
        <w:rPr>
          <w:b/>
        </w:rPr>
        <w:t xml:space="preserve">Leads</w:t>
      </w:r>
    </w:p>
    <w:p>
      <w:pPr>
        <w:pStyle w:val="BodyText"/>
      </w:pPr>
      <w:r>
        <w:t xml:space="preserve">New</w:t>
      </w:r>
    </w:p>
    <w:p>
      <w:pPr>
        <w:pStyle w:val="BodyText"/>
      </w:pPr>
      <w:r>
        <w:t xml:space="preserve">42</w:t>
      </w:r>
    </w:p>
    <w:p>
      <w:pPr>
        <w:pStyle w:val="BodyText"/>
      </w:pPr>
      <w:r>
        <w:t xml:space="preserve">Contacted</w:t>
      </w:r>
    </w:p>
    <w:p>
      <w:pPr>
        <w:pStyle w:val="BodyText"/>
      </w:pPr>
      <w:r>
        <w:t xml:space="preserve">28</w:t>
      </w:r>
    </w:p>
    <w:p>
      <w:pPr>
        <w:pStyle w:val="BodyText"/>
      </w:pPr>
      <w:r>
        <w:t xml:space="preserve">Interested</w:t>
      </w:r>
    </w:p>
    <w:p>
      <w:pPr>
        <w:pStyle w:val="BodyText"/>
      </w:pPr>
      <w:r>
        <w:t xml:space="preserve">17</w:t>
      </w:r>
    </w:p>
    <w:p>
      <w:pPr>
        <w:pStyle w:val="BodyText"/>
      </w:pPr>
      <w:r>
        <w:t xml:space="preserve">Won</w:t>
      </w:r>
    </w:p>
    <w:p>
      <w:pPr>
        <w:pStyle w:val="BodyText"/>
      </w:pPr>
      <w:r>
        <w:t xml:space="preserve">9</w:t>
      </w:r>
    </w:p>
    <w:p>
      <w:pPr>
        <w:pStyle w:val="BodyText"/>
      </w:pPr>
      <w:r>
        <w:rPr>
          <w:b/>
        </w:rPr>
        <w:t xml:space="preserve">Leads by Priority</w:t>
      </w:r>
    </w:p>
    <w:p>
      <w:pPr>
        <w:pStyle w:val="BodyText"/>
      </w:pPr>
      <w:r>
        <w:rPr>
          <w:b/>
        </w:rPr>
        <w:t xml:space="preserve">Priority</w:t>
      </w:r>
    </w:p>
    <w:p>
      <w:pPr>
        <w:pStyle w:val="BodyText"/>
      </w:pPr>
      <w:r>
        <w:rPr>
          <w:b/>
        </w:rPr>
        <w:t xml:space="preserve">Leads</w:t>
      </w:r>
    </w:p>
    <w:p>
      <w:pPr>
        <w:pStyle w:val="BodyText"/>
      </w:pPr>
      <w:r>
        <w:t xml:space="preserve">Hot</w:t>
      </w:r>
    </w:p>
    <w:p>
      <w:pPr>
        <w:pStyle w:val="BodyText"/>
      </w:pPr>
      <w:r>
        <w:t xml:space="preserve">18</w:t>
      </w:r>
    </w:p>
    <w:p>
      <w:pPr>
        <w:pStyle w:val="BodyText"/>
      </w:pPr>
      <w:r>
        <w:t xml:space="preserve">Warm</w:t>
      </w:r>
    </w:p>
    <w:p>
      <w:pPr>
        <w:pStyle w:val="BodyText"/>
      </w:pPr>
      <w:r>
        <w:t xml:space="preserve">44</w:t>
      </w:r>
    </w:p>
    <w:p>
      <w:pPr>
        <w:pStyle w:val="BodyText"/>
      </w:pPr>
      <w:r>
        <w:t xml:space="preserve">Cold</w:t>
      </w:r>
    </w:p>
    <w:p>
      <w:pPr>
        <w:pStyle w:val="BodyText"/>
      </w:pPr>
      <w:r>
        <w:t xml:space="preserve">34</w:t>
      </w:r>
    </w:p>
    <w:p>
      <w:pPr>
        <w:pStyle w:val="BodyText"/>
      </w:pPr>
      <w:r>
        <w:t xml:space="preserve">Lead Priority is a separate dimension from Lead Stage. A Lead appears once in each breakdown, and the two breakdowns must not be combined into a single axis. Priority values are those configured in Section 192; a deactivated value still appears in historical breakdowns for periods in which it was in use.</w:t>
      </w:r>
    </w:p>
    <w:p>
      <w:pPr>
        <w:pStyle w:val="BodyText"/>
      </w:pPr>
      <w:r>
        <w:rPr>
          <w:b/>
        </w:rPr>
        <w:t xml:space="preserve">Leads by Source</w:t>
      </w:r>
    </w:p>
    <w:p>
      <w:pPr>
        <w:pStyle w:val="BodyText"/>
      </w:pPr>
      <w:r>
        <w:rPr>
          <w:b/>
        </w:rPr>
        <w:t xml:space="preserve">Source</w:t>
      </w:r>
    </w:p>
    <w:p>
      <w:pPr>
        <w:pStyle w:val="BodyText"/>
      </w:pPr>
      <w:r>
        <w:rPr>
          <w:b/>
        </w:rPr>
        <w:t xml:space="preserve">Leads</w:t>
      </w:r>
    </w:p>
    <w:p>
      <w:pPr>
        <w:pStyle w:val="BodyText"/>
      </w:pPr>
      <w:r>
        <w:t xml:space="preserve">Website</w:t>
      </w:r>
    </w:p>
    <w:p>
      <w:pPr>
        <w:pStyle w:val="BodyText"/>
      </w:pPr>
      <w:r>
        <w:t xml:space="preserve">24</w:t>
      </w:r>
    </w:p>
    <w:p>
      <w:pPr>
        <w:pStyle w:val="BodyText"/>
      </w:pPr>
      <w:r>
        <w:t xml:space="preserve">Referral</w:t>
      </w:r>
    </w:p>
    <w:p>
      <w:pPr>
        <w:pStyle w:val="BodyText"/>
      </w:pPr>
      <w:r>
        <w:t xml:space="preserve">18</w:t>
      </w:r>
    </w:p>
    <w:p>
      <w:pPr>
        <w:pStyle w:val="BodyText"/>
      </w:pPr>
      <w:r>
        <w:t xml:space="preserve">Walk-in</w:t>
      </w:r>
    </w:p>
    <w:p>
      <w:pPr>
        <w:pStyle w:val="BodyText"/>
      </w:pPr>
      <w:r>
        <w:t xml:space="preserve">12</w:t>
      </w:r>
    </w:p>
    <w:p>
      <w:pPr>
        <w:pStyle w:val="BodyText"/>
      </w:pPr>
      <w:r>
        <w:t xml:space="preserve">Other</w:t>
      </w:r>
    </w:p>
    <w:p>
      <w:pPr>
        <w:pStyle w:val="BodyText"/>
      </w:pPr>
      <w:r>
        <w:t xml:space="preserve">8</w:t>
      </w:r>
    </w:p>
    <w:p>
      <w:pPr>
        <w:pStyle w:val="BodyText"/>
      </w:pPr>
      <w:r>
        <w:rPr>
          <w:b/>
        </w:rPr>
        <w:t xml:space="preserve">Leads by Team</w:t>
      </w:r>
    </w:p>
    <w:p>
      <w:pPr>
        <w:pStyle w:val="BodyText"/>
      </w:pPr>
      <w:r>
        <w:rPr>
          <w:b/>
        </w:rPr>
        <w:t xml:space="preserve">Team</w:t>
      </w:r>
    </w:p>
    <w:p>
      <w:pPr>
        <w:pStyle w:val="BodyText"/>
      </w:pPr>
      <w:r>
        <w:rPr>
          <w:b/>
        </w:rPr>
        <w:t xml:space="preserve">Team Lead</w:t>
      </w:r>
    </w:p>
    <w:p>
      <w:pPr>
        <w:pStyle w:val="BodyText"/>
      </w:pPr>
      <w:r>
        <w:rPr>
          <w:b/>
        </w:rPr>
        <w:t xml:space="preserve">Leads</w:t>
      </w:r>
    </w:p>
    <w:p>
      <w:pPr>
        <w:pStyle w:val="BodyText"/>
      </w:pPr>
      <w:r>
        <w:rPr>
          <w:b/>
        </w:rPr>
        <w:t xml:space="preserve">Converted</w:t>
      </w:r>
    </w:p>
    <w:p>
      <w:pPr>
        <w:pStyle w:val="BodyText"/>
      </w:pPr>
      <w:r>
        <w:t xml:space="preserve">Kochi Health Team</w:t>
      </w:r>
    </w:p>
    <w:p>
      <w:pPr>
        <w:pStyle w:val="BodyText"/>
      </w:pPr>
      <w:r>
        <w:t xml:space="preserve">Arun</w:t>
      </w:r>
    </w:p>
    <w:p>
      <w:pPr>
        <w:pStyle w:val="BodyText"/>
      </w:pPr>
      <w:r>
        <w:t xml:space="preserve">38</w:t>
      </w:r>
    </w:p>
    <w:p>
      <w:pPr>
        <w:pStyle w:val="BodyText"/>
      </w:pPr>
      <w:r>
        <w:t xml:space="preserve">12</w:t>
      </w:r>
    </w:p>
    <w:p>
      <w:pPr>
        <w:pStyle w:val="BodyText"/>
      </w:pPr>
      <w:r>
        <w:t xml:space="preserve">Ernakulam Motor Team</w:t>
      </w:r>
    </w:p>
    <w:p>
      <w:pPr>
        <w:pStyle w:val="BodyText"/>
      </w:pPr>
      <w:r>
        <w:t xml:space="preserve">Meera</w:t>
      </w:r>
    </w:p>
    <w:p>
      <w:pPr>
        <w:pStyle w:val="BodyText"/>
      </w:pPr>
      <w:r>
        <w:t xml:space="preserve">31</w:t>
      </w:r>
    </w:p>
    <w:p>
      <w:pPr>
        <w:pStyle w:val="BodyText"/>
      </w:pPr>
      <w:r>
        <w:t xml:space="preserve">10</w:t>
      </w:r>
    </w:p>
    <w:p>
      <w:pPr>
        <w:pStyle w:val="BodyText"/>
      </w:pPr>
      <w:r>
        <w:t xml:space="preserve">The team breakdown is available to Admin and to Managers within their branch. A Team Lead sees their own team; a Salesperson sees only their own Leads and no team breakdown.</w:t>
      </w:r>
    </w:p>
    <w:p>
      <w:pPr>
        <w:pStyle w:val="BodyText"/>
      </w:pPr>
      <w:r>
        <w:rPr>
          <w:b/>
        </w:rPr>
        <w:t xml:space="preserve">Lead Outcomes</w:t>
      </w:r>
    </w:p>
    <w:p>
      <w:pPr>
        <w:pStyle w:val="BodyText"/>
      </w:pPr>
      <w:r>
        <w:t xml:space="preserve">Show:</w:t>
      </w:r>
    </w:p>
    <w:p>
      <w:pPr>
        <w:pStyle w:val="ListBullet"/>
        <w:numPr>
          <w:ilvl w:val="0"/>
          <w:numId w:val="1"/>
        </w:numPr>
      </w:pPr>
      <w:r>
        <w:t xml:space="preserve">Won</w:t>
      </w:r>
    </w:p>
    <w:p>
      <w:pPr>
        <w:pStyle w:val="ListBullet"/>
        <w:numPr>
          <w:ilvl w:val="0"/>
          <w:numId w:val="1"/>
        </w:numPr>
      </w:pPr>
      <w:r>
        <w:t xml:space="preserve">Lost</w:t>
      </w:r>
    </w:p>
    <w:p>
      <w:pPr>
        <w:pStyle w:val="ListBullet"/>
        <w:numPr>
          <w:ilvl w:val="0"/>
          <w:numId w:val="1"/>
        </w:numPr>
      </w:pPr>
      <w:r>
        <w:t xml:space="preserve">Converted</w:t>
      </w:r>
    </w:p>
    <w:p>
      <w:pPr>
        <w:pStyle w:val="ListBullet"/>
        <w:numPr>
          <w:ilvl w:val="0"/>
          <w:numId w:val="1"/>
        </w:numPr>
      </w:pPr>
      <w:r>
        <w:t xml:space="preserve">Still Open</w:t>
      </w:r>
    </w:p>
    <w:p>
      <w:pPr>
        <w:pStyle w:val="BodyText"/>
      </w:pPr>
      <w:r>
        <w:rPr>
          <w:b/>
        </w:rPr>
        <w:t xml:space="preserve">Assignment reporting</w:t>
      </w:r>
    </w:p>
    <w:p>
      <w:pPr>
        <w:pStyle w:val="BodyText"/>
      </w:pPr>
      <w:r>
        <w:t xml:space="preserve">The report also covers how Leads reached their owners:</w:t>
      </w:r>
    </w:p>
    <w:p>
      <w:pPr>
        <w:pStyle w:val="ListBullet"/>
        <w:numPr>
          <w:ilvl w:val="0"/>
          <w:numId w:val="1"/>
        </w:numPr>
      </w:pPr>
      <w:r>
        <w:t xml:space="preserve">Leads assigned by team round robin</w:t>
      </w:r>
    </w:p>
    <w:p>
      <w:pPr>
        <w:pStyle w:val="ListBullet"/>
        <w:numPr>
          <w:ilvl w:val="0"/>
          <w:numId w:val="1"/>
        </w:numPr>
      </w:pPr>
      <w:r>
        <w:t xml:space="preserve">Leads assigned or reassigned manually</w:t>
      </w:r>
    </w:p>
    <w:p>
      <w:pPr>
        <w:pStyle w:val="ListBullet"/>
        <w:numPr>
          <w:ilvl w:val="0"/>
          <w:numId w:val="1"/>
        </w:numPr>
      </w:pPr>
      <w:r>
        <w:t xml:space="preserve">Leads currently Unassigned, with the destination team where one was selected</w:t>
      </w:r>
    </w:p>
    <w:p>
      <w:pPr>
        <w:pStyle w:val="BodyText"/>
      </w:pPr>
      <w:r>
        <w:t xml:space="preserve">Selecting a stage, priority, source, outcome or team should open the Leads list with the corresponding filter applied, within the same scope.</w:t>
      </w:r>
    </w:p>
    <w:p>
      <w:pPr>
        <w:pStyle w:val="Heading1"/>
      </w:pPr>
      <w:bookmarkStart w:id="188" w:name="_Sec188"/>
      <w:r>
        <w:t xml:space="preserve">172. Follow-up Report</w:t>
      </w:r>
      <w:bookmarkEnd w:id="188"/>
    </w:p>
    <w:p>
      <w:pPr>
        <w:pStyle w:val="BodyText"/>
      </w:pPr>
      <w:r>
        <w:t xml:space="preserve">The Follow-up Report helps supervisory users understand whether Lead and Customer follow-ups are being completed on time, and helps operational users see their own outstanding work.</w:t>
      </w:r>
    </w:p>
    <w:p>
      <w:pPr>
        <w:pStyle w:val="BodyText"/>
      </w:pPr>
      <w:r>
        <w:t xml:space="preserve">Show:</w:t>
      </w:r>
    </w:p>
    <w:p>
      <w:pPr>
        <w:pStyle w:val="ListBullet"/>
        <w:numPr>
          <w:ilvl w:val="0"/>
          <w:numId w:val="1"/>
        </w:numPr>
      </w:pPr>
      <w:r>
        <w:t xml:space="preserve">Follow-ups Created</w:t>
      </w:r>
    </w:p>
    <w:p>
      <w:pPr>
        <w:pStyle w:val="ListBullet"/>
        <w:numPr>
          <w:ilvl w:val="0"/>
          <w:numId w:val="1"/>
        </w:numPr>
      </w:pPr>
      <w:r>
        <w:t xml:space="preserve">Completed</w:t>
      </w:r>
    </w:p>
    <w:p>
      <w:pPr>
        <w:pStyle w:val="ListBullet"/>
        <w:numPr>
          <w:ilvl w:val="0"/>
          <w:numId w:val="1"/>
        </w:numPr>
      </w:pPr>
      <w:r>
        <w:t xml:space="preserve">Pending</w:t>
      </w:r>
    </w:p>
    <w:p>
      <w:pPr>
        <w:pStyle w:val="ListBullet"/>
        <w:numPr>
          <w:ilvl w:val="0"/>
          <w:numId w:val="1"/>
        </w:numPr>
      </w:pPr>
      <w:r>
        <w:t xml:space="preserve">Overdue</w:t>
      </w:r>
    </w:p>
    <w:p>
      <w:pPr>
        <w:pStyle w:val="BodyText"/>
      </w:pPr>
      <w:r>
        <w:t xml:space="preserve">Breakdown by user, within the viewer's authorized scope:</w:t>
      </w:r>
    </w:p>
    <w:p>
      <w:pPr>
        <w:pStyle w:val="BodyText"/>
      </w:pPr>
      <w:r>
        <w:rPr>
          <w:b/>
        </w:rPr>
        <w:t xml:space="preserve">Team</w:t>
      </w:r>
    </w:p>
    <w:p>
      <w:pPr>
        <w:pStyle w:val="BodyText"/>
      </w:pPr>
      <w:r>
        <w:rPr>
          <w:b/>
        </w:rPr>
        <w:t xml:space="preserve">User</w:t>
      </w:r>
    </w:p>
    <w:p>
      <w:pPr>
        <w:pStyle w:val="BodyText"/>
      </w:pPr>
      <w:r>
        <w:rPr>
          <w:b/>
        </w:rPr>
        <w:t xml:space="preserve">Completed</w:t>
      </w:r>
    </w:p>
    <w:p>
      <w:pPr>
        <w:pStyle w:val="BodyText"/>
      </w:pPr>
      <w:r>
        <w:rPr>
          <w:b/>
        </w:rPr>
        <w:t xml:space="preserve">Pending</w:t>
      </w:r>
    </w:p>
    <w:p>
      <w:pPr>
        <w:pStyle w:val="BodyText"/>
      </w:pPr>
      <w:r>
        <w:rPr>
          <w:b/>
        </w:rPr>
        <w:t xml:space="preserve">Overdue</w:t>
      </w:r>
    </w:p>
    <w:p>
      <w:pPr>
        <w:pStyle w:val="BodyText"/>
      </w:pPr>
      <w:r>
        <w:t xml:space="preserve">Kochi Health Team</w:t>
      </w:r>
    </w:p>
    <w:p>
      <w:pPr>
        <w:pStyle w:val="BodyText"/>
      </w:pPr>
      <w:r>
        <w:t xml:space="preserve">Arun</w:t>
      </w:r>
    </w:p>
    <w:p>
      <w:pPr>
        <w:pStyle w:val="BodyText"/>
      </w:pPr>
      <w:r>
        <w:t xml:space="preserve">32</w:t>
      </w:r>
    </w:p>
    <w:p>
      <w:pPr>
        <w:pStyle w:val="BodyText"/>
      </w:pPr>
      <w:r>
        <w:t xml:space="preserve">8</w:t>
      </w:r>
    </w:p>
    <w:p>
      <w:pPr>
        <w:pStyle w:val="BodyText"/>
      </w:pPr>
      <w:r>
        <w:t xml:space="preserve">2</w:t>
      </w:r>
    </w:p>
    <w:p>
      <w:pPr>
        <w:pStyle w:val="BodyText"/>
      </w:pPr>
      <w:r>
        <w:t xml:space="preserve">Kochi Health Team</w:t>
      </w:r>
    </w:p>
    <w:p>
      <w:pPr>
        <w:pStyle w:val="BodyText"/>
      </w:pPr>
      <w:r>
        <w:t xml:space="preserve">Sneha</w:t>
      </w:r>
    </w:p>
    <w:p>
      <w:pPr>
        <w:pStyle w:val="BodyText"/>
      </w:pPr>
      <w:r>
        <w:t xml:space="preserve">27</w:t>
      </w:r>
    </w:p>
    <w:p>
      <w:pPr>
        <w:pStyle w:val="BodyText"/>
      </w:pPr>
      <w:r>
        <w:t xml:space="preserve">5</w:t>
      </w:r>
    </w:p>
    <w:p>
      <w:pPr>
        <w:pStyle w:val="BodyText"/>
      </w:pPr>
      <w:r>
        <w:t xml:space="preserve">4</w:t>
      </w:r>
    </w:p>
    <w:p>
      <w:pPr>
        <w:pStyle w:val="BodyText"/>
      </w:pPr>
      <w:r>
        <w:t xml:space="preserve">The breakdown level follows the viewer's role: a Salesperson sees only their own row, a Team Lead their team, a Manager their teams, and Admin the organization.</w:t>
      </w:r>
    </w:p>
    <w:p>
      <w:pPr>
        <w:pStyle w:val="BodyText"/>
      </w:pPr>
      <w:r>
        <w:t xml:space="preserve">The report includes both Lead and Customer follow-ups.</w:t>
      </w:r>
    </w:p>
    <w:p>
      <w:pPr>
        <w:pStyle w:val="BodyText"/>
      </w:pPr>
      <w:r>
        <w:t xml:space="preserve">Follow-ups are counted by </w:t>
      </w:r>
      <w:r>
        <w:rPr>
          <w:b/>
        </w:rPr>
        <w:t xml:space="preserve">Assigned To</w:t>
      </w:r>
      <w:r>
        <w:t xml:space="preserve">, not by Record Owner. A follow-up assigned to one user on a record owned by another is counted against the assignee.</w:t>
      </w:r>
    </w:p>
    <w:p>
      <w:pPr>
        <w:pStyle w:val="BodyText"/>
      </w:pPr>
      <w:r>
        <w:t xml:space="preserve">Where useful, selecting a count should open the corresponding filtered Follow-ups list, within the same scope.</w:t>
      </w:r>
    </w:p>
    <w:p>
      <w:pPr>
        <w:pStyle w:val="Heading1"/>
      </w:pPr>
      <w:bookmarkStart w:id="189" w:name="_Sec189"/>
      <w:r>
        <w:t xml:space="preserve">173. Renewal Report</w:t>
      </w:r>
      <w:bookmarkEnd w:id="189"/>
    </w:p>
    <w:p>
      <w:pPr>
        <w:pStyle w:val="BodyText"/>
      </w:pPr>
      <w:r>
        <w:t xml:space="preserve">The Renewal Report provides visibility of recurring and renewal business within the viewer's authorized scope.</w:t>
      </w:r>
    </w:p>
    <w:p>
      <w:pPr>
        <w:pStyle w:val="BodyText"/>
      </w:pPr>
      <w:r>
        <w:t xml:space="preserve">Show, matching the renewal statuses defined in Section 72:</w:t>
      </w:r>
    </w:p>
    <w:p>
      <w:pPr>
        <w:pStyle w:val="ListBullet"/>
        <w:numPr>
          <w:ilvl w:val="0"/>
          <w:numId w:val="1"/>
        </w:numPr>
      </w:pPr>
      <w:r>
        <w:t xml:space="preserve">Upcoming</w:t>
      </w:r>
    </w:p>
    <w:p>
      <w:pPr>
        <w:pStyle w:val="ListBullet"/>
        <w:numPr>
          <w:ilvl w:val="0"/>
          <w:numId w:val="1"/>
        </w:numPr>
      </w:pPr>
      <w:r>
        <w:t xml:space="preserve">Due Today</w:t>
      </w:r>
    </w:p>
    <w:p>
      <w:pPr>
        <w:pStyle w:val="ListBullet"/>
        <w:numPr>
          <w:ilvl w:val="0"/>
          <w:numId w:val="1"/>
        </w:numPr>
      </w:pPr>
      <w:r>
        <w:t xml:space="preserve">Overdue</w:t>
      </w:r>
    </w:p>
    <w:p>
      <w:pPr>
        <w:pStyle w:val="ListBullet"/>
        <w:numPr>
          <w:ilvl w:val="0"/>
          <w:numId w:val="1"/>
        </w:numPr>
      </w:pPr>
      <w:r>
        <w:t xml:space="preserve">Renewed / Completed</w:t>
      </w:r>
    </w:p>
    <w:p>
      <w:pPr>
        <w:pStyle w:val="ListBullet"/>
        <w:numPr>
          <w:ilvl w:val="0"/>
          <w:numId w:val="1"/>
        </w:numPr>
      </w:pPr>
      <w:r>
        <w:t xml:space="preserve">Not Renewing</w:t>
      </w:r>
    </w:p>
    <w:p>
      <w:pPr>
        <w:pStyle w:val="BodyText"/>
      </w:pPr>
      <w:r>
        <w:t xml:space="preserve">The selected date range applies primarily to the Customer Purchase's </w:t>
      </w:r>
      <w:r>
        <w:rPr>
          <w:b/>
        </w:rPr>
        <w:t xml:space="preserve">Renewal Date</w:t>
      </w:r>
      <w:r>
        <w:t xml:space="preserve">.</w:t>
      </w:r>
    </w:p>
    <w:p>
      <w:pPr>
        <w:pStyle w:val="BodyText"/>
      </w:pPr>
      <w:r>
        <w:t xml:space="preserve">Breakdown by catalogue:</w:t>
      </w:r>
    </w:p>
    <w:p>
      <w:pPr>
        <w:pStyle w:val="BodyText"/>
      </w:pPr>
      <w:r>
        <w:rPr>
          <w:b/>
        </w:rPr>
        <w:t xml:space="preserve">Product Category</w:t>
      </w:r>
    </w:p>
    <w:p>
      <w:pPr>
        <w:pStyle w:val="BodyText"/>
      </w:pPr>
      <w:r>
        <w:rPr>
          <w:b/>
        </w:rPr>
        <w:t xml:space="preserve">Provider</w:t>
      </w:r>
    </w:p>
    <w:p>
      <w:pPr>
        <w:pStyle w:val="BodyText"/>
      </w:pPr>
      <w:r>
        <w:rPr>
          <w:b/>
        </w:rPr>
        <w:t xml:space="preserve">Plan / Sub-product</w:t>
      </w:r>
    </w:p>
    <w:p>
      <w:pPr>
        <w:pStyle w:val="BodyText"/>
      </w:pPr>
      <w:r>
        <w:rPr>
          <w:b/>
        </w:rPr>
        <w:t xml:space="preserve">Upcoming</w:t>
      </w:r>
    </w:p>
    <w:p>
      <w:pPr>
        <w:pStyle w:val="BodyText"/>
      </w:pPr>
      <w:r>
        <w:rPr>
          <w:b/>
        </w:rPr>
        <w:t xml:space="preserve">Due Today</w:t>
      </w:r>
    </w:p>
    <w:p>
      <w:pPr>
        <w:pStyle w:val="BodyText"/>
      </w:pPr>
      <w:r>
        <w:rPr>
          <w:b/>
        </w:rPr>
        <w:t xml:space="preserve">Overdue</w:t>
      </w:r>
    </w:p>
    <w:p>
      <w:pPr>
        <w:pStyle w:val="BodyText"/>
      </w:pPr>
      <w:r>
        <w:rPr>
          <w:b/>
        </w:rPr>
        <w:t xml:space="preserve">Renewed / Completed</w:t>
      </w:r>
    </w:p>
    <w:p>
      <w:pPr>
        <w:pStyle w:val="BodyText"/>
      </w:pPr>
      <w:r>
        <w:rPr>
          <w:b/>
        </w:rPr>
        <w:t xml:space="preserve">Not Renewing</w:t>
      </w:r>
    </w:p>
    <w:p>
      <w:pPr>
        <w:pStyle w:val="BodyText"/>
      </w:pPr>
      <w:r>
        <w:t xml:space="preserve">Health Insurance</w:t>
      </w:r>
    </w:p>
    <w:p>
      <w:pPr>
        <w:pStyle w:val="BodyText"/>
      </w:pPr>
      <w:r>
        <w:t xml:space="preserve">Star Health</w:t>
      </w:r>
    </w:p>
    <w:p>
      <w:pPr>
        <w:pStyle w:val="BodyText"/>
      </w:pPr>
      <w:r>
        <w:t xml:space="preserve">Family Health Optima</w:t>
      </w:r>
    </w:p>
    <w:p>
      <w:pPr>
        <w:pStyle w:val="BodyText"/>
      </w:pPr>
      <w:r>
        <w:t xml:space="preserve">28</w:t>
      </w:r>
    </w:p>
    <w:p>
      <w:pPr>
        <w:pStyle w:val="BodyText"/>
      </w:pPr>
      <w:r>
        <w:t xml:space="preserve">1</w:t>
      </w:r>
    </w:p>
    <w:p>
      <w:pPr>
        <w:pStyle w:val="BodyText"/>
      </w:pPr>
      <w:r>
        <w:t xml:space="preserve">5</w:t>
      </w:r>
    </w:p>
    <w:p>
      <w:pPr>
        <w:pStyle w:val="BodyText"/>
      </w:pPr>
      <w:r>
        <w:t xml:space="preserve">20</w:t>
      </w:r>
    </w:p>
    <w:p>
      <w:pPr>
        <w:pStyle w:val="BodyText"/>
      </w:pPr>
      <w:r>
        <w:t xml:space="preserve">3</w:t>
      </w:r>
    </w:p>
    <w:p>
      <w:pPr>
        <w:pStyle w:val="BodyText"/>
      </w:pPr>
      <w:r>
        <w:t xml:space="preserve">Motor Insurance</w:t>
      </w:r>
    </w:p>
    <w:p>
      <w:pPr>
        <w:pStyle w:val="BodyText"/>
      </w:pPr>
      <w:r>
        <w:t xml:space="preserve">Acme General</w:t>
      </w:r>
    </w:p>
    <w:p>
      <w:pPr>
        <w:pStyle w:val="BodyText"/>
      </w:pPr>
      <w:r>
        <w:t xml:space="preserve">Two-Wheeler Package</w:t>
      </w:r>
    </w:p>
    <w:p>
      <w:pPr>
        <w:pStyle w:val="BodyText"/>
      </w:pPr>
      <w:r>
        <w:t xml:space="preserve">17</w:t>
      </w:r>
    </w:p>
    <w:p>
      <w:pPr>
        <w:pStyle w:val="BodyText"/>
      </w:pPr>
      <w:r>
        <w:t xml:space="preserve">0</w:t>
      </w:r>
    </w:p>
    <w:p>
      <w:pPr>
        <w:pStyle w:val="BodyText"/>
      </w:pPr>
      <w:r>
        <w:t xml:space="preserve">3</w:t>
      </w:r>
    </w:p>
    <w:p>
      <w:pPr>
        <w:pStyle w:val="BodyText"/>
      </w:pPr>
      <w:r>
        <w:t xml:space="preserve">13</w:t>
      </w:r>
    </w:p>
    <w:p>
      <w:pPr>
        <w:pStyle w:val="BodyText"/>
      </w:pPr>
      <w:r>
        <w:t xml:space="preserve">1</w:t>
      </w:r>
    </w:p>
    <w:p>
      <w:pPr>
        <w:pStyle w:val="BodyText"/>
      </w:pPr>
      <w:r>
        <w:t xml:space="preserve">Breakdown by team, Team Lead or Assigned To is also available, bounded by the viewer's scope.</w:t>
      </w:r>
    </w:p>
    <w:p>
      <w:pPr>
        <w:pStyle w:val="BodyText"/>
      </w:pPr>
      <w:r>
        <w:t xml:space="preserve">Where useful, selecting a count should open the Renewals list with the corresponding filter applied.</w:t>
      </w:r>
    </w:p>
    <w:p>
      <w:pPr>
        <w:pStyle w:val="BodyText"/>
      </w:pPr>
      <w:r>
        <w:t xml:space="preserve">Renewal reminder outcomes may also be reported, including reminders sent, failed and skipped, as defined in Sections 108 and 134. A failed or skipped reminder must never be counted as sent.</w:t>
      </w:r>
    </w:p>
    <w:p>
      <w:pPr>
        <w:pStyle w:val="Heading1"/>
      </w:pPr>
      <w:bookmarkStart w:id="190" w:name="_Sec190"/>
      <w:r>
        <w:t xml:space="preserve">174. Customer and Customer Purchase Report</w:t>
      </w:r>
      <w:bookmarkEnd w:id="190"/>
    </w:p>
    <w:p>
      <w:pPr>
        <w:pStyle w:val="BodyText"/>
      </w:pPr>
      <w:r>
        <w:t xml:space="preserve">This report provides an overview of the customer base and what has been sold, within the viewer's authorized scope.</w:t>
      </w:r>
    </w:p>
    <w:p>
      <w:pPr>
        <w:pStyle w:val="BodyText"/>
      </w:pPr>
      <w:r>
        <w:t xml:space="preserve">Show:</w:t>
      </w:r>
    </w:p>
    <w:p>
      <w:pPr>
        <w:pStyle w:val="ListBullet"/>
        <w:numPr>
          <w:ilvl w:val="0"/>
          <w:numId w:val="1"/>
        </w:numPr>
      </w:pPr>
      <w:r>
        <w:t xml:space="preserve">Total Customers</w:t>
      </w:r>
    </w:p>
    <w:p>
      <w:pPr>
        <w:pStyle w:val="ListBullet"/>
        <w:numPr>
          <w:ilvl w:val="0"/>
          <w:numId w:val="1"/>
        </w:numPr>
      </w:pPr>
      <w:r>
        <w:t xml:space="preserve">New Customers</w:t>
      </w:r>
    </w:p>
    <w:p>
      <w:pPr>
        <w:pStyle w:val="ListBullet"/>
        <w:numPr>
          <w:ilvl w:val="0"/>
          <w:numId w:val="1"/>
        </w:numPr>
      </w:pPr>
      <w:r>
        <w:t xml:space="preserve">Customers with Upcoming Renewals</w:t>
      </w:r>
    </w:p>
    <w:p>
      <w:pPr>
        <w:pStyle w:val="ListBullet"/>
        <w:numPr>
          <w:ilvl w:val="0"/>
          <w:numId w:val="1"/>
        </w:numPr>
      </w:pPr>
      <w:r>
        <w:t xml:space="preserve">Customers with Overdue Items</w:t>
      </w:r>
    </w:p>
    <w:p>
      <w:pPr>
        <w:pStyle w:val="ListBullet"/>
        <w:numPr>
          <w:ilvl w:val="0"/>
          <w:numId w:val="1"/>
        </w:numPr>
      </w:pPr>
      <w:r>
        <w:t xml:space="preserve">Total Customer Purchases</w:t>
      </w:r>
    </w:p>
    <w:p>
      <w:pPr>
        <w:pStyle w:val="ListBullet"/>
        <w:numPr>
          <w:ilvl w:val="0"/>
          <w:numId w:val="1"/>
        </w:numPr>
      </w:pPr>
      <w:r>
        <w:t xml:space="preserve">Purchases </w:t>
      </w:r>
      <w:r>
        <w:rPr>
          <w:rFonts w:ascii="Courier New" w:hAnsi="Courier New" w:cs="Courier New"/>
          <w:sz w:val="20"/>
        </w:rPr>
        <w:t xml:space="preserve">Closed/Active</w:t>
      </w:r>
    </w:p>
    <w:p>
      <w:pPr>
        <w:pStyle w:val="ListBullet"/>
        <w:numPr>
          <w:ilvl w:val="0"/>
          <w:numId w:val="1"/>
        </w:numPr>
      </w:pPr>
      <w:r>
        <w:t xml:space="preserve">Purchases awaiting required policy documents</w:t>
      </w:r>
    </w:p>
    <w:p>
      <w:pPr>
        <w:pStyle w:val="ListBullet"/>
        <w:numPr>
          <w:ilvl w:val="0"/>
          <w:numId w:val="1"/>
        </w:numPr>
      </w:pPr>
      <w:r>
        <w:t xml:space="preserve">Customers holding more than one Customer Purchase</w:t>
      </w:r>
    </w:p>
    <w:p>
      <w:pPr>
        <w:pStyle w:val="BodyText"/>
      </w:pPr>
      <w:r>
        <w:rPr>
          <w:b/>
        </w:rPr>
        <w:t xml:space="preserve">Total Customers</w:t>
      </w:r>
      <w:r>
        <w:t xml:space="preserve"> represents the current active Customer count within scope.</w:t>
      </w:r>
    </w:p>
    <w:p>
      <w:pPr>
        <w:pStyle w:val="BodyText"/>
      </w:pPr>
      <w:r>
        <w:rPr>
          <w:b/>
        </w:rPr>
        <w:t xml:space="preserve">New Customers</w:t>
      </w:r>
      <w:r>
        <w:t xml:space="preserve"> represents Customers created during the selected period.</w:t>
      </w:r>
    </w:p>
    <w:p>
      <w:pPr>
        <w:pStyle w:val="BodyText"/>
      </w:pPr>
      <w:r>
        <w:t xml:space="preserve">Upcoming and overdue counts are based on active Customer Purchases and their Renewal Dates.</w:t>
      </w:r>
    </w:p>
    <w:p>
      <w:pPr>
        <w:pStyle w:val="BodyText"/>
      </w:pPr>
      <w:r>
        <w:rPr>
          <w:b/>
        </w:rPr>
        <w:t xml:space="preserve">Breakdown by catalogue</w:t>
      </w:r>
    </w:p>
    <w:p>
      <w:pPr>
        <w:pStyle w:val="BodyText"/>
      </w:pPr>
      <w:r>
        <w:rPr>
          <w:b/>
        </w:rPr>
        <w:t xml:space="preserve">Product Category</w:t>
      </w:r>
    </w:p>
    <w:p>
      <w:pPr>
        <w:pStyle w:val="BodyText"/>
      </w:pPr>
      <w:r>
        <w:rPr>
          <w:b/>
        </w:rPr>
        <w:t xml:space="preserve">Provider</w:t>
      </w:r>
    </w:p>
    <w:p>
      <w:pPr>
        <w:pStyle w:val="BodyText"/>
      </w:pPr>
      <w:r>
        <w:rPr>
          <w:b/>
        </w:rPr>
        <w:t xml:space="preserve">Plan / Sub-product</w:t>
      </w:r>
    </w:p>
    <w:p>
      <w:pPr>
        <w:pStyle w:val="BodyText"/>
      </w:pPr>
      <w:r>
        <w:rPr>
          <w:b/>
        </w:rPr>
        <w:t xml:space="preserve">Purchases</w:t>
      </w:r>
    </w:p>
    <w:p>
      <w:pPr>
        <w:pStyle w:val="BodyText"/>
      </w:pPr>
      <w:r>
        <w:rPr>
          <w:b/>
        </w:rPr>
        <w:t xml:space="preserve">Closed/Active</w:t>
      </w:r>
    </w:p>
    <w:p>
      <w:pPr>
        <w:pStyle w:val="BodyText"/>
      </w:pPr>
      <w:r>
        <w:rPr>
          <w:b/>
        </w:rPr>
        <w:t xml:space="preserve">Awaiting Documents</w:t>
      </w:r>
    </w:p>
    <w:p>
      <w:pPr>
        <w:pStyle w:val="BodyText"/>
      </w:pPr>
      <w:r>
        <w:t xml:space="preserve">Health Insurance</w:t>
      </w:r>
    </w:p>
    <w:p>
      <w:pPr>
        <w:pStyle w:val="BodyText"/>
      </w:pPr>
      <w:r>
        <w:t xml:space="preserve">Star Health</w:t>
      </w:r>
    </w:p>
    <w:p>
      <w:pPr>
        <w:pStyle w:val="BodyText"/>
      </w:pPr>
      <w:r>
        <w:t xml:space="preserve">Family Health Optima</w:t>
      </w:r>
    </w:p>
    <w:p>
      <w:pPr>
        <w:pStyle w:val="BodyText"/>
      </w:pPr>
      <w:r>
        <w:t xml:space="preserve">28</w:t>
      </w:r>
    </w:p>
    <w:p>
      <w:pPr>
        <w:pStyle w:val="BodyText"/>
      </w:pPr>
      <w:r>
        <w:t xml:space="preserve">24</w:t>
      </w:r>
    </w:p>
    <w:p>
      <w:pPr>
        <w:pStyle w:val="BodyText"/>
      </w:pPr>
      <w:r>
        <w:t xml:space="preserve">4</w:t>
      </w:r>
    </w:p>
    <w:p>
      <w:pPr>
        <w:pStyle w:val="BodyText"/>
      </w:pPr>
      <w:r>
        <w:t xml:space="preserve">Motor Insurance</w:t>
      </w:r>
    </w:p>
    <w:p>
      <w:pPr>
        <w:pStyle w:val="BodyText"/>
      </w:pPr>
      <w:r>
        <w:t xml:space="preserve">Acme General</w:t>
      </w:r>
    </w:p>
    <w:p>
      <w:pPr>
        <w:pStyle w:val="BodyText"/>
      </w:pPr>
      <w:r>
        <w:t xml:space="preserve">Two-Wheeler Package</w:t>
      </w:r>
    </w:p>
    <w:p>
      <w:pPr>
        <w:pStyle w:val="BodyText"/>
      </w:pPr>
      <w:r>
        <w:t xml:space="preserve">17</w:t>
      </w:r>
    </w:p>
    <w:p>
      <w:pPr>
        <w:pStyle w:val="BodyText"/>
      </w:pPr>
      <w:r>
        <w:t xml:space="preserve">15</w:t>
      </w:r>
    </w:p>
    <w:p>
      <w:pPr>
        <w:pStyle w:val="BodyText"/>
      </w:pPr>
      <w:r>
        <w:t xml:space="preserve">2</w:t>
      </w:r>
    </w:p>
    <w:p>
      <w:pPr>
        <w:pStyle w:val="BodyText"/>
      </w:pPr>
      <w:r>
        <w:rPr>
          <w:b/>
        </w:rPr>
        <w:t xml:space="preserve">Purchases awaiting required policy documents</w:t>
      </w:r>
      <w:r>
        <w:t xml:space="preserve"> is an operational figure, not a sales figure. It identifies work outstanding before those purchases can become </w:t>
      </w:r>
      <w:r>
        <w:rPr>
          <w:rFonts w:ascii="Courier New" w:hAnsi="Courier New" w:cs="Courier New"/>
          <w:sz w:val="20"/>
        </w:rPr>
        <w:t xml:space="preserve">Closed/Active</w:t>
      </w:r>
      <w:r>
        <w:t xml:space="preserve"> and before their Closed Amount becomes eligible.</w:t>
      </w:r>
    </w:p>
    <w:p>
      <w:pPr>
        <w:pStyle w:val="BodyText"/>
      </w:pPr>
      <w:r>
        <w:t xml:space="preserve">A Customer with several purchases is counted once as a Customer and once per purchase in the purchase figures. The two must not be added together.</w:t>
      </w:r>
    </w:p>
    <w:p>
      <w:pPr>
        <w:pStyle w:val="BodyText"/>
      </w:pPr>
      <w:r>
        <w:t xml:space="preserve">This report is a high-level overview rather than detailed analytics.</w:t>
      </w:r>
    </w:p>
    <w:p>
      <w:pPr>
        <w:pStyle w:val="Heading1"/>
      </w:pPr>
      <w:bookmarkStart w:id="191" w:name="_Sec191"/>
      <w:r>
        <w:t xml:space="preserve">175. Team and Individual Performance Report</w:t>
      </w:r>
      <w:bookmarkEnd w:id="191"/>
    </w:p>
    <w:p>
      <w:pPr>
        <w:pStyle w:val="BodyText"/>
      </w:pPr>
      <w:r>
        <w:t xml:space="preserve">This report gives supervisory users operational visibility of activity and results below them, and gives operational users visibility of their own work.</w:t>
      </w:r>
    </w:p>
    <w:p>
      <w:pPr>
        <w:pStyle w:val="BodyText"/>
      </w:pPr>
      <w:r>
        <w:rPr>
          <w:b/>
        </w:rPr>
        <w:t xml:space="preserve">Scope and structure</w:t>
      </w:r>
    </w:p>
    <w:p>
      <w:pPr>
        <w:pStyle w:val="BodyText"/>
      </w:pPr>
      <w:r>
        <w:t xml:space="preserve">The report presents figures at the levels the viewer is authorized to see:</w:t>
      </w:r>
    </w:p>
    <w:p>
      <w:pPr>
        <w:pStyle w:val="ListBullet"/>
        <w:numPr>
          <w:ilvl w:val="0"/>
          <w:numId w:val="1"/>
        </w:numPr>
      </w:pPr>
      <w:r>
        <w:rPr>
          <w:b/>
        </w:rPr>
        <w:t xml:space="preserve">Salesperson</w:t>
      </w:r>
      <w:r>
        <w:t xml:space="preserve"> — own activity and own results only.</w:t>
      </w:r>
    </w:p>
    <w:p>
      <w:pPr>
        <w:pStyle w:val="ListBullet"/>
        <w:numPr>
          <w:ilvl w:val="0"/>
          <w:numId w:val="1"/>
        </w:numPr>
      </w:pPr>
      <w:r>
        <w:rPr>
          <w:b/>
        </w:rPr>
        <w:t xml:space="preserve">Team Lead</w:t>
      </w:r>
      <w:r>
        <w:t xml:space="preserve"> — own personal results, and a breakdown for each Salesperson in their team, plus the team total. Own results and team total are shown as distinct figures.</w:t>
      </w:r>
    </w:p>
    <w:p>
      <w:pPr>
        <w:pStyle w:val="ListBullet"/>
        <w:numPr>
          <w:ilvl w:val="0"/>
          <w:numId w:val="1"/>
        </w:numPr>
      </w:pPr>
      <w:r>
        <w:rPr>
          <w:b/>
        </w:rPr>
        <w:t xml:space="preserve">Manager</w:t>
      </w:r>
      <w:r>
        <w:t xml:space="preserve"> — a breakdown by team within their reporting hierarchy, and the branch total.</w:t>
      </w:r>
    </w:p>
    <w:p>
      <w:pPr>
        <w:pStyle w:val="ListBullet"/>
        <w:numPr>
          <w:ilvl w:val="0"/>
          <w:numId w:val="1"/>
        </w:numPr>
      </w:pPr>
      <w:r>
        <w:rPr>
          <w:b/>
        </w:rPr>
        <w:t xml:space="preserve">Admin</w:t>
      </w:r>
      <w:r>
        <w:t xml:space="preserve"> — a breakdown by Manager, and the organization total.</w:t>
      </w:r>
    </w:p>
    <w:p>
      <w:pPr>
        <w:pStyle w:val="BodyText"/>
      </w:pPr>
      <w:r>
        <w:t xml:space="preserve">Example, as seen by a Manager:</w:t>
      </w:r>
    </w:p>
    <w:p>
      <w:pPr>
        <w:pStyle w:val="BodyText"/>
      </w:pPr>
      <w:r>
        <w:rPr>
          <w:b/>
        </w:rPr>
        <w:t xml:space="preserve">Team</w:t>
      </w:r>
    </w:p>
    <w:p>
      <w:pPr>
        <w:pStyle w:val="BodyText"/>
      </w:pPr>
      <w:r>
        <w:rPr>
          <w:b/>
        </w:rPr>
        <w:t xml:space="preserve">Team Lead</w:t>
      </w:r>
    </w:p>
    <w:p>
      <w:pPr>
        <w:pStyle w:val="BodyText"/>
      </w:pPr>
      <w:r>
        <w:rPr>
          <w:b/>
        </w:rPr>
        <w:t xml:space="preserve">Leads Owned</w:t>
      </w:r>
    </w:p>
    <w:p>
      <w:pPr>
        <w:pStyle w:val="BodyText"/>
      </w:pPr>
      <w:r>
        <w:rPr>
          <w:b/>
        </w:rPr>
        <w:t xml:space="preserve">Converted</w:t>
      </w:r>
    </w:p>
    <w:p>
      <w:pPr>
        <w:pStyle w:val="BodyText"/>
      </w:pPr>
      <w:r>
        <w:rPr>
          <w:b/>
        </w:rPr>
        <w:t xml:space="preserve">Purchases Closed/Active</w:t>
      </w:r>
    </w:p>
    <w:p>
      <w:pPr>
        <w:pStyle w:val="BodyText"/>
      </w:pPr>
      <w:r>
        <w:rPr>
          <w:b/>
        </w:rPr>
        <w:t xml:space="preserve">Eligible Closed Amount</w:t>
      </w:r>
    </w:p>
    <w:p>
      <w:pPr>
        <w:pStyle w:val="BodyText"/>
      </w:pPr>
      <w:r>
        <w:rPr>
          <w:b/>
        </w:rPr>
        <w:t xml:space="preserve">Follow-ups Completed</w:t>
      </w:r>
    </w:p>
    <w:p>
      <w:pPr>
        <w:pStyle w:val="BodyText"/>
      </w:pPr>
      <w:r>
        <w:rPr>
          <w:b/>
        </w:rPr>
        <w:t xml:space="preserve">Follow-ups Overdue</w:t>
      </w:r>
    </w:p>
    <w:p>
      <w:pPr>
        <w:pStyle w:val="BodyText"/>
      </w:pPr>
      <w:r>
        <w:rPr>
          <w:b/>
        </w:rPr>
        <w:t xml:space="preserve">Renewals Completed</w:t>
      </w:r>
    </w:p>
    <w:p>
      <w:pPr>
        <w:pStyle w:val="BodyText"/>
      </w:pPr>
      <w:r>
        <w:t xml:space="preserve">Kochi Health Team</w:t>
      </w:r>
    </w:p>
    <w:p>
      <w:pPr>
        <w:pStyle w:val="BodyText"/>
      </w:pPr>
      <w:r>
        <w:t xml:space="preserve">Arun</w:t>
      </w:r>
    </w:p>
    <w:p>
      <w:pPr>
        <w:pStyle w:val="BodyText"/>
      </w:pPr>
      <w:r>
        <w:t xml:space="preserve">38</w:t>
      </w:r>
    </w:p>
    <w:p>
      <w:pPr>
        <w:pStyle w:val="BodyText"/>
      </w:pPr>
      <w:r>
        <w:t xml:space="preserve">12</w:t>
      </w:r>
    </w:p>
    <w:p>
      <w:pPr>
        <w:pStyle w:val="BodyText"/>
      </w:pPr>
      <w:r>
        <w:t xml:space="preserve">9</w:t>
      </w:r>
    </w:p>
    <w:p>
      <w:pPr>
        <w:pStyle w:val="BodyText"/>
      </w:pPr>
      <w:r>
        <w:t xml:space="preserve">—</w:t>
      </w:r>
    </w:p>
    <w:p>
      <w:pPr>
        <w:pStyle w:val="BodyText"/>
      </w:pPr>
      <w:r>
        <w:t xml:space="preserve">32</w:t>
      </w:r>
    </w:p>
    <w:p>
      <w:pPr>
        <w:pStyle w:val="BodyText"/>
      </w:pPr>
      <w:r>
        <w:t xml:space="preserve">2</w:t>
      </w:r>
    </w:p>
    <w:p>
      <w:pPr>
        <w:pStyle w:val="BodyText"/>
      </w:pPr>
      <w:r>
        <w:t xml:space="preserve">14</w:t>
      </w:r>
    </w:p>
    <w:p>
      <w:pPr>
        <w:pStyle w:val="BodyText"/>
      </w:pPr>
      <w:r>
        <w:t xml:space="preserve">Ernakulam Motor Team</w:t>
      </w:r>
    </w:p>
    <w:p>
      <w:pPr>
        <w:pStyle w:val="BodyText"/>
      </w:pPr>
      <w:r>
        <w:t xml:space="preserve">Meera</w:t>
      </w:r>
    </w:p>
    <w:p>
      <w:pPr>
        <w:pStyle w:val="BodyText"/>
      </w:pPr>
      <w:r>
        <w:t xml:space="preserve">31</w:t>
      </w:r>
    </w:p>
    <w:p>
      <w:pPr>
        <w:pStyle w:val="BodyText"/>
      </w:pPr>
      <w:r>
        <w:t xml:space="preserve">10</w:t>
      </w:r>
    </w:p>
    <w:p>
      <w:pPr>
        <w:pStyle w:val="BodyText"/>
      </w:pPr>
      <w:r>
        <w:t xml:space="preserve">7</w:t>
      </w:r>
    </w:p>
    <w:p>
      <w:pPr>
        <w:pStyle w:val="BodyText"/>
      </w:pPr>
      <w:r>
        <w:t xml:space="preserve">—</w:t>
      </w:r>
    </w:p>
    <w:p>
      <w:pPr>
        <w:pStyle w:val="BodyText"/>
      </w:pPr>
      <w:r>
        <w:t xml:space="preserve">27</w:t>
      </w:r>
    </w:p>
    <w:p>
      <w:pPr>
        <w:pStyle w:val="BodyText"/>
      </w:pPr>
      <w:r>
        <w:t xml:space="preserve">4</w:t>
      </w:r>
    </w:p>
    <w:p>
      <w:pPr>
        <w:pStyle w:val="BodyText"/>
      </w:pPr>
      <w:r>
        <w:t xml:space="preserve">11</w:t>
      </w:r>
    </w:p>
    <w:p>
      <w:pPr>
        <w:pStyle w:val="BodyText"/>
      </w:pPr>
      <w:r>
        <w:t xml:space="preserve">Definitions:</w:t>
      </w:r>
    </w:p>
    <w:p>
      <w:pPr>
        <w:pStyle w:val="Quote"/>
      </w:pPr>
      <w:r>
        <w:rPr>
          <w:b/>
        </w:rPr>
        <w:t xml:space="preserve">• Leads Owned</w:t>
      </w:r>
      <w:r>
        <w:t xml:space="preserve"> = active Leads where the user is the current Record Owner</w:t>
      </w:r>
    </w:p>
    <w:p>
      <w:pPr>
        <w:pStyle w:val="Quote"/>
      </w:pPr>
      <w:r>
        <w:rPr>
          <w:b/>
        </w:rPr>
        <w:t xml:space="preserve">• Converted</w:t>
      </w:r>
      <w:r>
        <w:t xml:space="preserve"> = Leads converted to Customers during the period</w:t>
      </w:r>
    </w:p>
    <w:p>
      <w:pPr>
        <w:pStyle w:val="Quote"/>
      </w:pPr>
      <w:r>
        <w:rPr>
          <w:b/>
        </w:rPr>
        <w:t xml:space="preserve">• Purchases Closed/Active</w:t>
      </w:r>
      <w:r>
        <w:t xml:space="preserve"> = Customer Purchases that reached </w:t>
      </w:r>
      <w:r>
        <w:rPr>
          <w:rFonts w:ascii="Courier New" w:hAnsi="Courier New" w:cs="Courier New"/>
          <w:sz w:val="20"/>
        </w:rPr>
        <w:t xml:space="preserve">Closed/Active</w:t>
      </w:r>
      <w:r>
        <w:t xml:space="preserve"> during the period</w:t>
      </w:r>
    </w:p>
    <w:p>
      <w:pPr>
        <w:pStyle w:val="Quote"/>
      </w:pPr>
      <w:r>
        <w:rPr>
          <w:b/>
        </w:rPr>
        <w:t xml:space="preserve">• Eligible Closed Amount</w:t>
      </w:r>
      <w:r>
        <w:t xml:space="preserve"> = as defined in Section 176</w:t>
      </w:r>
    </w:p>
    <w:p>
      <w:pPr>
        <w:pStyle w:val="Quote"/>
      </w:pPr>
      <w:r>
        <w:rPr>
          <w:b/>
        </w:rPr>
        <w:t xml:space="preserve">• Follow-ups Completed</w:t>
      </w:r>
      <w:r>
        <w:t xml:space="preserve"> = Follow-ups assigned to and completed by the user during the period</w:t>
      </w:r>
    </w:p>
    <w:p>
      <w:pPr>
        <w:pStyle w:val="Quote"/>
      </w:pPr>
      <w:r>
        <w:rPr>
          <w:b/>
        </w:rPr>
        <w:t xml:space="preserve">• Follow-ups Overdue</w:t>
      </w:r>
      <w:r>
        <w:t xml:space="preserve"> = incomplete Follow-ups currently overdue and assigned to the user</w:t>
      </w:r>
    </w:p>
    <w:p>
      <w:pPr>
        <w:pStyle w:val="Quote"/>
      </w:pPr>
      <w:r>
        <w:rPr>
          <w:b/>
        </w:rPr>
        <w:t xml:space="preserve">• Renewals Completed</w:t>
      </w:r>
      <w:r>
        <w:t xml:space="preserve"> = Renewal actions completed by the user during the period</w:t>
      </w:r>
    </w:p>
    <w:p>
      <w:pPr>
        <w:pStyle w:val="BodyText"/>
      </w:pPr>
      <w:r>
        <w:rPr>
          <w:b/>
        </w:rPr>
        <w:t xml:space="preserve">Record Owner and Assigned To are different concepts</w:t>
      </w:r>
    </w:p>
    <w:p>
      <w:pPr>
        <w:pStyle w:val="BodyText"/>
      </w:pPr>
      <w:r>
        <w:t xml:space="preserve">Leads Owned counts ownership. Follow-ups and Renewals count assignment. A user may be assigned work on a record they do not own, and this report must not conflate the two.</w:t>
      </w:r>
    </w:p>
    <w:p>
      <w:pPr>
        <w:pStyle w:val="BodyText"/>
      </w:pPr>
      <w:r>
        <w:rPr>
          <w:b/>
        </w:rPr>
        <w:t xml:space="preserve">Personal production versus roll-up</w:t>
      </w:r>
    </w:p>
    <w:p>
      <w:pPr>
        <w:pStyle w:val="BodyText"/>
      </w:pPr>
      <w:r>
        <w:t xml:space="preserve">A Team Lead may personally own Leads and Customer Purchases and close sales, so a Team Lead has both personal results and a team roll-up. These must always be separately identifiable, and the team total must not be presented as the Team Lead's own production.</w:t>
      </w:r>
    </w:p>
    <w:p>
      <w:pPr>
        <w:pStyle w:val="BodyText"/>
      </w:pPr>
      <w:r>
        <w:t xml:space="preserve">Managers and Admins have no personal production. Their figures are supervisory roll-ups only. This report must never present a Manager or Admin as the owner of an underlying record. See Section 2.5.</w:t>
      </w:r>
    </w:p>
    <w:p>
      <w:pPr>
        <w:pStyle w:val="BodyText"/>
      </w:pPr>
      <w:r>
        <w:rPr>
          <w:b/>
        </w:rPr>
        <w:t xml:space="preserve">Peer isolation</w:t>
      </w:r>
    </w:p>
    <w:p>
      <w:pPr>
        <w:pStyle w:val="BodyText"/>
      </w:pPr>
      <w:r>
        <w:t xml:space="preserve">A Manager sees only their own branch, and a Team Lead only their own team. No comparison, ranking, benchmark, percentage or denominator may reveal a peer branch or a peer team, or the organization total, to a user not authorized to see it.</w:t>
      </w:r>
    </w:p>
    <w:p>
      <w:pPr>
        <w:pStyle w:val="BodyText"/>
      </w:pPr>
      <w:r>
        <w:rPr>
          <w:b/>
        </w:rPr>
        <w:t xml:space="preserve">Purpose</w:t>
      </w:r>
    </w:p>
    <w:p>
      <w:pPr>
        <w:pStyle w:val="BodyText"/>
      </w:pPr>
      <w:r>
        <w:t xml:space="preserve">The report provides operational visibility and supports the performance and incentive measurement defined in Sections 176 and 206.</w:t>
      </w:r>
    </w:p>
    <w:p>
      <w:pPr>
        <w:pStyle w:val="Heading1"/>
      </w:pPr>
      <w:bookmarkStart w:id="192" w:name="_Sec192"/>
      <w:r>
        <w:t xml:space="preserve">176. Closed Amount and Incentive Report</w:t>
      </w:r>
      <w:bookmarkEnd w:id="192"/>
    </w:p>
    <w:p>
      <w:pPr>
        <w:pStyle w:val="BodyText"/>
      </w:pPr>
      <w:r>
        <w:t xml:space="preserve">This report covers recorded transaction value and the results of the incentive engine defined in Section 206.</w:t>
      </w:r>
    </w:p>
    <w:p>
      <w:pPr>
        <w:pStyle w:val="BodyText"/>
      </w:pPr>
      <w:r>
        <w:rPr>
          <w:b/>
        </w:rPr>
        <w:t xml:space="preserve">Eligible Closed Amount</w:t>
      </w:r>
    </w:p>
    <w:p>
      <w:pPr>
        <w:pStyle w:val="BodyText"/>
      </w:pPr>
      <w:r>
        <w:t xml:space="preserve">A Customer Purchase contributes to </w:t>
      </w:r>
      <w:r>
        <w:rPr>
          <w:b/>
        </w:rPr>
        <w:t xml:space="preserve">eligible Closed Amount</w:t>
      </w:r>
      <w:r>
        <w:t xml:space="preserve"> only when both conditions hold:</w:t>
      </w:r>
    </w:p>
    <w:p>
      <w:pPr>
        <w:pStyle w:val="ListNumber"/>
        <w:numPr>
          <w:ilvl w:val="0"/>
          <w:numId w:val="2"/>
        </w:numPr>
      </w:pPr>
      <w:r>
        <w:t xml:space="preserve">its required policy documents are complete; and</w:t>
      </w:r>
    </w:p>
    <w:p>
      <w:pPr>
        <w:pStyle w:val="ListNumber"/>
        <w:numPr>
          <w:ilvl w:val="0"/>
          <w:numId w:val="2"/>
        </w:numPr>
      </w:pPr>
      <w:r>
        <w:t xml:space="preserve">it is marked </w:t>
      </w:r>
      <w:r>
        <w:rPr>
          <w:rFonts w:ascii="Courier New" w:hAnsi="Courier New" w:cs="Courier New"/>
          <w:sz w:val="20"/>
        </w:rPr>
        <w:t xml:space="preserve">Closed/Active</w:t>
      </w:r>
      <w:r>
        <w:t xml:space="preserve">.</w:t>
      </w:r>
    </w:p>
    <w:p>
      <w:pPr>
        <w:pStyle w:val="BodyText"/>
      </w:pPr>
      <w:r>
        <w:t xml:space="preserve">Where a report shows both, it must clearly distinguish:</w:t>
      </w:r>
    </w:p>
    <w:p>
      <w:pPr>
        <w:pStyle w:val="ListBullet"/>
        <w:numPr>
          <w:ilvl w:val="0"/>
          <w:numId w:val="1"/>
        </w:numPr>
      </w:pPr>
      <w:r>
        <w:rPr>
          <w:b/>
        </w:rPr>
        <w:t xml:space="preserve">Recorded Closed Amount</w:t>
      </w:r>
      <w:r>
        <w:t xml:space="preserve"> — the amount entered on purchases, including those not yet </w:t>
      </w:r>
      <w:r>
        <w:rPr>
          <w:rFonts w:ascii="Courier New" w:hAnsi="Courier New" w:cs="Courier New"/>
          <w:sz w:val="20"/>
        </w:rPr>
        <w:t xml:space="preserve">Closed/Active</w:t>
      </w:r>
    </w:p>
    <w:p>
      <w:pPr>
        <w:pStyle w:val="ListBullet"/>
        <w:numPr>
          <w:ilvl w:val="0"/>
          <w:numId w:val="1"/>
        </w:numPr>
      </w:pPr>
      <w:r>
        <w:rPr>
          <w:b/>
        </w:rPr>
        <w:t xml:space="preserve">Eligible Closed Amount</w:t>
      </w:r>
      <w:r>
        <w:t xml:space="preserve"> — the amount that counts toward performance and incentive totals</w:t>
      </w:r>
    </w:p>
    <w:p>
      <w:pPr>
        <w:pStyle w:val="BodyText"/>
      </w:pPr>
      <w:r>
        <w:t xml:space="preserve">A figure labelled only "Closed Amount" is ambiguous and must not be used where both concepts appear.</w:t>
      </w:r>
    </w:p>
    <w:p>
      <w:pPr>
        <w:pStyle w:val="BodyText"/>
      </w:pPr>
      <w:r>
        <w:rPr>
          <w:b/>
        </w:rPr>
        <w:t xml:space="preserve">Aggregation levels</w:t>
      </w:r>
    </w:p>
    <w:p>
      <w:pPr>
        <w:pStyle w:val="ListBullet"/>
        <w:numPr>
          <w:ilvl w:val="0"/>
          <w:numId w:val="1"/>
        </w:numPr>
      </w:pPr>
      <w:r>
        <w:t xml:space="preserve">Salesperson</w:t>
      </w:r>
    </w:p>
    <w:p>
      <w:pPr>
        <w:pStyle w:val="ListBullet"/>
        <w:numPr>
          <w:ilvl w:val="0"/>
          <w:numId w:val="1"/>
        </w:numPr>
      </w:pPr>
      <w:r>
        <w:t xml:space="preserve">Team Lead personal</w:t>
      </w:r>
    </w:p>
    <w:p>
      <w:pPr>
        <w:pStyle w:val="ListBullet"/>
        <w:numPr>
          <w:ilvl w:val="0"/>
          <w:numId w:val="1"/>
        </w:numPr>
      </w:pPr>
      <w:r>
        <w:t xml:space="preserve">Team total</w:t>
      </w:r>
    </w:p>
    <w:p>
      <w:pPr>
        <w:pStyle w:val="ListBullet"/>
        <w:numPr>
          <w:ilvl w:val="0"/>
          <w:numId w:val="1"/>
        </w:numPr>
      </w:pPr>
      <w:r>
        <w:t xml:space="preserve">Manager branch total</w:t>
      </w:r>
    </w:p>
    <w:p>
      <w:pPr>
        <w:pStyle w:val="ListBullet"/>
        <w:numPr>
          <w:ilvl w:val="0"/>
          <w:numId w:val="1"/>
        </w:numPr>
      </w:pPr>
      <w:r>
        <w:t xml:space="preserve">Organization total</w:t>
      </w:r>
    </w:p>
    <w:p>
      <w:pPr>
        <w:pStyle w:val="BodyText"/>
      </w:pPr>
      <w:r>
        <w:rPr>
          <w:b/>
        </w:rPr>
        <w:t xml:space="preserve">No double counting</w:t>
      </w:r>
    </w:p>
    <w:p>
      <w:pPr>
        <w:pStyle w:val="BodyText"/>
      </w:pPr>
      <w:r>
        <w:t xml:space="preserve">Each Customer Purchase contributes its eligible Closed Amount exactly once at each level of a roll-up. A purchase owned by a Salesperson is counted once in that Salesperson's figure, once in their team's total, once in the Manager's branch total, and once in the organization total — never twice at the same level. A Team Lead's personal purchases are included in the team total once, in addition to being shown separately as their personal production; the team total is not the sum of the team figure and the Team Lead figure.</w:t>
      </w:r>
    </w:p>
    <w:p>
      <w:pPr>
        <w:pStyle w:val="BodyText"/>
      </w:pPr>
      <w:r>
        <w:t xml:space="preserve">Where a purchase has renewal cycles, each cycle's eligible Closed Amount is attributed to the period in which that cycle became </w:t>
      </w:r>
      <w:r>
        <w:rPr>
          <w:rFonts w:ascii="Courier New" w:hAnsi="Courier New" w:cs="Courier New"/>
          <w:sz w:val="20"/>
        </w:rPr>
        <w:t xml:space="preserve">Closed/Active</w:t>
      </w:r>
      <w:r>
        <w:t xml:space="preserve">. A renewal does not re-count the original cycle.</w:t>
      </w:r>
    </w:p>
    <w:p>
      <w:pPr>
        <w:pStyle w:val="BodyText"/>
      </w:pPr>
      <w:r>
        <w:rPr>
          <w:b/>
        </w:rPr>
        <w:t xml:space="preserve">Incentive reporting</w:t>
      </w:r>
    </w:p>
    <w:p>
      <w:pPr>
        <w:pStyle w:val="BodyText"/>
      </w:pPr>
      <w:r>
        <w:t xml:space="preserve">The report presents calculated incentive results and the information needed to understand them:</w:t>
      </w:r>
    </w:p>
    <w:p>
      <w:pPr>
        <w:pStyle w:val="ListBullet"/>
        <w:numPr>
          <w:ilvl w:val="0"/>
          <w:numId w:val="1"/>
        </w:numPr>
      </w:pPr>
      <w:r>
        <w:t xml:space="preserve">the reporting period</w:t>
      </w:r>
    </w:p>
    <w:p>
      <w:pPr>
        <w:pStyle w:val="ListBullet"/>
        <w:numPr>
          <w:ilvl w:val="0"/>
          <w:numId w:val="1"/>
        </w:numPr>
      </w:pPr>
      <w:r>
        <w:t xml:space="preserve">the participant</w:t>
      </w:r>
    </w:p>
    <w:p>
      <w:pPr>
        <w:pStyle w:val="ListBullet"/>
        <w:numPr>
          <w:ilvl w:val="0"/>
          <w:numId w:val="1"/>
        </w:numPr>
      </w:pPr>
      <w:r>
        <w:t xml:space="preserve">the eligible Closed Amount used</w:t>
      </w:r>
    </w:p>
    <w:p>
      <w:pPr>
        <w:pStyle w:val="ListBullet"/>
        <w:numPr>
          <w:ilvl w:val="0"/>
          <w:numId w:val="1"/>
        </w:numPr>
      </w:pPr>
      <w:r>
        <w:t xml:space="preserve">the Customer Purchases counted</w:t>
      </w:r>
    </w:p>
    <w:p>
      <w:pPr>
        <w:pStyle w:val="ListBullet"/>
        <w:numPr>
          <w:ilvl w:val="0"/>
          <w:numId w:val="1"/>
        </w:numPr>
      </w:pPr>
      <w:r>
        <w:t xml:space="preserve">the slab and rule applied</w:t>
      </w:r>
    </w:p>
    <w:p>
      <w:pPr>
        <w:pStyle w:val="ListBullet"/>
        <w:numPr>
          <w:ilvl w:val="0"/>
          <w:numId w:val="1"/>
        </w:numPr>
      </w:pPr>
      <w:r>
        <w:t xml:space="preserve">the rule version in force when the calculation ran</w:t>
      </w:r>
    </w:p>
    <w:p>
      <w:pPr>
        <w:pStyle w:val="ListBullet"/>
        <w:numPr>
          <w:ilvl w:val="0"/>
          <w:numId w:val="1"/>
        </w:numPr>
      </w:pPr>
      <w:r>
        <w:t xml:space="preserve">the calculation date</w:t>
      </w:r>
    </w:p>
    <w:p>
      <w:pPr>
        <w:pStyle w:val="ListBullet"/>
        <w:numPr>
          <w:ilvl w:val="0"/>
          <w:numId w:val="1"/>
        </w:numPr>
      </w:pPr>
      <w:r>
        <w:t xml:space="preserve">the current status of the result</w:t>
      </w:r>
    </w:p>
    <w:p>
      <w:pPr>
        <w:pStyle w:val="BodyText"/>
      </w:pPr>
      <w:r>
        <w:t xml:space="preserve">Statements may be produced at Salesperson, Team Lead, Manager and organization level, for whichever levels are confirmed as incentive participants.</w:t>
      </w:r>
    </w:p>
    <w:p>
      <w:pPr>
        <w:pStyle w:val="BodyText"/>
      </w:pPr>
      <w:r>
        <w:rPr>
          <w:b/>
        </w:rPr>
        <w:t xml:space="preserve">Traceability</w:t>
      </w:r>
    </w:p>
    <w:p>
      <w:pPr>
        <w:pStyle w:val="BodyText"/>
      </w:pPr>
      <w:r>
        <w:t xml:space="preserve">A historical incentive result must remain traceable to the rule version used to produce it. A later change to slabs or rules must not silently restate a past result. Where a result is recalculated, adjusted or reversed, the previous result and the reason remain visible, and the change is auditable under Section 208.</w:t>
      </w:r>
    </w:p>
    <w:p>
      <w:pPr>
        <w:pStyle w:val="BodyText"/>
      </w:pPr>
      <w:r>
        <w:rPr>
          <w:b/>
        </w:rPr>
        <w:t xml:space="preserve">Visibility</w:t>
      </w:r>
    </w:p>
    <w:p>
      <w:pPr>
        <w:pStyle w:val="BodyText"/>
      </w:pPr>
      <w:r>
        <w:t xml:space="preserve">Incentive figures follow Section 2.3. A Salesperson sees their own result; a Team Lead their own and their team's; a Manager their branch; Admin the organization. No ranking, benchmark or percentage may reveal a peer's figures to a user not authorized to see them.</w:t>
      </w:r>
    </w:p>
    <w:p>
      <w:pPr>
        <w:pStyle w:val="BodyText"/>
      </w:pPr>
      <w:r>
        <w:rPr>
          <w:b/>
        </w:rPr>
        <w:t xml:space="preserve">Pending client confirmation</w:t>
      </w:r>
    </w:p>
    <w:p>
      <w:pPr>
        <w:pStyle w:val="BodyText"/>
      </w:pPr>
      <w:r>
        <w:t xml:space="preserve">The engine's capability is committed. Its business values are not. Slab thresholds, rates, formulas, eligibility conditions, eligibility dates, reporting periods, which roles participate, how Team Lead incentives treat personal versus team production, adjustments, reversals, approval and payout rules are all </w:t>
      </w:r>
      <w:r>
        <w:rPr>
          <w:i/>
        </w:rPr>
        <w:t xml:space="preserve">pending client confirmation</w:t>
      </w:r>
      <w:r>
        <w:t xml:space="preserve">. See Section 212.</w:t>
      </w:r>
    </w:p>
    <w:p>
      <w:pPr>
        <w:pStyle w:val="BodyText"/>
      </w:pPr>
      <w:r>
        <w:t xml:space="preserve">Supervising a team does not by itself establish that a Manager is an incentive participant. Participant eligibility must be confirmed.</w:t>
      </w:r>
    </w:p>
    <w:p>
      <w:pPr>
        <w:pStyle w:val="BodyText"/>
      </w:pPr>
      <w:r>
        <w:t xml:space="preserve">No slab, rate, percentage or formula appears in this specification, and none may be assumed.</w:t>
      </w:r>
    </w:p>
    <w:p>
      <w:pPr>
        <w:pStyle w:val="Heading1"/>
      </w:pPr>
      <w:bookmarkStart w:id="193" w:name="_Sec193"/>
      <w:r>
        <w:t xml:space="preserve">177. Report Filters</w:t>
      </w:r>
      <w:bookmarkEnd w:id="193"/>
    </w:p>
    <w:p>
      <w:pPr>
        <w:pStyle w:val="BodyText"/>
      </w:pPr>
      <w:r>
        <w:t xml:space="preserve">Reports should support only the filters relevant to that report.</w:t>
      </w:r>
    </w:p>
    <w:p>
      <w:pPr>
        <w:pStyle w:val="BodyText"/>
      </w:pPr>
      <w:r>
        <w:t xml:space="preserve">Available filters may include:</w:t>
      </w:r>
    </w:p>
    <w:p>
      <w:pPr>
        <w:pStyle w:val="ListBullet"/>
        <w:numPr>
          <w:ilvl w:val="0"/>
          <w:numId w:val="1"/>
        </w:numPr>
      </w:pPr>
      <w:r>
        <w:t xml:space="preserve">Date Range / reporting period</w:t>
      </w:r>
    </w:p>
    <w:p>
      <w:pPr>
        <w:pStyle w:val="ListBullet"/>
        <w:numPr>
          <w:ilvl w:val="0"/>
          <w:numId w:val="1"/>
        </w:numPr>
      </w:pPr>
      <w:r>
        <w:t xml:space="preserve">Manager</w:t>
      </w:r>
    </w:p>
    <w:p>
      <w:pPr>
        <w:pStyle w:val="ListBullet"/>
        <w:numPr>
          <w:ilvl w:val="0"/>
          <w:numId w:val="1"/>
        </w:numPr>
      </w:pPr>
      <w:r>
        <w:t xml:space="preserve">Team</w:t>
      </w:r>
    </w:p>
    <w:p>
      <w:pPr>
        <w:pStyle w:val="ListBullet"/>
        <w:numPr>
          <w:ilvl w:val="0"/>
          <w:numId w:val="1"/>
        </w:numPr>
      </w:pPr>
      <w:r>
        <w:t xml:space="preserve">Team Lead</w:t>
      </w:r>
    </w:p>
    <w:p>
      <w:pPr>
        <w:pStyle w:val="ListBullet"/>
        <w:numPr>
          <w:ilvl w:val="0"/>
          <w:numId w:val="1"/>
        </w:numPr>
      </w:pPr>
      <w:r>
        <w:t xml:space="preserve">Salesperson</w:t>
      </w:r>
    </w:p>
    <w:p>
      <w:pPr>
        <w:pStyle w:val="ListBullet"/>
        <w:numPr>
          <w:ilvl w:val="0"/>
          <w:numId w:val="1"/>
        </w:numPr>
      </w:pPr>
      <w:r>
        <w:t xml:space="preserve">Lead Stage</w:t>
      </w:r>
    </w:p>
    <w:p>
      <w:pPr>
        <w:pStyle w:val="ListBullet"/>
        <w:numPr>
          <w:ilvl w:val="0"/>
          <w:numId w:val="1"/>
        </w:numPr>
      </w:pPr>
      <w:r>
        <w:t xml:space="preserve">Lead Priority</w:t>
      </w:r>
    </w:p>
    <w:p>
      <w:pPr>
        <w:pStyle w:val="ListBullet"/>
        <w:numPr>
          <w:ilvl w:val="0"/>
          <w:numId w:val="1"/>
        </w:numPr>
      </w:pPr>
      <w:r>
        <w:t xml:space="preserve">Lead Source</w:t>
      </w:r>
    </w:p>
    <w:p>
      <w:pPr>
        <w:pStyle w:val="ListBullet"/>
        <w:numPr>
          <w:ilvl w:val="0"/>
          <w:numId w:val="1"/>
        </w:numPr>
      </w:pPr>
      <w:r>
        <w:t xml:space="preserve">Product Category</w:t>
      </w:r>
    </w:p>
    <w:p>
      <w:pPr>
        <w:pStyle w:val="ListBullet"/>
        <w:numPr>
          <w:ilvl w:val="0"/>
          <w:numId w:val="1"/>
        </w:numPr>
      </w:pPr>
      <w:r>
        <w:t xml:space="preserve">Provider</w:t>
      </w:r>
    </w:p>
    <w:p>
      <w:pPr>
        <w:pStyle w:val="ListBullet"/>
        <w:numPr>
          <w:ilvl w:val="0"/>
          <w:numId w:val="1"/>
        </w:numPr>
      </w:pPr>
      <w:r>
        <w:t xml:space="preserve">Plan / Sub-product</w:t>
      </w:r>
    </w:p>
    <w:p>
      <w:pPr>
        <w:pStyle w:val="ListBullet"/>
        <w:numPr>
          <w:ilvl w:val="0"/>
          <w:numId w:val="1"/>
        </w:numPr>
      </w:pPr>
      <w:r>
        <w:t xml:space="preserve">Customer Purchase status</w:t>
      </w:r>
    </w:p>
    <w:p>
      <w:pPr>
        <w:pStyle w:val="ListBullet"/>
        <w:numPr>
          <w:ilvl w:val="0"/>
          <w:numId w:val="1"/>
        </w:numPr>
      </w:pPr>
      <w:r>
        <w:t xml:space="preserve">Renewal status</w:t>
      </w:r>
    </w:p>
    <w:p>
      <w:pPr>
        <w:pStyle w:val="BodyText"/>
      </w:pPr>
      <w:r>
        <w:t xml:space="preserve">Do not show every filter on every report.</w:t>
      </w:r>
    </w:p>
    <w:p>
      <w:pPr>
        <w:pStyle w:val="BodyText"/>
      </w:pPr>
      <w:r>
        <w:t xml:space="preserve">For example:</w:t>
      </w:r>
    </w:p>
    <w:p>
      <w:pPr>
        <w:pStyle w:val="BodyText"/>
      </w:pPr>
      <w:r>
        <w:rPr>
          <w:b/>
        </w:rPr>
        <w:t xml:space="preserve">Renewal Report</w:t>
      </w:r>
    </w:p>
    <w:p>
      <w:pPr>
        <w:pStyle w:val="ListBullet"/>
        <w:numPr>
          <w:ilvl w:val="0"/>
          <w:numId w:val="1"/>
        </w:numPr>
      </w:pPr>
      <w:r>
        <w:t xml:space="preserve">Date Range</w:t>
      </w:r>
    </w:p>
    <w:p>
      <w:pPr>
        <w:pStyle w:val="ListBullet"/>
        <w:numPr>
          <w:ilvl w:val="0"/>
          <w:numId w:val="1"/>
        </w:numPr>
      </w:pPr>
      <w:r>
        <w:t xml:space="preserve">Product Category / Provider / Plan</w:t>
      </w:r>
    </w:p>
    <w:p>
      <w:pPr>
        <w:pStyle w:val="ListBullet"/>
        <w:numPr>
          <w:ilvl w:val="0"/>
          <w:numId w:val="1"/>
        </w:numPr>
      </w:pPr>
      <w:r>
        <w:t xml:space="preserve">Renewal status</w:t>
      </w:r>
    </w:p>
    <w:p>
      <w:pPr>
        <w:pStyle w:val="ListBullet"/>
        <w:numPr>
          <w:ilvl w:val="0"/>
          <w:numId w:val="1"/>
        </w:numPr>
      </w:pPr>
      <w:r>
        <w:t xml:space="preserve">Team / Assigned To</w:t>
      </w:r>
    </w:p>
    <w:p>
      <w:pPr>
        <w:pStyle w:val="BodyText"/>
      </w:pPr>
      <w:r>
        <w:rPr>
          <w:b/>
        </w:rPr>
        <w:t xml:space="preserve">Lead Report</w:t>
      </w:r>
    </w:p>
    <w:p>
      <w:pPr>
        <w:pStyle w:val="ListBullet"/>
        <w:numPr>
          <w:ilvl w:val="0"/>
          <w:numId w:val="1"/>
        </w:numPr>
      </w:pPr>
      <w:r>
        <w:t xml:space="preserve">Date Range</w:t>
      </w:r>
    </w:p>
    <w:p>
      <w:pPr>
        <w:pStyle w:val="ListBullet"/>
        <w:numPr>
          <w:ilvl w:val="0"/>
          <w:numId w:val="1"/>
        </w:numPr>
      </w:pPr>
      <w:r>
        <w:t xml:space="preserve">Lead Stage</w:t>
      </w:r>
    </w:p>
    <w:p>
      <w:pPr>
        <w:pStyle w:val="ListBullet"/>
        <w:numPr>
          <w:ilvl w:val="0"/>
          <w:numId w:val="1"/>
        </w:numPr>
      </w:pPr>
      <w:r>
        <w:t xml:space="preserve">Lead Priority</w:t>
      </w:r>
    </w:p>
    <w:p>
      <w:pPr>
        <w:pStyle w:val="ListBullet"/>
        <w:numPr>
          <w:ilvl w:val="0"/>
          <w:numId w:val="1"/>
        </w:numPr>
      </w:pPr>
      <w:r>
        <w:t xml:space="preserve">Lead Source</w:t>
      </w:r>
    </w:p>
    <w:p>
      <w:pPr>
        <w:pStyle w:val="ListBullet"/>
        <w:numPr>
          <w:ilvl w:val="0"/>
          <w:numId w:val="1"/>
        </w:numPr>
      </w:pPr>
      <w:r>
        <w:t xml:space="preserve">Team / Record Owner</w:t>
      </w:r>
    </w:p>
    <w:p>
      <w:pPr>
        <w:pStyle w:val="BodyText"/>
      </w:pPr>
      <w:r>
        <w:rPr>
          <w:b/>
        </w:rPr>
        <w:t xml:space="preserve">Scope-bounded filter options</w:t>
      </w:r>
    </w:p>
    <w:p>
      <w:pPr>
        <w:pStyle w:val="BodyText"/>
      </w:pPr>
      <w:r>
        <w:t xml:space="preserve">Hierarchy filters narrow within the viewer's authorized scope; they never widen it. The options offered are limited to what the viewer can already see:</w:t>
      </w:r>
    </w:p>
    <w:p>
      <w:pPr>
        <w:pStyle w:val="ListBullet"/>
        <w:numPr>
          <w:ilvl w:val="0"/>
          <w:numId w:val="1"/>
        </w:numPr>
      </w:pPr>
      <w:r>
        <w:t xml:space="preserve">Admin may filter by any Manager, team, Team Lead or Salesperson</w:t>
      </w:r>
    </w:p>
    <w:p>
      <w:pPr>
        <w:pStyle w:val="ListBullet"/>
        <w:numPr>
          <w:ilvl w:val="0"/>
          <w:numId w:val="1"/>
        </w:numPr>
      </w:pPr>
      <w:r>
        <w:t xml:space="preserve">a Manager may filter only within their own reporting hierarchy</w:t>
      </w:r>
    </w:p>
    <w:p>
      <w:pPr>
        <w:pStyle w:val="ListBullet"/>
        <w:numPr>
          <w:ilvl w:val="0"/>
          <w:numId w:val="1"/>
        </w:numPr>
      </w:pPr>
      <w:r>
        <w:t xml:space="preserve">a Team Lead may filter only within their own team</w:t>
      </w:r>
    </w:p>
    <w:p>
      <w:pPr>
        <w:pStyle w:val="ListBullet"/>
        <w:numPr>
          <w:ilvl w:val="0"/>
          <w:numId w:val="1"/>
        </w:numPr>
      </w:pPr>
      <w:r>
        <w:t xml:space="preserve">a Salesperson has no hierarchy filters, because their scope is a single user</w:t>
      </w:r>
    </w:p>
    <w:p>
      <w:pPr>
        <w:pStyle w:val="BodyText"/>
      </w:pPr>
      <w:r>
        <w:t xml:space="preserve">A filter option list must never disclose a Manager, team or user the viewer cannot otherwise see.</w:t>
      </w:r>
    </w:p>
    <w:p>
      <w:pPr>
        <w:pStyle w:val="BodyText"/>
      </w:pPr>
      <w:r>
        <w:t xml:space="preserve">Changing filters refreshes the report.</w:t>
      </w:r>
    </w:p>
    <w:p>
      <w:pPr>
        <w:pStyle w:val="BodyText"/>
      </w:pPr>
      <w:r>
        <w:t xml:space="preserve">A </w:t>
      </w:r>
      <w:r>
        <w:rPr>
          <w:b/>
        </w:rPr>
        <w:t xml:space="preserve">Clear Filters</w:t>
      </w:r>
      <w:r>
        <w:t xml:space="preserve"> action restores the default report view, which is the viewer's full authorized scope — not an organization-wide view.</w:t>
      </w:r>
    </w:p>
    <w:p>
      <w:pPr>
        <w:pStyle w:val="Heading1"/>
      </w:pPr>
      <w:bookmarkStart w:id="194" w:name="_Sec194"/>
      <w:r>
        <w:t xml:space="preserve">178. Report Drill-down</w:t>
      </w:r>
      <w:bookmarkEnd w:id="194"/>
    </w:p>
    <w:p>
      <w:pPr>
        <w:pStyle w:val="BodyText"/>
      </w:pPr>
      <w:r>
        <w:t xml:space="preserve">Where a report metric corresponds directly to CRM records, selecting the metric should open the appropriate filtered list.</w:t>
      </w:r>
    </w:p>
    <w:p>
      <w:pPr>
        <w:pStyle w:val="BodyText"/>
      </w:pPr>
      <w:r>
        <w:t xml:space="preserve">For example:</w:t>
      </w:r>
    </w:p>
    <w:p>
      <w:pPr>
        <w:pStyle w:val="BodyText"/>
      </w:pPr>
      <w:r>
        <w:rPr>
          <w:b/>
        </w:rPr>
        <w:t xml:space="preserve">5 Overdue Renewals</w:t>
      </w:r>
    </w:p>
    <w:p>
      <w:pPr>
        <w:pStyle w:val="BodyText"/>
      </w:pPr>
      <w:r>
        <w:t xml:space="preserve">opens:</w:t>
      </w:r>
    </w:p>
    <w:p>
      <w:pPr>
        <w:pStyle w:val="BodyText"/>
      </w:pPr>
      <w:r>
        <w:t xml:space="preserve">Renewals → Overdue</w:t>
      </w:r>
    </w:p>
    <w:p>
      <w:pPr>
        <w:pStyle w:val="BodyText"/>
      </w:pPr>
      <w:r>
        <w:t xml:space="preserve">Similarly:</w:t>
      </w:r>
    </w:p>
    <w:p>
      <w:pPr>
        <w:pStyle w:val="BodyText"/>
      </w:pPr>
      <w:r>
        <w:rPr>
          <w:b/>
        </w:rPr>
        <w:t xml:space="preserve">12 Leads — Interested</w:t>
      </w:r>
    </w:p>
    <w:p>
      <w:pPr>
        <w:pStyle w:val="BodyText"/>
      </w:pPr>
      <w:r>
        <w:t xml:space="preserve">opens the Leads list filtered to:</w:t>
      </w:r>
    </w:p>
    <w:p>
      <w:pPr>
        <w:pStyle w:val="BodyText"/>
      </w:pPr>
      <w:r>
        <w:rPr>
          <w:b/>
        </w:rPr>
        <w:t xml:space="preserve">Stage = Interested</w:t>
      </w:r>
    </w:p>
    <w:p>
      <w:pPr>
        <w:pStyle w:val="BodyText"/>
      </w:pPr>
      <w:r>
        <w:t xml:space="preserve">This allows reports to act as an entry point into actual CRM work rather than displaying numbers with no action behind them.</w:t>
      </w:r>
    </w:p>
    <w:p>
      <w:pPr>
        <w:pStyle w:val="BodyText"/>
      </w:pPr>
      <w:r>
        <w:t xml:space="preserve">Drill-down applies the same scope as the metric it came from. A user must never reach a record through a report that they could not reach through the corresponding list screen. A roll-up figure drilled into by a Manager opens the underlying records within that Manager's branch only.</w:t>
      </w:r>
    </w:p>
    <w:p>
      <w:pPr>
        <w:pStyle w:val="Heading1"/>
      </w:pPr>
      <w:bookmarkStart w:id="195" w:name="_Sec195"/>
      <w:r>
        <w:t xml:space="preserve">179. Report Export</w:t>
      </w:r>
      <w:bookmarkEnd w:id="195"/>
    </w:p>
    <w:p>
      <w:pPr>
        <w:pStyle w:val="BodyText"/>
      </w:pPr>
      <w:r>
        <w:t xml:space="preserve">Authorized users may export report data.</w:t>
      </w:r>
    </w:p>
    <w:p>
      <w:pPr>
        <w:pStyle w:val="BodyText"/>
      </w:pPr>
      <w:r>
        <w:t xml:space="preserve">Action:</w:t>
      </w:r>
    </w:p>
    <w:p>
      <w:pPr>
        <w:pStyle w:val="BodyText"/>
      </w:pPr>
      <w:r>
        <w:rPr>
          <w:b/>
        </w:rPr>
        <w:t xml:space="preserve">Export</w:t>
      </w:r>
    </w:p>
    <w:p>
      <w:pPr>
        <w:pStyle w:val="BodyText"/>
      </w:pPr>
      <w:r>
        <w:t xml:space="preserve">V1 report export format is CSV.</w:t>
      </w:r>
    </w:p>
    <w:p>
      <w:pPr>
        <w:pStyle w:val="BodyText"/>
      </w:pPr>
      <w:r>
        <w:t xml:space="preserve">The export must respect:</w:t>
      </w:r>
    </w:p>
    <w:p>
      <w:pPr>
        <w:pStyle w:val="ListBullet"/>
        <w:numPr>
          <w:ilvl w:val="0"/>
          <w:numId w:val="1"/>
        </w:numPr>
      </w:pPr>
      <w:r>
        <w:t xml:space="preserve">selected report</w:t>
      </w:r>
    </w:p>
    <w:p>
      <w:pPr>
        <w:pStyle w:val="ListBullet"/>
        <w:numPr>
          <w:ilvl w:val="0"/>
          <w:numId w:val="1"/>
        </w:numPr>
      </w:pPr>
      <w:r>
        <w:t xml:space="preserve">active filters</w:t>
      </w:r>
    </w:p>
    <w:p>
      <w:pPr>
        <w:pStyle w:val="ListBullet"/>
        <w:numPr>
          <w:ilvl w:val="0"/>
          <w:numId w:val="1"/>
        </w:numPr>
      </w:pPr>
      <w:r>
        <w:t xml:space="preserve">selected date range</w:t>
      </w:r>
    </w:p>
    <w:p>
      <w:pPr>
        <w:pStyle w:val="ListBullet"/>
        <w:numPr>
          <w:ilvl w:val="0"/>
          <w:numId w:val="1"/>
        </w:numPr>
      </w:pPr>
      <w:r>
        <w:t xml:space="preserve">the requesting user's authorized scope under Section 2.3</w:t>
      </w:r>
    </w:p>
    <w:p>
      <w:pPr>
        <w:pStyle w:val="BodyText"/>
      </w:pPr>
      <w:r>
        <w:t xml:space="preserve">An exported file must contain exactly the rows the user could see on screen. It must never include a peer Manager's branch, a peer Team Lead's team, or any record outside the viewer's scope. Scope is applied server-side when the file is generated, not by filtering a wider result afterwards.</w:t>
      </w:r>
    </w:p>
    <w:p>
      <w:pPr>
        <w:pStyle w:val="BodyText"/>
      </w:pPr>
      <w:r>
        <w:t xml:space="preserve">The exported data should contain the underlying report data relevant to the selected report rather than a screenshot of the report UI.</w:t>
      </w:r>
    </w:p>
    <w:p>
      <w:pPr>
        <w:pStyle w:val="BodyText"/>
      </w:pPr>
      <w:r>
        <w:t xml:space="preserve">Report exports do not include policy documents or their contents. See Section 165.</w:t>
      </w:r>
    </w:p>
    <w:p>
      <w:pPr>
        <w:pStyle w:val="BodyText"/>
      </w:pPr>
      <w:r>
        <w:t xml:space="preserve">Every report export is recorded, identifying the requesting user, the report, the filters and the scope applied.</w:t>
      </w:r>
    </w:p>
    <w:p>
      <w:pPr>
        <w:pStyle w:val="BodyText"/>
      </w:pPr>
      <w:r>
        <w:t xml:space="preserve">Which roles may export report data is </w:t>
      </w:r>
      <w:r>
        <w:rPr>
          <w:i/>
        </w:rPr>
        <w:t xml:space="preserve">pending client confirmation</w:t>
      </w:r>
      <w:r>
        <w:t xml:space="preserve">. See Section 212.</w:t>
      </w:r>
    </w:p>
    <w:p>
      <w:pPr>
        <w:pStyle w:val="Heading1"/>
      </w:pPr>
      <w:bookmarkStart w:id="196" w:name="_Sec196"/>
      <w:r>
        <w:t xml:space="preserve">180. Empty, Loading and Error States</w:t>
      </w:r>
      <w:bookmarkEnd w:id="196"/>
    </w:p>
    <w:p>
      <w:pPr>
        <w:pStyle w:val="BodyText"/>
      </w:pPr>
      <w:r>
        <w:rPr>
          <w:b/>
        </w:rPr>
        <w:t xml:space="preserve">Empty State</w:t>
      </w:r>
    </w:p>
    <w:p>
      <w:pPr>
        <w:pStyle w:val="BodyText"/>
      </w:pPr>
      <w:r>
        <w:t xml:space="preserve">If no data exists for the selected filters:</w:t>
      </w:r>
    </w:p>
    <w:p>
      <w:pPr>
        <w:pStyle w:val="Quote"/>
      </w:pPr>
      <w:r>
        <w:rPr>
          <w:b/>
        </w:rPr>
        <w:t xml:space="preserve">No report data available </w:t>
      </w:r>
      <w:r>
        <w:t xml:space="preserve"> There is no data matching the selected period and filters.</w:t>
      </w:r>
    </w:p>
    <w:p>
      <w:pPr>
        <w:pStyle w:val="BodyText"/>
      </w:pPr>
      <w:r>
        <w:t xml:space="preserve">An empty report means there is nothing </w:t>
      </w:r>
      <w:r>
        <w:rPr>
          <w:b/>
        </w:rPr>
        <w:t xml:space="preserve">within the viewer's authorized scope</w:t>
      </w:r>
      <w:r>
        <w:t xml:space="preserve"> matching the filters. It must never imply that the organization as a whole has no data, and must never disclose that data exists elsewhere.</w:t>
      </w:r>
    </w:p>
    <w:p>
      <w:pPr>
        <w:pStyle w:val="BodyText"/>
      </w:pPr>
      <w:r>
        <w:rPr>
          <w:b/>
        </w:rPr>
        <w:t xml:space="preserve">Loading State</w:t>
      </w:r>
    </w:p>
    <w:p>
      <w:pPr>
        <w:pStyle w:val="BodyText"/>
      </w:pPr>
      <w:r>
        <w:t xml:space="preserve">Use loading placeholders while report data is being retrieved.</w:t>
      </w:r>
    </w:p>
    <w:p>
      <w:pPr>
        <w:pStyle w:val="BodyText"/>
      </w:pPr>
      <w:r>
        <w:rPr>
          <w:b/>
        </w:rPr>
        <w:t xml:space="preserve">Error State</w:t>
      </w:r>
    </w:p>
    <w:p>
      <w:pPr>
        <w:pStyle w:val="Quote"/>
      </w:pPr>
      <w:r>
        <w:rPr>
          <w:b/>
        </w:rPr>
        <w:t xml:space="preserve">Unable to load report </w:t>
      </w:r>
      <w:r>
        <w:t xml:space="preserve">Please try again.</w:t>
      </w:r>
    </w:p>
    <w:p>
      <w:pPr>
        <w:pStyle w:val="BodyText"/>
      </w:pPr>
      <w:r>
        <w:rPr>
          <w:b/>
        </w:rPr>
        <w:t xml:space="preserve">[ Retry ]</w:t>
      </w:r>
    </w:p>
    <w:p>
      <w:pPr>
        <w:pStyle w:val="BodyText"/>
      </w:pPr>
      <w:r>
        <w:t xml:space="preserve">Existing filters should remain selected after a temporary loading error. A failed load must not fall back to a wider scope.</w:t>
      </w:r>
    </w:p>
    <w:p>
      <w:pPr>
        <w:pStyle w:val="Heading1"/>
      </w:pPr>
      <w:bookmarkStart w:id="197" w:name="_Sec197"/>
      <w:r>
        <w:t xml:space="preserve">181. Reports — Mobile Behaviour</w:t>
      </w:r>
      <w:bookmarkEnd w:id="197"/>
    </w:p>
    <w:p>
      <w:pPr>
        <w:pStyle w:val="BodyText"/>
      </w:pPr>
      <w:r>
        <w:t xml:space="preserve">Reports are primarily a web feature, but authorized users may access a simplified report view on mobile.</w:t>
      </w:r>
    </w:p>
    <w:p>
      <w:pPr>
        <w:pStyle w:val="BodyText"/>
      </w:pPr>
      <w:r>
        <w:t xml:space="preserve">On mobile:</w:t>
      </w:r>
    </w:p>
    <w:p>
      <w:pPr>
        <w:pStyle w:val="ListBullet"/>
        <w:numPr>
          <w:ilvl w:val="0"/>
          <w:numId w:val="1"/>
        </w:numPr>
      </w:pPr>
      <w:r>
        <w:t xml:space="preserve">summary metrics appear as stacked cards</w:t>
      </w:r>
    </w:p>
    <w:p>
      <w:pPr>
        <w:pStyle w:val="ListBullet"/>
        <w:numPr>
          <w:ilvl w:val="0"/>
          <w:numId w:val="1"/>
        </w:numPr>
      </w:pPr>
      <w:r>
        <w:t xml:space="preserve">filters open in a compact filter panel</w:t>
      </w:r>
    </w:p>
    <w:p>
      <w:pPr>
        <w:pStyle w:val="ListBullet"/>
        <w:numPr>
          <w:ilvl w:val="0"/>
          <w:numId w:val="1"/>
        </w:numPr>
      </w:pPr>
      <w:r>
        <w:t xml:space="preserve">tables may be shown as stacked rows/cards</w:t>
      </w:r>
    </w:p>
    <w:p>
      <w:pPr>
        <w:pStyle w:val="ListBullet"/>
        <w:numPr>
          <w:ilvl w:val="0"/>
          <w:numId w:val="1"/>
        </w:numPr>
      </w:pPr>
      <w:r>
        <w:t xml:space="preserve">detailed analysis and report export remain web-first</w:t>
      </w:r>
    </w:p>
    <w:p>
      <w:pPr>
        <w:pStyle w:val="BodyText"/>
      </w:pPr>
      <w:r>
        <w:t xml:space="preserve">Mobile applies exactly the same scope as desktop. A narrower screen never widens what a user can see, and a condensed figure is still calculated from the viewer's authorized scope only.</w:t>
      </w:r>
    </w:p>
    <w:p>
      <w:pPr>
        <w:pStyle w:val="BodyText"/>
      </w:pPr>
      <w:r>
        <w:t xml:space="preserve">A Salesperson's mobile reports show their own work and their own performance. A Team Lead's show their own results and their team's, kept visually distinct as described in Section 175.</w:t>
      </w:r>
    </w:p>
    <w:p>
      <w:pPr>
        <w:pStyle w:val="BodyText"/>
      </w:pPr>
      <w:r>
        <w:t xml:space="preserve">Mobile reporting should prioritize quick visibility rather than reproducing the full desktop reporting layout.</w:t>
      </w:r>
    </w:p>
    <w:p>
      <w:pPr>
        <w:pStyle w:val="Heading1"/>
      </w:pPr>
      <w:bookmarkStart w:id="198" w:name="_Sec198"/>
      <w:r>
        <w:t xml:space="preserve">182. Reports Flow Summary</w:t>
      </w:r>
      <w:bookmarkEnd w:id="198"/>
    </w:p>
    <w:p>
      <w:pPr>
        <w:pStyle w:val="Diagram"/>
        <w:keepLines/>
        <w:keepNext/>
      </w:pPr>
      <w:r>
        <w:rPr>
          <w:b/>
        </w:rPr>
        <w:t xml:space="preserve">Reports</w:t>
      </w:r>
    </w:p>
    <w:p>
      <w:pPr>
        <w:pStyle w:val="Diagram"/>
        <w:keepLines/>
        <w:keepNext/>
      </w:pPr>
      <w:r>
        <w:t xml:space="preserve">↓</w:t>
      </w:r>
    </w:p>
    <w:p>
      <w:pPr>
        <w:pStyle w:val="Diagram"/>
        <w:keepLines/>
        <w:keepNext/>
      </w:pPr>
      <w:r>
        <w:rPr>
          <w:b/>
        </w:rPr>
        <w:t xml:space="preserve">Select Report</w:t>
      </w:r>
    </w:p>
    <w:p>
      <w:pPr>
        <w:pStyle w:val="Diagram"/>
        <w:keepLines/>
        <w:keepNext/>
      </w:pPr>
      <w:r>
        <w:rPr>
          <w:b/>
        </w:rPr>
        <w:t xml:space="preserve">│</w:t>
      </w:r>
    </w:p>
    <w:p>
      <w:pPr>
        <w:pStyle w:val="Diagram"/>
        <w:keepLines/>
        <w:keepNext/>
      </w:pPr>
      <w:r>
        <w:rPr>
          <w:b/>
        </w:rPr>
        <w:t xml:space="preserve">├── Leads</w:t>
      </w:r>
    </w:p>
    <w:p>
      <w:pPr>
        <w:pStyle w:val="Diagram"/>
        <w:keepLines/>
        <w:keepNext/>
      </w:pPr>
      <w:r>
        <w:rPr>
          <w:b/>
        </w:rPr>
        <w:t xml:space="preserve">├── Follow-ups</w:t>
      </w:r>
    </w:p>
    <w:p>
      <w:pPr>
        <w:pStyle w:val="Diagram"/>
        <w:keepLines/>
        <w:keepNext/>
      </w:pPr>
      <w:r>
        <w:rPr>
          <w:b/>
        </w:rPr>
        <w:t xml:space="preserve">├── Renewals</w:t>
      </w:r>
    </w:p>
    <w:p>
      <w:pPr>
        <w:pStyle w:val="Diagram"/>
        <w:keepLines/>
        <w:keepNext/>
      </w:pPr>
      <w:r>
        <w:rPr>
          <w:b/>
        </w:rPr>
        <w:t xml:space="preserve">├── Customers and Customer Purchases</w:t>
      </w:r>
    </w:p>
    <w:p>
      <w:pPr>
        <w:pStyle w:val="Diagram"/>
        <w:keepLines/>
        <w:keepNext/>
      </w:pPr>
      <w:r>
        <w:rPr>
          <w:b/>
        </w:rPr>
        <w:t xml:space="preserve">├── Team and Individual Performance</w:t>
      </w:r>
    </w:p>
    <w:p>
      <w:pPr>
        <w:pStyle w:val="Diagram"/>
        <w:keepLines/>
        <w:keepNext/>
      </w:pPr>
      <w:r>
        <w:rPr>
          <w:b/>
        </w:rPr>
        <w:t xml:space="preserve">├── Closed Amount and Incentives</w:t>
      </w:r>
    </w:p>
    <w:p>
      <w:pPr>
        <w:pStyle w:val="Diagram"/>
        <w:keepLines/>
        <w:keepNext/>
      </w:pPr>
      <w:r>
        <w:rPr>
          <w:b/>
        </w:rPr>
        <w:t xml:space="preserve">└── Import Results</w:t>
      </w:r>
    </w:p>
    <w:p>
      <w:pPr>
        <w:pStyle w:val="Diagram"/>
        <w:keepLines/>
        <w:keepNext/>
      </w:pPr>
      <w:r>
        <w:t xml:space="preserve">↓</w:t>
      </w:r>
    </w:p>
    <w:p>
      <w:pPr>
        <w:pStyle w:val="Diagram"/>
        <w:keepLines/>
        <w:keepNext/>
      </w:pPr>
      <w:r>
        <w:rPr>
          <w:b/>
        </w:rPr>
        <w:t xml:space="preserve">Scope applied automatically from the viewer's role</w:t>
      </w:r>
    </w:p>
    <w:p>
      <w:pPr>
        <w:pStyle w:val="Diagram"/>
        <w:keepLines/>
        <w:keepNext/>
      </w:pPr>
      <w:r>
        <w:rPr>
          <w:b/>
        </w:rPr>
        <w:t xml:space="preserve">(Admin · Manager branch · Team · Own records)</w:t>
      </w:r>
    </w:p>
    <w:p>
      <w:pPr>
        <w:pStyle w:val="Diagram"/>
        <w:keepLines/>
        <w:keepNext/>
      </w:pPr>
      <w:r>
        <w:t xml:space="preserve">↓</w:t>
      </w:r>
    </w:p>
    <w:p>
      <w:pPr>
        <w:pStyle w:val="Diagram"/>
        <w:keepLines/>
        <w:keepNext/>
      </w:pPr>
      <w:r>
        <w:rPr>
          <w:b/>
        </w:rPr>
        <w:t xml:space="preserve">Select Date Range / Filters</w:t>
      </w:r>
    </w:p>
    <w:p>
      <w:pPr>
        <w:pStyle w:val="Diagram"/>
        <w:keepLines/>
        <w:keepNext/>
      </w:pPr>
      <w:r>
        <w:t xml:space="preserve">↓</w:t>
      </w:r>
    </w:p>
    <w:p>
      <w:pPr>
        <w:pStyle w:val="Diagram"/>
        <w:keepLines/>
        <w:keepNext/>
      </w:pPr>
      <w:r>
        <w:rPr>
          <w:b/>
        </w:rPr>
        <w:t xml:space="preserve">View Summary + Breakdown</w:t>
      </w:r>
    </w:p>
    <w:p>
      <w:pPr>
        <w:pStyle w:val="Diagram"/>
        <w:keepLines/>
        <w:keepNext/>
      </w:pPr>
      <w:r>
        <w:t xml:space="preserve">↓</w:t>
      </w:r>
    </w:p>
    <w:p>
      <w:pPr>
        <w:pStyle w:val="Diagram"/>
        <w:keepLines/>
        <w:keepNext/>
      </w:pPr>
      <w:r>
        <w:rPr>
          <w:b/>
        </w:rPr>
        <w:t xml:space="preserve">Select Metric</w:t>
      </w:r>
    </w:p>
    <w:p>
      <w:pPr>
        <w:pStyle w:val="Diagram"/>
        <w:keepLines/>
        <w:keepNext/>
      </w:pPr>
      <w:r>
        <w:t xml:space="preserve">↓</w:t>
      </w:r>
    </w:p>
    <w:p>
      <w:pPr>
        <w:pStyle w:val="Diagram"/>
        <w:keepLines/>
      </w:pPr>
      <w:r>
        <w:rPr>
          <w:b/>
        </w:rPr>
        <w:t xml:space="preserve">Open Relevant Filtered CRM Records</w:t>
      </w:r>
    </w:p>
    <w:p>
      <w:pPr>
        <w:pStyle w:val="BodyText"/>
      </w:pPr>
      <w:r>
        <w:t xml:space="preserve">Scope is never a filter the user chooses. It is derived from the viewer's position in the hierarchy and applied before any figure is calculated.</w:t>
      </w:r>
    </w:p>
    <w:p>
      <w:pPr>
        <w:pStyle w:val="Heading1"/>
      </w:pPr>
      <w:bookmarkStart w:id="199" w:name="_Sec199"/>
      <w:r>
        <w:t xml:space="preserve">183. Settings &amp; Administration</w:t>
      </w:r>
      <w:bookmarkEnd w:id="199"/>
    </w:p>
    <w:p>
      <w:pPr>
        <w:pStyle w:val="BodyText"/>
      </w:pPr>
      <w:r>
        <w:t xml:space="preserve">Settings &amp; Administration allows Admin to configure A&amp;S Fincare business data.</w:t>
      </w:r>
    </w:p>
    <w:p>
      <w:pPr>
        <w:pStyle w:val="BodyText"/>
      </w:pPr>
      <w:r>
        <w:t xml:space="preserve">Navigation:</w:t>
      </w:r>
    </w:p>
    <w:p>
      <w:pPr>
        <w:pStyle w:val="BodyText"/>
      </w:pPr>
      <w:r>
        <w:t xml:space="preserve">Sidebar → Settings</w:t>
      </w:r>
    </w:p>
    <w:p>
      <w:pPr>
        <w:pStyle w:val="BodyText"/>
      </w:pPr>
      <w:r>
        <w:t xml:space="preserve">Settings should include:</w:t>
      </w:r>
    </w:p>
    <w:p>
      <w:pPr>
        <w:pStyle w:val="ListBullet"/>
        <w:numPr>
          <w:ilvl w:val="0"/>
          <w:numId w:val="1"/>
        </w:numPr>
      </w:pPr>
      <w:r>
        <w:t xml:space="preserve">Organization Settings</w:t>
      </w:r>
    </w:p>
    <w:p>
      <w:pPr>
        <w:pStyle w:val="ListBullet"/>
        <w:numPr>
          <w:ilvl w:val="0"/>
          <w:numId w:val="1"/>
        </w:numPr>
      </w:pPr>
      <w:r>
        <w:t xml:space="preserve">Users</w:t>
      </w:r>
    </w:p>
    <w:p>
      <w:pPr>
        <w:pStyle w:val="ListBullet"/>
        <w:numPr>
          <w:ilvl w:val="0"/>
          <w:numId w:val="1"/>
        </w:numPr>
      </w:pPr>
      <w:r>
        <w:t xml:space="preserve">Teams</w:t>
      </w:r>
    </w:p>
    <w:p>
      <w:pPr>
        <w:pStyle w:val="ListBullet"/>
        <w:numPr>
          <w:ilvl w:val="0"/>
          <w:numId w:val="1"/>
        </w:numPr>
      </w:pPr>
      <w:r>
        <w:t xml:space="preserve">Roles &amp; Permissions — reference only; role capabilities are fixed</w:t>
      </w:r>
    </w:p>
    <w:p>
      <w:pPr>
        <w:pStyle w:val="ListBullet"/>
        <w:numPr>
          <w:ilvl w:val="0"/>
          <w:numId w:val="1"/>
        </w:numPr>
      </w:pPr>
      <w:r>
        <w:t xml:space="preserve">Lead Assignment</w:t>
      </w:r>
    </w:p>
    <w:p>
      <w:pPr>
        <w:pStyle w:val="ListBullet"/>
        <w:numPr>
          <w:ilvl w:val="0"/>
          <w:numId w:val="1"/>
        </w:numPr>
      </w:pPr>
      <w:r>
        <w:t xml:space="preserve">Lead Priority</w:t>
      </w:r>
    </w:p>
    <w:p>
      <w:pPr>
        <w:pStyle w:val="ListBullet"/>
        <w:numPr>
          <w:ilvl w:val="0"/>
          <w:numId w:val="1"/>
        </w:numPr>
      </w:pPr>
      <w:r>
        <w:t xml:space="preserve">Lead Sources</w:t>
      </w:r>
    </w:p>
    <w:p>
      <w:pPr>
        <w:pStyle w:val="ListBullet"/>
        <w:numPr>
          <w:ilvl w:val="0"/>
          <w:numId w:val="1"/>
        </w:numPr>
      </w:pPr>
      <w:r>
        <w:t xml:space="preserve">Pipeline</w:t>
      </w:r>
    </w:p>
    <w:p>
      <w:pPr>
        <w:pStyle w:val="ListBullet"/>
        <w:numPr>
          <w:ilvl w:val="0"/>
          <w:numId w:val="1"/>
        </w:numPr>
      </w:pPr>
      <w:r>
        <w:t xml:space="preserve">Product Catalogue</w:t>
      </w:r>
    </w:p>
    <w:p>
      <w:pPr>
        <w:pStyle w:val="ListBullet"/>
        <w:numPr>
          <w:ilvl w:val="0"/>
          <w:numId w:val="1"/>
        </w:numPr>
      </w:pPr>
      <w:r>
        <w:t xml:space="preserve">Custom Fields</w:t>
      </w:r>
    </w:p>
    <w:p>
      <w:pPr>
        <w:pStyle w:val="ListBullet"/>
        <w:numPr>
          <w:ilvl w:val="0"/>
          <w:numId w:val="1"/>
        </w:numPr>
      </w:pPr>
      <w:r>
        <w:t xml:space="preserve">Reminder Settings</w:t>
      </w:r>
    </w:p>
    <w:p>
      <w:pPr>
        <w:pStyle w:val="ListBullet"/>
        <w:numPr>
          <w:ilvl w:val="0"/>
          <w:numId w:val="1"/>
        </w:numPr>
      </w:pPr>
      <w:r>
        <w:t xml:space="preserve">Incentive Rules</w:t>
      </w:r>
    </w:p>
    <w:p>
      <w:pPr>
        <w:pStyle w:val="ListBullet"/>
        <w:numPr>
          <w:ilvl w:val="0"/>
          <w:numId w:val="1"/>
        </w:numPr>
      </w:pPr>
      <w:r>
        <w:t xml:space="preserve">WhatsApp Settings</w:t>
      </w:r>
    </w:p>
    <w:p>
      <w:pPr>
        <w:pStyle w:val="ListBullet"/>
        <w:numPr>
          <w:ilvl w:val="0"/>
          <w:numId w:val="1"/>
        </w:numPr>
      </w:pPr>
      <w:r>
        <w:t xml:space="preserve">WhatsApp Templates</w:t>
      </w:r>
    </w:p>
    <w:p>
      <w:pPr>
        <w:pStyle w:val="ListBullet"/>
        <w:numPr>
          <w:ilvl w:val="0"/>
          <w:numId w:val="1"/>
        </w:numPr>
      </w:pPr>
      <w:r>
        <w:t xml:space="preserve">Email Settings</w:t>
      </w:r>
    </w:p>
    <w:p>
      <w:pPr>
        <w:pStyle w:val="ListBullet"/>
        <w:numPr>
          <w:ilvl w:val="0"/>
          <w:numId w:val="1"/>
        </w:numPr>
      </w:pPr>
      <w:r>
        <w:t xml:space="preserve">Email Templates</w:t>
      </w:r>
    </w:p>
    <w:p>
      <w:pPr>
        <w:pStyle w:val="ListBullet"/>
        <w:numPr>
          <w:ilvl w:val="0"/>
          <w:numId w:val="1"/>
        </w:numPr>
      </w:pPr>
      <w:r>
        <w:t xml:space="preserve">Data Import / Export</w:t>
      </w:r>
    </w:p>
    <w:p>
      <w:pPr>
        <w:pStyle w:val="BodyText"/>
      </w:pPr>
      <w:r>
        <w:rPr>
          <w:b/>
        </w:rPr>
        <w:t xml:space="preserve">What Settings does and does not control</w:t>
      </w:r>
    </w:p>
    <w:p>
      <w:pPr>
        <w:pStyle w:val="BodyText"/>
      </w:pPr>
      <w:r>
        <w:t xml:space="preserve">Settings configures </w:t>
      </w:r>
      <w:r>
        <w:rPr>
          <w:b/>
        </w:rPr>
        <w:t xml:space="preserve">business data</w:t>
      </w:r>
      <w:r>
        <w:t xml:space="preserve">. It does not configure application scope or access control.</w:t>
      </w:r>
    </w:p>
    <w:p>
      <w:pPr>
        <w:pStyle w:val="ListBullet"/>
        <w:numPr>
          <w:ilvl w:val="0"/>
          <w:numId w:val="1"/>
        </w:numPr>
      </w:pPr>
      <w:r>
        <w:t xml:space="preserve">There is no Modules &amp; Features screen. Core functionality cannot be enabled or disabled by an administrator. See Section 200.</w:t>
      </w:r>
    </w:p>
    <w:p>
      <w:pPr>
        <w:pStyle w:val="ListBullet"/>
        <w:numPr>
          <w:ilvl w:val="0"/>
          <w:numId w:val="1"/>
        </w:numPr>
      </w:pPr>
      <w:r>
        <w:rPr>
          <w:b/>
        </w:rPr>
        <w:t xml:space="preserve">Roles &amp; Permissions</w:t>
      </w:r>
      <w:r>
        <w:t xml:space="preserve"> is a reference screen describing the fixed role model. It is not an editor. There is no custom-role builder, no editable role definition, no administrator-facing permission matrix and no per-user override. See Sections 187 and 188.</w:t>
      </w:r>
    </w:p>
    <w:p>
      <w:pPr>
        <w:pStyle w:val="ListBullet"/>
        <w:numPr>
          <w:ilvl w:val="0"/>
          <w:numId w:val="1"/>
        </w:numPr>
      </w:pPr>
      <w:r>
        <w:t xml:space="preserve">No setting can grant a user visibility that bypasses the reporting hierarchy in Section 2.3.</w:t>
      </w:r>
    </w:p>
    <w:p>
      <w:pPr>
        <w:pStyle w:val="BodyText"/>
      </w:pPr>
      <w:r>
        <w:t xml:space="preserve">Settings visibility follows the fixed role model. Settings is available to Admin; a small number of subsections are available to other roles only where this specification states so explicitly. Hiding a settings screen is presentation only — the server must enforce access.</w:t>
      </w:r>
    </w:p>
    <w:p>
      <w:pPr>
        <w:pStyle w:val="BodyText"/>
      </w:pPr>
      <w:r>
        <w:t xml:space="preserve">Settings are primarily a web/desktop administrative experience.</w:t>
      </w:r>
    </w:p>
    <w:p>
      <w:pPr>
        <w:pStyle w:val="BodyText"/>
      </w:pPr>
      <w:r>
        <w:t xml:space="preserve">Significant configuration changes are auditable. See Section 208.</w:t>
      </w:r>
    </w:p>
    <w:p>
      <w:pPr>
        <w:pStyle w:val="Heading1"/>
      </w:pPr>
      <w:bookmarkStart w:id="200" w:name="_Sec200"/>
      <w:r>
        <w:t xml:space="preserve">184. Organization Settings</w:t>
      </w:r>
      <w:bookmarkEnd w:id="200"/>
    </w:p>
    <w:p>
      <w:pPr>
        <w:pStyle w:val="BodyText"/>
      </w:pPr>
      <w:r>
        <w:t xml:space="preserve">Navigation:</w:t>
      </w:r>
    </w:p>
    <w:p>
      <w:pPr>
        <w:pStyle w:val="BodyText"/>
      </w:pPr>
      <w:r>
        <w:t xml:space="preserve">Settings → Organization Settings</w:t>
      </w:r>
    </w:p>
    <w:p>
      <w:pPr>
        <w:pStyle w:val="BodyText"/>
      </w:pPr>
      <w:r>
        <w:t xml:space="preserve">Admin can manage the operating details of the A&amp;S Fincare organization:</w:t>
      </w:r>
    </w:p>
    <w:p>
      <w:pPr>
        <w:pStyle w:val="ListBullet"/>
        <w:numPr>
          <w:ilvl w:val="0"/>
          <w:numId w:val="1"/>
        </w:numPr>
      </w:pPr>
      <w:r>
        <w:t xml:space="preserve">Organization Name — A&amp;S Fincare</w:t>
      </w:r>
    </w:p>
    <w:p>
      <w:pPr>
        <w:pStyle w:val="ListBullet"/>
        <w:numPr>
          <w:ilvl w:val="0"/>
          <w:numId w:val="1"/>
        </w:numPr>
      </w:pPr>
      <w:r>
        <w:t xml:space="preserve">Business Phone</w:t>
      </w:r>
    </w:p>
    <w:p>
      <w:pPr>
        <w:pStyle w:val="ListBullet"/>
        <w:numPr>
          <w:ilvl w:val="0"/>
          <w:numId w:val="1"/>
        </w:numPr>
      </w:pPr>
      <w:r>
        <w:t xml:space="preserve">Business Email</w:t>
      </w:r>
    </w:p>
    <w:p>
      <w:pPr>
        <w:pStyle w:val="ListBullet"/>
        <w:numPr>
          <w:ilvl w:val="0"/>
          <w:numId w:val="1"/>
        </w:numPr>
      </w:pPr>
      <w:r>
        <w:t xml:space="preserve">Address</w:t>
      </w:r>
    </w:p>
    <w:p>
      <w:pPr>
        <w:pStyle w:val="ListBullet"/>
        <w:numPr>
          <w:ilvl w:val="0"/>
          <w:numId w:val="1"/>
        </w:numPr>
      </w:pPr>
      <w:r>
        <w:t xml:space="preserve">Time Zone</w:t>
      </w:r>
    </w:p>
    <w:p>
      <w:pPr>
        <w:pStyle w:val="ListBullet"/>
        <w:numPr>
          <w:ilvl w:val="0"/>
          <w:numId w:val="1"/>
        </w:numPr>
      </w:pPr>
      <w:r>
        <w:t xml:space="preserve">Country</w:t>
      </w:r>
    </w:p>
    <w:p>
      <w:pPr>
        <w:pStyle w:val="ListBullet"/>
        <w:numPr>
          <w:ilvl w:val="0"/>
          <w:numId w:val="1"/>
        </w:numPr>
      </w:pPr>
      <w:r>
        <w:t xml:space="preserve">Currency</w:t>
      </w:r>
    </w:p>
    <w:p>
      <w:pPr>
        <w:pStyle w:val="BodyText"/>
      </w:pPr>
      <w:r>
        <w:t xml:space="preserve">These are operating details only. There is no business-type or industry selection, and these settings do not change the application's identity, its feature set or any role's scope.</w:t>
      </w:r>
    </w:p>
    <w:p>
      <w:pPr>
        <w:pStyle w:val="BodyText"/>
      </w:pPr>
      <w:r>
        <w:t xml:space="preserve">The organization Time Zone is used for scheduled activities such as Follow-ups and automated renewal reminders.</w:t>
      </w:r>
    </w:p>
    <w:p>
      <w:pPr>
        <w:pStyle w:val="BodyText"/>
      </w:pPr>
      <w:r>
        <w:t xml:space="preserve">Changing the Time Zone does not change date-only values such as Renewal Dates, and does not silently reschedule existing scheduled actions.</w:t>
      </w:r>
    </w:p>
    <w:p>
      <w:pPr>
        <w:pStyle w:val="BodyText"/>
      </w:pPr>
      <w:r>
        <w:t xml:space="preserve">Action:</w:t>
      </w:r>
    </w:p>
    <w:p>
      <w:pPr>
        <w:pStyle w:val="BodyText"/>
      </w:pPr>
      <w:r>
        <w:rPr>
          <w:b/>
        </w:rPr>
        <w:t xml:space="preserve">Save Changes</w:t>
      </w:r>
    </w:p>
    <w:p>
      <w:pPr>
        <w:pStyle w:val="BodyText"/>
      </w:pPr>
      <w:r>
        <w:t xml:space="preserve">Changes here are significant configuration changes and are auditable. See Section 208.</w:t>
      </w:r>
    </w:p>
    <w:p>
      <w:pPr>
        <w:pStyle w:val="Heading1"/>
      </w:pPr>
      <w:bookmarkStart w:id="201" w:name="_Sec201"/>
      <w:r>
        <w:t xml:space="preserve">185. Users</w:t>
      </w:r>
      <w:bookmarkEnd w:id="201"/>
    </w:p>
    <w:p>
      <w:pPr>
        <w:pStyle w:val="BodyText"/>
      </w:pPr>
      <w:r>
        <w:t xml:space="preserve">Navigation:</w:t>
      </w:r>
    </w:p>
    <w:p>
      <w:pPr>
        <w:pStyle w:val="BodyText"/>
      </w:pPr>
      <w:r>
        <w:t xml:space="preserve">Settings → Users</w:t>
      </w:r>
    </w:p>
    <w:p>
      <w:pPr>
        <w:pStyle w:val="BodyText"/>
      </w:pPr>
      <w:r>
        <w:t xml:space="preserve">Show:</w:t>
      </w:r>
    </w:p>
    <w:p>
      <w:pPr>
        <w:pStyle w:val="ListBullet"/>
        <w:numPr>
          <w:ilvl w:val="0"/>
          <w:numId w:val="1"/>
        </w:numPr>
      </w:pPr>
      <w:r>
        <w:t xml:space="preserve">User Name</w:t>
      </w:r>
    </w:p>
    <w:p>
      <w:pPr>
        <w:pStyle w:val="ListBullet"/>
        <w:numPr>
          <w:ilvl w:val="0"/>
          <w:numId w:val="1"/>
        </w:numPr>
      </w:pPr>
      <w:r>
        <w:t xml:space="preserve">Email</w:t>
      </w:r>
    </w:p>
    <w:p>
      <w:pPr>
        <w:pStyle w:val="ListBullet"/>
        <w:numPr>
          <w:ilvl w:val="0"/>
          <w:numId w:val="1"/>
        </w:numPr>
      </w:pPr>
      <w:r>
        <w:t xml:space="preserve">Role</w:t>
      </w:r>
    </w:p>
    <w:p>
      <w:pPr>
        <w:pStyle w:val="ListBullet"/>
        <w:numPr>
          <w:ilvl w:val="0"/>
          <w:numId w:val="1"/>
        </w:numPr>
      </w:pPr>
      <w:r>
        <w:t xml:space="preserve">Team</w:t>
      </w:r>
    </w:p>
    <w:p>
      <w:pPr>
        <w:pStyle w:val="ListBullet"/>
        <w:numPr>
          <w:ilvl w:val="0"/>
          <w:numId w:val="1"/>
        </w:numPr>
      </w:pPr>
      <w:r>
        <w:t xml:space="preserve">Reports To</w:t>
      </w:r>
    </w:p>
    <w:p>
      <w:pPr>
        <w:pStyle w:val="ListBullet"/>
        <w:numPr>
          <w:ilvl w:val="0"/>
          <w:numId w:val="1"/>
        </w:numPr>
      </w:pPr>
      <w:r>
        <w:t xml:space="preserve">Status</w:t>
      </w:r>
    </w:p>
    <w:p>
      <w:pPr>
        <w:pStyle w:val="ListBullet"/>
        <w:numPr>
          <w:ilvl w:val="0"/>
          <w:numId w:val="1"/>
        </w:numPr>
      </w:pPr>
      <w:r>
        <w:t xml:space="preserve">Actions</w:t>
      </w:r>
    </w:p>
    <w:p>
      <w:pPr>
        <w:pStyle w:val="BodyText"/>
      </w:pPr>
      <w:r>
        <w:t xml:space="preserve">Roles:</w:t>
      </w:r>
    </w:p>
    <w:p>
      <w:pPr>
        <w:pStyle w:val="ListBullet"/>
        <w:numPr>
          <w:ilvl w:val="0"/>
          <w:numId w:val="1"/>
        </w:numPr>
      </w:pPr>
      <w:r>
        <w:t xml:space="preserve">Admin</w:t>
      </w:r>
    </w:p>
    <w:p>
      <w:pPr>
        <w:pStyle w:val="ListBullet"/>
        <w:numPr>
          <w:ilvl w:val="0"/>
          <w:numId w:val="1"/>
        </w:numPr>
      </w:pPr>
      <w:r>
        <w:t xml:space="preserve">Manager</w:t>
      </w:r>
    </w:p>
    <w:p>
      <w:pPr>
        <w:pStyle w:val="ListBullet"/>
        <w:numPr>
          <w:ilvl w:val="0"/>
          <w:numId w:val="1"/>
        </w:numPr>
      </w:pPr>
      <w:r>
        <w:t xml:space="preserve">Team Lead</w:t>
      </w:r>
    </w:p>
    <w:p>
      <w:pPr>
        <w:pStyle w:val="ListBullet"/>
        <w:numPr>
          <w:ilvl w:val="0"/>
          <w:numId w:val="1"/>
        </w:numPr>
      </w:pPr>
      <w:r>
        <w:t xml:space="preserve">Salesperson</w:t>
      </w:r>
    </w:p>
    <w:p>
      <w:pPr>
        <w:pStyle w:val="BodyText"/>
      </w:pPr>
      <w:r>
        <w:t xml:space="preserve">Statuses:</w:t>
      </w:r>
    </w:p>
    <w:p>
      <w:pPr>
        <w:pStyle w:val="ListBullet"/>
        <w:numPr>
          <w:ilvl w:val="0"/>
          <w:numId w:val="1"/>
        </w:numPr>
      </w:pPr>
      <w:r>
        <w:t xml:space="preserve">Active</w:t>
      </w:r>
    </w:p>
    <w:p>
      <w:pPr>
        <w:pStyle w:val="ListBullet"/>
        <w:numPr>
          <w:ilvl w:val="0"/>
          <w:numId w:val="1"/>
        </w:numPr>
      </w:pPr>
      <w:r>
        <w:t xml:space="preserve">Inactive</w:t>
      </w:r>
    </w:p>
    <w:p>
      <w:pPr>
        <w:pStyle w:val="BodyText"/>
      </w:pPr>
      <w:r>
        <w:t xml:space="preserve">Actions:</w:t>
      </w:r>
    </w:p>
    <w:p>
      <w:pPr>
        <w:pStyle w:val="ListBullet"/>
        <w:numPr>
          <w:ilvl w:val="0"/>
          <w:numId w:val="1"/>
        </w:numPr>
      </w:pPr>
      <w:r>
        <w:t xml:space="preserve">Add User</w:t>
      </w:r>
    </w:p>
    <w:p>
      <w:pPr>
        <w:pStyle w:val="ListBullet"/>
        <w:numPr>
          <w:ilvl w:val="0"/>
          <w:numId w:val="1"/>
        </w:numPr>
      </w:pPr>
      <w:r>
        <w:t xml:space="preserve">Edit User</w:t>
      </w:r>
    </w:p>
    <w:p>
      <w:pPr>
        <w:pStyle w:val="ListBullet"/>
        <w:numPr>
          <w:ilvl w:val="0"/>
          <w:numId w:val="1"/>
        </w:numPr>
      </w:pPr>
      <w:r>
        <w:t xml:space="preserve">Change Role</w:t>
      </w:r>
    </w:p>
    <w:p>
      <w:pPr>
        <w:pStyle w:val="ListBullet"/>
        <w:numPr>
          <w:ilvl w:val="0"/>
          <w:numId w:val="1"/>
        </w:numPr>
      </w:pPr>
      <w:r>
        <w:t xml:space="preserve">Change Team</w:t>
      </w:r>
    </w:p>
    <w:p>
      <w:pPr>
        <w:pStyle w:val="ListBullet"/>
        <w:numPr>
          <w:ilvl w:val="0"/>
          <w:numId w:val="1"/>
        </w:numPr>
      </w:pPr>
      <w:r>
        <w:t xml:space="preserve">Change Reporting Manager</w:t>
      </w:r>
    </w:p>
    <w:p>
      <w:pPr>
        <w:pStyle w:val="ListBullet"/>
        <w:numPr>
          <w:ilvl w:val="0"/>
          <w:numId w:val="1"/>
        </w:numPr>
      </w:pPr>
      <w:r>
        <w:t xml:space="preserve">Deactivate</w:t>
      </w:r>
    </w:p>
    <w:p>
      <w:pPr>
        <w:pStyle w:val="ListBullet"/>
        <w:numPr>
          <w:ilvl w:val="0"/>
          <w:numId w:val="1"/>
        </w:numPr>
      </w:pPr>
      <w:r>
        <w:t xml:space="preserve">Reactivate</w:t>
      </w:r>
    </w:p>
    <w:p>
      <w:pPr>
        <w:pStyle w:val="BodyText"/>
      </w:pPr>
      <w:r>
        <w:rPr>
          <w:b/>
        </w:rPr>
        <w:t xml:space="preserve">Required hierarchy linkage</w:t>
      </w:r>
    </w:p>
    <w:p>
      <w:pPr>
        <w:pStyle w:val="BodyText"/>
      </w:pPr>
      <w:r>
        <w:t xml:space="preserve">When a user is created or edited, the application must enforce the cardinality rules defined in Section 2.2:</w:t>
      </w:r>
    </w:p>
    <w:p>
      <w:pPr>
        <w:pStyle w:val="BodyText"/>
      </w:pPr>
      <w:r>
        <w:rPr>
          <w:b/>
        </w:rPr>
        <w:t xml:space="preserve">Role</w:t>
      </w:r>
    </w:p>
    <w:p>
      <w:pPr>
        <w:pStyle w:val="BodyText"/>
      </w:pPr>
      <w:r>
        <w:rPr>
          <w:b/>
        </w:rPr>
        <w:t xml:space="preserve">Reports To</w:t>
      </w:r>
    </w:p>
    <w:p>
      <w:pPr>
        <w:pStyle w:val="BodyText"/>
      </w:pPr>
      <w:r>
        <w:rPr>
          <w:b/>
        </w:rPr>
        <w:t xml:space="preserve">Team</w:t>
      </w:r>
    </w:p>
    <w:p>
      <w:pPr>
        <w:pStyle w:val="BodyText"/>
      </w:pPr>
      <w:r>
        <w:t xml:space="preserve">Admin</w:t>
      </w:r>
    </w:p>
    <w:p>
      <w:pPr>
        <w:pStyle w:val="BodyText"/>
      </w:pPr>
      <w:r>
        <w:t xml:space="preserve">Not applicable</w:t>
      </w:r>
    </w:p>
    <w:p>
      <w:pPr>
        <w:pStyle w:val="BodyText"/>
      </w:pPr>
      <w:r>
        <w:t xml:space="preserve">Not applicable</w:t>
      </w:r>
    </w:p>
    <w:p>
      <w:pPr>
        <w:pStyle w:val="BodyText"/>
      </w:pPr>
      <w:r>
        <w:t xml:space="preserve">Manager</w:t>
      </w:r>
    </w:p>
    <w:p>
      <w:pPr>
        <w:pStyle w:val="BodyText"/>
      </w:pPr>
      <w:r>
        <w:t xml:space="preserve">Admin level</w:t>
      </w:r>
    </w:p>
    <w:p>
      <w:pPr>
        <w:pStyle w:val="BodyText"/>
      </w:pPr>
      <w:r>
        <w:t xml:space="preserve">Not applicable; a Manager supervises teams through their Team Leads</w:t>
      </w:r>
    </w:p>
    <w:p>
      <w:pPr>
        <w:pStyle w:val="BodyText"/>
      </w:pPr>
      <w:r>
        <w:t xml:space="preserve">Team Lead</w:t>
      </w:r>
    </w:p>
    <w:p>
      <w:pPr>
        <w:pStyle w:val="BodyText"/>
      </w:pPr>
      <w:r>
        <w:t xml:space="preserve">Exactly one Manager — required</w:t>
      </w:r>
    </w:p>
    <w:p>
      <w:pPr>
        <w:pStyle w:val="BodyText"/>
      </w:pPr>
      <w:r>
        <w:t xml:space="preserve">Exactly one team, which that Team Lead leads — required</w:t>
      </w:r>
    </w:p>
    <w:p>
      <w:pPr>
        <w:pStyle w:val="BodyText"/>
      </w:pPr>
      <w:r>
        <w:t xml:space="preserve">Salesperson</w:t>
      </w:r>
    </w:p>
    <w:p>
      <w:pPr>
        <w:pStyle w:val="BodyText"/>
      </w:pPr>
      <w:r>
        <w:t xml:space="preserve">The Team Lead of their team</w:t>
      </w:r>
    </w:p>
    <w:p>
      <w:pPr>
        <w:pStyle w:val="BodyText"/>
      </w:pPr>
      <w:r>
        <w:t xml:space="preserve">Exactly one team — required</w:t>
      </w:r>
    </w:p>
    <w:p>
      <w:pPr>
        <w:pStyle w:val="BodyText"/>
      </w:pPr>
      <w:r>
        <w:t xml:space="preserve">The application must reject a save that would:</w:t>
      </w:r>
    </w:p>
    <w:p>
      <w:pPr>
        <w:pStyle w:val="ListBullet"/>
        <w:numPr>
          <w:ilvl w:val="0"/>
          <w:numId w:val="1"/>
        </w:numPr>
      </w:pPr>
      <w:r>
        <w:t xml:space="preserve">leave a Team Lead without a Manager</w:t>
      </w:r>
    </w:p>
    <w:p>
      <w:pPr>
        <w:pStyle w:val="ListBullet"/>
        <w:numPr>
          <w:ilvl w:val="0"/>
          <w:numId w:val="1"/>
        </w:numPr>
      </w:pPr>
      <w:r>
        <w:t xml:space="preserve">leave a Team Lead without a team</w:t>
      </w:r>
    </w:p>
    <w:p>
      <w:pPr>
        <w:pStyle w:val="ListBullet"/>
        <w:numPr>
          <w:ilvl w:val="0"/>
          <w:numId w:val="1"/>
        </w:numPr>
      </w:pPr>
      <w:r>
        <w:t xml:space="preserve">give a team more than one active Team Lead</w:t>
      </w:r>
    </w:p>
    <w:p>
      <w:pPr>
        <w:pStyle w:val="ListBullet"/>
        <w:numPr>
          <w:ilvl w:val="0"/>
          <w:numId w:val="1"/>
        </w:numPr>
      </w:pPr>
      <w:r>
        <w:t xml:space="preserve">leave a Salesperson without a team</w:t>
      </w:r>
    </w:p>
    <w:p>
      <w:pPr>
        <w:pStyle w:val="ListBullet"/>
        <w:numPr>
          <w:ilvl w:val="0"/>
          <w:numId w:val="1"/>
        </w:numPr>
      </w:pPr>
      <w:r>
        <w:t xml:space="preserve">place a Salesperson in more than one team</w:t>
      </w:r>
    </w:p>
    <w:p>
      <w:pPr>
        <w:pStyle w:val="ListBullet"/>
        <w:numPr>
          <w:ilvl w:val="0"/>
          <w:numId w:val="1"/>
        </w:numPr>
      </w:pPr>
      <w:r>
        <w:t xml:space="preserve">assign a team or reporting relationship the acting Admin is not permitted to maintain</w:t>
      </w:r>
    </w:p>
    <w:p>
      <w:pPr>
        <w:pStyle w:val="BodyText"/>
      </w:pPr>
      <w:r>
        <w:t xml:space="preserve">Admin assigns one of the four predefined roles and maintains reporting relationships and team membership. Admin cannot create a new role or change what a role is permitted to do. See Section 187.</w:t>
      </w:r>
    </w:p>
    <w:p>
      <w:pPr>
        <w:pStyle w:val="BodyText"/>
      </w:pPr>
      <w:r>
        <w:t xml:space="preserve">Users with CRM history must be deactivated rather than permanently deleted.</w:t>
      </w:r>
    </w:p>
    <w:p>
      <w:pPr>
        <w:pStyle w:val="BodyText"/>
      </w:pPr>
      <w:r>
        <w:t xml:space="preserve">At least one active Admin must remain.</w:t>
      </w:r>
    </w:p>
    <w:p>
      <w:pPr>
        <w:pStyle w:val="BodyText"/>
      </w:pPr>
      <w:r>
        <w:t xml:space="preserve">Changes to a user's role, team or reporting Manager are auditable actions. Detailed audit-history requirements are defined in Section 208.</w:t>
      </w:r>
    </w:p>
    <w:p>
      <w:pPr>
        <w:pStyle w:val="Heading2"/>
      </w:pPr>
      <w:bookmarkStart w:id="202" w:name="_Sec202"/>
      <w:r>
        <w:t xml:space="preserve">185.1 Teams</w:t>
      </w:r>
      <w:bookmarkEnd w:id="202"/>
    </w:p>
    <w:p>
      <w:pPr>
        <w:pStyle w:val="BodyText"/>
      </w:pPr>
      <w:r>
        <w:t xml:space="preserve">Navigation:</w:t>
      </w:r>
    </w:p>
    <w:p>
      <w:pPr>
        <w:pStyle w:val="BodyText"/>
      </w:pPr>
      <w:r>
        <w:t xml:space="preserve">Settings → Teams</w:t>
      </w:r>
    </w:p>
    <w:p>
      <w:pPr>
        <w:pStyle w:val="BodyText"/>
      </w:pPr>
      <w:r>
        <w:t xml:space="preserve">A team is a first-class record consisting of exactly one active Team Lead and the Salespersons assigned to that Team Lead, as defined in Section 2.2.</w:t>
      </w:r>
    </w:p>
    <w:p>
      <w:pPr>
        <w:pStyle w:val="BodyText"/>
      </w:pPr>
      <w:r>
        <w:t xml:space="preserve">Show:</w:t>
      </w:r>
    </w:p>
    <w:p>
      <w:pPr>
        <w:pStyle w:val="ListBullet"/>
        <w:numPr>
          <w:ilvl w:val="0"/>
          <w:numId w:val="1"/>
        </w:numPr>
      </w:pPr>
      <w:r>
        <w:t xml:space="preserve">Team Name</w:t>
      </w:r>
    </w:p>
    <w:p>
      <w:pPr>
        <w:pStyle w:val="ListBullet"/>
        <w:numPr>
          <w:ilvl w:val="0"/>
          <w:numId w:val="1"/>
        </w:numPr>
      </w:pPr>
      <w:r>
        <w:t xml:space="preserve">Team Lead</w:t>
      </w:r>
    </w:p>
    <w:p>
      <w:pPr>
        <w:pStyle w:val="ListBullet"/>
        <w:numPr>
          <w:ilvl w:val="0"/>
          <w:numId w:val="1"/>
        </w:numPr>
      </w:pPr>
      <w:r>
        <w:t xml:space="preserve">Reporting Manager</w:t>
      </w:r>
    </w:p>
    <w:p>
      <w:pPr>
        <w:pStyle w:val="ListBullet"/>
        <w:numPr>
          <w:ilvl w:val="0"/>
          <w:numId w:val="1"/>
        </w:numPr>
      </w:pPr>
      <w:r>
        <w:t xml:space="preserve">Number of active Salespersons</w:t>
      </w:r>
    </w:p>
    <w:p>
      <w:pPr>
        <w:pStyle w:val="ListBullet"/>
        <w:numPr>
          <w:ilvl w:val="0"/>
          <w:numId w:val="1"/>
        </w:numPr>
      </w:pPr>
      <w:r>
        <w:t xml:space="preserve">Status</w:t>
      </w:r>
    </w:p>
    <w:p>
      <w:pPr>
        <w:pStyle w:val="ListBullet"/>
        <w:numPr>
          <w:ilvl w:val="0"/>
          <w:numId w:val="1"/>
        </w:numPr>
      </w:pPr>
      <w:r>
        <w:t xml:space="preserve">Whether each Team Lead and Salesperson is currently included in the team's automatic round-robin pool</w:t>
      </w:r>
    </w:p>
    <w:p>
      <w:pPr>
        <w:pStyle w:val="BodyText"/>
      </w:pPr>
      <w:r>
        <w:t xml:space="preserve">Actions:</w:t>
      </w:r>
    </w:p>
    <w:p>
      <w:pPr>
        <w:pStyle w:val="ListBullet"/>
        <w:numPr>
          <w:ilvl w:val="0"/>
          <w:numId w:val="1"/>
        </w:numPr>
      </w:pPr>
      <w:r>
        <w:t xml:space="preserve">Add Team</w:t>
      </w:r>
    </w:p>
    <w:p>
      <w:pPr>
        <w:pStyle w:val="ListBullet"/>
        <w:numPr>
          <w:ilvl w:val="0"/>
          <w:numId w:val="1"/>
        </w:numPr>
      </w:pPr>
      <w:r>
        <w:t xml:space="preserve">Rename Team</w:t>
      </w:r>
    </w:p>
    <w:p>
      <w:pPr>
        <w:pStyle w:val="ListBullet"/>
        <w:numPr>
          <w:ilvl w:val="0"/>
          <w:numId w:val="1"/>
        </w:numPr>
      </w:pPr>
      <w:r>
        <w:t xml:space="preserve">Change Team Lead</w:t>
      </w:r>
    </w:p>
    <w:p>
      <w:pPr>
        <w:pStyle w:val="ListBullet"/>
        <w:numPr>
          <w:ilvl w:val="0"/>
          <w:numId w:val="1"/>
        </w:numPr>
      </w:pPr>
      <w:r>
        <w:t xml:space="preserve">Move Team to another Manager</w:t>
      </w:r>
    </w:p>
    <w:p>
      <w:pPr>
        <w:pStyle w:val="ListBullet"/>
        <w:numPr>
          <w:ilvl w:val="0"/>
          <w:numId w:val="1"/>
        </w:numPr>
      </w:pPr>
      <w:r>
        <w:t xml:space="preserve">Deactivate Team</w:t>
      </w:r>
    </w:p>
    <w:p>
      <w:pPr>
        <w:pStyle w:val="ListBullet"/>
        <w:numPr>
          <w:ilvl w:val="0"/>
          <w:numId w:val="1"/>
        </w:numPr>
      </w:pPr>
      <w:r>
        <w:t xml:space="preserve">Reactivate Team</w:t>
      </w:r>
    </w:p>
    <w:p>
      <w:pPr>
        <w:pStyle w:val="ListBullet"/>
        <w:numPr>
          <w:ilvl w:val="0"/>
          <w:numId w:val="1"/>
        </w:numPr>
      </w:pPr>
      <w:r>
        <w:rPr>
          <w:b/>
        </w:rPr>
        <w:t xml:space="preserve">Pause from round robin</w:t>
      </w:r>
    </w:p>
    <w:p>
      <w:pPr>
        <w:pStyle w:val="ListBullet"/>
        <w:numPr>
          <w:ilvl w:val="0"/>
          <w:numId w:val="1"/>
        </w:numPr>
      </w:pPr>
      <w:r>
        <w:rPr>
          <w:b/>
        </w:rPr>
        <w:t xml:space="preserve">Resume round robin participation</w:t>
      </w:r>
    </w:p>
    <w:p>
      <w:pPr>
        <w:pStyle w:val="BodyText"/>
      </w:pPr>
      <w:r>
        <w:rPr>
          <w:b/>
        </w:rPr>
        <w:t xml:space="preserve">Rules</w:t>
      </w:r>
    </w:p>
    <w:p>
      <w:pPr>
        <w:pStyle w:val="ListBullet"/>
        <w:numPr>
          <w:ilvl w:val="0"/>
          <w:numId w:val="1"/>
        </w:numPr>
      </w:pPr>
      <w:r>
        <w:t xml:space="preserve">A team must have exactly one active Team Lead at all times.</w:t>
      </w:r>
    </w:p>
    <w:p>
      <w:pPr>
        <w:pStyle w:val="ListBullet"/>
        <w:numPr>
          <w:ilvl w:val="0"/>
          <w:numId w:val="1"/>
        </w:numPr>
      </w:pPr>
      <w:r>
        <w:t xml:space="preserve">A Team Lead leads exactly one team.</w:t>
      </w:r>
    </w:p>
    <w:p>
      <w:pPr>
        <w:pStyle w:val="ListBullet"/>
        <w:numPr>
          <w:ilvl w:val="0"/>
          <w:numId w:val="1"/>
        </w:numPr>
      </w:pPr>
      <w:r>
        <w:t xml:space="preserve">A team reports to exactly one Manager, through its Team Lead.</w:t>
      </w:r>
    </w:p>
    <w:p>
      <w:pPr>
        <w:pStyle w:val="ListBullet"/>
        <w:numPr>
          <w:ilvl w:val="0"/>
          <w:numId w:val="1"/>
        </w:numPr>
      </w:pPr>
      <w:r>
        <w:t xml:space="preserve">Moving a team to another Manager changes the reporting Manager of that team's Team Lead and therefore changes which Manager can see the team's records.</w:t>
      </w:r>
    </w:p>
    <w:p>
      <w:pPr>
        <w:pStyle w:val="ListBullet"/>
        <w:numPr>
          <w:ilvl w:val="0"/>
          <w:numId w:val="1"/>
        </w:numPr>
      </w:pPr>
      <w:r>
        <w:t xml:space="preserve">Changing the Team Lead, moving a team between Managers and deactivating a team are auditable actions.</w:t>
      </w:r>
    </w:p>
    <w:p>
      <w:pPr>
        <w:pStyle w:val="ListBullet"/>
        <w:numPr>
          <w:ilvl w:val="0"/>
          <w:numId w:val="1"/>
        </w:numPr>
      </w:pPr>
      <w:r>
        <w:t xml:space="preserve">A team cannot be deactivated while it has active Salespersons or active operational records. These must be moved or reassigned first.</w:t>
      </w:r>
    </w:p>
    <w:p>
      <w:pPr>
        <w:pStyle w:val="ListBullet"/>
        <w:numPr>
          <w:ilvl w:val="0"/>
          <w:numId w:val="1"/>
        </w:numPr>
      </w:pPr>
      <w:r>
        <w:t xml:space="preserve">A Team Lead may apply </w:t>
      </w:r>
      <w:r>
        <w:rPr>
          <w:b/>
        </w:rPr>
        <w:t xml:space="preserve">Pause from round robin</w:t>
      </w:r>
      <w:r>
        <w:t xml:space="preserve"> and </w:t>
      </w:r>
      <w:r>
        <w:rPr>
          <w:b/>
        </w:rPr>
        <w:t xml:space="preserve">Resume round robin participation</w:t>
      </w:r>
      <w:r>
        <w:t xml:space="preserve"> to a Salesperson in their own team. A Team Lead may be paused or resumed only by the Manager to whom that Team Lead reports, or by an Admin.</w:t>
      </w:r>
    </w:p>
    <w:p>
      <w:pPr>
        <w:pStyle w:val="ListBullet"/>
        <w:numPr>
          <w:ilvl w:val="0"/>
          <w:numId w:val="1"/>
        </w:numPr>
      </w:pPr>
      <w:r>
        <w:t xml:space="preserve">These two actions control automatic Lead distribution only. They do not deactivate the user and do not change existing ownership of any record. The behaviour is defined in Section 189.1.</w:t>
      </w:r>
    </w:p>
    <w:p>
      <w:pPr>
        <w:pStyle w:val="ListBullet"/>
        <w:numPr>
          <w:ilvl w:val="0"/>
          <w:numId w:val="1"/>
        </w:numPr>
      </w:pPr>
      <w:r>
        <w:t xml:space="preserve">The screen must show clearly, for every Team Lead and Salesperson, whether that person is currently included in the team's automatic round-robin pool.</w:t>
      </w:r>
    </w:p>
    <w:p>
      <w:pPr>
        <w:pStyle w:val="ListBullet"/>
        <w:numPr>
          <w:ilvl w:val="0"/>
          <w:numId w:val="1"/>
        </w:numPr>
      </w:pPr>
      <w:r>
        <w:t xml:space="preserve">Pausing and resuming round-robin participation are auditable actions. See Section 208.</w:t>
      </w:r>
    </w:p>
    <w:p>
      <w:pPr>
        <w:pStyle w:val="BodyText"/>
      </w:pPr>
      <w:r>
        <w:t xml:space="preserve">Changing a team's Team Lead or reporting Manager changes future visibility. It must not rewrite historical activity, and it must not remove a past user's name from records they previously worked.</w:t>
      </w:r>
    </w:p>
    <w:p>
      <w:pPr>
        <w:pStyle w:val="Heading1"/>
      </w:pPr>
      <w:bookmarkStart w:id="203" w:name="_Sec203"/>
      <w:r>
        <w:t xml:space="preserve">186. User Deactivation</w:t>
      </w:r>
      <w:bookmarkEnd w:id="203"/>
    </w:p>
    <w:p>
      <w:pPr>
        <w:pStyle w:val="BodyText"/>
      </w:pPr>
      <w:r>
        <w:t xml:space="preserve">Before deactivating a user, check whether they currently own or are assigned active work.</w:t>
      </w:r>
    </w:p>
    <w:p>
      <w:pPr>
        <w:pStyle w:val="BodyText"/>
      </w:pPr>
      <w:r>
        <w:t xml:space="preserve">This includes:</w:t>
      </w:r>
    </w:p>
    <w:p>
      <w:pPr>
        <w:pStyle w:val="ListBullet"/>
        <w:numPr>
          <w:ilvl w:val="0"/>
          <w:numId w:val="1"/>
        </w:numPr>
      </w:pPr>
      <w:r>
        <w:t xml:space="preserve">Leads</w:t>
      </w:r>
    </w:p>
    <w:p>
      <w:pPr>
        <w:pStyle w:val="ListBullet"/>
        <w:numPr>
          <w:ilvl w:val="0"/>
          <w:numId w:val="1"/>
        </w:numPr>
      </w:pPr>
      <w:r>
        <w:t xml:space="preserve">Customers</w:t>
      </w:r>
    </w:p>
    <w:p>
      <w:pPr>
        <w:pStyle w:val="ListBullet"/>
        <w:numPr>
          <w:ilvl w:val="0"/>
          <w:numId w:val="1"/>
        </w:numPr>
      </w:pPr>
      <w:r>
        <w:t xml:space="preserve">Customer Purchases</w:t>
      </w:r>
    </w:p>
    <w:p>
      <w:pPr>
        <w:pStyle w:val="ListBullet"/>
        <w:numPr>
          <w:ilvl w:val="0"/>
          <w:numId w:val="1"/>
        </w:numPr>
      </w:pPr>
      <w:r>
        <w:t xml:space="preserve">incomplete Follow-ups</w:t>
      </w:r>
    </w:p>
    <w:p>
      <w:pPr>
        <w:pStyle w:val="ListBullet"/>
        <w:numPr>
          <w:ilvl w:val="0"/>
          <w:numId w:val="1"/>
        </w:numPr>
      </w:pPr>
      <w:r>
        <w:t xml:space="preserve">Renewal actions</w:t>
      </w:r>
    </w:p>
    <w:p>
      <w:pPr>
        <w:pStyle w:val="ListBullet"/>
        <w:numPr>
          <w:ilvl w:val="0"/>
          <w:numId w:val="1"/>
        </w:numPr>
      </w:pPr>
      <w:r>
        <w:t xml:space="preserve">open WhatsApp conversations</w:t>
      </w:r>
    </w:p>
    <w:p>
      <w:pPr>
        <w:pStyle w:val="BodyText"/>
      </w:pPr>
      <w:r>
        <w:t xml:space="preserve">If active responsibilities exist, they must be reassigned to an active Team Lead or Salesperson before deactivation is completed. Reassignment targets are limited to users the acting supervisor is permitted to assign to under Section 2.3.</w:t>
      </w:r>
    </w:p>
    <w:p>
      <w:pPr>
        <w:pStyle w:val="BodyText"/>
      </w:pPr>
      <w:r>
        <w:rPr>
          <w:b/>
        </w:rPr>
        <w:t xml:space="preserve">Effect on future assignment</w:t>
      </w:r>
    </w:p>
    <w:p>
      <w:pPr>
        <w:pStyle w:val="BodyText"/>
      </w:pPr>
      <w:r>
        <w:t xml:space="preserve">Deactivating a Team Lead or Salesperson removes that user from future Lead assignment, including their team's automatic assignment pool. Team assignment behaviour is defined in Section 189.</w:t>
      </w:r>
    </w:p>
    <w:p>
      <w:pPr>
        <w:pStyle w:val="BodyText"/>
      </w:pPr>
      <w:r>
        <w:t xml:space="preserve">Admins and Managers are never part of an assignment pool, so deactivating them has no effect on assignment.</w:t>
      </w:r>
    </w:p>
    <w:p>
      <w:pPr>
        <w:pStyle w:val="BodyText"/>
      </w:pPr>
      <w:r>
        <w:rPr>
          <w:b/>
        </w:rPr>
        <w:t xml:space="preserve">Protecting the hierarchy</w:t>
      </w:r>
    </w:p>
    <w:p>
      <w:pPr>
        <w:pStyle w:val="BodyText"/>
      </w:pPr>
      <w:r>
        <w:t xml:space="preserve">Deactivation and hierarchy changes must not silently leave the structure invalid. The application must block the change and explain what is required when an action would:</w:t>
      </w:r>
    </w:p>
    <w:p>
      <w:pPr>
        <w:pStyle w:val="ListBullet"/>
        <w:numPr>
          <w:ilvl w:val="0"/>
          <w:numId w:val="1"/>
        </w:numPr>
      </w:pPr>
      <w:r>
        <w:t xml:space="preserve">leave a team without an active Team Lead</w:t>
      </w:r>
    </w:p>
    <w:p>
      <w:pPr>
        <w:pStyle w:val="ListBullet"/>
        <w:numPr>
          <w:ilvl w:val="0"/>
          <w:numId w:val="1"/>
        </w:numPr>
      </w:pPr>
      <w:r>
        <w:t xml:space="preserve">leave a Team Lead without an active Manager</w:t>
      </w:r>
    </w:p>
    <w:p>
      <w:pPr>
        <w:pStyle w:val="ListBullet"/>
        <w:numPr>
          <w:ilvl w:val="0"/>
          <w:numId w:val="1"/>
        </w:numPr>
      </w:pPr>
      <w:r>
        <w:t xml:space="preserve">leave a Salesperson without an active team</w:t>
      </w:r>
    </w:p>
    <w:p>
      <w:pPr>
        <w:pStyle w:val="ListBullet"/>
        <w:numPr>
          <w:ilvl w:val="0"/>
          <w:numId w:val="1"/>
        </w:numPr>
      </w:pPr>
      <w:r>
        <w:t xml:space="preserve">remove the last active Admin</w:t>
      </w:r>
    </w:p>
    <w:p>
      <w:pPr>
        <w:pStyle w:val="BodyText"/>
      </w:pPr>
      <w:r>
        <w:t xml:space="preserve">To deactivate a Team Lead, an authorized Admin must first assign a replacement Team Lead to that team, or move the team's Salespersons and records to another team.</w:t>
      </w:r>
    </w:p>
    <w:p>
      <w:pPr>
        <w:pStyle w:val="BodyText"/>
      </w:pPr>
      <w:r>
        <w:t xml:space="preserve">Historical activity should continue to show the original user's name.</w:t>
      </w:r>
    </w:p>
    <w:p>
      <w:pPr>
        <w:pStyle w:val="BodyText"/>
      </w:pPr>
      <w:r>
        <w:t xml:space="preserve">Reactivating the user does not automatically restore previously reassigned work, and does not automatically restore their previous role, team or reporting relationship. These must be set explicitly.</w:t>
      </w:r>
    </w:p>
    <w:p>
      <w:pPr>
        <w:pStyle w:val="Heading1"/>
      </w:pPr>
      <w:bookmarkStart w:id="204" w:name="_Sec204"/>
      <w:r>
        <w:t xml:space="preserve">187. Roles &amp; Permissions</w:t>
      </w:r>
      <w:bookmarkEnd w:id="204"/>
    </w:p>
    <w:p>
      <w:pPr>
        <w:pStyle w:val="BodyText"/>
      </w:pPr>
      <w:r>
        <w:t xml:space="preserve">Navigation:</w:t>
      </w:r>
    </w:p>
    <w:p>
      <w:pPr>
        <w:pStyle w:val="BodyText"/>
      </w:pPr>
      <w:r>
        <w:t xml:space="preserve">Settings → Roles &amp; Permissions</w:t>
      </w:r>
    </w:p>
    <w:p>
      <w:pPr>
        <w:pStyle w:val="BodyText"/>
      </w:pPr>
      <w:r>
        <w:t xml:space="preserve">V1 uses four predefined roles, defined in full in Section 2:</w:t>
      </w:r>
    </w:p>
    <w:p>
      <w:pPr>
        <w:pStyle w:val="BodyText"/>
      </w:pPr>
      <w:r>
        <w:rPr>
          <w:b/>
        </w:rPr>
        <w:t xml:space="preserve">Admin</w:t>
      </w:r>
    </w:p>
    <w:p>
      <w:pPr>
        <w:pStyle w:val="BodyText"/>
      </w:pPr>
      <w:r>
        <w:t xml:space="preserve">Supervisory. Organization-wide visibility. Maintains roles, the reporting hierarchy, teams and approved business configuration. Does not own operational records.</w:t>
      </w:r>
    </w:p>
    <w:p>
      <w:pPr>
        <w:pStyle w:val="BodyText"/>
      </w:pPr>
      <w:r>
        <w:rPr>
          <w:b/>
        </w:rPr>
        <w:t xml:space="preserve">Manager</w:t>
      </w:r>
    </w:p>
    <w:p>
      <w:pPr>
        <w:pStyle w:val="BodyText"/>
      </w:pPr>
      <w:r>
        <w:t xml:space="preserve">Supervisory. Visibility restricted to their own reporting hierarchy. Supervises their Team Leads and teams. Does not own operational records.</w:t>
      </w:r>
    </w:p>
    <w:p>
      <w:pPr>
        <w:pStyle w:val="BodyText"/>
      </w:pPr>
      <w:r>
        <w:rPr>
          <w:b/>
        </w:rPr>
        <w:t xml:space="preserve">Team Lead</w:t>
      </w:r>
    </w:p>
    <w:p>
      <w:pPr>
        <w:pStyle w:val="BodyText"/>
      </w:pPr>
      <w:r>
        <w:t xml:space="preserve">Supervisory within their own team and operational. Leads exactly one team, reports to exactly one Manager, and may own and work operational records.</w:t>
      </w:r>
    </w:p>
    <w:p>
      <w:pPr>
        <w:pStyle w:val="BodyText"/>
      </w:pPr>
      <w:r>
        <w:rPr>
          <w:b/>
        </w:rPr>
        <w:t xml:space="preserve">Salesperson</w:t>
      </w:r>
    </w:p>
    <w:p>
      <w:pPr>
        <w:pStyle w:val="BodyText"/>
      </w:pPr>
      <w:r>
        <w:t xml:space="preserve">Operational. Belongs to exactly one team and may own and work the records assigned to them.</w:t>
      </w:r>
    </w:p>
    <w:p>
      <w:pPr>
        <w:pStyle w:val="BodyText"/>
      </w:pPr>
      <w:r>
        <w:rPr>
          <w:b/>
        </w:rPr>
        <w:t xml:space="preserve">Roles are fixed by the application</w:t>
      </w:r>
    </w:p>
    <w:p>
      <w:pPr>
        <w:pStyle w:val="BodyText"/>
      </w:pPr>
      <w:r>
        <w:t xml:space="preserve">Role capabilities are defined by the application and are not configurable inside the CRM.</w:t>
      </w:r>
    </w:p>
    <w:p>
      <w:pPr>
        <w:pStyle w:val="BodyText"/>
      </w:pPr>
      <w:r>
        <w:t xml:space="preserve">The CRM does not provide:</w:t>
      </w:r>
    </w:p>
    <w:p>
      <w:pPr>
        <w:pStyle w:val="ListBullet"/>
        <w:numPr>
          <w:ilvl w:val="0"/>
          <w:numId w:val="1"/>
        </w:numPr>
      </w:pPr>
      <w:r>
        <w:t xml:space="preserve">custom role creation</w:t>
      </w:r>
    </w:p>
    <w:p>
      <w:pPr>
        <w:pStyle w:val="ListBullet"/>
        <w:numPr>
          <w:ilvl w:val="0"/>
          <w:numId w:val="1"/>
        </w:numPr>
      </w:pPr>
      <w:r>
        <w:t xml:space="preserve">a permission builder</w:t>
      </w:r>
    </w:p>
    <w:p>
      <w:pPr>
        <w:pStyle w:val="ListBullet"/>
        <w:numPr>
          <w:ilvl w:val="0"/>
          <w:numId w:val="1"/>
        </w:numPr>
      </w:pPr>
      <w:r>
        <w:t xml:space="preserve">capability toggles for a role</w:t>
      </w:r>
    </w:p>
    <w:p>
      <w:pPr>
        <w:pStyle w:val="ListBullet"/>
        <w:numPr>
          <w:ilvl w:val="0"/>
          <w:numId w:val="1"/>
        </w:numPr>
      </w:pPr>
      <w:r>
        <w:t xml:space="preserve">an editable permission matrix</w:t>
      </w:r>
    </w:p>
    <w:p>
      <w:pPr>
        <w:pStyle w:val="ListBullet"/>
        <w:numPr>
          <w:ilvl w:val="0"/>
          <w:numId w:val="1"/>
        </w:numPr>
      </w:pPr>
      <w:r>
        <w:t xml:space="preserve">a configurable "All Records / Own Records" security scope</w:t>
      </w:r>
    </w:p>
    <w:p>
      <w:pPr>
        <w:pStyle w:val="ListBullet"/>
        <w:numPr>
          <w:ilvl w:val="0"/>
          <w:numId w:val="1"/>
        </w:numPr>
      </w:pPr>
      <w:r>
        <w:t xml:space="preserve">per-user permission overrides that bypass the reporting hierarchy</w:t>
      </w:r>
    </w:p>
    <w:p>
      <w:pPr>
        <w:pStyle w:val="BodyText"/>
      </w:pPr>
      <w:r>
        <w:t xml:space="preserve">Admin may:</w:t>
      </w:r>
    </w:p>
    <w:p>
      <w:pPr>
        <w:pStyle w:val="ListBullet"/>
        <w:numPr>
          <w:ilvl w:val="0"/>
          <w:numId w:val="1"/>
        </w:numPr>
      </w:pPr>
      <w:r>
        <w:t xml:space="preserve">assign one of the four predefined roles to a user</w:t>
      </w:r>
    </w:p>
    <w:p>
      <w:pPr>
        <w:pStyle w:val="ListBullet"/>
        <w:numPr>
          <w:ilvl w:val="0"/>
          <w:numId w:val="1"/>
        </w:numPr>
      </w:pPr>
      <w:r>
        <w:t xml:space="preserve">maintain reporting relationships</w:t>
      </w:r>
    </w:p>
    <w:p>
      <w:pPr>
        <w:pStyle w:val="ListBullet"/>
        <w:numPr>
          <w:ilvl w:val="0"/>
          <w:numId w:val="1"/>
        </w:numPr>
      </w:pPr>
      <w:r>
        <w:t xml:space="preserve">maintain team membership</w:t>
      </w:r>
    </w:p>
    <w:p>
      <w:pPr>
        <w:pStyle w:val="BodyText"/>
      </w:pPr>
      <w:r>
        <w:t xml:space="preserve">Admin may not redefine what a role is permitted to do.</w:t>
      </w:r>
    </w:p>
    <w:p>
      <w:pPr>
        <w:pStyle w:val="BodyText"/>
      </w:pPr>
      <w:r>
        <w:t xml:space="preserve">Changing what a role can do is an application change. It requires a reviewed change/change-control process and a new release. It is not a setting.</w:t>
      </w:r>
    </w:p>
    <w:p>
      <w:pPr>
        <w:pStyle w:val="BodyText"/>
      </w:pPr>
      <w:r>
        <w:rPr>
          <w:b/>
        </w:rPr>
        <w:t xml:space="preserve">Configurable business data is not a configurable permission</w:t>
      </w:r>
    </w:p>
    <w:p>
      <w:pPr>
        <w:pStyle w:val="BodyText"/>
      </w:pPr>
      <w:r>
        <w:t xml:space="preserve">Some business data is deliberately configurable by Admin — for example Lead Priority values, and other business configuration defined elsewhere in this specification. Configuring business data does not change any role's security scope, and must never be presented as a permission setting.</w:t>
      </w:r>
    </w:p>
    <w:p>
      <w:pPr>
        <w:pStyle w:val="Heading1"/>
      </w:pPr>
      <w:bookmarkStart w:id="205" w:name="_Sec205"/>
      <w:r>
        <w:t xml:space="preserve">188. Role and Scope Summary</w:t>
      </w:r>
      <w:bookmarkEnd w:id="205"/>
    </w:p>
    <w:p>
      <w:pPr>
        <w:pStyle w:val="BodyText"/>
      </w:pPr>
      <w:r>
        <w:t xml:space="preserve">This section summarises the confirmed role behaviour. It is a summary of Section 2 and must not contradict it.</w:t>
      </w:r>
    </w:p>
    <w:p>
      <w:pPr>
        <w:pStyle w:val="BodyText"/>
      </w:pPr>
      <w:r>
        <w:rPr>
          <w:b/>
        </w:rPr>
        <w:t xml:space="preserve">Confirmed scope by role</w:t>
      </w:r>
    </w:p>
    <w:tbl>
      <w:tblPr>
        <w:tblStyle w:val="SpecTable"/>
        <w:tblW w:w="90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Pr>
      <w:tblGrid>
        <w:gridCol w:w="1804"/>
        <w:gridCol w:w="1804"/>
        <w:gridCol w:w="1804"/>
        <w:gridCol w:w="1804"/>
        <w:gridCol w:w="1804"/>
      </w:tblGrid>
      <w:tr>
        <w:trPr>
          <w:tblHeader/>
          <w:cantSplit/>
        </w:trPr>
        <w:tc>
          <w:tcPr>
            <w:tcW w:w="1804" w:type="dxa"/>
            <w:shd w:val="clear" w:color="auto" w:fill="EFEFEF"/>
            <w:vAlign w:val="top"/>
          </w:tcPr>
          <w:p>
            <w:pPr>
              <w:pStyle w:val="TableCell"/>
              <w:rPr>
                <w:b/>
              </w:rPr>
            </w:pPr>
            <w:r>
              <w:t xml:space="preserve">Area</w:t>
            </w:r>
          </w:p>
        </w:tc>
        <w:tc>
          <w:tcPr>
            <w:tcW w:w="1804" w:type="dxa"/>
            <w:shd w:val="clear" w:color="auto" w:fill="EFEFEF"/>
            <w:vAlign w:val="top"/>
          </w:tcPr>
          <w:p>
            <w:pPr>
              <w:pStyle w:val="TableCell"/>
              <w:rPr>
                <w:b/>
              </w:rPr>
            </w:pPr>
            <w:r>
              <w:t xml:space="preserve">Admin</w:t>
            </w:r>
          </w:p>
        </w:tc>
        <w:tc>
          <w:tcPr>
            <w:tcW w:w="1804" w:type="dxa"/>
            <w:shd w:val="clear" w:color="auto" w:fill="EFEFEF"/>
            <w:vAlign w:val="top"/>
          </w:tcPr>
          <w:p>
            <w:pPr>
              <w:pStyle w:val="TableCell"/>
              <w:rPr>
                <w:b/>
              </w:rPr>
            </w:pPr>
            <w:r>
              <w:t xml:space="preserve">Manager</w:t>
            </w:r>
          </w:p>
        </w:tc>
        <w:tc>
          <w:tcPr>
            <w:tcW w:w="1804" w:type="dxa"/>
            <w:shd w:val="clear" w:color="auto" w:fill="EFEFEF"/>
            <w:vAlign w:val="top"/>
          </w:tcPr>
          <w:p>
            <w:pPr>
              <w:pStyle w:val="TableCell"/>
              <w:rPr>
                <w:b/>
              </w:rPr>
            </w:pPr>
            <w:r>
              <w:t xml:space="preserve">Team Lead</w:t>
            </w:r>
          </w:p>
        </w:tc>
        <w:tc>
          <w:tcPr>
            <w:tcW w:w="1804" w:type="dxa"/>
            <w:shd w:val="clear" w:color="auto" w:fill="EFEFEF"/>
            <w:vAlign w:val="top"/>
          </w:tcPr>
          <w:p>
            <w:pPr>
              <w:pStyle w:val="TableCell"/>
              <w:rPr>
                <w:b/>
              </w:rPr>
            </w:pPr>
            <w:r>
              <w:t xml:space="preserve">Salesperson</w:t>
            </w:r>
          </w:p>
        </w:tc>
      </w:tr>
      <w:tr>
        <w:trPr>
          <w:cantSplit/>
        </w:trPr>
        <w:tc>
          <w:tcPr>
            <w:tcW w:w="1804" w:type="dxa"/>
            <w:vAlign w:val="top"/>
          </w:tcPr>
          <w:p>
            <w:pPr>
              <w:pStyle w:val="TableCell"/>
            </w:pPr>
            <w:r>
              <w:t xml:space="preserve">Record visibility</w:t>
            </w:r>
          </w:p>
        </w:tc>
        <w:tc>
          <w:tcPr>
            <w:tcW w:w="1804" w:type="dxa"/>
            <w:vAlign w:val="top"/>
          </w:tcPr>
          <w:p>
            <w:pPr>
              <w:pStyle w:val="TableCell"/>
            </w:pPr>
            <w:r>
              <w:t xml:space="preserve">Organization-wide</w:t>
            </w:r>
          </w:p>
        </w:tc>
        <w:tc>
          <w:tcPr>
            <w:tcW w:w="1804" w:type="dxa"/>
            <w:vAlign w:val="top"/>
          </w:tcPr>
          <w:p>
            <w:pPr>
              <w:pStyle w:val="TableCell"/>
            </w:pPr>
            <w:r>
              <w:t xml:space="preserve">Own reporting hierarchy only</w:t>
            </w:r>
          </w:p>
        </w:tc>
        <w:tc>
          <w:tcPr>
            <w:tcW w:w="1804" w:type="dxa"/>
            <w:vAlign w:val="top"/>
          </w:tcPr>
          <w:p>
            <w:pPr>
              <w:pStyle w:val="TableCell"/>
            </w:pPr>
            <w:r>
              <w:t xml:space="preserve">Own team only</w:t>
            </w:r>
          </w:p>
        </w:tc>
        <w:tc>
          <w:tcPr>
            <w:tcW w:w="1804" w:type="dxa"/>
            <w:vAlign w:val="top"/>
          </w:tcPr>
          <w:p>
            <w:pPr>
              <w:pStyle w:val="TableCell"/>
            </w:pPr>
            <w:r>
              <w:t xml:space="preserve">Own assigned records only</w:t>
            </w:r>
          </w:p>
        </w:tc>
      </w:tr>
      <w:tr>
        <w:trPr>
          <w:cantSplit/>
        </w:trPr>
        <w:tc>
          <w:tcPr>
            <w:tcW w:w="1804" w:type="dxa"/>
            <w:vAlign w:val="top"/>
          </w:tcPr>
          <w:p>
            <w:pPr>
              <w:pStyle w:val="TableCell"/>
            </w:pPr>
            <w:r>
              <w:t xml:space="preserve">Peer visibility</w:t>
            </w:r>
          </w:p>
        </w:tc>
        <w:tc>
          <w:tcPr>
            <w:tcW w:w="1804" w:type="dxa"/>
            <w:vAlign w:val="top"/>
          </w:tcPr>
          <w:p>
            <w:pPr>
              <w:pStyle w:val="TableCell"/>
            </w:pPr>
            <w:r>
              <w:t xml:space="preserve">Not applicable</w:t>
            </w:r>
          </w:p>
        </w:tc>
        <w:tc>
          <w:tcPr>
            <w:tcW w:w="1804" w:type="dxa"/>
            <w:vAlign w:val="top"/>
          </w:tcPr>
          <w:p>
            <w:pPr>
              <w:pStyle w:val="TableCell"/>
            </w:pPr>
            <w:r>
              <w:t xml:space="preserve">Cannot see another Manager's branch</w:t>
            </w:r>
          </w:p>
        </w:tc>
        <w:tc>
          <w:tcPr>
            <w:tcW w:w="1804" w:type="dxa"/>
            <w:vAlign w:val="top"/>
          </w:tcPr>
          <w:p>
            <w:pPr>
              <w:pStyle w:val="TableCell"/>
            </w:pPr>
            <w:r>
              <w:t xml:space="preserve">Cannot see another Team Lead's team</w:t>
            </w:r>
          </w:p>
        </w:tc>
        <w:tc>
          <w:tcPr>
            <w:tcW w:w="1804" w:type="dxa"/>
            <w:vAlign w:val="top"/>
          </w:tcPr>
          <w:p>
            <w:pPr>
              <w:pStyle w:val="TableCell"/>
            </w:pPr>
            <w:r>
              <w:t xml:space="preserve">None</w:t>
            </w:r>
          </w:p>
        </w:tc>
      </w:tr>
      <w:tr>
        <w:trPr>
          <w:cantSplit/>
        </w:trPr>
        <w:tc>
          <w:tcPr>
            <w:tcW w:w="1804" w:type="dxa"/>
            <w:vAlign w:val="top"/>
          </w:tcPr>
          <w:p>
            <w:pPr>
              <w:pStyle w:val="TableCell"/>
            </w:pPr>
            <w:r>
              <w:t xml:space="preserve">May be Record Owner</w:t>
            </w:r>
          </w:p>
        </w:tc>
        <w:tc>
          <w:tcPr>
            <w:tcW w:w="1804" w:type="dxa"/>
            <w:vAlign w:val="top"/>
          </w:tcPr>
          <w:p>
            <w:pPr>
              <w:pStyle w:val="TableCell"/>
            </w:pPr>
            <w:r>
              <w:t xml:space="preserve">No</w:t>
            </w:r>
          </w:p>
        </w:tc>
        <w:tc>
          <w:tcPr>
            <w:tcW w:w="1804" w:type="dxa"/>
            <w:vAlign w:val="top"/>
          </w:tcPr>
          <w:p>
            <w:pPr>
              <w:pStyle w:val="TableCell"/>
            </w:pPr>
            <w:r>
              <w:t xml:space="preserve">No</w:t>
            </w:r>
          </w:p>
        </w:tc>
        <w:tc>
          <w:tcPr>
            <w:tcW w:w="1804" w:type="dxa"/>
            <w:vAlign w:val="top"/>
          </w:tcPr>
          <w:p>
            <w:pPr>
              <w:pStyle w:val="TableCell"/>
            </w:pPr>
            <w:r>
              <w:t xml:space="preserve">Yes</w:t>
            </w:r>
          </w:p>
        </w:tc>
        <w:tc>
          <w:tcPr>
            <w:tcW w:w="1804" w:type="dxa"/>
            <w:vAlign w:val="top"/>
          </w:tcPr>
          <w:p>
            <w:pPr>
              <w:pStyle w:val="TableCell"/>
            </w:pPr>
            <w:r>
              <w:t xml:space="preserve">Yes</w:t>
            </w:r>
          </w:p>
        </w:tc>
      </w:tr>
      <w:tr>
        <w:trPr>
          <w:cantSplit/>
        </w:trPr>
        <w:tc>
          <w:tcPr>
            <w:tcW w:w="1804" w:type="dxa"/>
            <w:vAlign w:val="top"/>
          </w:tcPr>
          <w:p>
            <w:pPr>
              <w:pStyle w:val="TableCell"/>
            </w:pPr>
            <w:r>
              <w:t xml:space="preserve">May be operational Assigned To</w:t>
            </w:r>
          </w:p>
        </w:tc>
        <w:tc>
          <w:tcPr>
            <w:tcW w:w="1804" w:type="dxa"/>
            <w:vAlign w:val="top"/>
          </w:tcPr>
          <w:p>
            <w:pPr>
              <w:pStyle w:val="TableCell"/>
            </w:pPr>
            <w:r>
              <w:t xml:space="preserve">No</w:t>
            </w:r>
          </w:p>
        </w:tc>
        <w:tc>
          <w:tcPr>
            <w:tcW w:w="1804" w:type="dxa"/>
            <w:vAlign w:val="top"/>
          </w:tcPr>
          <w:p>
            <w:pPr>
              <w:pStyle w:val="TableCell"/>
            </w:pPr>
            <w:r>
              <w:t xml:space="preserve">No</w:t>
            </w:r>
          </w:p>
        </w:tc>
        <w:tc>
          <w:tcPr>
            <w:tcW w:w="1804" w:type="dxa"/>
            <w:vAlign w:val="top"/>
          </w:tcPr>
          <w:p>
            <w:pPr>
              <w:pStyle w:val="TableCell"/>
            </w:pPr>
            <w:r>
              <w:t xml:space="preserve">Yes</w:t>
            </w:r>
          </w:p>
        </w:tc>
        <w:tc>
          <w:tcPr>
            <w:tcW w:w="1804" w:type="dxa"/>
            <w:vAlign w:val="top"/>
          </w:tcPr>
          <w:p>
            <w:pPr>
              <w:pStyle w:val="TableCell"/>
            </w:pPr>
            <w:r>
              <w:t xml:space="preserve">Yes</w:t>
            </w:r>
          </w:p>
        </w:tc>
      </w:tr>
      <w:tr>
        <w:trPr>
          <w:cantSplit/>
        </w:trPr>
        <w:tc>
          <w:tcPr>
            <w:tcW w:w="1804" w:type="dxa"/>
            <w:vAlign w:val="top"/>
          </w:tcPr>
          <w:p>
            <w:pPr>
              <w:pStyle w:val="TableCell"/>
            </w:pPr>
            <w:r>
              <w:t xml:space="preserve">Dashboards and reports</w:t>
            </w:r>
          </w:p>
        </w:tc>
        <w:tc>
          <w:tcPr>
            <w:tcW w:w="1804" w:type="dxa"/>
            <w:vAlign w:val="top"/>
          </w:tcPr>
          <w:p>
            <w:pPr>
              <w:pStyle w:val="TableCell"/>
            </w:pPr>
            <w:r>
              <w:t xml:space="preserve">Organization-wide roll-up</w:t>
            </w:r>
          </w:p>
        </w:tc>
        <w:tc>
          <w:tcPr>
            <w:tcW w:w="1804" w:type="dxa"/>
            <w:vAlign w:val="top"/>
          </w:tcPr>
          <w:p>
            <w:pPr>
              <w:pStyle w:val="TableCell"/>
            </w:pPr>
            <w:r>
              <w:t xml:space="preserve">Roll-up for own branch</w:t>
            </w:r>
          </w:p>
        </w:tc>
        <w:tc>
          <w:tcPr>
            <w:tcW w:w="1804" w:type="dxa"/>
            <w:vAlign w:val="top"/>
          </w:tcPr>
          <w:p>
            <w:pPr>
              <w:pStyle w:val="TableCell"/>
            </w:pPr>
            <w:r>
              <w:t xml:space="preserve">Own team, including own work</w:t>
            </w:r>
          </w:p>
        </w:tc>
        <w:tc>
          <w:tcPr>
            <w:tcW w:w="1804" w:type="dxa"/>
            <w:vAlign w:val="top"/>
          </w:tcPr>
          <w:p>
            <w:pPr>
              <w:pStyle w:val="TableCell"/>
            </w:pPr>
            <w:r>
              <w:t xml:space="preserve">Own work only</w:t>
            </w:r>
          </w:p>
        </w:tc>
      </w:tr>
      <w:tr>
        <w:trPr>
          <w:cantSplit/>
        </w:trPr>
        <w:tc>
          <w:tcPr>
            <w:tcW w:w="1804" w:type="dxa"/>
            <w:vAlign w:val="top"/>
          </w:tcPr>
          <w:p>
            <w:pPr>
              <w:pStyle w:val="TableCell"/>
            </w:pPr>
            <w:r>
              <w:t xml:space="preserve">Assign and reassign operational records</w:t>
            </w:r>
          </w:p>
        </w:tc>
        <w:tc>
          <w:tcPr>
            <w:tcW w:w="1804" w:type="dxa"/>
            <w:vAlign w:val="top"/>
          </w:tcPr>
          <w:p>
            <w:pPr>
              <w:pStyle w:val="TableCell"/>
            </w:pPr>
            <w:r>
              <w:t xml:space="preserve">Within the organization</w:t>
            </w:r>
          </w:p>
        </w:tc>
        <w:tc>
          <w:tcPr>
            <w:tcW w:w="1804" w:type="dxa"/>
            <w:vAlign w:val="top"/>
          </w:tcPr>
          <w:p>
            <w:pPr>
              <w:pStyle w:val="TableCell"/>
            </w:pPr>
            <w:r>
              <w:t xml:space="preserve">Within own reporting hierarchy</w:t>
            </w:r>
          </w:p>
        </w:tc>
        <w:tc>
          <w:tcPr>
            <w:tcW w:w="1804" w:type="dxa"/>
            <w:vAlign w:val="top"/>
          </w:tcPr>
          <w:p>
            <w:pPr>
              <w:pStyle w:val="TableCell"/>
            </w:pPr>
            <w:r>
              <w:t xml:space="preserve">Within own team</w:t>
            </w:r>
          </w:p>
        </w:tc>
        <w:tc>
          <w:tcPr>
            <w:tcW w:w="1804" w:type="dxa"/>
            <w:vAlign w:val="top"/>
          </w:tcPr>
          <w:p>
            <w:pPr>
              <w:pStyle w:val="TableCell"/>
            </w:pPr>
            <w:r>
              <w:t xml:space="preserve">No</w:t>
            </w:r>
          </w:p>
        </w:tc>
      </w:tr>
      <w:tr>
        <w:trPr>
          <w:cantSplit/>
        </w:trPr>
        <w:tc>
          <w:tcPr>
            <w:tcW w:w="1804" w:type="dxa"/>
            <w:vAlign w:val="top"/>
          </w:tcPr>
          <w:p>
            <w:pPr>
              <w:pStyle w:val="TableCell"/>
            </w:pPr>
            <w:r>
              <w:t xml:space="preserve">Participates in automatic Lead assignment</w:t>
            </w:r>
          </w:p>
        </w:tc>
        <w:tc>
          <w:tcPr>
            <w:tcW w:w="1804" w:type="dxa"/>
            <w:vAlign w:val="top"/>
          </w:tcPr>
          <w:p>
            <w:pPr>
              <w:pStyle w:val="TableCell"/>
            </w:pPr>
            <w:r>
              <w:t xml:space="preserve">No</w:t>
            </w:r>
          </w:p>
        </w:tc>
        <w:tc>
          <w:tcPr>
            <w:tcW w:w="1804" w:type="dxa"/>
            <w:vAlign w:val="top"/>
          </w:tcPr>
          <w:p>
            <w:pPr>
              <w:pStyle w:val="TableCell"/>
            </w:pPr>
            <w:r>
              <w:t xml:space="preserve">No</w:t>
            </w:r>
          </w:p>
        </w:tc>
        <w:tc>
          <w:tcPr>
            <w:tcW w:w="1804" w:type="dxa"/>
            <w:vAlign w:val="top"/>
          </w:tcPr>
          <w:p>
            <w:pPr>
              <w:pStyle w:val="TableCell"/>
            </w:pPr>
            <w:r>
              <w:t xml:space="preserve">Yes, within own team, while active and not paused from round robin</w:t>
            </w:r>
          </w:p>
        </w:tc>
        <w:tc>
          <w:tcPr>
            <w:tcW w:w="1804" w:type="dxa"/>
            <w:vAlign w:val="top"/>
          </w:tcPr>
          <w:p>
            <w:pPr>
              <w:pStyle w:val="TableCell"/>
            </w:pPr>
            <w:r>
              <w:t xml:space="preserve">Yes, within own team, while active and not paused from round robin</w:t>
            </w:r>
          </w:p>
        </w:tc>
      </w:tr>
      <w:tr>
        <w:trPr>
          <w:cantSplit/>
        </w:trPr>
        <w:tc>
          <w:tcPr>
            <w:tcW w:w="1804" w:type="dxa"/>
            <w:vAlign w:val="top"/>
          </w:tcPr>
          <w:p>
            <w:pPr>
              <w:pStyle w:val="TableCell"/>
            </w:pPr>
            <w:r>
              <w:t xml:space="preserve">Assign roles, hierarchy and teams</w:t>
            </w:r>
          </w:p>
        </w:tc>
        <w:tc>
          <w:tcPr>
            <w:tcW w:w="1804" w:type="dxa"/>
            <w:vAlign w:val="top"/>
          </w:tcPr>
          <w:p>
            <w:pPr>
              <w:pStyle w:val="TableCell"/>
            </w:pPr>
            <w:r>
              <w:t xml:space="preserve">Yes</w:t>
            </w:r>
          </w:p>
        </w:tc>
        <w:tc>
          <w:tcPr>
            <w:tcW w:w="1804" w:type="dxa"/>
            <w:vAlign w:val="top"/>
          </w:tcPr>
          <w:p>
            <w:pPr>
              <w:pStyle w:val="TableCell"/>
            </w:pPr>
            <w:r>
              <w:t xml:space="preserve">No</w:t>
            </w:r>
          </w:p>
        </w:tc>
        <w:tc>
          <w:tcPr>
            <w:tcW w:w="1804" w:type="dxa"/>
            <w:vAlign w:val="top"/>
          </w:tcPr>
          <w:p>
            <w:pPr>
              <w:pStyle w:val="TableCell"/>
            </w:pPr>
            <w:r>
              <w:t xml:space="preserve">No</w:t>
            </w:r>
          </w:p>
        </w:tc>
        <w:tc>
          <w:tcPr>
            <w:tcW w:w="1804" w:type="dxa"/>
            <w:vAlign w:val="top"/>
          </w:tcPr>
          <w:p>
            <w:pPr>
              <w:pStyle w:val="TableCell"/>
            </w:pPr>
            <w:r>
              <w:t xml:space="preserve">No</w:t>
            </w:r>
          </w:p>
        </w:tc>
      </w:tr>
      <w:tr>
        <w:trPr>
          <w:cantSplit/>
        </w:trPr>
        <w:tc>
          <w:tcPr>
            <w:tcW w:w="1804" w:type="dxa"/>
            <w:vAlign w:val="top"/>
          </w:tcPr>
          <w:p>
            <w:pPr>
              <w:pStyle w:val="TableCell"/>
            </w:pPr>
            <w:r>
              <w:t xml:space="preserve">Configure approved business data</w:t>
            </w:r>
          </w:p>
        </w:tc>
        <w:tc>
          <w:tcPr>
            <w:tcW w:w="1804" w:type="dxa"/>
            <w:vAlign w:val="top"/>
          </w:tcPr>
          <w:p>
            <w:pPr>
              <w:pStyle w:val="TableCell"/>
            </w:pPr>
            <w:r>
              <w:t xml:space="preserve">Yes</w:t>
            </w:r>
          </w:p>
        </w:tc>
        <w:tc>
          <w:tcPr>
            <w:tcW w:w="1804" w:type="dxa"/>
            <w:vAlign w:val="top"/>
          </w:tcPr>
          <w:p>
            <w:pPr>
              <w:pStyle w:val="TableCell"/>
            </w:pPr>
            <w:r>
              <w:t xml:space="preserve">No</w:t>
            </w:r>
          </w:p>
        </w:tc>
        <w:tc>
          <w:tcPr>
            <w:tcW w:w="1804" w:type="dxa"/>
            <w:vAlign w:val="top"/>
          </w:tcPr>
          <w:p>
            <w:pPr>
              <w:pStyle w:val="TableCell"/>
            </w:pPr>
            <w:r>
              <w:t xml:space="preserve">No</w:t>
            </w:r>
          </w:p>
        </w:tc>
        <w:tc>
          <w:tcPr>
            <w:tcW w:w="1804" w:type="dxa"/>
            <w:vAlign w:val="top"/>
          </w:tcPr>
          <w:p>
            <w:pPr>
              <w:pStyle w:val="TableCell"/>
            </w:pPr>
            <w:r>
              <w:t xml:space="preserve">No</w:t>
            </w:r>
          </w:p>
        </w:tc>
      </w:tr>
      <w:tr>
        <w:trPr>
          <w:cantSplit/>
        </w:trPr>
        <w:tc>
          <w:tcPr>
            <w:tcW w:w="1804" w:type="dxa"/>
            <w:vAlign w:val="top"/>
          </w:tcPr>
          <w:p>
            <w:pPr>
              <w:pStyle w:val="TableCell"/>
            </w:pPr>
            <w:r>
              <w:t xml:space="preserve">Create custom roles or edit role capabilities</w:t>
            </w:r>
          </w:p>
        </w:tc>
        <w:tc>
          <w:tcPr>
            <w:tcW w:w="1804" w:type="dxa"/>
            <w:vAlign w:val="top"/>
          </w:tcPr>
          <w:p>
            <w:pPr>
              <w:pStyle w:val="TableCell"/>
            </w:pPr>
            <w:r>
              <w:t xml:space="preserve">No</w:t>
            </w:r>
          </w:p>
        </w:tc>
        <w:tc>
          <w:tcPr>
            <w:tcW w:w="1804" w:type="dxa"/>
            <w:vAlign w:val="top"/>
          </w:tcPr>
          <w:p>
            <w:pPr>
              <w:pStyle w:val="TableCell"/>
            </w:pPr>
            <w:r>
              <w:t xml:space="preserve">No</w:t>
            </w:r>
          </w:p>
        </w:tc>
        <w:tc>
          <w:tcPr>
            <w:tcW w:w="1804" w:type="dxa"/>
            <w:vAlign w:val="top"/>
          </w:tcPr>
          <w:p>
            <w:pPr>
              <w:pStyle w:val="TableCell"/>
            </w:pPr>
            <w:r>
              <w:t xml:space="preserve">No</w:t>
            </w:r>
          </w:p>
        </w:tc>
        <w:tc>
          <w:tcPr>
            <w:tcW w:w="1804" w:type="dxa"/>
            <w:vAlign w:val="top"/>
          </w:tcPr>
          <w:p>
            <w:pPr>
              <w:pStyle w:val="TableCell"/>
            </w:pPr>
            <w:r>
              <w:t xml:space="preserve">No</w:t>
            </w:r>
          </w:p>
        </w:tc>
      </w:tr>
      <w:tr>
        <w:trPr>
          <w:cantSplit/>
        </w:trPr>
        <w:tc>
          <w:tcPr>
            <w:tcW w:w="1804" w:type="dxa"/>
            <w:vAlign w:val="top"/>
          </w:tcPr>
          <w:p>
            <w:pPr>
              <w:pStyle w:val="TableCell"/>
            </w:pPr>
            <w:r>
              <w:t xml:space="preserve">WhatsApp: see unassigned conversations</w:t>
            </w:r>
          </w:p>
        </w:tc>
        <w:tc>
          <w:tcPr>
            <w:tcW w:w="1804" w:type="dxa"/>
            <w:vAlign w:val="top"/>
          </w:tcPr>
          <w:p>
            <w:pPr>
              <w:pStyle w:val="TableCell"/>
            </w:pPr>
            <w:r>
              <w:t xml:space="preserve">Yes</w:t>
            </w:r>
          </w:p>
        </w:tc>
        <w:tc>
          <w:tcPr>
            <w:tcW w:w="1804" w:type="dxa"/>
            <w:vAlign w:val="top"/>
          </w:tcPr>
          <w:p>
            <w:pPr>
              <w:pStyle w:val="TableCell"/>
            </w:pPr>
            <w:r>
              <w:t xml:space="preserve">Yes</w:t>
            </w:r>
          </w:p>
        </w:tc>
        <w:tc>
          <w:tcPr>
            <w:tcW w:w="1804" w:type="dxa"/>
            <w:vAlign w:val="top"/>
          </w:tcPr>
          <w:p>
            <w:pPr>
              <w:pStyle w:val="TableCell"/>
            </w:pPr>
            <w:r>
              <w:t xml:space="preserve">No</w:t>
            </w:r>
          </w:p>
        </w:tc>
        <w:tc>
          <w:tcPr>
            <w:tcW w:w="1804" w:type="dxa"/>
            <w:vAlign w:val="top"/>
          </w:tcPr>
          <w:p>
            <w:pPr>
              <w:pStyle w:val="TableCell"/>
            </w:pPr>
            <w:r>
              <w:t xml:space="preserve">No</w:t>
            </w:r>
          </w:p>
        </w:tc>
      </w:tr>
      <w:tr>
        <w:trPr>
          <w:cantSplit/>
        </w:trPr>
        <w:tc>
          <w:tcPr>
            <w:tcW w:w="1804" w:type="dxa"/>
            <w:vAlign w:val="top"/>
          </w:tcPr>
          <w:p>
            <w:pPr>
              <w:pStyle w:val="TableCell"/>
            </w:pPr>
            <w:r>
              <w:t xml:space="preserve">WhatsApp: reply within permitted scope</w:t>
            </w:r>
          </w:p>
        </w:tc>
        <w:tc>
          <w:tcPr>
            <w:tcW w:w="1804" w:type="dxa"/>
            <w:vAlign w:val="top"/>
          </w:tcPr>
          <w:p>
            <w:pPr>
              <w:pStyle w:val="TableCell"/>
            </w:pPr>
            <w:r>
              <w:t xml:space="preserve">Assigned conversations organization-wide, without becoming owner. </w:t>
            </w:r>
            <w:r>
              <w:rPr>
                <w:b/>
              </w:rPr>
              <w:t xml:space="preserve">No reply while unassigned</w:t>
            </w:r>
          </w:p>
        </w:tc>
        <w:tc>
          <w:tcPr>
            <w:tcW w:w="1804" w:type="dxa"/>
            <w:vAlign w:val="top"/>
          </w:tcPr>
          <w:p>
            <w:pPr>
              <w:pStyle w:val="TableCell"/>
            </w:pPr>
            <w:r>
              <w:t xml:space="preserve">Assigned conversations within own reporting hierarchy, without becoming owner. </w:t>
            </w:r>
            <w:r>
              <w:rPr>
                <w:b/>
              </w:rPr>
              <w:t xml:space="preserve">No reply while unassigned</w:t>
            </w:r>
          </w:p>
        </w:tc>
        <w:tc>
          <w:tcPr>
            <w:tcW w:w="1804" w:type="dxa"/>
            <w:vAlign w:val="top"/>
          </w:tcPr>
          <w:p>
            <w:pPr>
              <w:pStyle w:val="TableCell"/>
            </w:pPr>
            <w:r>
              <w:t xml:space="preserve">Their own and their team's assigned conversations</w:t>
            </w:r>
          </w:p>
        </w:tc>
        <w:tc>
          <w:tcPr>
            <w:tcW w:w="1804" w:type="dxa"/>
            <w:vAlign w:val="top"/>
          </w:tcPr>
          <w:p>
            <w:pPr>
              <w:pStyle w:val="TableCell"/>
            </w:pPr>
            <w:r>
              <w:t xml:space="preserve">Conversations assigned to them</w:t>
            </w:r>
          </w:p>
        </w:tc>
      </w:tr>
      <w:tr>
        <w:trPr>
          <w:cantSplit/>
        </w:trPr>
        <w:tc>
          <w:tcPr>
            <w:tcW w:w="1804" w:type="dxa"/>
            <w:vAlign w:val="top"/>
          </w:tcPr>
          <w:p>
            <w:pPr>
              <w:pStyle w:val="TableCell"/>
            </w:pPr>
            <w:r>
              <w:t xml:space="preserve">WhatsApp: reassign conversations</w:t>
            </w:r>
          </w:p>
        </w:tc>
        <w:tc>
          <w:tcPr>
            <w:tcW w:w="1804" w:type="dxa"/>
            <w:vAlign w:val="top"/>
          </w:tcPr>
          <w:p>
            <w:pPr>
              <w:pStyle w:val="TableCell"/>
            </w:pPr>
            <w:r>
              <w:t xml:space="preserve">Organization-wide</w:t>
            </w:r>
          </w:p>
        </w:tc>
        <w:tc>
          <w:tcPr>
            <w:tcW w:w="1804" w:type="dxa"/>
            <w:vAlign w:val="top"/>
          </w:tcPr>
          <w:p>
            <w:pPr>
              <w:pStyle w:val="TableCell"/>
            </w:pPr>
            <w:r>
              <w:t xml:space="preserve">Within own reporting hierarchy</w:t>
            </w:r>
          </w:p>
        </w:tc>
        <w:tc>
          <w:tcPr>
            <w:tcW w:w="1804" w:type="dxa"/>
            <w:vAlign w:val="top"/>
          </w:tcPr>
          <w:p>
            <w:pPr>
              <w:pStyle w:val="TableCell"/>
            </w:pPr>
            <w:r>
              <w:t xml:space="preserve">Within own team</w:t>
            </w:r>
          </w:p>
        </w:tc>
        <w:tc>
          <w:tcPr>
            <w:tcW w:w="1804" w:type="dxa"/>
            <w:vAlign w:val="top"/>
          </w:tcPr>
          <w:p>
            <w:pPr>
              <w:pStyle w:val="TableCell"/>
            </w:pPr>
            <w:r>
              <w:t xml:space="preserve">No</w:t>
            </w:r>
          </w:p>
        </w:tc>
      </w:tr>
    </w:tbl>
    <w:p>
      <w:pPr>
        <w:pStyle w:val="AfterTable"/>
      </w:pPr>
    </w:p>
    <w:p>
      <w:pPr>
        <w:pStyle w:val="BodyText"/>
      </w:pPr>
      <w:r>
        <w:t xml:space="preserve">Manager visibility is fixed to the Manager's own reporting hierarchy. It is not configurable.</w:t>
      </w:r>
    </w:p>
    <w:p>
      <w:pPr>
        <w:pStyle w:val="BodyText"/>
      </w:pPr>
      <w:r>
        <w:t xml:space="preserve">Teams are part of the application, as defined in Sections 2.2 and 185.1.</w:t>
      </w:r>
    </w:p>
    <w:p>
      <w:pPr>
        <w:pStyle w:val="BodyText"/>
      </w:pPr>
      <w:r>
        <w:t xml:space="preserve">A Team Lead or Salesperson participates in automatic Lead assignment only while they are active and not paused from round robin. Pausing is confirmed behaviour: a Team Lead may pause or resume a Salesperson in their own team, and a Team Lead may be paused or resumed only by their reporting Manager or by an Admin. It withholds a person from automatic distribution only, and never from an authorized manual or direct assignment. See Sections 2.4 and 189.1.</w:t>
      </w:r>
    </w:p>
    <w:p>
      <w:pPr>
        <w:pStyle w:val="BodyText"/>
      </w:pPr>
      <w:r>
        <w:rPr>
          <w:b/>
        </w:rPr>
        <w:t xml:space="preserve">Pending action-level decisions</w:t>
      </w:r>
    </w:p>
    <w:p>
      <w:pPr>
        <w:pStyle w:val="BodyText"/>
      </w:pPr>
      <w:r>
        <w:t xml:space="preserve">V1 uses a </w:t>
      </w:r>
      <w:r>
        <w:rPr>
          <w:b/>
        </w:rPr>
        <w:t xml:space="preserve">fixed, development-defined permission model.</w:t>
      </w:r>
      <w:r>
        <w:t xml:space="preserve"> The detailed action-by-action permission matrix has not been finalized. It will be agreed with A&amp;S Fincare during development, approved before security implementation and UAT, and then encoded as fixed application rules.</w:t>
      </w:r>
    </w:p>
    <w:p>
      <w:pPr>
        <w:pStyle w:val="BodyText"/>
      </w:pPr>
      <w:r>
        <w:t xml:space="preserve">It is not, and will never become, an administrator-facing screen. The CRM provides no custom-role builder, no editable role definition, no permission matrix editor and no per-user override.</w:t>
      </w:r>
    </w:p>
    <w:p>
      <w:pPr>
        <w:pStyle w:val="BodyText"/>
      </w:pPr>
      <w:r>
        <w:t xml:space="preserve">The following action-level decisions are outstanding. They are recorded here so they are visible to implementers. They are not settings that an Admin can configure in the CRM, and no answer should be assumed until it is confirmed.</w:t>
      </w:r>
    </w:p>
    <w:p>
      <w:pPr>
        <w:pStyle w:val="ListBullet"/>
        <w:numPr>
          <w:ilvl w:val="0"/>
          <w:numId w:val="1"/>
        </w:numPr>
      </w:pPr>
      <w:r>
        <w:t xml:space="preserve">Whether Admin and Manager may create a Lead or Customer directly, and if so, which Team Lead or Salesperson the new record must be assigned to at creation. </w:t>
      </w:r>
      <w:r>
        <w:rPr>
          <w:i/>
        </w:rPr>
        <w:t xml:space="preserve">Pending client confirmation before security implementation and UAT.</w:t>
      </w:r>
    </w:p>
    <w:p>
      <w:pPr>
        <w:pStyle w:val="ListBullet"/>
        <w:numPr>
          <w:ilvl w:val="0"/>
          <w:numId w:val="1"/>
        </w:numPr>
      </w:pPr>
      <w:r>
        <w:t xml:space="preserve">Which roles may import data, and which roles may export data. </w:t>
      </w:r>
      <w:r>
        <w:rPr>
          <w:i/>
        </w:rPr>
        <w:t xml:space="preserve">Pending client confirmation before security implementation and UAT.</w:t>
      </w:r>
    </w:p>
    <w:p>
      <w:pPr>
        <w:pStyle w:val="ListBullet"/>
        <w:numPr>
          <w:ilvl w:val="0"/>
          <w:numId w:val="1"/>
        </w:numPr>
      </w:pPr>
      <w:r>
        <w:t xml:space="preserve">Which roles may send controlled bulk WhatsApp and bulk Email messages. </w:t>
      </w:r>
      <w:r>
        <w:rPr>
          <w:i/>
        </w:rPr>
        <w:t xml:space="preserve">Pending client confirmation before security implementation and UAT.</w:t>
      </w:r>
    </w:p>
    <w:p>
      <w:pPr>
        <w:pStyle w:val="ListBullet"/>
        <w:numPr>
          <w:ilvl w:val="0"/>
          <w:numId w:val="1"/>
        </w:numPr>
      </w:pPr>
      <w:r>
        <w:t xml:space="preserve">Which roles may archive and restore Leads, Customers and related operational records. </w:t>
      </w:r>
      <w:r>
        <w:rPr>
          <w:i/>
        </w:rPr>
        <w:t xml:space="preserve">Pending client confirmation before security implementation and UAT.</w:t>
      </w:r>
    </w:p>
    <w:p>
      <w:pPr>
        <w:pStyle w:val="ListBullet"/>
        <w:numPr>
          <w:ilvl w:val="0"/>
          <w:numId w:val="1"/>
        </w:numPr>
      </w:pPr>
      <w:r>
        <w:t xml:space="preserve">Which roles may upload, replace or remove policy documents. </w:t>
      </w:r>
      <w:r>
        <w:rPr>
          <w:i/>
        </w:rPr>
        <w:t xml:space="preserve">Pending client confirmation before security implementation and UAT.</w:t>
      </w:r>
    </w:p>
    <w:p>
      <w:pPr>
        <w:pStyle w:val="ListBullet"/>
        <w:numPr>
          <w:ilvl w:val="0"/>
          <w:numId w:val="1"/>
        </w:numPr>
      </w:pPr>
      <w:r>
        <w:t xml:space="preserve">Which roles may export report data. </w:t>
      </w:r>
      <w:r>
        <w:rPr>
          <w:i/>
        </w:rPr>
        <w:t xml:space="preserve">Pending client confirmation before security implementation and UAT.</w:t>
      </w:r>
    </w:p>
    <w:p>
      <w:pPr>
        <w:pStyle w:val="ListBullet"/>
        <w:numPr>
          <w:ilvl w:val="0"/>
          <w:numId w:val="1"/>
        </w:numPr>
      </w:pPr>
      <w:r>
        <w:t xml:space="preserve">Which supervisory role is responsible for unassigned WhatsApp conversations, and within what response expectation. </w:t>
      </w:r>
      <w:r>
        <w:rPr>
          <w:i/>
        </w:rPr>
        <w:t xml:space="preserve">Pending client confirmation before security implementation and UAT.</w:t>
      </w:r>
    </w:p>
    <w:p>
      <w:pPr>
        <w:pStyle w:val="BodyText"/>
      </w:pPr>
      <w:r>
        <w:t xml:space="preserve">Once confirmed, each decision is implemented as fixed application behaviour for the relevant role. Later changes require a reviewed application change/change-control process.</w:t>
      </w:r>
    </w:p>
    <w:p>
      <w:pPr>
        <w:pStyle w:val="BodyText"/>
      </w:pPr>
      <w:r>
        <w:t xml:space="preserve">These items are also listed in the consolidated register in Section 212, together with every other decision still pending.</w:t>
      </w:r>
    </w:p>
    <w:p>
      <w:pPr>
        <w:pStyle w:val="Heading1"/>
      </w:pPr>
      <w:bookmarkStart w:id="206" w:name="_Sec206"/>
      <w:r>
        <w:t xml:space="preserve">189. Lead Assignment</w:t>
      </w:r>
      <w:bookmarkEnd w:id="206"/>
    </w:p>
    <w:p>
      <w:pPr>
        <w:pStyle w:val="BodyText"/>
      </w:pPr>
      <w:r>
        <w:t xml:space="preserve">Navigation:</w:t>
      </w:r>
    </w:p>
    <w:p>
      <w:pPr>
        <w:pStyle w:val="BodyText"/>
      </w:pPr>
      <w:r>
        <w:t xml:space="preserve">Settings → Lead Assignment</w:t>
      </w:r>
    </w:p>
    <w:p>
      <w:pPr>
        <w:pStyle w:val="BodyText"/>
      </w:pPr>
      <w:r>
        <w:t xml:space="preserve">Controls how a new Lead receives a Record Owner.</w:t>
      </w:r>
    </w:p>
    <w:p>
      <w:pPr>
        <w:pStyle w:val="BodyText"/>
      </w:pPr>
      <w:r>
        <w:t xml:space="preserve">A Lead's Record Owner is always a </w:t>
      </w:r>
      <w:r>
        <w:rPr>
          <w:b/>
        </w:rPr>
        <w:t xml:space="preserve">Team Lead or Salesperson</w:t>
      </w:r>
      <w:r>
        <w:t xml:space="preserve">. Admins and Managers can never be a Lead's Record Owner, whether by manual selection, automatic assignment, import or reassignment. See Section 2.5.</w:t>
      </w:r>
    </w:p>
    <w:p>
      <w:pPr>
        <w:pStyle w:val="BodyText"/>
      </w:pPr>
      <w:r>
        <w:rPr>
          <w:b/>
        </w:rPr>
        <w:t xml:space="preserve">Supported V1 modes</w:t>
      </w:r>
    </w:p>
    <w:p>
      <w:pPr>
        <w:pStyle w:val="BodyText"/>
      </w:pPr>
      <w:r>
        <w:rPr>
          <w:b/>
        </w:rPr>
        <w:t xml:space="preserve">Manual</w:t>
      </w:r>
    </w:p>
    <w:p>
      <w:pPr>
        <w:pStyle w:val="BodyText"/>
      </w:pPr>
      <w:r>
        <w:t xml:space="preserve">An authorized user selects the Record Owner.</w:t>
      </w:r>
    </w:p>
    <w:p>
      <w:pPr>
        <w:pStyle w:val="BodyText"/>
      </w:pPr>
      <w:r>
        <w:t xml:space="preserve">The selectable users are limited to the Team Leads and Salespersons the acting user is permitted to assign to:</w:t>
      </w:r>
    </w:p>
    <w:p>
      <w:pPr>
        <w:pStyle w:val="ListBullet"/>
        <w:numPr>
          <w:ilvl w:val="0"/>
          <w:numId w:val="1"/>
        </w:numPr>
      </w:pPr>
      <w:r>
        <w:t xml:space="preserve">a Team Lead may assign within their own team</w:t>
      </w:r>
    </w:p>
    <w:p>
      <w:pPr>
        <w:pStyle w:val="ListBullet"/>
        <w:numPr>
          <w:ilvl w:val="0"/>
          <w:numId w:val="1"/>
        </w:numPr>
      </w:pPr>
      <w:r>
        <w:t xml:space="preserve">a Manager may assign within their own reporting hierarchy</w:t>
      </w:r>
    </w:p>
    <w:p>
      <w:pPr>
        <w:pStyle w:val="ListBullet"/>
        <w:numPr>
          <w:ilvl w:val="0"/>
          <w:numId w:val="1"/>
        </w:numPr>
      </w:pPr>
      <w:r>
        <w:t xml:space="preserve">an Admin may assign anywhere in the organization</w:t>
      </w:r>
    </w:p>
    <w:p>
      <w:pPr>
        <w:pStyle w:val="BodyText"/>
      </w:pPr>
      <w:r>
        <w:t xml:space="preserve">A supervisor who performs an assignment does not become the owner.</w:t>
      </w:r>
    </w:p>
    <w:p>
      <w:pPr>
        <w:pStyle w:val="BodyText"/>
      </w:pPr>
      <w:r>
        <w:rPr>
          <w:b/>
        </w:rPr>
        <w:t xml:space="preserve">Automatic — team round robin</w:t>
      </w:r>
    </w:p>
    <w:p>
      <w:pPr>
        <w:pStyle w:val="BodyText"/>
      </w:pPr>
      <w:r>
        <w:t xml:space="preserve">Automatic assignment is always scoped to one team. It never selects a user outside the destination team.</w:t>
      </w:r>
    </w:p>
    <w:p>
      <w:pPr>
        <w:pStyle w:val="Heading2"/>
      </w:pPr>
      <w:bookmarkStart w:id="207" w:name="_Sec207"/>
      <w:r>
        <w:t xml:space="preserve">189.1 Team Round Robin</w:t>
      </w:r>
      <w:bookmarkEnd w:id="207"/>
    </w:p>
    <w:p>
      <w:pPr>
        <w:pStyle w:val="BodyText"/>
      </w:pPr>
      <w:r>
        <w:rPr>
          <w:b/>
        </w:rPr>
        <w:t xml:space="preserve">Team selection comes first</w:t>
      </w:r>
    </w:p>
    <w:p>
      <w:pPr>
        <w:pStyle w:val="BodyText"/>
      </w:pPr>
      <w:r>
        <w:t xml:space="preserve">Automatic assignment begins only after a destination team has been selected. There is no organization-wide rotation and no rotation that spans teams.</w:t>
      </w:r>
    </w:p>
    <w:p>
      <w:pPr>
        <w:pStyle w:val="BodyText"/>
      </w:pPr>
      <w:r>
        <w:t xml:space="preserve">A destination team may be selected through:</w:t>
      </w:r>
    </w:p>
    <w:p>
      <w:pPr>
        <w:pStyle w:val="ListBullet"/>
        <w:numPr>
          <w:ilvl w:val="0"/>
          <w:numId w:val="1"/>
        </w:numPr>
      </w:pPr>
      <w:r>
        <w:t xml:space="preserve">authorized manual Lead creation</w:t>
      </w:r>
    </w:p>
    <w:p>
      <w:pPr>
        <w:pStyle w:val="ListBullet"/>
        <w:numPr>
          <w:ilvl w:val="0"/>
          <w:numId w:val="1"/>
        </w:numPr>
      </w:pPr>
      <w:r>
        <w:t xml:space="preserve">bulk import</w:t>
      </w:r>
    </w:p>
    <w:p>
      <w:pPr>
        <w:pStyle w:val="ListBullet"/>
        <w:numPr>
          <w:ilvl w:val="0"/>
          <w:numId w:val="1"/>
        </w:numPr>
      </w:pPr>
      <w:r>
        <w:t xml:space="preserve">an authorized reassignment flow</w:t>
      </w:r>
    </w:p>
    <w:p>
      <w:pPr>
        <w:pStyle w:val="ListBullet"/>
        <w:numPr>
          <w:ilvl w:val="0"/>
          <w:numId w:val="1"/>
        </w:numPr>
      </w:pPr>
      <w:r>
        <w:t xml:space="preserve">another approved Lead-ingestion flow</w:t>
      </w:r>
    </w:p>
    <w:p>
      <w:pPr>
        <w:pStyle w:val="BodyText"/>
      </w:pPr>
      <w:r>
        <w:t xml:space="preserve">The WhatsApp unknown-contact flow is </w:t>
      </w:r>
      <w:r>
        <w:rPr>
          <w:b/>
        </w:rPr>
        <w:t xml:space="preserve">not</w:t>
      </w:r>
      <w:r>
        <w:t xml:space="preserve"> one of these. A Lead created from an unknown WhatsApp conversation is assigned </w:t>
      </w:r>
      <w:r>
        <w:rPr>
          <w:b/>
        </w:rPr>
        <w:t xml:space="preserve">directly</w:t>
      </w:r>
      <w:r>
        <w:t xml:space="preserve"> to the active Team Lead selected by the acting Admin or Manager, and does not enter the team's round-robin pool. See Section 101.</w:t>
      </w:r>
    </w:p>
    <w:p>
      <w:pPr>
        <w:pStyle w:val="BodyText"/>
      </w:pPr>
      <w:r>
        <w:rPr>
          <w:b/>
        </w:rPr>
        <w:t xml:space="preserve">Eligible pool</w:t>
      </w:r>
    </w:p>
    <w:p>
      <w:pPr>
        <w:pStyle w:val="BodyText"/>
      </w:pPr>
      <w:r>
        <w:t xml:space="preserve">For the selected team, the eligible automatic recipients are:</w:t>
      </w:r>
    </w:p>
    <w:p>
      <w:pPr>
        <w:pStyle w:val="ListBullet"/>
        <w:numPr>
          <w:ilvl w:val="0"/>
          <w:numId w:val="1"/>
        </w:numPr>
      </w:pPr>
      <w:r>
        <w:t xml:space="preserve">the team's active Team Lead, when not paused from round robin</w:t>
      </w:r>
    </w:p>
    <w:p>
      <w:pPr>
        <w:pStyle w:val="ListBullet"/>
        <w:numPr>
          <w:ilvl w:val="0"/>
          <w:numId w:val="1"/>
        </w:numPr>
      </w:pPr>
      <w:r>
        <w:t xml:space="preserve">the team's active Salespersons who are not paused from round robin</w:t>
      </w:r>
    </w:p>
    <w:p>
      <w:pPr>
        <w:pStyle w:val="BodyText"/>
      </w:pPr>
      <w:r>
        <w:t xml:space="preserve">Automatic eligibility therefore requires a user to be </w:t>
      </w:r>
      <w:r>
        <w:rPr>
          <w:b/>
        </w:rPr>
        <w:t xml:space="preserve">active and not paused from round robin</w:t>
      </w:r>
      <w:r>
        <w:t xml:space="preserve">.</w:t>
      </w:r>
    </w:p>
    <w:p>
      <w:pPr>
        <w:pStyle w:val="BodyText"/>
      </w:pPr>
      <w:r>
        <w:t xml:space="preserve">The active Team Lead participates in the rotation on the same basis as the active Salespersons, because a Team Lead may personally work Leads and close sales.</w:t>
      </w:r>
    </w:p>
    <w:p>
      <w:pPr>
        <w:pStyle w:val="BodyText"/>
      </w:pPr>
      <w:r>
        <w:t xml:space="preserve">The following are never eligible recipients:</w:t>
      </w:r>
    </w:p>
    <w:p>
      <w:pPr>
        <w:pStyle w:val="ListBullet"/>
        <w:numPr>
          <w:ilvl w:val="0"/>
          <w:numId w:val="1"/>
        </w:numPr>
      </w:pPr>
      <w:r>
        <w:t xml:space="preserve">Admin</w:t>
      </w:r>
    </w:p>
    <w:p>
      <w:pPr>
        <w:pStyle w:val="ListBullet"/>
        <w:numPr>
          <w:ilvl w:val="0"/>
          <w:numId w:val="1"/>
        </w:numPr>
      </w:pPr>
      <w:r>
        <w:t xml:space="preserve">Manager</w:t>
      </w:r>
    </w:p>
    <w:p>
      <w:pPr>
        <w:pStyle w:val="ListBullet"/>
        <w:numPr>
          <w:ilvl w:val="0"/>
          <w:numId w:val="1"/>
        </w:numPr>
      </w:pPr>
      <w:r>
        <w:t xml:space="preserve">inactive users</w:t>
      </w:r>
    </w:p>
    <w:p>
      <w:pPr>
        <w:pStyle w:val="ListBullet"/>
        <w:numPr>
          <w:ilvl w:val="0"/>
          <w:numId w:val="1"/>
        </w:numPr>
      </w:pPr>
      <w:r>
        <w:t xml:space="preserve">users paused from round robin</w:t>
      </w:r>
    </w:p>
    <w:p>
      <w:pPr>
        <w:pStyle w:val="ListBullet"/>
        <w:numPr>
          <w:ilvl w:val="0"/>
          <w:numId w:val="1"/>
        </w:numPr>
      </w:pPr>
      <w:r>
        <w:t xml:space="preserve">any user belonging to another team</w:t>
      </w:r>
    </w:p>
    <w:p>
      <w:pPr>
        <w:pStyle w:val="BodyText"/>
      </w:pPr>
      <w:r>
        <w:rPr>
          <w:b/>
        </w:rPr>
        <w:t xml:space="preserve">Pause from round robin</w:t>
      </w:r>
    </w:p>
    <w:p>
      <w:pPr>
        <w:pStyle w:val="BodyText"/>
      </w:pPr>
      <w:r>
        <w:t xml:space="preserve">A Team Lead or Salesperson may be paused from automatic round-robin assignment, and later resumed.</w:t>
      </w:r>
    </w:p>
    <w:p>
      <w:pPr>
        <w:pStyle w:val="BodyText"/>
      </w:pPr>
      <w:r>
        <w:t xml:space="preserve">Authority to pause and resume:</w:t>
      </w:r>
    </w:p>
    <w:p>
      <w:pPr>
        <w:pStyle w:val="ListBullet"/>
        <w:numPr>
          <w:ilvl w:val="0"/>
          <w:numId w:val="1"/>
        </w:numPr>
      </w:pPr>
      <w:r>
        <w:t xml:space="preserve">A Team Lead may pause or resume a Salesperson belonging to their own team.</w:t>
      </w:r>
    </w:p>
    <w:p>
      <w:pPr>
        <w:pStyle w:val="ListBullet"/>
        <w:numPr>
          <w:ilvl w:val="0"/>
          <w:numId w:val="1"/>
        </w:numPr>
      </w:pPr>
      <w:r>
        <w:t xml:space="preserve">A Team Lead may be paused or resumed only by the Manager to whom that Team Lead reports, or by an Admin.</w:t>
      </w:r>
    </w:p>
    <w:p>
      <w:pPr>
        <w:pStyle w:val="BodyText"/>
      </w:pPr>
      <w:r>
        <w:t xml:space="preserve">Effect of a pause:</w:t>
      </w:r>
    </w:p>
    <w:p>
      <w:pPr>
        <w:pStyle w:val="ListBullet"/>
        <w:numPr>
          <w:ilvl w:val="0"/>
          <w:numId w:val="1"/>
        </w:numPr>
      </w:pPr>
      <w:r>
        <w:t xml:space="preserve">Pausing affects only automatic team round-robin Lead assignment.</w:t>
      </w:r>
    </w:p>
    <w:p>
      <w:pPr>
        <w:pStyle w:val="ListBullet"/>
        <w:numPr>
          <w:ilvl w:val="0"/>
          <w:numId w:val="1"/>
        </w:numPr>
      </w:pPr>
      <w:r>
        <w:t xml:space="preserve">A paused person remains an active CRM user.</w:t>
      </w:r>
    </w:p>
    <w:p>
      <w:pPr>
        <w:pStyle w:val="ListBullet"/>
        <w:numPr>
          <w:ilvl w:val="0"/>
          <w:numId w:val="1"/>
        </w:numPr>
      </w:pPr>
      <w:r>
        <w:t xml:space="preserve">A paused person retains every Lead, Customer, Customer Purchase, WhatsApp conversation, follow-up, renewal and other assigned record they already hold.</w:t>
      </w:r>
    </w:p>
    <w:p>
      <w:pPr>
        <w:pStyle w:val="ListBullet"/>
        <w:numPr>
          <w:ilvl w:val="0"/>
          <w:numId w:val="1"/>
        </w:numPr>
      </w:pPr>
      <w:r>
        <w:t xml:space="preserve">Existing records must never be reassigned merely because their owner has been paused.</w:t>
      </w:r>
    </w:p>
    <w:p>
      <w:pPr>
        <w:pStyle w:val="ListBullet"/>
        <w:numPr>
          <w:ilvl w:val="0"/>
          <w:numId w:val="1"/>
        </w:numPr>
      </w:pPr>
      <w:r>
        <w:t xml:space="preserve">A paused person may still receive a Lead through an authorized manual assignment. Direct assignment to a specific active Team Lead or Salesperson remains permitted even when that person is paused from round robin.</w:t>
      </w:r>
    </w:p>
    <w:p>
      <w:pPr>
        <w:pStyle w:val="ListBullet"/>
        <w:numPr>
          <w:ilvl w:val="0"/>
          <w:numId w:val="1"/>
        </w:numPr>
      </w:pPr>
      <w:r>
        <w:t xml:space="preserve">New automatic round-robin assignments skip every paused member.</w:t>
      </w:r>
    </w:p>
    <w:p>
      <w:pPr>
        <w:pStyle w:val="BodyText"/>
      </w:pPr>
      <w:r>
        <w:t xml:space="preserve">Resuming:</w:t>
      </w:r>
    </w:p>
    <w:p>
      <w:pPr>
        <w:pStyle w:val="ListBullet"/>
        <w:numPr>
          <w:ilvl w:val="0"/>
          <w:numId w:val="1"/>
        </w:numPr>
      </w:pPr>
      <w:r>
        <w:t xml:space="preserve">When resumed, the person becomes eligible for future round-robin assignments again.</w:t>
      </w:r>
    </w:p>
    <w:p>
      <w:pPr>
        <w:pStyle w:val="ListBullet"/>
        <w:numPr>
          <w:ilvl w:val="0"/>
          <w:numId w:val="1"/>
        </w:numPr>
      </w:pPr>
      <w:r>
        <w:t xml:space="preserve">Resuming does not retroactively allocate Leads that were skipped while the person was paused.</w:t>
      </w:r>
    </w:p>
    <w:p>
      <w:pPr>
        <w:pStyle w:val="BodyText"/>
      </w:pPr>
      <w:r>
        <w:t xml:space="preserve">Safety:</w:t>
      </w:r>
    </w:p>
    <w:p>
      <w:pPr>
        <w:pStyle w:val="ListBullet"/>
        <w:numPr>
          <w:ilvl w:val="0"/>
          <w:numId w:val="1"/>
        </w:numPr>
      </w:pPr>
      <w:r>
        <w:t xml:space="preserve">If every otherwise eligible member of a team is paused, that team has no eligible automatic round-robin recipient, and the empty-pool behaviour defined below applies unchanged.</w:t>
      </w:r>
    </w:p>
    <w:p>
      <w:pPr>
        <w:pStyle w:val="ListBullet"/>
        <w:numPr>
          <w:ilvl w:val="0"/>
          <w:numId w:val="1"/>
        </w:numPr>
      </w:pPr>
      <w:r>
        <w:t xml:space="preserve">Pausing must never cause assignment to spill into another team, and must never cause a fallback to an Admin or a Manager.</w:t>
      </w:r>
    </w:p>
    <w:p>
      <w:pPr>
        <w:pStyle w:val="ListBullet"/>
        <w:numPr>
          <w:ilvl w:val="0"/>
          <w:numId w:val="1"/>
        </w:numPr>
      </w:pPr>
      <w:r>
        <w:t xml:space="preserve">Pause and resume must be authorized on the server, and each action is recorded in audit history. See Section 208.</w:t>
      </w:r>
    </w:p>
    <w:p>
      <w:pPr>
        <w:pStyle w:val="BodyText"/>
      </w:pPr>
      <w:r>
        <w:t xml:space="preserve">The interface term is </w:t>
      </w:r>
      <w:r>
        <w:rPr>
          <w:b/>
        </w:rPr>
        <w:t xml:space="preserve">Pause from round robin</w:t>
      </w:r>
      <w:r>
        <w:t xml:space="preserve">, never the ambiguous "Pause user".</w:t>
      </w:r>
    </w:p>
    <w:p>
      <w:pPr>
        <w:pStyle w:val="BodyText"/>
      </w:pPr>
      <w:r>
        <w:t xml:space="preserve">The distinction from deactivation is exact:</w:t>
      </w:r>
    </w:p>
    <w:p>
      <w:pPr>
        <w:pStyle w:val="ListBullet"/>
        <w:numPr>
          <w:ilvl w:val="0"/>
          <w:numId w:val="1"/>
        </w:numPr>
      </w:pPr>
      <w:r>
        <w:t xml:space="preserve">An </w:t>
      </w:r>
      <w:r>
        <w:rPr>
          <w:b/>
        </w:rPr>
        <w:t xml:space="preserve">inactive</w:t>
      </w:r>
      <w:r>
        <w:t xml:space="preserve"> user cannot receive automatic or manual operational assignments at all.</w:t>
      </w:r>
    </w:p>
    <w:p>
      <w:pPr>
        <w:pStyle w:val="ListBullet"/>
        <w:numPr>
          <w:ilvl w:val="0"/>
          <w:numId w:val="1"/>
        </w:numPr>
      </w:pPr>
      <w:r>
        <w:t xml:space="preserve">A user who is </w:t>
      </w:r>
      <w:r>
        <w:rPr>
          <w:b/>
        </w:rPr>
        <w:t xml:space="preserve">active but paused from round robin</w:t>
      </w:r>
      <w:r>
        <w:t xml:space="preserve"> is skipped by automatic round robin, and may still receive an authorized manual or direct assignment.</w:t>
      </w:r>
    </w:p>
    <w:p>
      <w:pPr>
        <w:pStyle w:val="BodyText"/>
      </w:pPr>
      <w:r>
        <w:rPr>
          <w:b/>
        </w:rPr>
        <w:t xml:space="preserve">Batch size</w:t>
      </w:r>
    </w:p>
    <w:p>
      <w:pPr>
        <w:pStyle w:val="BodyText"/>
      </w:pPr>
      <w:r>
        <w:t xml:space="preserve">Admin configures a round-robin </w:t>
      </w:r>
      <w:r>
        <w:rPr>
          <w:b/>
        </w:rPr>
        <w:t xml:space="preserve">batch size for each team</w:t>
      </w:r>
      <w:r>
        <w:t xml:space="preserve">. The batch size determines how many consecutive Leads one eligible team member receives before assignment rotates to the next eligible member of the same team.</w:t>
      </w:r>
    </w:p>
    <w:p>
      <w:pPr>
        <w:pStyle w:val="BodyText"/>
      </w:pPr>
      <w:r>
        <w:t xml:space="preserve">Example, for one team with batch size 1:</w:t>
      </w:r>
    </w:p>
    <w:p>
      <w:pPr>
        <w:pStyle w:val="Quote"/>
      </w:pPr>
      <w:r>
        <w:t xml:space="preserve">Team: Kochi Health Team</w:t>
      </w:r>
    </w:p>
    <w:p>
      <w:pPr>
        <w:pStyle w:val="Quote"/>
      </w:pPr>
      <w:r>
        <w:t xml:space="preserve">Eligible: Arun (Team Lead), Sneha (Salesperson), Joseph (Salesperson)</w:t>
      </w:r>
    </w:p>
    <w:p>
      <w:pPr>
        <w:pStyle w:val="Quote"/>
      </w:pPr>
      <w:r>
        <w:t xml:space="preserve">Lead 1 → Arun</w:t>
      </w:r>
    </w:p>
    <w:p>
      <w:pPr>
        <w:pStyle w:val="Quote"/>
      </w:pPr>
      <w:r>
        <w:t xml:space="preserve">Lead 2 → Sneha</w:t>
      </w:r>
    </w:p>
    <w:p>
      <w:pPr>
        <w:pStyle w:val="Quote"/>
      </w:pPr>
      <w:r>
        <w:t xml:space="preserve">Lead 3 → Joseph</w:t>
      </w:r>
    </w:p>
    <w:p>
      <w:pPr>
        <w:pStyle w:val="Quote"/>
      </w:pPr>
      <w:r>
        <w:t xml:space="preserve">Lead 4 → Arun</w:t>
      </w:r>
    </w:p>
    <w:p>
      <w:pPr>
        <w:pStyle w:val="BodyText"/>
      </w:pPr>
      <w:r>
        <w:t xml:space="preserve">The same team with batch size 10:</w:t>
      </w:r>
    </w:p>
    <w:p>
      <w:pPr>
        <w:pStyle w:val="Quote"/>
      </w:pPr>
      <w:r>
        <w:t xml:space="preserve">Leads 1–10 → Arun</w:t>
      </w:r>
    </w:p>
    <w:p>
      <w:pPr>
        <w:pStyle w:val="Quote"/>
      </w:pPr>
      <w:r>
        <w:t xml:space="preserve">Leads 11–20 → Sneha</w:t>
      </w:r>
    </w:p>
    <w:p>
      <w:pPr>
        <w:pStyle w:val="Quote"/>
      </w:pPr>
      <w:r>
        <w:t xml:space="preserve">Leads 21–30 → Joseph</w:t>
      </w:r>
    </w:p>
    <w:p>
      <w:pPr>
        <w:pStyle w:val="Quote"/>
      </w:pPr>
      <w:r>
        <w:t xml:space="preserve">Leads 31–40 → Arun</w:t>
      </w:r>
    </w:p>
    <w:p>
      <w:pPr>
        <w:pStyle w:val="BodyText"/>
      </w:pPr>
      <w:r>
        <w:t xml:space="preserve">Rules:</w:t>
      </w:r>
    </w:p>
    <w:p>
      <w:pPr>
        <w:pStyle w:val="ListBullet"/>
        <w:numPr>
          <w:ilvl w:val="0"/>
          <w:numId w:val="1"/>
        </w:numPr>
      </w:pPr>
      <w:r>
        <w:t xml:space="preserve">Rotation stays entirely inside the selected team.</w:t>
      </w:r>
    </w:p>
    <w:p>
      <w:pPr>
        <w:pStyle w:val="ListBullet"/>
        <w:numPr>
          <w:ilvl w:val="0"/>
          <w:numId w:val="1"/>
        </w:numPr>
      </w:pPr>
      <w:r>
        <w:t xml:space="preserve">Each team has its own batch size and its own rotation position.</w:t>
      </w:r>
    </w:p>
    <w:p>
      <w:pPr>
        <w:pStyle w:val="ListBullet"/>
        <w:numPr>
          <w:ilvl w:val="0"/>
          <w:numId w:val="1"/>
        </w:numPr>
      </w:pPr>
      <w:r>
        <w:t xml:space="preserve">A member paused from round robin is skipped, and rotation moves to the next member who is active and not paused.</w:t>
      </w:r>
    </w:p>
    <w:p>
      <w:pPr>
        <w:pStyle w:val="ListBullet"/>
        <w:numPr>
          <w:ilvl w:val="0"/>
          <w:numId w:val="1"/>
        </w:numPr>
      </w:pPr>
      <w:r>
        <w:t xml:space="preserve">Admin and Manager never enter the rotation.</w:t>
      </w:r>
    </w:p>
    <w:p>
      <w:pPr>
        <w:pStyle w:val="ListBullet"/>
        <w:numPr>
          <w:ilvl w:val="0"/>
          <w:numId w:val="1"/>
        </w:numPr>
      </w:pPr>
      <w:r>
        <w:t xml:space="preserve">A batch size of zero or a negative value must not be accepted.</w:t>
      </w:r>
    </w:p>
    <w:p>
      <w:pPr>
        <w:pStyle w:val="ListBullet"/>
        <w:numPr>
          <w:ilvl w:val="0"/>
          <w:numId w:val="1"/>
        </w:numPr>
      </w:pPr>
      <w:r>
        <w:t xml:space="preserve">Changing the batch size or the eligible members affects future automatic assignments only. Existing Lead ownership is never rewritten.</w:t>
      </w:r>
    </w:p>
    <w:p>
      <w:pPr>
        <w:pStyle w:val="ListBullet"/>
        <w:numPr>
          <w:ilvl w:val="0"/>
          <w:numId w:val="1"/>
        </w:numPr>
      </w:pPr>
      <w:r>
        <w:t xml:space="preserve">Batch configuration is an assignment rule, not a security permission. Configuring it does not change any role's visibility or authorization.</w:t>
      </w:r>
    </w:p>
    <w:p>
      <w:pPr>
        <w:pStyle w:val="BodyText"/>
      </w:pPr>
      <w:r>
        <w:t xml:space="preserve">The default batch size and the maximum permitted batch size are </w:t>
      </w:r>
      <w:r>
        <w:rPr>
          <w:i/>
        </w:rPr>
        <w:t xml:space="preserve">pending client confirmation</w:t>
      </w:r>
      <w:r>
        <w:t xml:space="preserve">.</w:t>
      </w:r>
    </w:p>
    <w:p>
      <w:pPr>
        <w:pStyle w:val="BodyText"/>
      </w:pPr>
      <w:r>
        <w:rPr>
          <w:b/>
        </w:rPr>
        <w:t xml:space="preserve">Empty or unavailable team pool</w:t>
      </w:r>
    </w:p>
    <w:p>
      <w:pPr>
        <w:pStyle w:val="BodyText"/>
      </w:pPr>
      <w:r>
        <w:t xml:space="preserve">If the selected team has no eligible automatic recipient — because every otherwise eligible member is inactive or paused from round robin — automatic assignment must fail safely and visibly.</w:t>
      </w:r>
    </w:p>
    <w:p>
      <w:pPr>
        <w:pStyle w:val="ListBullet"/>
        <w:numPr>
          <w:ilvl w:val="0"/>
          <w:numId w:val="1"/>
        </w:numPr>
      </w:pPr>
      <w:r>
        <w:t xml:space="preserve">The Lead must not be assigned to an Admin or a Manager.</w:t>
      </w:r>
    </w:p>
    <w:p>
      <w:pPr>
        <w:pStyle w:val="ListBullet"/>
        <w:numPr>
          <w:ilvl w:val="0"/>
          <w:numId w:val="1"/>
        </w:numPr>
      </w:pPr>
      <w:r>
        <w:t xml:space="preserve">The Lead must not be assigned to a user from another team.</w:t>
      </w:r>
    </w:p>
    <w:p>
      <w:pPr>
        <w:pStyle w:val="ListBullet"/>
        <w:numPr>
          <w:ilvl w:val="0"/>
          <w:numId w:val="1"/>
        </w:numPr>
      </w:pPr>
      <w:r>
        <w:t xml:space="preserve">The system must not invent a fallback owner.</w:t>
      </w:r>
    </w:p>
    <w:p>
      <w:pPr>
        <w:pStyle w:val="ListBullet"/>
        <w:numPr>
          <w:ilvl w:val="0"/>
          <w:numId w:val="1"/>
        </w:numPr>
      </w:pPr>
      <w:r>
        <w:t xml:space="preserve">The condition must be surfaced to an authorized supervisor rather than being silently ignored.</w:t>
      </w:r>
    </w:p>
    <w:p>
      <w:pPr>
        <w:pStyle w:val="BodyText"/>
      </w:pPr>
      <w:r>
        <w:t xml:space="preserve">Whether the Lead remains Unassigned against the destination team, or triggers another escalation flow, is </w:t>
      </w:r>
      <w:r>
        <w:rPr>
          <w:i/>
        </w:rPr>
        <w:t xml:space="preserve">pending client confirmation</w:t>
      </w:r>
      <w:r>
        <w:t xml:space="preserve">.</w:t>
      </w:r>
    </w:p>
    <w:p>
      <w:pPr>
        <w:pStyle w:val="BodyText"/>
      </w:pPr>
      <w:r>
        <w:rPr>
          <w:b/>
        </w:rPr>
        <w:t xml:space="preserve">Unassigned Leads</w:t>
      </w:r>
    </w:p>
    <w:p>
      <w:pPr>
        <w:pStyle w:val="BodyText"/>
      </w:pPr>
      <w:r>
        <w:t xml:space="preserve">Unassigned Leads remain visible to the Admins and Managers whose scope covers the destination team, and to that team's Team Lead, under Section 2.3.</w:t>
      </w:r>
    </w:p>
    <w:p>
      <w:pPr>
        <w:pStyle w:val="BodyText"/>
      </w:pPr>
      <w:r>
        <w:rPr>
          <w:b/>
        </w:rPr>
        <w:t xml:space="preserve">Auditability</w:t>
      </w:r>
    </w:p>
    <w:p>
      <w:pPr>
        <w:pStyle w:val="BodyText"/>
      </w:pPr>
      <w:r>
        <w:t xml:space="preserve">Automatic assignment, manual assignment and every reassignment are auditable actions. Detailed audit-history requirements are defined in Section 208.</w:t>
      </w:r>
    </w:p>
    <w:p>
      <w:pPr>
        <w:pStyle w:val="BodyText"/>
      </w:pPr>
      <w:r>
        <w:t xml:space="preserve">Action-level questions about which roles may perform which assignment operations remain governed by the pending fixed permission matrix in Section 188.</w:t>
      </w:r>
    </w:p>
    <w:p>
      <w:pPr>
        <w:pStyle w:val="Heading1"/>
      </w:pPr>
      <w:bookmarkStart w:id="208" w:name="_Sec208"/>
      <w:r>
        <w:t xml:space="preserve">190. Lead Sources</w:t>
      </w:r>
      <w:bookmarkEnd w:id="208"/>
    </w:p>
    <w:p>
      <w:pPr>
        <w:pStyle w:val="BodyText"/>
      </w:pPr>
      <w:r>
        <w:t xml:space="preserve">Navigation:</w:t>
      </w:r>
    </w:p>
    <w:p>
      <w:pPr>
        <w:pStyle w:val="BodyText"/>
      </w:pPr>
      <w:r>
        <w:t xml:space="preserve">Settings → Lead Sources</w:t>
      </w:r>
    </w:p>
    <w:p>
      <w:pPr>
        <w:pStyle w:val="BodyText"/>
      </w:pPr>
      <w:r>
        <w:t xml:space="preserve">Admin can manage the Lead Source options used across A&amp;S Fincare.</w:t>
      </w:r>
    </w:p>
    <w:p>
      <w:pPr>
        <w:pStyle w:val="BodyText"/>
      </w:pPr>
      <w:r>
        <w:t xml:space="preserve">Example options:</w:t>
      </w:r>
    </w:p>
    <w:p>
      <w:pPr>
        <w:pStyle w:val="ListBullet"/>
        <w:numPr>
          <w:ilvl w:val="0"/>
          <w:numId w:val="1"/>
        </w:numPr>
      </w:pPr>
      <w:r>
        <w:t xml:space="preserve">Website</w:t>
      </w:r>
    </w:p>
    <w:p>
      <w:pPr>
        <w:pStyle w:val="ListBullet"/>
        <w:numPr>
          <w:ilvl w:val="0"/>
          <w:numId w:val="1"/>
        </w:numPr>
      </w:pPr>
      <w:r>
        <w:t xml:space="preserve">Referral</w:t>
      </w:r>
    </w:p>
    <w:p>
      <w:pPr>
        <w:pStyle w:val="ListBullet"/>
        <w:numPr>
          <w:ilvl w:val="0"/>
          <w:numId w:val="1"/>
        </w:numPr>
      </w:pPr>
      <w:r>
        <w:t xml:space="preserve">Walk-in</w:t>
      </w:r>
    </w:p>
    <w:p>
      <w:pPr>
        <w:pStyle w:val="ListBullet"/>
        <w:numPr>
          <w:ilvl w:val="0"/>
          <w:numId w:val="1"/>
        </w:numPr>
      </w:pPr>
      <w:r>
        <w:t xml:space="preserve">Campaign</w:t>
      </w:r>
    </w:p>
    <w:p>
      <w:pPr>
        <w:pStyle w:val="ListBullet"/>
        <w:numPr>
          <w:ilvl w:val="0"/>
          <w:numId w:val="1"/>
        </w:numPr>
      </w:pPr>
      <w:r>
        <w:t xml:space="preserve">Existing Customer</w:t>
      </w:r>
    </w:p>
    <w:p>
      <w:pPr>
        <w:pStyle w:val="ListBullet"/>
        <w:numPr>
          <w:ilvl w:val="0"/>
          <w:numId w:val="1"/>
        </w:numPr>
      </w:pPr>
      <w:r>
        <w:t xml:space="preserve">Other</w:t>
      </w:r>
    </w:p>
    <w:p>
      <w:pPr>
        <w:pStyle w:val="BodyText"/>
      </w:pPr>
      <w:r>
        <w:t xml:space="preserve">These are examples. A&amp;S Fincare's actual sources are entered by Admin.</w:t>
      </w:r>
    </w:p>
    <w:p>
      <w:pPr>
        <w:pStyle w:val="BodyText"/>
      </w:pPr>
      <w:r>
        <w:t xml:space="preserve">Actions:</w:t>
      </w:r>
    </w:p>
    <w:p>
      <w:pPr>
        <w:pStyle w:val="ListBullet"/>
        <w:numPr>
          <w:ilvl w:val="0"/>
          <w:numId w:val="1"/>
        </w:numPr>
      </w:pPr>
      <w:r>
        <w:t xml:space="preserve">Add</w:t>
      </w:r>
    </w:p>
    <w:p>
      <w:pPr>
        <w:pStyle w:val="ListBullet"/>
        <w:numPr>
          <w:ilvl w:val="0"/>
          <w:numId w:val="1"/>
        </w:numPr>
      </w:pPr>
      <w:r>
        <w:t xml:space="preserve">Rename</w:t>
      </w:r>
    </w:p>
    <w:p>
      <w:pPr>
        <w:pStyle w:val="ListBullet"/>
        <w:numPr>
          <w:ilvl w:val="0"/>
          <w:numId w:val="1"/>
        </w:numPr>
      </w:pPr>
      <w:r>
        <w:t xml:space="preserve">Reorder</w:t>
      </w:r>
    </w:p>
    <w:p>
      <w:pPr>
        <w:pStyle w:val="ListBullet"/>
        <w:numPr>
          <w:ilvl w:val="0"/>
          <w:numId w:val="1"/>
        </w:numPr>
      </w:pPr>
      <w:r>
        <w:t xml:space="preserve">Deactivate</w:t>
      </w:r>
    </w:p>
    <w:p>
      <w:pPr>
        <w:pStyle w:val="ListBullet"/>
        <w:numPr>
          <w:ilvl w:val="0"/>
          <w:numId w:val="1"/>
        </w:numPr>
      </w:pPr>
      <w:r>
        <w:t xml:space="preserve">Reactivate</w:t>
      </w:r>
    </w:p>
    <w:p>
      <w:pPr>
        <w:pStyle w:val="BodyText"/>
      </w:pPr>
      <w:r>
        <w:t xml:space="preserve">Deactivating a source prevents future selection but retains existing Lead history, and Leads that already hold the value continue to display it correctly.</w:t>
      </w:r>
    </w:p>
    <w:p>
      <w:pPr>
        <w:pStyle w:val="BodyText"/>
      </w:pPr>
      <w:r>
        <w:t xml:space="preserve">Lead Source is configurable business data. Configuring it does not change any role's visibility, ownership or authorization. See Section 2.6.</w:t>
      </w:r>
    </w:p>
    <w:p>
      <w:pPr>
        <w:pStyle w:val="BodyText"/>
      </w:pPr>
      <w:r>
        <w:t xml:space="preserve">Lead Source is available as a reporting dimension, as defined in Section 171.</w:t>
      </w:r>
    </w:p>
    <w:p>
      <w:pPr>
        <w:pStyle w:val="Heading1"/>
      </w:pPr>
      <w:bookmarkStart w:id="209" w:name="_Sec209"/>
      <w:r>
        <w:t xml:space="preserve">191. Pipeline</w:t>
      </w:r>
      <w:bookmarkEnd w:id="209"/>
    </w:p>
    <w:p>
      <w:pPr>
        <w:pStyle w:val="BodyText"/>
      </w:pPr>
      <w:r>
        <w:t xml:space="preserve">Navigation:</w:t>
      </w:r>
    </w:p>
    <w:p>
      <w:pPr>
        <w:pStyle w:val="BodyText"/>
      </w:pPr>
      <w:r>
        <w:t xml:space="preserve">Settings → Pipeline</w:t>
      </w:r>
    </w:p>
    <w:p>
      <w:pPr>
        <w:pStyle w:val="BodyText"/>
      </w:pPr>
      <w:r>
        <w:t xml:space="preserve">Admin can:</w:t>
      </w:r>
    </w:p>
    <w:p>
      <w:pPr>
        <w:pStyle w:val="ListBullet"/>
        <w:numPr>
          <w:ilvl w:val="0"/>
          <w:numId w:val="1"/>
        </w:numPr>
      </w:pPr>
      <w:r>
        <w:t xml:space="preserve">Add Stage</w:t>
      </w:r>
    </w:p>
    <w:p>
      <w:pPr>
        <w:pStyle w:val="ListBullet"/>
        <w:numPr>
          <w:ilvl w:val="0"/>
          <w:numId w:val="1"/>
        </w:numPr>
      </w:pPr>
      <w:r>
        <w:t xml:space="preserve">Rename Stage</w:t>
      </w:r>
    </w:p>
    <w:p>
      <w:pPr>
        <w:pStyle w:val="ListBullet"/>
        <w:numPr>
          <w:ilvl w:val="0"/>
          <w:numId w:val="1"/>
        </w:numPr>
      </w:pPr>
      <w:r>
        <w:t xml:space="preserve">Reorder Stages</w:t>
      </w:r>
    </w:p>
    <w:p>
      <w:pPr>
        <w:pStyle w:val="ListBullet"/>
        <w:numPr>
          <w:ilvl w:val="0"/>
          <w:numId w:val="1"/>
        </w:numPr>
      </w:pPr>
      <w:r>
        <w:t xml:space="preserve">Deactivate Stage</w:t>
      </w:r>
    </w:p>
    <w:p>
      <w:pPr>
        <w:pStyle w:val="BodyText"/>
      </w:pPr>
      <w:r>
        <w:t xml:space="preserve">Won and Lost remain outcome states.</w:t>
      </w:r>
    </w:p>
    <w:p>
      <w:pPr>
        <w:pStyle w:val="BodyText"/>
      </w:pPr>
      <w:r>
        <w:t xml:space="preserve">If active Leads are currently using a stage, those Leads must be moved before the stage can be deactivated.</w:t>
      </w:r>
    </w:p>
    <w:p>
      <w:pPr>
        <w:pStyle w:val="BodyText"/>
      </w:pPr>
      <w:r>
        <w:t xml:space="preserve">Historical stage information must be retained.</w:t>
      </w:r>
    </w:p>
    <w:p>
      <w:pPr>
        <w:pStyle w:val="BodyText"/>
      </w:pPr>
      <w:r>
        <w:t xml:space="preserve">Pipeline stage describes </w:t>
      </w:r>
      <w:r>
        <w:rPr>
          <w:b/>
        </w:rPr>
        <w:t xml:space="preserve">where a Lead is in the sales process</w:t>
      </w:r>
      <w:r>
        <w:t xml:space="preserve">. It is a different field from Lead Priority, which describes </w:t>
      </w:r>
      <w:r>
        <w:rPr>
          <w:b/>
        </w:rPr>
        <w:t xml:space="preserve">how urgent or promising the Lead is</w:t>
      </w:r>
      <w:r>
        <w:t xml:space="preserve">. The two are configured separately, stored separately and never substituted for one another. See Section 192.</w:t>
      </w:r>
    </w:p>
    <w:p>
      <w:pPr>
        <w:pStyle w:val="Heading1"/>
      </w:pPr>
      <w:bookmarkStart w:id="210" w:name="_Sec210"/>
      <w:r>
        <w:t xml:space="preserve">192. Lead Priority</w:t>
      </w:r>
      <w:bookmarkEnd w:id="210"/>
    </w:p>
    <w:p>
      <w:pPr>
        <w:pStyle w:val="BodyText"/>
      </w:pPr>
      <w:r>
        <w:t xml:space="preserve">Navigation:</w:t>
      </w:r>
    </w:p>
    <w:p>
      <w:pPr>
        <w:pStyle w:val="BodyText"/>
      </w:pPr>
      <w:r>
        <w:t xml:space="preserve">Settings → Lead Priority</w:t>
      </w:r>
    </w:p>
    <w:p>
      <w:pPr>
        <w:pStyle w:val="BodyText"/>
      </w:pPr>
      <w:r>
        <w:t xml:space="preserve">Lead Priority is a first-class field on every Lead. It is separate from pipeline stage and must never be merged with it or presented as a stage.</w:t>
      </w:r>
    </w:p>
    <w:p>
      <w:pPr>
        <w:pStyle w:val="BodyText"/>
      </w:pPr>
      <w:r>
        <w:rPr>
          <w:b/>
        </w:rPr>
        <w:t xml:space="preserve">Initial values</w:t>
      </w:r>
    </w:p>
    <w:p>
      <w:pPr>
        <w:pStyle w:val="ListBullet"/>
        <w:numPr>
          <w:ilvl w:val="0"/>
          <w:numId w:val="1"/>
        </w:numPr>
      </w:pPr>
      <w:r>
        <w:t xml:space="preserve">Hot</w:t>
      </w:r>
    </w:p>
    <w:p>
      <w:pPr>
        <w:pStyle w:val="ListBullet"/>
        <w:numPr>
          <w:ilvl w:val="0"/>
          <w:numId w:val="1"/>
        </w:numPr>
      </w:pPr>
      <w:r>
        <w:t xml:space="preserve">Warm</w:t>
      </w:r>
    </w:p>
    <w:p>
      <w:pPr>
        <w:pStyle w:val="ListBullet"/>
        <w:numPr>
          <w:ilvl w:val="0"/>
          <w:numId w:val="1"/>
        </w:numPr>
      </w:pPr>
      <w:r>
        <w:t xml:space="preserve">Cold</w:t>
      </w:r>
    </w:p>
    <w:p>
      <w:pPr>
        <w:pStyle w:val="BodyText"/>
      </w:pPr>
      <w:r>
        <w:t xml:space="preserve">These are the initial active values. They are configurable data, not fixed constants.</w:t>
      </w:r>
    </w:p>
    <w:p>
      <w:pPr>
        <w:pStyle w:val="BodyText"/>
      </w:pPr>
      <w:r>
        <w:rPr>
          <w:b/>
        </w:rPr>
        <w:t xml:space="preserve">Admin configuration</w:t>
      </w:r>
    </w:p>
    <w:p>
      <w:pPr>
        <w:pStyle w:val="BodyText"/>
      </w:pPr>
      <w:r>
        <w:t xml:space="preserve">Admin can:</w:t>
      </w:r>
    </w:p>
    <w:p>
      <w:pPr>
        <w:pStyle w:val="ListBullet"/>
        <w:numPr>
          <w:ilvl w:val="0"/>
          <w:numId w:val="1"/>
        </w:numPr>
      </w:pPr>
      <w:r>
        <w:t xml:space="preserve">Add a priority value</w:t>
      </w:r>
    </w:p>
    <w:p>
      <w:pPr>
        <w:pStyle w:val="ListBullet"/>
        <w:numPr>
          <w:ilvl w:val="0"/>
          <w:numId w:val="1"/>
        </w:numPr>
      </w:pPr>
      <w:r>
        <w:t xml:space="preserve">Rename a priority value</w:t>
      </w:r>
    </w:p>
    <w:p>
      <w:pPr>
        <w:pStyle w:val="ListBullet"/>
        <w:numPr>
          <w:ilvl w:val="0"/>
          <w:numId w:val="1"/>
        </w:numPr>
      </w:pPr>
      <w:r>
        <w:t xml:space="preserve">Reorder priority values</w:t>
      </w:r>
    </w:p>
    <w:p>
      <w:pPr>
        <w:pStyle w:val="ListBullet"/>
        <w:numPr>
          <w:ilvl w:val="0"/>
          <w:numId w:val="1"/>
        </w:numPr>
      </w:pPr>
      <w:r>
        <w:t xml:space="preserve">Deactivate a priority value</w:t>
      </w:r>
    </w:p>
    <w:p>
      <w:pPr>
        <w:pStyle w:val="ListBullet"/>
        <w:numPr>
          <w:ilvl w:val="0"/>
          <w:numId w:val="1"/>
        </w:numPr>
      </w:pPr>
      <w:r>
        <w:t xml:space="preserve">Reactivate a priority value</w:t>
      </w:r>
    </w:p>
    <w:p>
      <w:pPr>
        <w:pStyle w:val="BodyText"/>
      </w:pPr>
      <w:r>
        <w:t xml:space="preserve">Configuring Lead Priority values is </w:t>
      </w:r>
      <w:r>
        <w:rPr>
          <w:b/>
        </w:rPr>
        <w:t xml:space="preserve">configurable business data</w:t>
      </w:r>
      <w:r>
        <w:t xml:space="preserve">. It does not change any role's visibility, ownership or authorization, and must never be presented as a permission setting. See Section 2.6.</w:t>
      </w:r>
    </w:p>
    <w:p>
      <w:pPr>
        <w:pStyle w:val="BodyText"/>
      </w:pPr>
      <w:r>
        <w:rPr>
          <w:b/>
        </w:rPr>
        <w:t xml:space="preserve">Rules</w:t>
      </w:r>
    </w:p>
    <w:p>
      <w:pPr>
        <w:pStyle w:val="ListBullet"/>
        <w:numPr>
          <w:ilvl w:val="0"/>
          <w:numId w:val="1"/>
        </w:numPr>
      </w:pPr>
      <w:r>
        <w:t xml:space="preserve">Every Lead has exactly one current priority.</w:t>
      </w:r>
    </w:p>
    <w:p>
      <w:pPr>
        <w:pStyle w:val="ListBullet"/>
        <w:numPr>
          <w:ilvl w:val="0"/>
          <w:numId w:val="1"/>
        </w:numPr>
      </w:pPr>
      <w:r>
        <w:t xml:space="preserve">Priority is independent of pipeline stage. A Lead may be Hot at any stage, and moving stage does not change priority.</w:t>
      </w:r>
    </w:p>
    <w:p>
      <w:pPr>
        <w:pStyle w:val="ListBullet"/>
        <w:numPr>
          <w:ilvl w:val="0"/>
          <w:numId w:val="1"/>
        </w:numPr>
      </w:pPr>
      <w:r>
        <w:t xml:space="preserve">Deactivating a priority value prevents it from being selected for new Leads and for future priority changes. It must not be silently erased from Leads that already hold it, and it must continue to display correctly on those Leads and in history.</w:t>
      </w:r>
    </w:p>
    <w:p>
      <w:pPr>
        <w:pStyle w:val="ListBullet"/>
        <w:numPr>
          <w:ilvl w:val="0"/>
          <w:numId w:val="1"/>
        </w:numPr>
      </w:pPr>
      <w:r>
        <w:t xml:space="preserve">Priority changes are recorded in the Lead's activity history and are auditable actions. Detailed audit-history requirements are defined in Section 208.</w:t>
      </w:r>
    </w:p>
    <w:p>
      <w:pPr>
        <w:pStyle w:val="ListBullet"/>
        <w:numPr>
          <w:ilvl w:val="0"/>
          <w:numId w:val="1"/>
        </w:numPr>
      </w:pPr>
      <w:r>
        <w:t xml:space="preserve">Priority visibility follows the reporting hierarchy in Section 2.3, exactly as for the Lead itself. Priority never widens who can see a Lead.</w:t>
      </w:r>
    </w:p>
    <w:p>
      <w:pPr>
        <w:pStyle w:val="BodyText"/>
      </w:pPr>
      <w:r>
        <w:rPr>
          <w:b/>
        </w:rPr>
        <w:t xml:space="preserve">Where priority must be available</w:t>
      </w:r>
    </w:p>
    <w:p>
      <w:pPr>
        <w:pStyle w:val="ListBullet"/>
        <w:numPr>
          <w:ilvl w:val="0"/>
          <w:numId w:val="1"/>
        </w:numPr>
      </w:pPr>
      <w:r>
        <w:t xml:space="preserve">Add Lead — Section 38</w:t>
      </w:r>
    </w:p>
    <w:p>
      <w:pPr>
        <w:pStyle w:val="ListBullet"/>
        <w:numPr>
          <w:ilvl w:val="0"/>
          <w:numId w:val="1"/>
        </w:numPr>
      </w:pPr>
      <w:r>
        <w:t xml:space="preserve">Edit Lead</w:t>
      </w:r>
    </w:p>
    <w:p>
      <w:pPr>
        <w:pStyle w:val="ListBullet"/>
        <w:numPr>
          <w:ilvl w:val="0"/>
          <w:numId w:val="1"/>
        </w:numPr>
      </w:pPr>
      <w:r>
        <w:t xml:space="preserve">Lead Detail and Lead Information — Sections 41 and 43</w:t>
      </w:r>
    </w:p>
    <w:p>
      <w:pPr>
        <w:pStyle w:val="ListBullet"/>
        <w:numPr>
          <w:ilvl w:val="0"/>
          <w:numId w:val="1"/>
        </w:numPr>
      </w:pPr>
      <w:r>
        <w:t xml:space="preserve">Leads list column, filter and sort — Section 37</w:t>
      </w:r>
    </w:p>
    <w:p>
      <w:pPr>
        <w:pStyle w:val="ListBullet"/>
        <w:numPr>
          <w:ilvl w:val="0"/>
          <w:numId w:val="1"/>
        </w:numPr>
      </w:pPr>
      <w:r>
        <w:t xml:space="preserve">Lead Pipeline cards — Section 39</w:t>
      </w:r>
    </w:p>
    <w:p>
      <w:pPr>
        <w:pStyle w:val="ListBullet"/>
        <w:numPr>
          <w:ilvl w:val="0"/>
          <w:numId w:val="1"/>
        </w:numPr>
      </w:pPr>
      <w:r>
        <w:t xml:space="preserve">Lead Pipeline dashboard widget — Section 21</w:t>
      </w:r>
    </w:p>
    <w:p>
      <w:pPr>
        <w:pStyle w:val="ListBullet"/>
        <w:numPr>
          <w:ilvl w:val="0"/>
          <w:numId w:val="1"/>
        </w:numPr>
      </w:pPr>
      <w:r>
        <w:t xml:space="preserve">Dashboards</w:t>
      </w:r>
    </w:p>
    <w:p>
      <w:pPr>
        <w:pStyle w:val="ListBullet"/>
        <w:numPr>
          <w:ilvl w:val="0"/>
          <w:numId w:val="1"/>
        </w:numPr>
      </w:pPr>
      <w:r>
        <w:t xml:space="preserve">Reports</w:t>
      </w:r>
    </w:p>
    <w:p>
      <w:pPr>
        <w:pStyle w:val="ListBullet"/>
        <w:numPr>
          <w:ilvl w:val="0"/>
          <w:numId w:val="1"/>
        </w:numPr>
      </w:pPr>
      <w:r>
        <w:t xml:space="preserve">Lead import mapping</w:t>
      </w:r>
    </w:p>
    <w:p>
      <w:pPr>
        <w:pStyle w:val="ListBullet"/>
        <w:numPr>
          <w:ilvl w:val="0"/>
          <w:numId w:val="1"/>
        </w:numPr>
      </w:pPr>
      <w:r>
        <w:t xml:space="preserve">Lead export</w:t>
      </w:r>
    </w:p>
    <w:p>
      <w:pPr>
        <w:pStyle w:val="BodyText"/>
      </w:pPr>
      <w:r>
        <w:t xml:space="preserve">Reporting, import and export detail for Lead Priority is defined in Sections 171, 149 and 163. This section defines the field itself.</w:t>
      </w:r>
    </w:p>
    <w:p>
      <w:pPr>
        <w:pStyle w:val="Heading1"/>
      </w:pPr>
      <w:bookmarkStart w:id="211" w:name="_Sec211"/>
      <w:r>
        <w:t xml:space="preserve">193. Product Catalogue</w:t>
      </w:r>
      <w:bookmarkEnd w:id="211"/>
    </w:p>
    <w:p>
      <w:pPr>
        <w:pStyle w:val="BodyText"/>
      </w:pPr>
      <w:r>
        <w:t xml:space="preserve">Navigation:</w:t>
      </w:r>
    </w:p>
    <w:p>
      <w:pPr>
        <w:pStyle w:val="BodyText"/>
      </w:pPr>
      <w:r>
        <w:t xml:space="preserve">Settings → Product Catalogue</w:t>
      </w:r>
    </w:p>
    <w:p>
      <w:pPr>
        <w:pStyle w:val="BodyText"/>
      </w:pPr>
      <w:r>
        <w:t xml:space="preserve">The catalogue is the shared reference data describing what A&amp;S Fincare distributes. It has three levels, defined in Section 66:</w:t>
      </w:r>
    </w:p>
    <w:p>
      <w:pPr>
        <w:pStyle w:val="ListBullet"/>
        <w:numPr>
          <w:ilvl w:val="0"/>
          <w:numId w:val="1"/>
        </w:numPr>
      </w:pPr>
      <w:r>
        <w:t xml:space="preserve">Product Category</w:t>
      </w:r>
    </w:p>
    <w:p>
      <w:pPr>
        <w:pStyle w:val="ListBullet"/>
        <w:numPr>
          <w:ilvl w:val="0"/>
          <w:numId w:val="1"/>
        </w:numPr>
      </w:pPr>
      <w:r>
        <w:t xml:space="preserve">Provider</w:t>
      </w:r>
    </w:p>
    <w:p>
      <w:pPr>
        <w:pStyle w:val="ListBullet"/>
        <w:numPr>
          <w:ilvl w:val="0"/>
          <w:numId w:val="1"/>
        </w:numPr>
      </w:pPr>
      <w:r>
        <w:t xml:space="preserve">Plan / Sub-product</w:t>
      </w:r>
    </w:p>
    <w:p>
      <w:pPr>
        <w:pStyle w:val="BodyText"/>
      </w:pPr>
      <w:r>
        <w:t xml:space="preserve">A Customer Purchase records that a Customer acquired one specific Plan/Sub-product. The catalogue itself holds no customer data.</w:t>
      </w:r>
    </w:p>
    <w:p>
      <w:pPr>
        <w:pStyle w:val="BodyText"/>
      </w:pPr>
      <w:r>
        <w:rPr>
          <w:b/>
        </w:rPr>
        <w:t xml:space="preserve">General rules</w:t>
      </w:r>
    </w:p>
    <w:p>
      <w:pPr>
        <w:pStyle w:val="ListBullet"/>
        <w:numPr>
          <w:ilvl w:val="0"/>
          <w:numId w:val="1"/>
        </w:numPr>
      </w:pPr>
      <w:r>
        <w:t xml:space="preserve">Catalogue records are reference data. They are never the Record Owner or assignee of an operational record.</w:t>
      </w:r>
    </w:p>
    <w:p>
      <w:pPr>
        <w:pStyle w:val="ListBullet"/>
        <w:numPr>
          <w:ilvl w:val="0"/>
          <w:numId w:val="1"/>
        </w:numPr>
      </w:pPr>
      <w:r>
        <w:t xml:space="preserve">Catalogue visibility is not restricted by the reporting hierarchy; every role needs to read the catalogue to do their work. The operational records that reference it remain restricted under Section 2.3.</w:t>
      </w:r>
    </w:p>
    <w:p>
      <w:pPr>
        <w:pStyle w:val="ListBullet"/>
        <w:numPr>
          <w:ilvl w:val="0"/>
          <w:numId w:val="1"/>
        </w:numPr>
      </w:pPr>
      <w:r>
        <w:t xml:space="preserve">Deactivating a catalogue record prevents future selection. It must not delete, alter or invalidate existing Customer Purchases, their Closed Amount, their documents or their history.</w:t>
      </w:r>
    </w:p>
    <w:p>
      <w:pPr>
        <w:pStyle w:val="ListBullet"/>
        <w:numPr>
          <w:ilvl w:val="0"/>
          <w:numId w:val="1"/>
        </w:numPr>
      </w:pPr>
      <w:r>
        <w:t xml:space="preserve">Admin-defined custom fields are </w:t>
      </w:r>
      <w:r>
        <w:rPr>
          <w:b/>
        </w:rPr>
        <w:t xml:space="preserve">not</w:t>
      </w:r>
      <w:r>
        <w:t xml:space="preserve"> available on catalogue records. Custom fields apply only to Leads, Customers and Customer Purchases. See Section 194.</w:t>
      </w:r>
    </w:p>
    <w:p>
      <w:pPr>
        <w:pStyle w:val="ListBullet"/>
        <w:numPr>
          <w:ilvl w:val="0"/>
          <w:numId w:val="1"/>
        </w:numPr>
      </w:pPr>
      <w:r>
        <w:t xml:space="preserve">The catalogue does not define provider integrations. V1 does not connect to any provider system.</w:t>
      </w:r>
    </w:p>
    <w:p>
      <w:pPr>
        <w:pStyle w:val="Heading2"/>
      </w:pPr>
      <w:bookmarkStart w:id="212" w:name="_Sec212"/>
      <w:r>
        <w:t xml:space="preserve">193.1 Product Categories</w:t>
      </w:r>
      <w:bookmarkEnd w:id="212"/>
    </w:p>
    <w:p>
      <w:pPr>
        <w:pStyle w:val="BodyText"/>
      </w:pPr>
      <w:r>
        <w:t xml:space="preserve">A Product Category is the broad class of insurance product, for example Health Insurance or Motor Insurance.</w:t>
      </w:r>
    </w:p>
    <w:p>
      <w:pPr>
        <w:pStyle w:val="BodyText"/>
      </w:pPr>
      <w:r>
        <w:t xml:space="preserve">Fields:</w:t>
      </w:r>
    </w:p>
    <w:p>
      <w:pPr>
        <w:pStyle w:val="ListBullet"/>
        <w:numPr>
          <w:ilvl w:val="0"/>
          <w:numId w:val="1"/>
        </w:numPr>
      </w:pPr>
      <w:r>
        <w:t xml:space="preserve">Category Name — required</w:t>
      </w:r>
    </w:p>
    <w:p>
      <w:pPr>
        <w:pStyle w:val="ListBullet"/>
        <w:numPr>
          <w:ilvl w:val="0"/>
          <w:numId w:val="1"/>
        </w:numPr>
      </w:pPr>
      <w:r>
        <w:t xml:space="preserve">Description — optional</w:t>
      </w:r>
    </w:p>
    <w:p>
      <w:pPr>
        <w:pStyle w:val="ListBullet"/>
        <w:numPr>
          <w:ilvl w:val="0"/>
          <w:numId w:val="1"/>
        </w:numPr>
      </w:pPr>
      <w:r>
        <w:t xml:space="preserve">Status — Active / Inactive</w:t>
      </w:r>
    </w:p>
    <w:p>
      <w:pPr>
        <w:pStyle w:val="BodyText"/>
      </w:pPr>
      <w:r>
        <w:t xml:space="preserve">Actions:</w:t>
      </w:r>
    </w:p>
    <w:p>
      <w:pPr>
        <w:pStyle w:val="ListBullet"/>
        <w:numPr>
          <w:ilvl w:val="0"/>
          <w:numId w:val="1"/>
        </w:numPr>
      </w:pPr>
      <w:r>
        <w:t xml:space="preserve">Add</w:t>
      </w:r>
    </w:p>
    <w:p>
      <w:pPr>
        <w:pStyle w:val="ListBullet"/>
        <w:numPr>
          <w:ilvl w:val="0"/>
          <w:numId w:val="1"/>
        </w:numPr>
      </w:pPr>
      <w:r>
        <w:t xml:space="preserve">Rename</w:t>
      </w:r>
    </w:p>
    <w:p>
      <w:pPr>
        <w:pStyle w:val="ListBullet"/>
        <w:numPr>
          <w:ilvl w:val="0"/>
          <w:numId w:val="1"/>
        </w:numPr>
      </w:pPr>
      <w:r>
        <w:t xml:space="preserve">Reorder</w:t>
      </w:r>
    </w:p>
    <w:p>
      <w:pPr>
        <w:pStyle w:val="ListBullet"/>
        <w:numPr>
          <w:ilvl w:val="0"/>
          <w:numId w:val="1"/>
        </w:numPr>
      </w:pPr>
      <w:r>
        <w:t xml:space="preserve">Deactivate</w:t>
      </w:r>
    </w:p>
    <w:p>
      <w:pPr>
        <w:pStyle w:val="ListBullet"/>
        <w:numPr>
          <w:ilvl w:val="0"/>
          <w:numId w:val="1"/>
        </w:numPr>
      </w:pPr>
      <w:r>
        <w:t xml:space="preserve">Reactivate</w:t>
      </w:r>
    </w:p>
    <w:p>
      <w:pPr>
        <w:pStyle w:val="BodyText"/>
      </w:pPr>
      <w:r>
        <w:t xml:space="preserve">A Product Category may contain Plans from multiple Providers.</w:t>
      </w:r>
    </w:p>
    <w:p>
      <w:pPr>
        <w:pStyle w:val="BodyText"/>
      </w:pPr>
      <w:r>
        <w:t xml:space="preserve">A Category cannot be deactivated while it has active Providers or Plans still available for selection. Those must be deactivated first.</w:t>
      </w:r>
    </w:p>
    <w:p>
      <w:pPr>
        <w:pStyle w:val="Heading2"/>
      </w:pPr>
      <w:bookmarkStart w:id="213" w:name="_Sec213"/>
      <w:r>
        <w:t xml:space="preserve">193.2 Providers</w:t>
      </w:r>
      <w:bookmarkEnd w:id="213"/>
    </w:p>
    <w:p>
      <w:pPr>
        <w:pStyle w:val="BodyText"/>
      </w:pPr>
      <w:r>
        <w:t xml:space="preserve">A Provider is the insurer or issuing company whose products A&amp;S Fincare distributes, for example Star Health.</w:t>
      </w:r>
    </w:p>
    <w:p>
      <w:pPr>
        <w:pStyle w:val="BodyText"/>
      </w:pPr>
      <w:r>
        <w:t xml:space="preserve">Fields:</w:t>
      </w:r>
    </w:p>
    <w:p>
      <w:pPr>
        <w:pStyle w:val="ListBullet"/>
        <w:numPr>
          <w:ilvl w:val="0"/>
          <w:numId w:val="1"/>
        </w:numPr>
      </w:pPr>
      <w:r>
        <w:t xml:space="preserve">Provider Name — required</w:t>
      </w:r>
    </w:p>
    <w:p>
      <w:pPr>
        <w:pStyle w:val="ListBullet"/>
        <w:numPr>
          <w:ilvl w:val="0"/>
          <w:numId w:val="1"/>
        </w:numPr>
      </w:pPr>
      <w:r>
        <w:t xml:space="preserve">Product Categories the Provider operates in</w:t>
      </w:r>
    </w:p>
    <w:p>
      <w:pPr>
        <w:pStyle w:val="ListBullet"/>
        <w:numPr>
          <w:ilvl w:val="0"/>
          <w:numId w:val="1"/>
        </w:numPr>
      </w:pPr>
      <w:r>
        <w:t xml:space="preserve">Reference / code, where A&amp;S Fincare uses one — optional</w:t>
      </w:r>
    </w:p>
    <w:p>
      <w:pPr>
        <w:pStyle w:val="ListBullet"/>
        <w:numPr>
          <w:ilvl w:val="0"/>
          <w:numId w:val="1"/>
        </w:numPr>
      </w:pPr>
      <w:r>
        <w:t xml:space="preserve">Description — optional</w:t>
      </w:r>
    </w:p>
    <w:p>
      <w:pPr>
        <w:pStyle w:val="ListBullet"/>
        <w:numPr>
          <w:ilvl w:val="0"/>
          <w:numId w:val="1"/>
        </w:numPr>
      </w:pPr>
      <w:r>
        <w:t xml:space="preserve">Status — Active / Inactive</w:t>
      </w:r>
    </w:p>
    <w:p>
      <w:pPr>
        <w:pStyle w:val="BodyText"/>
      </w:pPr>
      <w:r>
        <w:t xml:space="preserve">Actions:</w:t>
      </w:r>
    </w:p>
    <w:p>
      <w:pPr>
        <w:pStyle w:val="ListBullet"/>
        <w:numPr>
          <w:ilvl w:val="0"/>
          <w:numId w:val="1"/>
        </w:numPr>
      </w:pPr>
      <w:r>
        <w:t xml:space="preserve">Add</w:t>
      </w:r>
    </w:p>
    <w:p>
      <w:pPr>
        <w:pStyle w:val="ListBullet"/>
        <w:numPr>
          <w:ilvl w:val="0"/>
          <w:numId w:val="1"/>
        </w:numPr>
      </w:pPr>
      <w:r>
        <w:t xml:space="preserve">Edit</w:t>
      </w:r>
    </w:p>
    <w:p>
      <w:pPr>
        <w:pStyle w:val="ListBullet"/>
        <w:numPr>
          <w:ilvl w:val="0"/>
          <w:numId w:val="1"/>
        </w:numPr>
      </w:pPr>
      <w:r>
        <w:t xml:space="preserve">Deactivate</w:t>
      </w:r>
    </w:p>
    <w:p>
      <w:pPr>
        <w:pStyle w:val="ListBullet"/>
        <w:numPr>
          <w:ilvl w:val="0"/>
          <w:numId w:val="1"/>
        </w:numPr>
      </w:pPr>
      <w:r>
        <w:t xml:space="preserve">Reactivate</w:t>
      </w:r>
    </w:p>
    <w:p>
      <w:pPr>
        <w:pStyle w:val="BodyText"/>
      </w:pPr>
      <w:r>
        <w:t xml:space="preserve">A Provider may offer multiple Plans, across more than one Product Category.</w:t>
      </w:r>
    </w:p>
    <w:p>
      <w:pPr>
        <w:pStyle w:val="BodyText"/>
      </w:pPr>
      <w:r>
        <w:t xml:space="preserve">Deactivating a Provider prevents its Plans from being selected for new Customer Purchases. Existing purchases are unaffected.</w:t>
      </w:r>
    </w:p>
    <w:p>
      <w:pPr>
        <w:pStyle w:val="Heading2"/>
      </w:pPr>
      <w:bookmarkStart w:id="214" w:name="_Sec214"/>
      <w:r>
        <w:t xml:space="preserve">193.3 Plans / Sub-products</w:t>
      </w:r>
      <w:bookmarkEnd w:id="214"/>
    </w:p>
    <w:p>
      <w:pPr>
        <w:pStyle w:val="BodyText"/>
      </w:pPr>
      <w:r>
        <w:t xml:space="preserve">A Plan is the specific named product a Customer can buy, for example Family Health Optima.</w:t>
      </w:r>
    </w:p>
    <w:p>
      <w:pPr>
        <w:pStyle w:val="BodyText"/>
      </w:pPr>
      <w:r>
        <w:t xml:space="preserve">Fields:</w:t>
      </w:r>
    </w:p>
    <w:p>
      <w:pPr>
        <w:pStyle w:val="ListBullet"/>
        <w:numPr>
          <w:ilvl w:val="0"/>
          <w:numId w:val="1"/>
        </w:numPr>
      </w:pPr>
      <w:r>
        <w:t xml:space="preserve">Plan Name — required</w:t>
      </w:r>
    </w:p>
    <w:p>
      <w:pPr>
        <w:pStyle w:val="ListBullet"/>
        <w:numPr>
          <w:ilvl w:val="0"/>
          <w:numId w:val="1"/>
        </w:numPr>
      </w:pPr>
      <w:r>
        <w:t xml:space="preserve">Product Category — required</w:t>
      </w:r>
    </w:p>
    <w:p>
      <w:pPr>
        <w:pStyle w:val="ListBullet"/>
        <w:numPr>
          <w:ilvl w:val="0"/>
          <w:numId w:val="1"/>
        </w:numPr>
      </w:pPr>
      <w:r>
        <w:t xml:space="preserve">Provider — required</w:t>
      </w:r>
    </w:p>
    <w:p>
      <w:pPr>
        <w:pStyle w:val="ListBullet"/>
        <w:numPr>
          <w:ilvl w:val="0"/>
          <w:numId w:val="1"/>
        </w:numPr>
      </w:pPr>
      <w:r>
        <w:t xml:space="preserve">Description — optional</w:t>
      </w:r>
    </w:p>
    <w:p>
      <w:pPr>
        <w:pStyle w:val="ListBullet"/>
        <w:numPr>
          <w:ilvl w:val="0"/>
          <w:numId w:val="1"/>
        </w:numPr>
      </w:pPr>
      <w:r>
        <w:t xml:space="preserve">Required policy documents — see Section 193.4</w:t>
      </w:r>
    </w:p>
    <w:p>
      <w:pPr>
        <w:pStyle w:val="ListBullet"/>
        <w:numPr>
          <w:ilvl w:val="0"/>
          <w:numId w:val="1"/>
        </w:numPr>
      </w:pPr>
      <w:r>
        <w:t xml:space="preserve">Status — Active / Inactive</w:t>
      </w:r>
    </w:p>
    <w:p>
      <w:pPr>
        <w:pStyle w:val="BodyText"/>
      </w:pPr>
      <w:r>
        <w:t xml:space="preserve">Actions:</w:t>
      </w:r>
    </w:p>
    <w:p>
      <w:pPr>
        <w:pStyle w:val="ListBullet"/>
        <w:numPr>
          <w:ilvl w:val="0"/>
          <w:numId w:val="1"/>
        </w:numPr>
      </w:pPr>
      <w:r>
        <w:t xml:space="preserve">Add</w:t>
      </w:r>
    </w:p>
    <w:p>
      <w:pPr>
        <w:pStyle w:val="ListBullet"/>
        <w:numPr>
          <w:ilvl w:val="0"/>
          <w:numId w:val="1"/>
        </w:numPr>
      </w:pPr>
      <w:r>
        <w:t xml:space="preserve">Edit</w:t>
      </w:r>
    </w:p>
    <w:p>
      <w:pPr>
        <w:pStyle w:val="ListBullet"/>
        <w:numPr>
          <w:ilvl w:val="0"/>
          <w:numId w:val="1"/>
        </w:numPr>
      </w:pPr>
      <w:r>
        <w:t xml:space="preserve">Deactivate</w:t>
      </w:r>
    </w:p>
    <w:p>
      <w:pPr>
        <w:pStyle w:val="ListBullet"/>
        <w:numPr>
          <w:ilvl w:val="0"/>
          <w:numId w:val="1"/>
        </w:numPr>
      </w:pPr>
      <w:r>
        <w:t xml:space="preserve">Reactivate</w:t>
      </w:r>
    </w:p>
    <w:p>
      <w:pPr>
        <w:pStyle w:val="BodyText"/>
      </w:pPr>
      <w:r>
        <w:t xml:space="preserve">Each Plan belongs to exactly one Product Category and exactly one Provider.</w:t>
      </w:r>
    </w:p>
    <w:p>
      <w:pPr>
        <w:pStyle w:val="BodyText"/>
      </w:pPr>
      <w:r>
        <w:t xml:space="preserve">A Customer Purchase always references a Plan. A Customer never purchases a Product Category or a Provider directly.</w:t>
      </w:r>
    </w:p>
    <w:p>
      <w:pPr>
        <w:pStyle w:val="BodyText"/>
      </w:pPr>
      <w:r>
        <w:t xml:space="preserve">Deactivating a Plan prevents it from being selected for new Customer Purchases. Existing purchases keep their Plan reference, their history and their renewal cycles.</w:t>
      </w:r>
    </w:p>
    <w:p>
      <w:pPr>
        <w:pStyle w:val="BodyText"/>
      </w:pPr>
      <w:r>
        <w:t xml:space="preserve">The names used above are examples of the shape of the data. They are not a fixed or seeded catalogue. A&amp;S Fincare's actual categories, providers and plans are entered by Admin.</w:t>
      </w:r>
    </w:p>
    <w:p>
      <w:pPr>
        <w:pStyle w:val="Heading2"/>
      </w:pPr>
      <w:bookmarkStart w:id="215" w:name="_Sec215"/>
      <w:r>
        <w:t xml:space="preserve">193.4 Required Policy Document Definitions</w:t>
      </w:r>
      <w:bookmarkEnd w:id="215"/>
    </w:p>
    <w:p>
      <w:pPr>
        <w:pStyle w:val="BodyText"/>
      </w:pPr>
      <w:r>
        <w:t xml:space="preserve">Each Customer Purchase has a checklist of required policy documents, used to gate the </w:t>
      </w:r>
      <w:r>
        <w:rPr>
          <w:rFonts w:ascii="Courier New" w:hAnsi="Courier New" w:cs="Courier New"/>
          <w:sz w:val="20"/>
        </w:rPr>
        <w:t xml:space="preserve">Closed/Active</w:t>
      </w:r>
      <w:r>
        <w:t xml:space="preserve"> status as defined in Section 68.1.</w:t>
      </w:r>
    </w:p>
    <w:p>
      <w:pPr>
        <w:pStyle w:val="BodyText"/>
      </w:pPr>
      <w:r>
        <w:t xml:space="preserve">The requirement at purchase level is fixed:</w:t>
      </w:r>
    </w:p>
    <w:p>
      <w:pPr>
        <w:pStyle w:val="ListBullet"/>
        <w:numPr>
          <w:ilvl w:val="0"/>
          <w:numId w:val="1"/>
        </w:numPr>
      </w:pPr>
      <w:r>
        <w:t xml:space="preserve">a Customer Purchase must know which policy documents are required for it</w:t>
      </w:r>
    </w:p>
    <w:p>
      <w:pPr>
        <w:pStyle w:val="ListBullet"/>
        <w:numPr>
          <w:ilvl w:val="0"/>
          <w:numId w:val="1"/>
        </w:numPr>
      </w:pPr>
      <w:r>
        <w:t xml:space="preserve">it must know which of those are present and which are missing</w:t>
      </w:r>
    </w:p>
    <w:p>
      <w:pPr>
        <w:pStyle w:val="ListBullet"/>
        <w:numPr>
          <w:ilvl w:val="0"/>
          <w:numId w:val="1"/>
        </w:numPr>
      </w:pPr>
      <w:r>
        <w:t xml:space="preserve">it cannot be marked </w:t>
      </w:r>
      <w:r>
        <w:rPr>
          <w:rFonts w:ascii="Courier New" w:hAnsi="Courier New" w:cs="Courier New"/>
          <w:sz w:val="20"/>
        </w:rPr>
        <w:t xml:space="preserve">Closed/Active</w:t>
      </w:r>
      <w:r>
        <w:t xml:space="preserve"> while any required document is missing</w:t>
      </w:r>
    </w:p>
    <w:p>
      <w:pPr>
        <w:pStyle w:val="BodyText"/>
      </w:pPr>
      <w:r>
        <w:rPr>
          <w:b/>
        </w:rPr>
        <w:t xml:space="preserve">Pending client confirmation</w:t>
      </w:r>
    </w:p>
    <w:p>
      <w:pPr>
        <w:pStyle w:val="BodyText"/>
      </w:pPr>
      <w:r>
        <w:t xml:space="preserve">These questions are collected in the consolidated register in Section 212.</w:t>
      </w:r>
    </w:p>
    <w:p>
      <w:pPr>
        <w:pStyle w:val="BodyText"/>
      </w:pPr>
      <w:r>
        <w:t xml:space="preserve">The administrative level at which the required-document list is maintained is not yet decided. It may be defined per Product Category, per Provider, per Plan, per individual purchase, or as a combination. This is </w:t>
      </w:r>
      <w:r>
        <w:rPr>
          <w:i/>
        </w:rPr>
        <w:t xml:space="preserve">pending client confirmation</w:t>
      </w:r>
      <w:r>
        <w:t xml:space="preserve">.</w:t>
      </w:r>
    </w:p>
    <w:p>
      <w:pPr>
        <w:pStyle w:val="BodyText"/>
      </w:pPr>
      <w:r>
        <w:t xml:space="preserve">Until it is confirmed, the specification requires only that each Customer Purchase resolves to a definite list of required documents and reports its completeness. Implementation must not assume a particular administration level.</w:t>
      </w:r>
    </w:p>
    <w:p>
      <w:pPr>
        <w:pStyle w:val="Heading1"/>
      </w:pPr>
      <w:bookmarkStart w:id="216" w:name="_Sec216"/>
      <w:r>
        <w:t xml:space="preserve">194. Custom Fields</w:t>
      </w:r>
      <w:bookmarkEnd w:id="216"/>
    </w:p>
    <w:p>
      <w:pPr>
        <w:pStyle w:val="BodyText"/>
      </w:pPr>
      <w:r>
        <w:t xml:space="preserve">Navigation:</w:t>
      </w:r>
    </w:p>
    <w:p>
      <w:pPr>
        <w:pStyle w:val="BodyText"/>
      </w:pPr>
      <w:r>
        <w:t xml:space="preserve">Settings → Custom Fields</w:t>
      </w:r>
    </w:p>
    <w:p>
      <w:pPr>
        <w:pStyle w:val="BodyText"/>
      </w:pPr>
      <w:r>
        <w:t xml:space="preserve">Admin can create additional fields for exactly three record types:</w:t>
      </w:r>
    </w:p>
    <w:p>
      <w:pPr>
        <w:pStyle w:val="ListBullet"/>
        <w:numPr>
          <w:ilvl w:val="0"/>
          <w:numId w:val="1"/>
        </w:numPr>
      </w:pPr>
      <w:r>
        <w:t xml:space="preserve">Lead</w:t>
      </w:r>
    </w:p>
    <w:p>
      <w:pPr>
        <w:pStyle w:val="ListBullet"/>
        <w:numPr>
          <w:ilvl w:val="0"/>
          <w:numId w:val="1"/>
        </w:numPr>
      </w:pPr>
      <w:r>
        <w:t xml:space="preserve">Customer</w:t>
      </w:r>
    </w:p>
    <w:p>
      <w:pPr>
        <w:pStyle w:val="ListBullet"/>
        <w:numPr>
          <w:ilvl w:val="0"/>
          <w:numId w:val="1"/>
        </w:numPr>
      </w:pPr>
      <w:r>
        <w:t xml:space="preserve">Customer Purchase</w:t>
      </w:r>
    </w:p>
    <w:p>
      <w:pPr>
        <w:pStyle w:val="BodyText"/>
      </w:pPr>
      <w:r>
        <w:rPr>
          <w:b/>
        </w:rPr>
        <w:t xml:space="preserve">Scope of custom fields</w:t>
      </w:r>
    </w:p>
    <w:p>
      <w:pPr>
        <w:pStyle w:val="BodyText"/>
      </w:pPr>
      <w:r>
        <w:t xml:space="preserve">Custom fields are supported for these three record types only. They are not available on Product Categories, Providers, Plans/Sub-products, teams, users, follow-ups, renewals, conversations or any other record type, and they are never used to define roles or permissions.</w:t>
      </w:r>
    </w:p>
    <w:p>
      <w:pPr>
        <w:pStyle w:val="BodyText"/>
      </w:pPr>
      <w:r>
        <w:t xml:space="preserve">Each definition belongs to exactly one supported record type, and its values are stored on individual records of that type.</w:t>
      </w:r>
    </w:p>
    <w:p>
      <w:pPr>
        <w:pStyle w:val="BodyText"/>
      </w:pPr>
      <w:r>
        <w:t xml:space="preserve">Custom fields are configurable business data. A custom field cannot change a record's visibility, ownership or authorization. See Section 2.6.</w:t>
      </w:r>
    </w:p>
    <w:p>
      <w:pPr>
        <w:pStyle w:val="BodyText"/>
      </w:pPr>
      <w:r>
        <w:t xml:space="preserve">Supported V1 types:</w:t>
      </w:r>
    </w:p>
    <w:p>
      <w:pPr>
        <w:pStyle w:val="ListBullet"/>
        <w:numPr>
          <w:ilvl w:val="0"/>
          <w:numId w:val="1"/>
        </w:numPr>
      </w:pPr>
      <w:r>
        <w:t xml:space="preserve">Text</w:t>
      </w:r>
    </w:p>
    <w:p>
      <w:pPr>
        <w:pStyle w:val="ListBullet"/>
        <w:numPr>
          <w:ilvl w:val="0"/>
          <w:numId w:val="1"/>
        </w:numPr>
      </w:pPr>
      <w:r>
        <w:t xml:space="preserve">Number</w:t>
      </w:r>
    </w:p>
    <w:p>
      <w:pPr>
        <w:pStyle w:val="ListBullet"/>
        <w:numPr>
          <w:ilvl w:val="0"/>
          <w:numId w:val="1"/>
        </w:numPr>
      </w:pPr>
      <w:r>
        <w:t xml:space="preserve">Date</w:t>
      </w:r>
    </w:p>
    <w:p>
      <w:pPr>
        <w:pStyle w:val="ListBullet"/>
        <w:numPr>
          <w:ilvl w:val="0"/>
          <w:numId w:val="1"/>
        </w:numPr>
      </w:pPr>
      <w:r>
        <w:t xml:space="preserve">Dropdown</w:t>
      </w:r>
    </w:p>
    <w:p>
      <w:pPr>
        <w:pStyle w:val="ListBullet"/>
        <w:numPr>
          <w:ilvl w:val="0"/>
          <w:numId w:val="1"/>
        </w:numPr>
      </w:pPr>
      <w:r>
        <w:t xml:space="preserve">Checkbox</w:t>
      </w:r>
    </w:p>
    <w:p>
      <w:pPr>
        <w:pStyle w:val="BodyText"/>
      </w:pPr>
      <w:r>
        <w:t xml:space="preserve">Fields:</w:t>
      </w:r>
    </w:p>
    <w:p>
      <w:pPr>
        <w:pStyle w:val="ListBullet"/>
        <w:numPr>
          <w:ilvl w:val="0"/>
          <w:numId w:val="1"/>
        </w:numPr>
      </w:pPr>
      <w:r>
        <w:t xml:space="preserve">Field Name</w:t>
      </w:r>
    </w:p>
    <w:p>
      <w:pPr>
        <w:pStyle w:val="ListBullet"/>
        <w:numPr>
          <w:ilvl w:val="0"/>
          <w:numId w:val="1"/>
        </w:numPr>
      </w:pPr>
      <w:r>
        <w:t xml:space="preserve">Applies To — Lead, Customer or Customer Purchase</w:t>
      </w:r>
    </w:p>
    <w:p>
      <w:pPr>
        <w:pStyle w:val="ListBullet"/>
        <w:numPr>
          <w:ilvl w:val="0"/>
          <w:numId w:val="1"/>
        </w:numPr>
      </w:pPr>
      <w:r>
        <w:t xml:space="preserve">Field Type</w:t>
      </w:r>
    </w:p>
    <w:p>
      <w:pPr>
        <w:pStyle w:val="ListBullet"/>
        <w:numPr>
          <w:ilvl w:val="0"/>
          <w:numId w:val="1"/>
        </w:numPr>
      </w:pPr>
      <w:r>
        <w:t xml:space="preserve">Required</w:t>
      </w:r>
    </w:p>
    <w:p>
      <w:pPr>
        <w:pStyle w:val="ListBullet"/>
        <w:numPr>
          <w:ilvl w:val="0"/>
          <w:numId w:val="1"/>
        </w:numPr>
      </w:pPr>
      <w:r>
        <w:t xml:space="preserve">Dropdown Options, where applicable</w:t>
      </w:r>
    </w:p>
    <w:p>
      <w:pPr>
        <w:pStyle w:val="BodyText"/>
      </w:pPr>
      <w:r>
        <w:t xml:space="preserve">Actions:</w:t>
      </w:r>
    </w:p>
    <w:p>
      <w:pPr>
        <w:pStyle w:val="ListBullet"/>
        <w:numPr>
          <w:ilvl w:val="0"/>
          <w:numId w:val="1"/>
        </w:numPr>
      </w:pPr>
      <w:r>
        <w:t xml:space="preserve">Add</w:t>
      </w:r>
    </w:p>
    <w:p>
      <w:pPr>
        <w:pStyle w:val="ListBullet"/>
        <w:numPr>
          <w:ilvl w:val="0"/>
          <w:numId w:val="1"/>
        </w:numPr>
      </w:pPr>
      <w:r>
        <w:t xml:space="preserve">Edit</w:t>
      </w:r>
    </w:p>
    <w:p>
      <w:pPr>
        <w:pStyle w:val="ListBullet"/>
        <w:numPr>
          <w:ilvl w:val="0"/>
          <w:numId w:val="1"/>
        </w:numPr>
      </w:pPr>
      <w:r>
        <w:t xml:space="preserve">Reorder</w:t>
      </w:r>
    </w:p>
    <w:p>
      <w:pPr>
        <w:pStyle w:val="ListBullet"/>
        <w:numPr>
          <w:ilvl w:val="0"/>
          <w:numId w:val="1"/>
        </w:numPr>
      </w:pPr>
      <w:r>
        <w:t xml:space="preserve">Deactivate</w:t>
      </w:r>
    </w:p>
    <w:p>
      <w:pPr>
        <w:pStyle w:val="ListBullet"/>
        <w:numPr>
          <w:ilvl w:val="0"/>
          <w:numId w:val="1"/>
        </w:numPr>
      </w:pPr>
      <w:r>
        <w:t xml:space="preserve">Reactivate</w:t>
      </w:r>
    </w:p>
    <w:p>
      <w:pPr>
        <w:pStyle w:val="BodyText"/>
      </w:pPr>
      <w:r>
        <w:rPr>
          <w:b/>
        </w:rPr>
        <w:t xml:space="preserve">Validation</w:t>
      </w:r>
    </w:p>
    <w:p>
      <w:pPr>
        <w:pStyle w:val="BodyText"/>
      </w:pPr>
      <w:r>
        <w:t xml:space="preserve">Values are validated according to the field type: a Number field must contain a valid numeric value, a Date field a recognizable date, and a Dropdown field an allowed option or a value flagged for review. The same validation applies whether the value is entered in the interface or supplied by an import.</w:t>
      </w:r>
    </w:p>
    <w:p>
      <w:pPr>
        <w:pStyle w:val="BodyText"/>
      </w:pPr>
      <w:r>
        <w:rPr>
          <w:b/>
        </w:rPr>
        <w:t xml:space="preserve">Visibility and authorization</w:t>
      </w:r>
    </w:p>
    <w:p>
      <w:pPr>
        <w:pStyle w:val="BodyText"/>
      </w:pPr>
      <w:r>
        <w:t xml:space="preserve">A custom field value is part of the record that holds it. It follows that record's visibility under Section 2.3 and is never visible to a user who cannot see the record. A user who can see a record but whose fixed role does not permit editing it cannot edit its custom fields either.</w:t>
      </w:r>
    </w:p>
    <w:p>
      <w:pPr>
        <w:pStyle w:val="BodyText"/>
      </w:pPr>
      <w:r>
        <w:rPr>
          <w:b/>
        </w:rPr>
        <w:t xml:space="preserve">Import and export</w:t>
      </w:r>
    </w:p>
    <w:p>
      <w:pPr>
        <w:pStyle w:val="BodyText"/>
      </w:pPr>
      <w:r>
        <w:t xml:space="preserve">Configured custom fields appear on relevant Add/Edit screens and in import column mapping, as defined in Section 151. Custom field values are included in exports only within the requesting user's authorized scope, as defined in Sections 162 and 163.</w:t>
      </w:r>
    </w:p>
    <w:p>
      <w:pPr>
        <w:pStyle w:val="BodyText"/>
      </w:pPr>
      <w:r>
        <w:rPr>
          <w:b/>
        </w:rPr>
        <w:t xml:space="preserve">Reporting</w:t>
      </w:r>
    </w:p>
    <w:p>
      <w:pPr>
        <w:pStyle w:val="BodyText"/>
      </w:pPr>
      <w:r>
        <w:t xml:space="preserve">Custom fields are available as reporting dimensions only where this specification explicitly supports it. They are not automatically added to every report, filter or breakdown.</w:t>
      </w:r>
    </w:p>
    <w:p>
      <w:pPr>
        <w:pStyle w:val="BodyText"/>
      </w:pPr>
      <w:r>
        <w:rPr>
          <w:b/>
        </w:rPr>
        <w:t xml:space="preserve">Historical safety</w:t>
      </w:r>
    </w:p>
    <w:p>
      <w:pPr>
        <w:pStyle w:val="ListBullet"/>
        <w:numPr>
          <w:ilvl w:val="0"/>
          <w:numId w:val="1"/>
        </w:numPr>
      </w:pPr>
      <w:r>
        <w:t xml:space="preserve">Deactivating a field must retain existing stored values, and those values must remain readable on the records that hold them.</w:t>
      </w:r>
    </w:p>
    <w:p>
      <w:pPr>
        <w:pStyle w:val="ListBullet"/>
        <w:numPr>
          <w:ilvl w:val="0"/>
          <w:numId w:val="1"/>
        </w:numPr>
      </w:pPr>
      <w:r>
        <w:t xml:space="preserve">Removing a used Dropdown option prevents future selection but retains existing values.</w:t>
      </w:r>
    </w:p>
    <w:p>
      <w:pPr>
        <w:pStyle w:val="ListBullet"/>
        <w:numPr>
          <w:ilvl w:val="0"/>
          <w:numId w:val="1"/>
        </w:numPr>
      </w:pPr>
      <w:r>
        <w:t xml:space="preserve">Making an existing custom field Required does not invalidate existing records that do not yet contain a value.</w:t>
      </w:r>
    </w:p>
    <w:p>
      <w:pPr>
        <w:pStyle w:val="ListBullet"/>
        <w:numPr>
          <w:ilvl w:val="0"/>
          <w:numId w:val="1"/>
        </w:numPr>
      </w:pPr>
      <w:r>
        <w:t xml:space="preserve">Renaming a field must not rewrite historical activity or audit entries that recorded the previous name.</w:t>
      </w:r>
    </w:p>
    <w:p>
      <w:pPr>
        <w:pStyle w:val="BodyText"/>
      </w:pPr>
      <w:r>
        <w:t xml:space="preserve">Changes to custom-field definitions are significant configuration changes and are auditable. See Section 208.</w:t>
      </w:r>
    </w:p>
    <w:p>
      <w:pPr>
        <w:pStyle w:val="Heading1"/>
      </w:pPr>
      <w:bookmarkStart w:id="217" w:name="_Sec217"/>
      <w:r>
        <w:t xml:space="preserve">195. Reminder Settings</w:t>
      </w:r>
      <w:bookmarkEnd w:id="217"/>
    </w:p>
    <w:p>
      <w:pPr>
        <w:pStyle w:val="BodyText"/>
      </w:pPr>
      <w:r>
        <w:t xml:space="preserve">Navigation:</w:t>
      </w:r>
    </w:p>
    <w:p>
      <w:pPr>
        <w:pStyle w:val="BodyText"/>
      </w:pPr>
      <w:r>
        <w:t xml:space="preserve">Settings → Reminder Settings</w:t>
      </w:r>
    </w:p>
    <w:p>
      <w:pPr>
        <w:pStyle w:val="BodyText"/>
      </w:pPr>
      <w:r>
        <w:t xml:space="preserve">Admin configures the default renewal reminder schedule used when a new reminder schedule is created for a Customer Purchase.</w:t>
      </w:r>
    </w:p>
    <w:p>
      <w:pPr>
        <w:pStyle w:val="BodyText"/>
      </w:pPr>
      <w:r>
        <w:t xml:space="preserve">Example schedule:</w:t>
      </w:r>
    </w:p>
    <w:p>
      <w:pPr>
        <w:pStyle w:val="ListBullet"/>
        <w:numPr>
          <w:ilvl w:val="0"/>
          <w:numId w:val="1"/>
        </w:numPr>
      </w:pPr>
      <w:r>
        <w:t xml:space="preserve">30 days before</w:t>
      </w:r>
    </w:p>
    <w:p>
      <w:pPr>
        <w:pStyle w:val="ListBullet"/>
        <w:numPr>
          <w:ilvl w:val="0"/>
          <w:numId w:val="1"/>
        </w:numPr>
      </w:pPr>
      <w:r>
        <w:t xml:space="preserve">7 days before</w:t>
      </w:r>
    </w:p>
    <w:p>
      <w:pPr>
        <w:pStyle w:val="ListBullet"/>
        <w:numPr>
          <w:ilvl w:val="0"/>
          <w:numId w:val="1"/>
        </w:numPr>
      </w:pPr>
      <w:r>
        <w:t xml:space="preserve">1 day before</w:t>
      </w:r>
    </w:p>
    <w:p>
      <w:pPr>
        <w:pStyle w:val="BodyText"/>
      </w:pPr>
      <w:r>
        <w:t xml:space="preserve">For each reminder, select:</w:t>
      </w:r>
    </w:p>
    <w:p>
      <w:pPr>
        <w:pStyle w:val="ListBullet"/>
        <w:numPr>
          <w:ilvl w:val="0"/>
          <w:numId w:val="1"/>
        </w:numPr>
      </w:pPr>
      <w:r>
        <w:t xml:space="preserve">In-app</w:t>
      </w:r>
    </w:p>
    <w:p>
      <w:pPr>
        <w:pStyle w:val="ListBullet"/>
        <w:numPr>
          <w:ilvl w:val="0"/>
          <w:numId w:val="1"/>
        </w:numPr>
      </w:pPr>
      <w:r>
        <w:t xml:space="preserve">WhatsApp</w:t>
      </w:r>
    </w:p>
    <w:p>
      <w:pPr>
        <w:pStyle w:val="ListBullet"/>
        <w:numPr>
          <w:ilvl w:val="0"/>
          <w:numId w:val="1"/>
        </w:numPr>
      </w:pPr>
      <w:r>
        <w:t xml:space="preserve">Email</w:t>
      </w:r>
    </w:p>
    <w:p>
      <w:pPr>
        <w:pStyle w:val="BodyText"/>
      </w:pPr>
      <w:r>
        <w:t xml:space="preserve">These defaults apply when new reminder schedules are created.</w:t>
      </w:r>
    </w:p>
    <w:p>
      <w:pPr>
        <w:pStyle w:val="BodyText"/>
      </w:pPr>
      <w:r>
        <w:t xml:space="preserve">Authorized users may override them for an individual Customer Purchase.</w:t>
      </w:r>
    </w:p>
    <w:p>
      <w:pPr>
        <w:pStyle w:val="BodyText"/>
      </w:pPr>
      <w:r>
        <w:t xml:space="preserve">Changing the default must not silently modify reminder schedules already created for existing records.</w:t>
      </w:r>
    </w:p>
    <w:p>
      <w:pPr>
        <w:pStyle w:val="BodyText"/>
      </w:pPr>
      <w:r>
        <w:t xml:space="preserve">WhatsApp can be selected as a reminder channel only when an active WhatsApp connection and an eligible message template are available. If the connection or required template is unavailable, the configuration must clearly show that automated WhatsApp sending cannot operate until the issue is resolved. Existing configuration must not be silently replaced or changed.</w:t>
      </w:r>
    </w:p>
    <w:p>
      <w:pPr>
        <w:pStyle w:val="BodyText"/>
      </w:pPr>
      <w:r>
        <w:t xml:space="preserve">Email may be selected only when a verified sender and an active reminder template are available.</w:t>
      </w:r>
    </w:p>
    <w:p>
      <w:pPr>
        <w:pStyle w:val="BodyText"/>
      </w:pPr>
      <w:r>
        <w:t xml:space="preserve">If the sender or required template is unavailable, the configuration should clearly show that automated Email sending cannot operate until the issue is resolved. Existing configuration must not be silently replaced or changed.</w:t>
      </w:r>
    </w:p>
    <w:p>
      <w:pPr>
        <w:pStyle w:val="BodyText"/>
      </w:pPr>
      <w:r>
        <w:t xml:space="preserve">The example schedule above is illustrative. The reminder schedules A&amp;S Fincare will actually use are </w:t>
      </w:r>
      <w:r>
        <w:rPr>
          <w:i/>
        </w:rPr>
        <w:t xml:space="preserve">pending client confirmation</w:t>
      </w:r>
      <w:r>
        <w:t xml:space="preserve">.</w:t>
      </w:r>
    </w:p>
    <w:p>
      <w:pPr>
        <w:pStyle w:val="Heading2"/>
      </w:pPr>
      <w:bookmarkStart w:id="218" w:name="_Sec218"/>
      <w:r>
        <w:t xml:space="preserve">195.1 Renewal Automation</w:t>
      </w:r>
      <w:bookmarkEnd w:id="218"/>
    </w:p>
    <w:p>
      <w:pPr>
        <w:pStyle w:val="BodyText"/>
      </w:pPr>
      <w:r>
        <w:t xml:space="preserve">Renewal tracking and automatic renewal reminders are part of V1. They are not an optional feature and cannot be switched off as a module.</w:t>
      </w:r>
    </w:p>
    <w:p>
      <w:pPr>
        <w:pStyle w:val="BodyText"/>
      </w:pPr>
      <w:r>
        <w:rPr>
          <w:b/>
        </w:rPr>
        <w:t xml:space="preserve">Required behaviour</w:t>
      </w:r>
    </w:p>
    <w:p>
      <w:pPr>
        <w:pStyle w:val="ListBullet"/>
        <w:numPr>
          <w:ilvl w:val="0"/>
          <w:numId w:val="1"/>
        </w:numPr>
      </w:pPr>
      <w:r>
        <w:t xml:space="preserve">Renewal information is held against the relevant Customer Purchase, not against the Customer as a whole.</w:t>
      </w:r>
    </w:p>
    <w:p>
      <w:pPr>
        <w:pStyle w:val="ListBullet"/>
        <w:numPr>
          <w:ilvl w:val="0"/>
          <w:numId w:val="1"/>
        </w:numPr>
      </w:pPr>
      <w:r>
        <w:t xml:space="preserve">The system identifies upcoming and overdue renewals and presents them in the due and overdue work views defined in Section 70.</w:t>
      </w:r>
    </w:p>
    <w:p>
      <w:pPr>
        <w:pStyle w:val="ListBullet"/>
        <w:numPr>
          <w:ilvl w:val="0"/>
          <w:numId w:val="1"/>
        </w:numPr>
      </w:pPr>
      <w:r>
        <w:t xml:space="preserve">The system sends renewal reminders automatically through the configured communication channels when a scheduled reminder time is reached.</w:t>
      </w:r>
    </w:p>
    <w:p>
      <w:pPr>
        <w:pStyle w:val="ListBullet"/>
        <w:numPr>
          <w:ilvl w:val="0"/>
          <w:numId w:val="1"/>
        </w:numPr>
      </w:pPr>
      <w:r>
        <w:t xml:space="preserve">Internal in-app alerts and notifications are raised for the responsible user.</w:t>
      </w:r>
    </w:p>
    <w:p>
      <w:pPr>
        <w:pStyle w:val="ListBullet"/>
        <w:numPr>
          <w:ilvl w:val="0"/>
          <w:numId w:val="1"/>
        </w:numPr>
      </w:pPr>
      <w:r>
        <w:t xml:space="preserve">Authorized users may still send a manual reminder, as defined in Section 75.</w:t>
      </w:r>
    </w:p>
    <w:p>
      <w:pPr>
        <w:pStyle w:val="ListBullet"/>
        <w:numPr>
          <w:ilvl w:val="0"/>
          <w:numId w:val="1"/>
        </w:numPr>
      </w:pPr>
      <w:r>
        <w:t xml:space="preserve">Every reminder attempt and its outcome is recorded against the Customer Purchase and the Customer activity timeline.</w:t>
      </w:r>
    </w:p>
    <w:p>
      <w:pPr>
        <w:pStyle w:val="BodyText"/>
      </w:pPr>
      <w:r>
        <w:rPr>
          <w:b/>
        </w:rPr>
        <w:t xml:space="preserve">Delivery integrity</w:t>
      </w:r>
    </w:p>
    <w:p>
      <w:pPr>
        <w:pStyle w:val="BodyText"/>
      </w:pPr>
      <w:r>
        <w:t xml:space="preserve">These rules are mandatory and must not be relaxed:</w:t>
      </w:r>
    </w:p>
    <w:p>
      <w:pPr>
        <w:pStyle w:val="ListBullet"/>
        <w:numPr>
          <w:ilvl w:val="0"/>
          <w:numId w:val="1"/>
        </w:numPr>
      </w:pPr>
      <w:r>
        <w:t xml:space="preserve">A failed send must never be shown as successful.</w:t>
      </w:r>
    </w:p>
    <w:p>
      <w:pPr>
        <w:pStyle w:val="ListBullet"/>
        <w:numPr>
          <w:ilvl w:val="0"/>
          <w:numId w:val="1"/>
        </w:numPr>
      </w:pPr>
      <w:r>
        <w:t xml:space="preserve">A failed reminder must be recorded as failed, with the available reason, and surfaced to the appropriate user.</w:t>
      </w:r>
    </w:p>
    <w:p>
      <w:pPr>
        <w:pStyle w:val="ListBullet"/>
        <w:numPr>
          <w:ilvl w:val="0"/>
          <w:numId w:val="1"/>
        </w:numPr>
      </w:pPr>
      <w:r>
        <w:t xml:space="preserve">A reminder instance must not be sent twice because of a retry, a page refresh or a repeated background-job execution.</w:t>
      </w:r>
    </w:p>
    <w:p>
      <w:pPr>
        <w:pStyle w:val="ListBullet"/>
        <w:numPr>
          <w:ilvl w:val="0"/>
          <w:numId w:val="1"/>
        </w:numPr>
      </w:pPr>
      <w:r>
        <w:t xml:space="preserve">A failed reminder does not silently become sent later; only a successful retry or send changes its outcome.</w:t>
      </w:r>
    </w:p>
    <w:p>
      <w:pPr>
        <w:pStyle w:val="BodyText"/>
      </w:pPr>
      <w:r>
        <w:t xml:space="preserve">The existing retry and idempotency protections defined in the WhatsApp and Email chapters are preserved unchanged.</w:t>
      </w:r>
    </w:p>
    <w:p>
      <w:pPr>
        <w:pStyle w:val="BodyText"/>
      </w:pPr>
      <w:r>
        <w:rPr>
          <w:b/>
        </w:rPr>
        <w:t xml:space="preserve">Platform rules</w:t>
      </w:r>
    </w:p>
    <w:p>
      <w:pPr>
        <w:pStyle w:val="ListBullet"/>
        <w:numPr>
          <w:ilvl w:val="0"/>
          <w:numId w:val="1"/>
        </w:numPr>
      </w:pPr>
      <w:r>
        <w:t xml:space="preserve">Automatic WhatsApp reminders must respect Meta platform rules, including template eligibility, messaging eligibility, consent and opt-out.</w:t>
      </w:r>
    </w:p>
    <w:p>
      <w:pPr>
        <w:pStyle w:val="ListBullet"/>
        <w:numPr>
          <w:ilvl w:val="0"/>
          <w:numId w:val="1"/>
        </w:numPr>
      </w:pPr>
      <w:r>
        <w:t xml:space="preserve">Automatic Email reminders must respect sender verification, active template requirements and opt-out.</w:t>
      </w:r>
    </w:p>
    <w:p>
      <w:pPr>
        <w:pStyle w:val="ListBullet"/>
        <w:numPr>
          <w:ilvl w:val="0"/>
          <w:numId w:val="1"/>
        </w:numPr>
      </w:pPr>
      <w:r>
        <w:t xml:space="preserve">A recipient who has opted out of a channel must be excluded from automated sending on that channel.</w:t>
      </w:r>
    </w:p>
    <w:p>
      <w:pPr>
        <w:pStyle w:val="BodyText"/>
      </w:pPr>
      <w:r>
        <w:rPr>
          <w:b/>
        </w:rPr>
        <w:t xml:space="preserve">Access</w:t>
      </w:r>
    </w:p>
    <w:p>
      <w:pPr>
        <w:pStyle w:val="BodyText"/>
      </w:pPr>
      <w:r>
        <w:t xml:space="preserve">Renewal views, alerts and reminder history follow the reporting hierarchy in Section 2.3. A user sees renewals for Customer Purchases within their permitted scope only.</w:t>
      </w:r>
    </w:p>
    <w:p>
      <w:pPr>
        <w:pStyle w:val="BodyText"/>
      </w:pPr>
      <w:r>
        <w:rPr>
          <w:b/>
        </w:rPr>
        <w:t xml:space="preserve">Pending client confirmation</w:t>
      </w:r>
    </w:p>
    <w:p>
      <w:pPr>
        <w:pStyle w:val="BodyText"/>
      </w:pPr>
      <w:r>
        <w:t xml:space="preserve">These questions are collected in the consolidated register in Section 212.</w:t>
      </w:r>
    </w:p>
    <w:p>
      <w:pPr>
        <w:pStyle w:val="ListBullet"/>
        <w:numPr>
          <w:ilvl w:val="0"/>
          <w:numId w:val="1"/>
        </w:numPr>
      </w:pPr>
      <w:r>
        <w:t xml:space="preserve">exact reminder schedules</w:t>
      </w:r>
    </w:p>
    <w:p>
      <w:pPr>
        <w:pStyle w:val="ListBullet"/>
        <w:numPr>
          <w:ilvl w:val="0"/>
          <w:numId w:val="1"/>
        </w:numPr>
      </w:pPr>
      <w:r>
        <w:t xml:space="preserve">channel order or preference when more than one channel is configured</w:t>
      </w:r>
    </w:p>
    <w:p>
      <w:pPr>
        <w:pStyle w:val="ListBullet"/>
        <w:numPr>
          <w:ilvl w:val="0"/>
          <w:numId w:val="1"/>
        </w:numPr>
      </w:pPr>
      <w:r>
        <w:t xml:space="preserve">reminder template content</w:t>
      </w:r>
    </w:p>
    <w:p>
      <w:pPr>
        <w:pStyle w:val="ListBullet"/>
        <w:numPr>
          <w:ilvl w:val="0"/>
          <w:numId w:val="1"/>
        </w:numPr>
      </w:pPr>
      <w:r>
        <w:t xml:space="preserve">escalation rules when a renewal becomes overdue with no response</w:t>
      </w:r>
    </w:p>
    <w:p>
      <w:pPr>
        <w:pStyle w:val="ListBullet"/>
        <w:numPr>
          <w:ilvl w:val="0"/>
          <w:numId w:val="1"/>
        </w:numPr>
      </w:pPr>
      <w:r>
        <w:t xml:space="preserve">retry timing and the number of retries</w:t>
      </w:r>
    </w:p>
    <w:p>
      <w:pPr>
        <w:pStyle w:val="ListBullet"/>
        <w:numPr>
          <w:ilvl w:val="0"/>
          <w:numId w:val="1"/>
        </w:numPr>
      </w:pPr>
      <w:r>
        <w:t xml:space="preserve">consent handling details</w:t>
      </w:r>
    </w:p>
    <w:p>
      <w:pPr>
        <w:pStyle w:val="ListBullet"/>
        <w:numPr>
          <w:ilvl w:val="0"/>
          <w:numId w:val="1"/>
        </w:numPr>
      </w:pPr>
      <w:r>
        <w:t xml:space="preserve">opt-out handling details</w:t>
      </w:r>
    </w:p>
    <w:p>
      <w:pPr>
        <w:pStyle w:val="ListBullet"/>
        <w:numPr>
          <w:ilvl w:val="0"/>
          <w:numId w:val="1"/>
        </w:numPr>
      </w:pPr>
      <w:r>
        <w:t xml:space="preserve">who is operationally responsible for overdue renewals</w:t>
      </w:r>
    </w:p>
    <w:p>
      <w:pPr>
        <w:pStyle w:val="BodyText"/>
      </w:pPr>
      <w:r>
        <w:t xml:space="preserve">The detailed WhatsApp and Email delivery workflows are defined in their own chapters and are not restated here.</w:t>
      </w:r>
    </w:p>
    <w:p>
      <w:pPr>
        <w:pStyle w:val="Heading1"/>
      </w:pPr>
      <w:bookmarkStart w:id="219" w:name="_Sec219"/>
      <w:r>
        <w:t xml:space="preserve">196. WhatsApp Settings</w:t>
      </w:r>
      <w:bookmarkEnd w:id="219"/>
    </w:p>
    <w:p>
      <w:pPr>
        <w:pStyle w:val="BodyText"/>
      </w:pPr>
      <w:r>
        <w:t xml:space="preserve">Navigation:</w:t>
      </w:r>
    </w:p>
    <w:p>
      <w:pPr>
        <w:pStyle w:val="BodyText"/>
      </w:pPr>
      <w:r>
        <w:t xml:space="preserve">Settings → WhatsApp</w:t>
      </w:r>
    </w:p>
    <w:p>
      <w:pPr>
        <w:pStyle w:val="BodyText"/>
      </w:pPr>
      <w:r>
        <w:t xml:space="preserve">V1 supports:</w:t>
      </w:r>
    </w:p>
    <w:p>
      <w:pPr>
        <w:pStyle w:val="BodyText"/>
      </w:pPr>
      <w:r>
        <w:rPr>
          <w:b/>
        </w:rPr>
        <w:t xml:space="preserve">One WhatsApp business messaging connection/number for A&amp;S Fincare.</w:t>
      </w:r>
    </w:p>
    <w:p>
      <w:pPr>
        <w:pStyle w:val="BodyText"/>
      </w:pPr>
      <w:r>
        <w:t xml:space="preserve">The connection belongs to the organization. Every team uses the same number; there is no per-team, per-Manager or per-user number.</w:t>
      </w:r>
    </w:p>
    <w:p>
      <w:pPr>
        <w:pStyle w:val="BodyText"/>
      </w:pPr>
      <w:r>
        <w:t xml:space="preserve">Show:</w:t>
      </w:r>
    </w:p>
    <w:p>
      <w:pPr>
        <w:pStyle w:val="ListBullet"/>
        <w:numPr>
          <w:ilvl w:val="0"/>
          <w:numId w:val="1"/>
        </w:numPr>
      </w:pPr>
      <w:r>
        <w:t xml:space="preserve">Connection Status</w:t>
      </w:r>
    </w:p>
    <w:p>
      <w:pPr>
        <w:pStyle w:val="ListBullet"/>
        <w:numPr>
          <w:ilvl w:val="0"/>
          <w:numId w:val="1"/>
        </w:numPr>
      </w:pPr>
      <w:r>
        <w:t xml:space="preserve">Connected Number</w:t>
      </w:r>
    </w:p>
    <w:p>
      <w:pPr>
        <w:pStyle w:val="ListBullet"/>
        <w:numPr>
          <w:ilvl w:val="0"/>
          <w:numId w:val="1"/>
        </w:numPr>
      </w:pPr>
      <w:r>
        <w:t xml:space="preserve">available account/business information</w:t>
      </w:r>
    </w:p>
    <w:p>
      <w:pPr>
        <w:pStyle w:val="ListBullet"/>
        <w:numPr>
          <w:ilvl w:val="0"/>
          <w:numId w:val="1"/>
        </w:numPr>
      </w:pPr>
      <w:r>
        <w:t xml:space="preserve">available templates</w:t>
      </w:r>
    </w:p>
    <w:p>
      <w:pPr>
        <w:pStyle w:val="BodyText"/>
      </w:pPr>
      <w:r>
        <w:t xml:space="preserve">Connection states:</w:t>
      </w:r>
    </w:p>
    <w:p>
      <w:pPr>
        <w:pStyle w:val="ListBullet"/>
        <w:numPr>
          <w:ilvl w:val="0"/>
          <w:numId w:val="1"/>
        </w:numPr>
      </w:pPr>
      <w:r>
        <w:t xml:space="preserve">Not Connected</w:t>
      </w:r>
    </w:p>
    <w:p>
      <w:pPr>
        <w:pStyle w:val="ListBullet"/>
        <w:numPr>
          <w:ilvl w:val="0"/>
          <w:numId w:val="1"/>
        </w:numPr>
      </w:pPr>
      <w:r>
        <w:t xml:space="preserve">Connected</w:t>
      </w:r>
    </w:p>
    <w:p>
      <w:pPr>
        <w:pStyle w:val="ListBullet"/>
        <w:numPr>
          <w:ilvl w:val="0"/>
          <w:numId w:val="1"/>
        </w:numPr>
      </w:pPr>
      <w:r>
        <w:t xml:space="preserve">Connection Problem</w:t>
      </w:r>
    </w:p>
    <w:p>
      <w:pPr>
        <w:pStyle w:val="BodyText"/>
      </w:pPr>
      <w:r>
        <w:t xml:space="preserve">Actions:</w:t>
      </w:r>
    </w:p>
    <w:p>
      <w:pPr>
        <w:pStyle w:val="ListBullet"/>
        <w:numPr>
          <w:ilvl w:val="0"/>
          <w:numId w:val="1"/>
        </w:numPr>
      </w:pPr>
      <w:r>
        <w:t xml:space="preserve">Connect WhatsApp</w:t>
      </w:r>
    </w:p>
    <w:p>
      <w:pPr>
        <w:pStyle w:val="ListBullet"/>
        <w:numPr>
          <w:ilvl w:val="0"/>
          <w:numId w:val="1"/>
        </w:numPr>
      </w:pPr>
      <w:r>
        <w:t xml:space="preserve">Manage / Reconnect</w:t>
      </w:r>
    </w:p>
    <w:p>
      <w:pPr>
        <w:pStyle w:val="ListBullet"/>
        <w:numPr>
          <w:ilvl w:val="0"/>
          <w:numId w:val="1"/>
        </w:numPr>
      </w:pPr>
      <w:r>
        <w:t xml:space="preserve">Disconnect</w:t>
      </w:r>
    </w:p>
    <w:p>
      <w:pPr>
        <w:pStyle w:val="BodyText"/>
      </w:pPr>
      <w:r>
        <w:t xml:space="preserve">Disconnecting WhatsApp requires confirmation and does not delete existing conversation history.</w:t>
      </w:r>
    </w:p>
    <w:p>
      <w:pPr>
        <w:pStyle w:val="BodyText"/>
      </w:pPr>
      <w:r>
        <w:t xml:space="preserve">A shared organization number does not widen who can read a conversation. Conversation visibility always follows Section 89.1, regardless of the fact that all messages arrive on one number.</w:t>
      </w:r>
    </w:p>
    <w:p>
      <w:pPr>
        <w:pStyle w:val="Heading1"/>
      </w:pPr>
      <w:bookmarkStart w:id="220" w:name="_Sec220"/>
      <w:r>
        <w:t xml:space="preserve">197. WhatsApp Templates</w:t>
      </w:r>
      <w:bookmarkEnd w:id="220"/>
    </w:p>
    <w:p>
      <w:pPr>
        <w:pStyle w:val="BodyText"/>
      </w:pPr>
      <w:r>
        <w:t xml:space="preserve">Navigation:</w:t>
      </w:r>
    </w:p>
    <w:p>
      <w:pPr>
        <w:pStyle w:val="BodyText"/>
      </w:pPr>
      <w:r>
        <w:t xml:space="preserve">Settings → WhatsApp Templates</w:t>
      </w:r>
    </w:p>
    <w:p>
      <w:pPr>
        <w:pStyle w:val="BodyText"/>
      </w:pPr>
      <w:r>
        <w:t xml:space="preserve">Admin can view the templates available to the CRM.</w:t>
      </w:r>
    </w:p>
    <w:p>
      <w:pPr>
        <w:pStyle w:val="BodyText"/>
      </w:pPr>
      <w:r>
        <w:t xml:space="preserve">Show:</w:t>
      </w:r>
    </w:p>
    <w:p>
      <w:pPr>
        <w:pStyle w:val="ListBullet"/>
        <w:numPr>
          <w:ilvl w:val="0"/>
          <w:numId w:val="1"/>
        </w:numPr>
      </w:pPr>
      <w:r>
        <w:t xml:space="preserve">Template Name</w:t>
      </w:r>
    </w:p>
    <w:p>
      <w:pPr>
        <w:pStyle w:val="ListBullet"/>
        <w:numPr>
          <w:ilvl w:val="0"/>
          <w:numId w:val="1"/>
        </w:numPr>
      </w:pPr>
      <w:r>
        <w:t xml:space="preserve">Language</w:t>
      </w:r>
    </w:p>
    <w:p>
      <w:pPr>
        <w:pStyle w:val="ListBullet"/>
        <w:numPr>
          <w:ilvl w:val="0"/>
          <w:numId w:val="1"/>
        </w:numPr>
      </w:pPr>
      <w:r>
        <w:t xml:space="preserve">Status</w:t>
      </w:r>
    </w:p>
    <w:p>
      <w:pPr>
        <w:pStyle w:val="ListBullet"/>
        <w:numPr>
          <w:ilvl w:val="0"/>
          <w:numId w:val="1"/>
        </w:numPr>
      </w:pPr>
      <w:r>
        <w:t xml:space="preserve">Purpose/Category where available</w:t>
      </w:r>
    </w:p>
    <w:p>
      <w:pPr>
        <w:pStyle w:val="BodyText"/>
      </w:pPr>
      <w:r>
        <w:t xml:space="preserve">Statuses may include:</w:t>
      </w:r>
    </w:p>
    <w:p>
      <w:pPr>
        <w:pStyle w:val="ListBullet"/>
        <w:numPr>
          <w:ilvl w:val="0"/>
          <w:numId w:val="1"/>
        </w:numPr>
      </w:pPr>
      <w:r>
        <w:t xml:space="preserve">Approved</w:t>
      </w:r>
    </w:p>
    <w:p>
      <w:pPr>
        <w:pStyle w:val="ListBullet"/>
        <w:numPr>
          <w:ilvl w:val="0"/>
          <w:numId w:val="1"/>
        </w:numPr>
      </w:pPr>
      <w:r>
        <w:t xml:space="preserve">Pending</w:t>
      </w:r>
    </w:p>
    <w:p>
      <w:pPr>
        <w:pStyle w:val="ListBullet"/>
        <w:numPr>
          <w:ilvl w:val="0"/>
          <w:numId w:val="1"/>
        </w:numPr>
      </w:pPr>
      <w:r>
        <w:t xml:space="preserve">Rejected</w:t>
      </w:r>
    </w:p>
    <w:p>
      <w:pPr>
        <w:pStyle w:val="ListBullet"/>
        <w:numPr>
          <w:ilvl w:val="0"/>
          <w:numId w:val="1"/>
        </w:numPr>
      </w:pPr>
      <w:r>
        <w:t xml:space="preserve">Unavailable</w:t>
      </w:r>
    </w:p>
    <w:p>
      <w:pPr>
        <w:pStyle w:val="BodyText"/>
      </w:pPr>
      <w:r>
        <w:t xml:space="preserve">Only templates that are currently approved and eligible under Meta rules may be selected for sending.</w:t>
      </w:r>
    </w:p>
    <w:p>
      <w:pPr>
        <w:pStyle w:val="BodyText"/>
      </w:pPr>
      <w:r>
        <w:t xml:space="preserve">V1 template management means </w:t>
      </w:r>
      <w:r>
        <w:rPr>
          <w:b/>
        </w:rPr>
        <w:t xml:space="preserve">viewing/syncing available templates and using them inside the CRM</w:t>
      </w:r>
      <w:r>
        <w:t xml:space="preserve">. It does not reproduce the complete WhatsApp template creation and approval system. Where creation, approval or platform-level editing must occur in the connected WhatsApp platform, the CRM directs the administrator there rather than implying the action completed locally.</w:t>
      </w:r>
    </w:p>
    <w:p>
      <w:pPr>
        <w:pStyle w:val="BodyText"/>
      </w:pPr>
      <w:r>
        <w:t xml:space="preserve">Template administration is configurable business data. It does not change any role's visibility, ownership or authorization, and must never be presented as a permission setting. See Section 2.6.</w:t>
      </w:r>
    </w:p>
    <w:p>
      <w:pPr>
        <w:pStyle w:val="BodyText"/>
      </w:pPr>
      <w:r>
        <w:t xml:space="preserve">Available variables are listed in Section 98.</w:t>
      </w:r>
    </w:p>
    <w:p>
      <w:pPr>
        <w:pStyle w:val="Heading1"/>
      </w:pPr>
      <w:bookmarkStart w:id="221" w:name="_Sec221"/>
      <w:r>
        <w:t xml:space="preserve">198. Email Settings</w:t>
      </w:r>
      <w:bookmarkEnd w:id="221"/>
    </w:p>
    <w:p>
      <w:pPr>
        <w:pStyle w:val="BodyText"/>
      </w:pPr>
      <w:r>
        <w:t xml:space="preserve">Navigation:</w:t>
      </w:r>
    </w:p>
    <w:p>
      <w:pPr>
        <w:pStyle w:val="BodyText"/>
      </w:pPr>
      <w:r>
        <w:t xml:space="preserve">Settings → Email</w:t>
      </w:r>
    </w:p>
    <w:p>
      <w:pPr>
        <w:pStyle w:val="BodyText"/>
      </w:pPr>
      <w:r>
        <w:t xml:space="preserve">Admin configures the single A&amp;S Fincare Email sender identity.</w:t>
      </w:r>
    </w:p>
    <w:p>
      <w:pPr>
        <w:pStyle w:val="BodyText"/>
      </w:pPr>
      <w:r>
        <w:t xml:space="preserve">Show:</w:t>
      </w:r>
    </w:p>
    <w:p>
      <w:pPr>
        <w:pStyle w:val="ListBullet"/>
        <w:numPr>
          <w:ilvl w:val="0"/>
          <w:numId w:val="1"/>
        </w:numPr>
      </w:pPr>
      <w:r>
        <w:t xml:space="preserve">Sender Name</w:t>
      </w:r>
    </w:p>
    <w:p>
      <w:pPr>
        <w:pStyle w:val="ListBullet"/>
        <w:numPr>
          <w:ilvl w:val="0"/>
          <w:numId w:val="1"/>
        </w:numPr>
      </w:pPr>
      <w:r>
        <w:t xml:space="preserve">Sender Email Address</w:t>
      </w:r>
    </w:p>
    <w:p>
      <w:pPr>
        <w:pStyle w:val="ListBullet"/>
        <w:numPr>
          <w:ilvl w:val="0"/>
          <w:numId w:val="1"/>
        </w:numPr>
      </w:pPr>
      <w:r>
        <w:t xml:space="preserve">Sending Domain</w:t>
      </w:r>
    </w:p>
    <w:p>
      <w:pPr>
        <w:pStyle w:val="ListBullet"/>
        <w:numPr>
          <w:ilvl w:val="0"/>
          <w:numId w:val="1"/>
        </w:numPr>
      </w:pPr>
      <w:r>
        <w:t xml:space="preserve">Reply-To Address</w:t>
      </w:r>
    </w:p>
    <w:p>
      <w:pPr>
        <w:pStyle w:val="ListBullet"/>
        <w:numPr>
          <w:ilvl w:val="0"/>
          <w:numId w:val="1"/>
        </w:numPr>
      </w:pPr>
      <w:r>
        <w:t xml:space="preserve">Verification Status</w:t>
      </w:r>
    </w:p>
    <w:p>
      <w:pPr>
        <w:pStyle w:val="ListBullet"/>
        <w:numPr>
          <w:ilvl w:val="0"/>
          <w:numId w:val="1"/>
        </w:numPr>
      </w:pPr>
      <w:r>
        <w:t xml:space="preserve">Provider Configuration Status</w:t>
      </w:r>
    </w:p>
    <w:p>
      <w:pPr>
        <w:pStyle w:val="BodyText"/>
      </w:pPr>
      <w:r>
        <w:t xml:space="preserve">Actions:</w:t>
      </w:r>
    </w:p>
    <w:p>
      <w:pPr>
        <w:pStyle w:val="ListBullet"/>
        <w:numPr>
          <w:ilvl w:val="0"/>
          <w:numId w:val="1"/>
        </w:numPr>
      </w:pPr>
      <w:r>
        <w:t xml:space="preserve">Configure</w:t>
      </w:r>
    </w:p>
    <w:p>
      <w:pPr>
        <w:pStyle w:val="ListBullet"/>
        <w:numPr>
          <w:ilvl w:val="0"/>
          <w:numId w:val="1"/>
        </w:numPr>
      </w:pPr>
      <w:r>
        <w:t xml:space="preserve">Send Verification</w:t>
      </w:r>
    </w:p>
    <w:p>
      <w:pPr>
        <w:pStyle w:val="ListBullet"/>
        <w:numPr>
          <w:ilvl w:val="0"/>
          <w:numId w:val="1"/>
        </w:numPr>
      </w:pPr>
      <w:r>
        <w:t xml:space="preserve">Recheck Verification</w:t>
      </w:r>
    </w:p>
    <w:p>
      <w:pPr>
        <w:pStyle w:val="ListBullet"/>
        <w:numPr>
          <w:ilvl w:val="0"/>
          <w:numId w:val="1"/>
        </w:numPr>
      </w:pPr>
      <w:r>
        <w:t xml:space="preserve">Update</w:t>
      </w:r>
    </w:p>
    <w:p>
      <w:pPr>
        <w:pStyle w:val="BodyText"/>
      </w:pPr>
      <w:r>
        <w:t xml:space="preserve">Changing or replacing a verified sender requires confirmation and does not delete existing Email activity or template history.</w:t>
      </w:r>
    </w:p>
    <w:p>
      <w:pPr>
        <w:pStyle w:val="BodyText"/>
      </w:pPr>
      <w:r>
        <w:t xml:space="preserve">Email service credentials and secrets must never be exposed to client-side code, and must never be displayed in this screen, in logs or in exported data. The screen shows configuration </w:t>
      </w:r>
      <w:r>
        <w:rPr>
          <w:i/>
        </w:rPr>
        <w:t xml:space="preserve">state</w:t>
      </w:r>
      <w:r>
        <w:t xml:space="preserve"> only, never secret values.</w:t>
      </w:r>
    </w:p>
    <w:p>
      <w:pPr>
        <w:pStyle w:val="BodyText"/>
      </w:pPr>
      <w:r>
        <w:rPr>
          <w:b/>
        </w:rPr>
        <w:t xml:space="preserve">Email is not an optional module</w:t>
      </w:r>
    </w:p>
    <w:p>
      <w:pPr>
        <w:pStyle w:val="BodyText"/>
      </w:pPr>
      <w:r>
        <w:t xml:space="preserve">Email is a required functional area of V1 and cannot be switched off. This screen configures how Email sends; it does not decide whether the Email module exists. A missing or unverified sender is a configuration state that makes Email actions unavailable with an explanation. It does not disable the module and must not block unrelated CRM functionality.</w:t>
      </w:r>
    </w:p>
    <w:p>
      <w:pPr>
        <w:pStyle w:val="Heading1"/>
      </w:pPr>
      <w:bookmarkStart w:id="222" w:name="_Sec222"/>
      <w:r>
        <w:t xml:space="preserve">199. Email Templates</w:t>
      </w:r>
      <w:bookmarkEnd w:id="222"/>
    </w:p>
    <w:p>
      <w:pPr>
        <w:pStyle w:val="BodyText"/>
      </w:pPr>
      <w:r>
        <w:t xml:space="preserve">Navigation:</w:t>
      </w:r>
    </w:p>
    <w:p>
      <w:pPr>
        <w:pStyle w:val="BodyText"/>
      </w:pPr>
      <w:r>
        <w:t xml:space="preserve">Settings → Email Templates</w:t>
      </w:r>
    </w:p>
    <w:p>
      <w:pPr>
        <w:pStyle w:val="BodyText"/>
      </w:pPr>
      <w:r>
        <w:t xml:space="preserve">Admin can:</w:t>
      </w:r>
    </w:p>
    <w:p>
      <w:pPr>
        <w:pStyle w:val="ListBullet"/>
        <w:numPr>
          <w:ilvl w:val="0"/>
          <w:numId w:val="1"/>
        </w:numPr>
      </w:pPr>
      <w:r>
        <w:t xml:space="preserve">Add</w:t>
      </w:r>
    </w:p>
    <w:p>
      <w:pPr>
        <w:pStyle w:val="ListBullet"/>
        <w:numPr>
          <w:ilvl w:val="0"/>
          <w:numId w:val="1"/>
        </w:numPr>
      </w:pPr>
      <w:r>
        <w:t xml:space="preserve">Edit</w:t>
      </w:r>
    </w:p>
    <w:p>
      <w:pPr>
        <w:pStyle w:val="ListBullet"/>
        <w:numPr>
          <w:ilvl w:val="0"/>
          <w:numId w:val="1"/>
        </w:numPr>
      </w:pPr>
      <w:r>
        <w:t xml:space="preserve">Preview</w:t>
      </w:r>
    </w:p>
    <w:p>
      <w:pPr>
        <w:pStyle w:val="ListBullet"/>
        <w:numPr>
          <w:ilvl w:val="0"/>
          <w:numId w:val="1"/>
        </w:numPr>
      </w:pPr>
      <w:r>
        <w:t xml:space="preserve">Duplicate</w:t>
      </w:r>
    </w:p>
    <w:p>
      <w:pPr>
        <w:pStyle w:val="ListBullet"/>
        <w:numPr>
          <w:ilvl w:val="0"/>
          <w:numId w:val="1"/>
        </w:numPr>
      </w:pPr>
      <w:r>
        <w:t xml:space="preserve">Deactivate</w:t>
      </w:r>
    </w:p>
    <w:p>
      <w:pPr>
        <w:pStyle w:val="ListBullet"/>
        <w:numPr>
          <w:ilvl w:val="0"/>
          <w:numId w:val="1"/>
        </w:numPr>
      </w:pPr>
      <w:r>
        <w:t xml:space="preserve">Reactivate</w:t>
      </w:r>
    </w:p>
    <w:p>
      <w:pPr>
        <w:pStyle w:val="BodyText"/>
      </w:pPr>
      <w:r>
        <w:t xml:space="preserve">Templates contain:</w:t>
      </w:r>
    </w:p>
    <w:p>
      <w:pPr>
        <w:pStyle w:val="ListBullet"/>
        <w:numPr>
          <w:ilvl w:val="0"/>
          <w:numId w:val="1"/>
        </w:numPr>
      </w:pPr>
      <w:r>
        <w:t xml:space="preserve">Template Name</w:t>
      </w:r>
    </w:p>
    <w:p>
      <w:pPr>
        <w:pStyle w:val="ListBullet"/>
        <w:numPr>
          <w:ilvl w:val="0"/>
          <w:numId w:val="1"/>
        </w:numPr>
      </w:pPr>
      <w:r>
        <w:t xml:space="preserve">Purpose</w:t>
      </w:r>
    </w:p>
    <w:p>
      <w:pPr>
        <w:pStyle w:val="ListBullet"/>
        <w:numPr>
          <w:ilvl w:val="0"/>
          <w:numId w:val="1"/>
        </w:numPr>
      </w:pPr>
      <w:r>
        <w:t xml:space="preserve">Subject</w:t>
      </w:r>
    </w:p>
    <w:p>
      <w:pPr>
        <w:pStyle w:val="ListBullet"/>
        <w:numPr>
          <w:ilvl w:val="0"/>
          <w:numId w:val="1"/>
        </w:numPr>
      </w:pPr>
      <w:r>
        <w:t xml:space="preserve">Message</w:t>
      </w:r>
    </w:p>
    <w:p>
      <w:pPr>
        <w:pStyle w:val="ListBullet"/>
        <w:numPr>
          <w:ilvl w:val="0"/>
          <w:numId w:val="1"/>
        </w:numPr>
      </w:pPr>
      <w:r>
        <w:t xml:space="preserve">Available Variables</w:t>
      </w:r>
    </w:p>
    <w:p>
      <w:pPr>
        <w:pStyle w:val="ListBullet"/>
        <w:numPr>
          <w:ilvl w:val="0"/>
          <w:numId w:val="1"/>
        </w:numPr>
      </w:pPr>
      <w:r>
        <w:t xml:space="preserve">Status</w:t>
      </w:r>
    </w:p>
    <w:p>
      <w:pPr>
        <w:pStyle w:val="BodyText"/>
      </w:pPr>
      <w:r>
        <w:t xml:space="preserve">Only active templates may be selected for new messages or reminders.</w:t>
      </w:r>
    </w:p>
    <w:p>
      <w:pPr>
        <w:pStyle w:val="BodyText"/>
      </w:pPr>
      <w:r>
        <w:t xml:space="preserve">Deactivating a template must not change previously sent Email history.</w:t>
      </w:r>
    </w:p>
    <w:p>
      <w:pPr>
        <w:pStyle w:val="BodyText"/>
      </w:pPr>
      <w:r>
        <w:t xml:space="preserve">Email templates are configurable business data. Creating or editing a template does not change any role's visibility, ownership or authorization, and must never be presented as a permission setting. See Section 2.6.</w:t>
      </w:r>
    </w:p>
    <w:p>
      <w:pPr>
        <w:pStyle w:val="BodyText"/>
      </w:pPr>
      <w:r>
        <w:t xml:space="preserve">Available variables are listed in Section 128.</w:t>
      </w:r>
    </w:p>
    <w:p>
      <w:pPr>
        <w:pStyle w:val="Heading1"/>
      </w:pPr>
      <w:bookmarkStart w:id="223" w:name="_Sec223"/>
      <w:r>
        <w:t xml:space="preserve">200. Application Scope Is Fixed</w:t>
      </w:r>
      <w:bookmarkEnd w:id="223"/>
    </w:p>
    <w:p>
      <w:pPr>
        <w:pStyle w:val="BodyText"/>
      </w:pPr>
      <w:r>
        <w:t xml:space="preserve">A&amp;S Fincare V1 has a single defined product scope, listed in Section 211. There is no Modules &amp; Features screen, and no administrator-facing switch that enables or disables a part of the application.</w:t>
      </w:r>
    </w:p>
    <w:p>
      <w:pPr>
        <w:pStyle w:val="BodyText"/>
      </w:pPr>
      <w:r>
        <w:t xml:space="preserve">The following are always present and cannot be turned off:</w:t>
      </w:r>
    </w:p>
    <w:p>
      <w:pPr>
        <w:pStyle w:val="ListBullet"/>
        <w:numPr>
          <w:ilvl w:val="0"/>
          <w:numId w:val="1"/>
        </w:numPr>
      </w:pPr>
      <w:r>
        <w:t xml:space="preserve">Leads</w:t>
      </w:r>
    </w:p>
    <w:p>
      <w:pPr>
        <w:pStyle w:val="ListBullet"/>
        <w:numPr>
          <w:ilvl w:val="0"/>
          <w:numId w:val="1"/>
        </w:numPr>
      </w:pPr>
      <w:r>
        <w:t xml:space="preserve">Customers</w:t>
      </w:r>
    </w:p>
    <w:p>
      <w:pPr>
        <w:pStyle w:val="ListBullet"/>
        <w:numPr>
          <w:ilvl w:val="0"/>
          <w:numId w:val="1"/>
        </w:numPr>
      </w:pPr>
      <w:r>
        <w:t xml:space="preserve">Customer Purchases</w:t>
      </w:r>
    </w:p>
    <w:p>
      <w:pPr>
        <w:pStyle w:val="ListBullet"/>
        <w:numPr>
          <w:ilvl w:val="0"/>
          <w:numId w:val="1"/>
        </w:numPr>
      </w:pPr>
      <w:r>
        <w:t xml:space="preserve">Follow-ups</w:t>
      </w:r>
    </w:p>
    <w:p>
      <w:pPr>
        <w:pStyle w:val="ListBullet"/>
        <w:numPr>
          <w:ilvl w:val="0"/>
          <w:numId w:val="1"/>
        </w:numPr>
      </w:pPr>
      <w:r>
        <w:t xml:space="preserve">Renewals &amp; Reminders</w:t>
      </w:r>
    </w:p>
    <w:p>
      <w:pPr>
        <w:pStyle w:val="ListBullet"/>
        <w:numPr>
          <w:ilvl w:val="0"/>
          <w:numId w:val="1"/>
        </w:numPr>
      </w:pPr>
      <w:r>
        <w:t xml:space="preserve">WhatsApp</w:t>
      </w:r>
    </w:p>
    <w:p>
      <w:pPr>
        <w:pStyle w:val="ListBullet"/>
        <w:numPr>
          <w:ilvl w:val="0"/>
          <w:numId w:val="1"/>
        </w:numPr>
      </w:pPr>
      <w:r>
        <w:t xml:space="preserve">Email</w:t>
      </w:r>
    </w:p>
    <w:p>
      <w:pPr>
        <w:pStyle w:val="ListBullet"/>
        <w:numPr>
          <w:ilvl w:val="0"/>
          <w:numId w:val="1"/>
        </w:numPr>
      </w:pPr>
      <w:r>
        <w:t xml:space="preserve">Reports</w:t>
      </w:r>
    </w:p>
    <w:p>
      <w:pPr>
        <w:pStyle w:val="ListBullet"/>
        <w:numPr>
          <w:ilvl w:val="0"/>
          <w:numId w:val="1"/>
        </w:numPr>
      </w:pPr>
      <w:r>
        <w:t xml:space="preserve">Data Import &amp; Export</w:t>
      </w:r>
    </w:p>
    <w:p>
      <w:pPr>
        <w:pStyle w:val="ListBullet"/>
        <w:numPr>
          <w:ilvl w:val="0"/>
          <w:numId w:val="1"/>
        </w:numPr>
      </w:pPr>
      <w:r>
        <w:t xml:space="preserve">Settings &amp; Administration</w:t>
      </w:r>
    </w:p>
    <w:p>
      <w:pPr>
        <w:pStyle w:val="BodyText"/>
      </w:pPr>
      <w:r>
        <w:t xml:space="preserve">What a given user sees of each area is determined by their fixed role and their position in the reporting hierarchy, never by a module switch. See Section 2.3.</w:t>
      </w:r>
    </w:p>
    <w:p>
      <w:pPr>
        <w:pStyle w:val="BodyText"/>
      </w:pPr>
      <w:r>
        <w:rPr>
          <w:b/>
        </w:rPr>
        <w:t xml:space="preserve">Configuration is not the same as scope</w:t>
      </w:r>
    </w:p>
    <w:p>
      <w:pPr>
        <w:pStyle w:val="BodyText"/>
      </w:pPr>
      <w:r>
        <w:t xml:space="preserve">Admin configures </w:t>
      </w:r>
      <w:r>
        <w:rPr>
          <w:b/>
        </w:rPr>
        <w:t xml:space="preserve">business data</w:t>
      </w:r>
      <w:r>
        <w:t xml:space="preserve"> where this specification approves it — teams and reporting lines, Lead Priority values, pipeline stages, the product catalogue, required policy-document definitions, reminder defaults, incentive rules, templates and the Email sender.</w:t>
      </w:r>
    </w:p>
    <w:p>
      <w:pPr>
        <w:pStyle w:val="BodyText"/>
      </w:pPr>
      <w:r>
        <w:t xml:space="preserve">Admin does not configure </w:t>
      </w:r>
      <w:r>
        <w:rPr>
          <w:b/>
        </w:rPr>
        <w:t xml:space="preserve">application scope</w:t>
      </w:r>
      <w:r>
        <w:t xml:space="preserve"> or </w:t>
      </w:r>
      <w:r>
        <w:rPr>
          <w:b/>
        </w:rPr>
        <w:t xml:space="preserve">access control</w:t>
      </w:r>
      <w:r>
        <w:t xml:space="preserve">. Role capabilities, visibility rules and the presence of core functionality are fixed by the application and changed only by a reviewed application change and a new release.</w:t>
      </w:r>
    </w:p>
    <w:p>
      <w:pPr>
        <w:pStyle w:val="BodyText"/>
      </w:pPr>
      <w:r>
        <w:t xml:space="preserve">Where a capability appears unavailable, it is because its configuration is incomplete or the user's role does not permit it — not because a module was switched off. Configuration dependencies are defined in Section 201.</w:t>
      </w:r>
    </w:p>
    <w:p>
      <w:pPr>
        <w:pStyle w:val="Heading1"/>
      </w:pPr>
      <w:bookmarkStart w:id="224" w:name="_Sec224"/>
      <w:r>
        <w:t xml:space="preserve">201. Configuration Dependencies and Implementation Constraints</w:t>
      </w:r>
      <w:bookmarkEnd w:id="224"/>
    </w:p>
    <w:p>
      <w:pPr>
        <w:pStyle w:val="BodyText"/>
      </w:pPr>
      <w:r>
        <w:t xml:space="preserve">Some capabilities depend on configuration being complete, or on an external platform being available. These are </w:t>
      </w:r>
      <w:r>
        <w:rPr>
          <w:b/>
        </w:rPr>
        <w:t xml:space="preserve">implementation constraints</w:t>
      </w:r>
      <w:r>
        <w:t xml:space="preserve">, not administrator-facing toggles. An Admin cannot switch a capability off; they can only leave its configuration incomplete, and the application must then explain what is missing.</w:t>
      </w:r>
    </w:p>
    <w:p>
      <w:pPr>
        <w:pStyle w:val="BodyText"/>
      </w:pPr>
      <w:r>
        <w:rPr>
          <w:b/>
        </w:rPr>
        <w:t xml:space="preserve">Configuration-state dependencies</w:t>
      </w:r>
    </w:p>
    <w:p>
      <w:pPr>
        <w:pStyle w:val="ListBullet"/>
        <w:numPr>
          <w:ilvl w:val="0"/>
          <w:numId w:val="1"/>
        </w:numPr>
      </w:pPr>
      <w:r>
        <w:rPr>
          <w:b/>
        </w:rPr>
        <w:t xml:space="preserve">Automatic WhatsApp renewal reminders</w:t>
      </w:r>
      <w:r>
        <w:t xml:space="preserve"> require an active WhatsApp connection and an eligible approved message template.</w:t>
      </w:r>
    </w:p>
    <w:p>
      <w:pPr>
        <w:pStyle w:val="ListBullet"/>
        <w:numPr>
          <w:ilvl w:val="0"/>
          <w:numId w:val="1"/>
        </w:numPr>
      </w:pPr>
      <w:r>
        <w:rPr>
          <w:b/>
        </w:rPr>
        <w:t xml:space="preserve">WhatsApp sending</w:t>
      </w:r>
      <w:r>
        <w:t xml:space="preserve"> requires an active WhatsApp connection.</w:t>
      </w:r>
    </w:p>
    <w:p>
      <w:pPr>
        <w:pStyle w:val="ListBullet"/>
        <w:numPr>
          <w:ilvl w:val="0"/>
          <w:numId w:val="1"/>
        </w:numPr>
      </w:pPr>
      <w:r>
        <w:rPr>
          <w:b/>
        </w:rPr>
        <w:t xml:space="preserve">Email sending</w:t>
      </w:r>
      <w:r>
        <w:t xml:space="preserve"> requires a verified A&amp;S Fincare Email sender.</w:t>
      </w:r>
    </w:p>
    <w:p>
      <w:pPr>
        <w:pStyle w:val="ListBullet"/>
        <w:numPr>
          <w:ilvl w:val="0"/>
          <w:numId w:val="1"/>
        </w:numPr>
      </w:pPr>
      <w:r>
        <w:rPr>
          <w:b/>
        </w:rPr>
        <w:t xml:space="preserve">Automatic Email renewal reminders</w:t>
      </w:r>
      <w:r>
        <w:t xml:space="preserve"> require a verified sender and an active Email template.</w:t>
      </w:r>
    </w:p>
    <w:p>
      <w:pPr>
        <w:pStyle w:val="ListBullet"/>
        <w:numPr>
          <w:ilvl w:val="0"/>
          <w:numId w:val="1"/>
        </w:numPr>
      </w:pPr>
      <w:r>
        <w:rPr>
          <w:b/>
        </w:rPr>
        <w:t xml:space="preserve">Controlled bulk Email reminders</w:t>
      </w:r>
      <w:r>
        <w:t xml:space="preserve"> require a verified sender and an active Email template.</w:t>
      </w:r>
    </w:p>
    <w:p>
      <w:pPr>
        <w:pStyle w:val="ListBullet"/>
        <w:numPr>
          <w:ilvl w:val="0"/>
          <w:numId w:val="1"/>
        </w:numPr>
      </w:pPr>
      <w:r>
        <w:rPr>
          <w:b/>
        </w:rPr>
        <w:t xml:space="preserve">Renewal reminders for a Customer Purchase</w:t>
      </w:r>
      <w:r>
        <w:t xml:space="preserve"> require a Renewal Date and a reminder schedule.</w:t>
      </w:r>
    </w:p>
    <w:p>
      <w:pPr>
        <w:pStyle w:val="ListBullet"/>
        <w:numPr>
          <w:ilvl w:val="0"/>
          <w:numId w:val="1"/>
        </w:numPr>
      </w:pPr>
      <w:r>
        <w:rPr>
          <w:b/>
        </w:rPr>
        <w:t xml:space="preserve">A Customer Purchase</w:t>
      </w:r>
      <w:r>
        <w:t xml:space="preserve"> requires an active Plan/Sub-product in the catalogue, which in turn requires its Provider and Product Category.</w:t>
      </w:r>
    </w:p>
    <w:p>
      <w:pPr>
        <w:pStyle w:val="ListBullet"/>
        <w:numPr>
          <w:ilvl w:val="0"/>
          <w:numId w:val="1"/>
        </w:numPr>
      </w:pPr>
      <w:r>
        <w:rPr>
          <w:b/>
        </w:rPr>
        <w:t xml:space="preserve">Marking a Customer Purchase </w:t>
      </w:r>
      <w:r>
        <w:rPr>
          <w:rFonts w:ascii="Courier New" w:hAnsi="Courier New" w:cs="Courier New"/>
          <w:sz w:val="20"/>
          <w:b/>
        </w:rPr>
        <w:t xml:space="preserve">Closed/Active</w:t>
      </w:r>
      <w:r>
        <w:t xml:space="preserve"> requires its required policy documents to be complete.</w:t>
      </w:r>
    </w:p>
    <w:p>
      <w:pPr>
        <w:pStyle w:val="ListBullet"/>
        <w:numPr>
          <w:ilvl w:val="0"/>
          <w:numId w:val="1"/>
        </w:numPr>
      </w:pPr>
      <w:r>
        <w:rPr>
          <w:b/>
        </w:rPr>
        <w:t xml:space="preserve">Automatic Lead assignment</w:t>
      </w:r>
      <w:r>
        <w:t xml:space="preserve"> requires a destination team with at least one recipient who is active and not paused from round robin.</w:t>
      </w:r>
    </w:p>
    <w:p>
      <w:pPr>
        <w:pStyle w:val="ListBullet"/>
        <w:numPr>
          <w:ilvl w:val="0"/>
          <w:numId w:val="1"/>
        </w:numPr>
      </w:pPr>
      <w:r>
        <w:rPr>
          <w:b/>
        </w:rPr>
        <w:t xml:space="preserve">Incentive calculation</w:t>
      </w:r>
      <w:r>
        <w:t xml:space="preserve"> requires configured slabs and rules, and eligible Closed Amount from </w:t>
      </w:r>
      <w:r>
        <w:rPr>
          <w:rFonts w:ascii="Courier New" w:hAnsi="Courier New" w:cs="Courier New"/>
          <w:sz w:val="20"/>
        </w:rPr>
        <w:t xml:space="preserve">Closed/Active</w:t>
      </w:r>
      <w:r>
        <w:t xml:space="preserve"> purchases.</w:t>
      </w:r>
    </w:p>
    <w:p>
      <w:pPr>
        <w:pStyle w:val="BodyText"/>
      </w:pPr>
      <w:r>
        <w:rPr>
          <w:b/>
        </w:rPr>
        <w:t xml:space="preserve">Required behaviour when configuration is incomplete</w:t>
      </w:r>
    </w:p>
    <w:p>
      <w:pPr>
        <w:pStyle w:val="ListBullet"/>
        <w:numPr>
          <w:ilvl w:val="0"/>
          <w:numId w:val="1"/>
        </w:numPr>
      </w:pPr>
      <w:r>
        <w:t xml:space="preserve">The affected action is unavailable and the interface explains precisely what is missing and who can resolve it.</w:t>
      </w:r>
    </w:p>
    <w:p>
      <w:pPr>
        <w:pStyle w:val="ListBullet"/>
        <w:numPr>
          <w:ilvl w:val="0"/>
          <w:numId w:val="1"/>
        </w:numPr>
      </w:pPr>
      <w:r>
        <w:t xml:space="preserve">Unrelated CRM functionality continues to work normally.</w:t>
      </w:r>
    </w:p>
    <w:p>
      <w:pPr>
        <w:pStyle w:val="ListBullet"/>
        <w:numPr>
          <w:ilvl w:val="0"/>
          <w:numId w:val="1"/>
        </w:numPr>
      </w:pPr>
      <w:r>
        <w:t xml:space="preserve">Nothing is silently skipped. An action that could not be performed is never recorded as performed.</w:t>
      </w:r>
    </w:p>
    <w:p>
      <w:pPr>
        <w:pStyle w:val="ListBullet"/>
        <w:numPr>
          <w:ilvl w:val="0"/>
          <w:numId w:val="1"/>
        </w:numPr>
      </w:pPr>
      <w:r>
        <w:t xml:space="preserve">Existing data and history are never deleted or altered because configuration became incomplete.</w:t>
      </w:r>
    </w:p>
    <w:p>
      <w:pPr>
        <w:pStyle w:val="ListBullet"/>
        <w:numPr>
          <w:ilvl w:val="0"/>
          <w:numId w:val="1"/>
        </w:numPr>
      </w:pPr>
      <w:r>
        <w:t xml:space="preserve">Restoring the configuration restores the capability. It does not retroactively perform actions that were missed while it was incomplete.</w:t>
      </w:r>
    </w:p>
    <w:p>
      <w:pPr>
        <w:pStyle w:val="BodyText"/>
      </w:pPr>
      <w:r>
        <w:rPr>
          <w:b/>
        </w:rPr>
        <w:t xml:space="preserve">Deactivating configuration data</w:t>
      </w:r>
    </w:p>
    <w:p>
      <w:pPr>
        <w:pStyle w:val="BodyText"/>
      </w:pPr>
      <w:r>
        <w:t xml:space="preserve">Deactivating a catalogue entry, Lead Priority value, pipeline stage or custom field prevents future selection. It never removes, rewrites or invalidates existing records, their history or their audit entries. See Section 207.</w:t>
      </w:r>
    </w:p>
    <w:p>
      <w:pPr>
        <w:pStyle w:val="Heading1"/>
      </w:pPr>
      <w:bookmarkStart w:id="225" w:name="_Sec225"/>
      <w:r>
        <w:t xml:space="preserve">202. Data Import / Export</w:t>
      </w:r>
      <w:bookmarkEnd w:id="225"/>
    </w:p>
    <w:p>
      <w:pPr>
        <w:pStyle w:val="BodyText"/>
      </w:pPr>
      <w:r>
        <w:t xml:space="preserve">Navigation:</w:t>
      </w:r>
    </w:p>
    <w:p>
      <w:pPr>
        <w:pStyle w:val="BodyText"/>
      </w:pPr>
      <w:r>
        <w:t xml:space="preserve">Settings → Data Import / Export</w:t>
      </w:r>
    </w:p>
    <w:p>
      <w:pPr>
        <w:pStyle w:val="BodyText"/>
      </w:pPr>
      <w:r>
        <w:t xml:space="preserve">Provides access to the import/export functionality defined in the Data Import &amp; Export chapter.</w:t>
      </w:r>
    </w:p>
    <w:p>
      <w:pPr>
        <w:pStyle w:val="BodyText"/>
      </w:pPr>
      <w:r>
        <w:t xml:space="preserve">Show:</w:t>
      </w:r>
    </w:p>
    <w:p>
      <w:pPr>
        <w:pStyle w:val="ListBullet"/>
        <w:numPr>
          <w:ilvl w:val="0"/>
          <w:numId w:val="1"/>
        </w:numPr>
      </w:pPr>
      <w:r>
        <w:t xml:space="preserve">Import Leads</w:t>
      </w:r>
    </w:p>
    <w:p>
      <w:pPr>
        <w:pStyle w:val="ListBullet"/>
        <w:numPr>
          <w:ilvl w:val="0"/>
          <w:numId w:val="1"/>
        </w:numPr>
      </w:pPr>
      <w:r>
        <w:t xml:space="preserve">Import Customers</w:t>
      </w:r>
    </w:p>
    <w:p>
      <w:pPr>
        <w:pStyle w:val="ListBullet"/>
        <w:numPr>
          <w:ilvl w:val="0"/>
          <w:numId w:val="1"/>
        </w:numPr>
      </w:pPr>
      <w:r>
        <w:t xml:space="preserve">Import History, including the assignment strategy used for each import</w:t>
      </w:r>
    </w:p>
    <w:p>
      <w:pPr>
        <w:pStyle w:val="ListBullet"/>
        <w:numPr>
          <w:ilvl w:val="0"/>
          <w:numId w:val="1"/>
        </w:numPr>
      </w:pPr>
      <w:r>
        <w:t xml:space="preserve">permitted Export actions</w:t>
      </w:r>
    </w:p>
    <w:p>
      <w:pPr>
        <w:pStyle w:val="BodyText"/>
      </w:pPr>
      <w:r>
        <w:t xml:space="preserve">This screen should reuse the existing import/export workflow rather than duplicate it, and is subject to the same hierarchy scope and role rules defined in Sections 162 and 166.</w:t>
      </w:r>
    </w:p>
    <w:p>
      <w:pPr>
        <w:pStyle w:val="Heading1"/>
      </w:pPr>
      <w:bookmarkStart w:id="226" w:name="_Sec226"/>
      <w:r>
        <w:t xml:space="preserve">203. Important Settings Behaviour</w:t>
      </w:r>
      <w:bookmarkEnd w:id="226"/>
    </w:p>
    <w:p>
      <w:pPr>
        <w:pStyle w:val="BodyText"/>
      </w:pPr>
      <w:r>
        <w:t xml:space="preserve">Significant administrative actions require confirmation, including:</w:t>
      </w:r>
    </w:p>
    <w:p>
      <w:pPr>
        <w:pStyle w:val="ListBullet"/>
        <w:numPr>
          <w:ilvl w:val="0"/>
          <w:numId w:val="1"/>
        </w:numPr>
      </w:pPr>
      <w:r>
        <w:t xml:space="preserve">deactivate user</w:t>
      </w:r>
    </w:p>
    <w:p>
      <w:pPr>
        <w:pStyle w:val="ListBullet"/>
        <w:numPr>
          <w:ilvl w:val="0"/>
          <w:numId w:val="1"/>
        </w:numPr>
      </w:pPr>
      <w:r>
        <w:t xml:space="preserve">change user role</w:t>
      </w:r>
    </w:p>
    <w:p>
      <w:pPr>
        <w:pStyle w:val="ListBullet"/>
        <w:numPr>
          <w:ilvl w:val="0"/>
          <w:numId w:val="1"/>
        </w:numPr>
      </w:pPr>
      <w:r>
        <w:t xml:space="preserve">change a team's Team Lead</w:t>
      </w:r>
    </w:p>
    <w:p>
      <w:pPr>
        <w:pStyle w:val="ListBullet"/>
        <w:numPr>
          <w:ilvl w:val="0"/>
          <w:numId w:val="1"/>
        </w:numPr>
      </w:pPr>
      <w:r>
        <w:t xml:space="preserve">move a team to another Manager</w:t>
      </w:r>
    </w:p>
    <w:p>
      <w:pPr>
        <w:pStyle w:val="ListBullet"/>
        <w:numPr>
          <w:ilvl w:val="0"/>
          <w:numId w:val="1"/>
        </w:numPr>
      </w:pPr>
      <w:r>
        <w:t xml:space="preserve">change a user's team</w:t>
      </w:r>
    </w:p>
    <w:p>
      <w:pPr>
        <w:pStyle w:val="ListBullet"/>
        <w:numPr>
          <w:ilvl w:val="0"/>
          <w:numId w:val="1"/>
        </w:numPr>
      </w:pPr>
      <w:r>
        <w:t xml:space="preserve">change a team's round-robin batch size</w:t>
      </w:r>
    </w:p>
    <w:p>
      <w:pPr>
        <w:pStyle w:val="ListBullet"/>
        <w:numPr>
          <w:ilvl w:val="0"/>
          <w:numId w:val="1"/>
        </w:numPr>
      </w:pPr>
      <w:r>
        <w:t xml:space="preserve">deactivate pipeline stage</w:t>
      </w:r>
    </w:p>
    <w:p>
      <w:pPr>
        <w:pStyle w:val="ListBullet"/>
        <w:numPr>
          <w:ilvl w:val="0"/>
          <w:numId w:val="1"/>
        </w:numPr>
      </w:pPr>
      <w:r>
        <w:t xml:space="preserve">deactivate or rename a Lead Priority value</w:t>
      </w:r>
    </w:p>
    <w:p>
      <w:pPr>
        <w:pStyle w:val="ListBullet"/>
        <w:numPr>
          <w:ilvl w:val="0"/>
          <w:numId w:val="1"/>
        </w:numPr>
      </w:pPr>
      <w:r>
        <w:t xml:space="preserve">deactivate a Product Category, Provider or Plan/Sub-product</w:t>
      </w:r>
    </w:p>
    <w:p>
      <w:pPr>
        <w:pStyle w:val="ListBullet"/>
        <w:numPr>
          <w:ilvl w:val="0"/>
          <w:numId w:val="1"/>
        </w:numPr>
      </w:pPr>
      <w:r>
        <w:t xml:space="preserve">change required policy-document definitions</w:t>
      </w:r>
    </w:p>
    <w:p>
      <w:pPr>
        <w:pStyle w:val="ListBullet"/>
        <w:numPr>
          <w:ilvl w:val="0"/>
          <w:numId w:val="1"/>
        </w:numPr>
      </w:pPr>
      <w:r>
        <w:t xml:space="preserve">change incentive rules or slabs</w:t>
      </w:r>
    </w:p>
    <w:p>
      <w:pPr>
        <w:pStyle w:val="ListBullet"/>
        <w:numPr>
          <w:ilvl w:val="0"/>
          <w:numId w:val="1"/>
        </w:numPr>
      </w:pPr>
      <w:r>
        <w:t xml:space="preserve">disconnect WhatsApp</w:t>
      </w:r>
    </w:p>
    <w:p>
      <w:pPr>
        <w:pStyle w:val="ListBullet"/>
        <w:numPr>
          <w:ilvl w:val="0"/>
          <w:numId w:val="1"/>
        </w:numPr>
      </w:pPr>
      <w:r>
        <w:t xml:space="preserve">change or remove the verified Email sender</w:t>
      </w:r>
    </w:p>
    <w:p>
      <w:pPr>
        <w:pStyle w:val="BodyText"/>
      </w:pPr>
      <w:r>
        <w:t xml:space="preserve">Configuration changes should stop or affect </w:t>
      </w:r>
      <w:r>
        <w:rPr>
          <w:b/>
        </w:rPr>
        <w:t xml:space="preserve">future use without deleting historical CRM data</w:t>
      </w:r>
      <w:r>
        <w:t xml:space="preserve"> unless explicitly stated otherwise.</w:t>
      </w:r>
    </w:p>
    <w:p>
      <w:pPr>
        <w:pStyle w:val="BodyText"/>
      </w:pPr>
      <w:r>
        <w:t xml:space="preserve">Confirmation must explain the consequence. Where a change affects who can see existing records — for example moving a team to another Manager — the confirmation must say so.</w:t>
      </w:r>
    </w:p>
    <w:p>
      <w:pPr>
        <w:pStyle w:val="BodyText"/>
      </w:pPr>
      <w:r>
        <w:t xml:space="preserve">Users should only see settings and actions their fixed role permits. Hiding a setting is not authorization; the server must enforce it.</w:t>
      </w:r>
    </w:p>
    <w:p>
      <w:pPr>
        <w:pStyle w:val="BodyText"/>
      </w:pPr>
      <w:r>
        <w:t xml:space="preserve">Significant configuration changes are auditable. See Section 208.</w:t>
      </w:r>
    </w:p>
    <w:p>
      <w:pPr>
        <w:pStyle w:val="Heading1"/>
      </w:pPr>
      <w:bookmarkStart w:id="227" w:name="_Sec227"/>
      <w:r>
        <w:t xml:space="preserve">204. Notifications</w:t>
      </w:r>
      <w:bookmarkEnd w:id="227"/>
    </w:p>
    <w:p>
      <w:pPr>
        <w:pStyle w:val="BodyText"/>
      </w:pPr>
      <w:r>
        <w:t xml:space="preserve">Notifications alert users about CRM activity that requires attention.</w:t>
      </w:r>
    </w:p>
    <w:p>
      <w:pPr>
        <w:pStyle w:val="BodyText"/>
      </w:pPr>
      <w:r>
        <w:t xml:space="preserve">Navigation:</w:t>
      </w:r>
    </w:p>
    <w:p>
      <w:pPr>
        <w:pStyle w:val="BodyText"/>
      </w:pPr>
      <w:r>
        <w:t xml:space="preserve">Top Bar → Notifications</w:t>
      </w:r>
    </w:p>
    <w:p>
      <w:pPr>
        <w:pStyle w:val="BodyText"/>
      </w:pPr>
      <w:r>
        <w:t xml:space="preserve">Show:</w:t>
      </w:r>
    </w:p>
    <w:p>
      <w:pPr>
        <w:pStyle w:val="ListBullet"/>
        <w:numPr>
          <w:ilvl w:val="0"/>
          <w:numId w:val="1"/>
        </w:numPr>
      </w:pPr>
      <w:r>
        <w:t xml:space="preserve">Notification</w:t>
      </w:r>
    </w:p>
    <w:p>
      <w:pPr>
        <w:pStyle w:val="ListBullet"/>
        <w:numPr>
          <w:ilvl w:val="0"/>
          <w:numId w:val="1"/>
        </w:numPr>
      </w:pPr>
      <w:r>
        <w:t xml:space="preserve">Related Lead / Customer / Customer Purchase / Activity</w:t>
      </w:r>
    </w:p>
    <w:p>
      <w:pPr>
        <w:pStyle w:val="ListBullet"/>
        <w:numPr>
          <w:ilvl w:val="0"/>
          <w:numId w:val="1"/>
        </w:numPr>
      </w:pPr>
      <w:r>
        <w:t xml:space="preserve">Date / Time</w:t>
      </w:r>
    </w:p>
    <w:p>
      <w:pPr>
        <w:pStyle w:val="ListBullet"/>
        <w:numPr>
          <w:ilvl w:val="0"/>
          <w:numId w:val="1"/>
        </w:numPr>
      </w:pPr>
      <w:r>
        <w:t xml:space="preserve">Read / Unread status</w:t>
      </w:r>
    </w:p>
    <w:p>
      <w:pPr>
        <w:pStyle w:val="BodyText"/>
      </w:pPr>
      <w:r>
        <w:t xml:space="preserve">Newest notifications appear first.</w:t>
      </w:r>
    </w:p>
    <w:p>
      <w:pPr>
        <w:pStyle w:val="BodyText"/>
      </w:pPr>
      <w:r>
        <w:rPr>
          <w:b/>
        </w:rPr>
        <w:t xml:space="preserve">V1 Notification Triggers</w:t>
      </w:r>
    </w:p>
    <w:p>
      <w:pPr>
        <w:pStyle w:val="ListBullet"/>
        <w:numPr>
          <w:ilvl w:val="0"/>
          <w:numId w:val="1"/>
        </w:numPr>
      </w:pPr>
      <w:r>
        <w:t xml:space="preserve">Lead / Customer assigned to you</w:t>
      </w:r>
    </w:p>
    <w:p>
      <w:pPr>
        <w:pStyle w:val="ListBullet"/>
        <w:numPr>
          <w:ilvl w:val="0"/>
          <w:numId w:val="1"/>
        </w:numPr>
      </w:pPr>
      <w:r>
        <w:t xml:space="preserve">Customer Purchase assigned to you</w:t>
      </w:r>
    </w:p>
    <w:p>
      <w:pPr>
        <w:pStyle w:val="ListBullet"/>
        <w:numPr>
          <w:ilvl w:val="0"/>
          <w:numId w:val="1"/>
        </w:numPr>
      </w:pPr>
      <w:r>
        <w:t xml:space="preserve">Follow-up due / overdue</w:t>
      </w:r>
    </w:p>
    <w:p>
      <w:pPr>
        <w:pStyle w:val="ListBullet"/>
        <w:numPr>
          <w:ilvl w:val="0"/>
          <w:numId w:val="1"/>
        </w:numPr>
      </w:pPr>
      <w:r>
        <w:t xml:space="preserve">Renewal due / overdue</w:t>
      </w:r>
    </w:p>
    <w:p>
      <w:pPr>
        <w:pStyle w:val="ListBullet"/>
        <w:numPr>
          <w:ilvl w:val="0"/>
          <w:numId w:val="1"/>
        </w:numPr>
      </w:pPr>
      <w:r>
        <w:t xml:space="preserve">new WhatsApp reply</w:t>
      </w:r>
    </w:p>
    <w:p>
      <w:pPr>
        <w:pStyle w:val="ListBullet"/>
        <w:numPr>
          <w:ilvl w:val="0"/>
          <w:numId w:val="1"/>
        </w:numPr>
      </w:pPr>
      <w:r>
        <w:t xml:space="preserve">WhatsApp conversation assigned</w:t>
      </w:r>
    </w:p>
    <w:p>
      <w:pPr>
        <w:pStyle w:val="ListBullet"/>
        <w:numPr>
          <w:ilvl w:val="0"/>
          <w:numId w:val="1"/>
        </w:numPr>
      </w:pPr>
      <w:r>
        <w:t xml:space="preserve">unassigned WhatsApp conversation awaiting assignment — Admins and Managers only</w:t>
      </w:r>
    </w:p>
    <w:p>
      <w:pPr>
        <w:pStyle w:val="ListBullet"/>
        <w:numPr>
          <w:ilvl w:val="0"/>
          <w:numId w:val="1"/>
        </w:numPr>
      </w:pPr>
      <w:r>
        <w:t xml:space="preserve">WhatsApp message / scheduled reminder failed</w:t>
      </w:r>
    </w:p>
    <w:p>
      <w:pPr>
        <w:pStyle w:val="ListBullet"/>
        <w:numPr>
          <w:ilvl w:val="0"/>
          <w:numId w:val="1"/>
        </w:numPr>
      </w:pPr>
      <w:r>
        <w:t xml:space="preserve">bulk WhatsApp send completed / partially failed</w:t>
      </w:r>
    </w:p>
    <w:p>
      <w:pPr>
        <w:pStyle w:val="ListBullet"/>
        <w:numPr>
          <w:ilvl w:val="0"/>
          <w:numId w:val="1"/>
        </w:numPr>
      </w:pPr>
      <w:r>
        <w:t xml:space="preserve">Email message or scheduled Email reminder failed</w:t>
      </w:r>
    </w:p>
    <w:p>
      <w:pPr>
        <w:pStyle w:val="ListBullet"/>
        <w:numPr>
          <w:ilvl w:val="0"/>
          <w:numId w:val="1"/>
        </w:numPr>
      </w:pPr>
      <w:r>
        <w:t xml:space="preserve">Email bounced</w:t>
      </w:r>
    </w:p>
    <w:p>
      <w:pPr>
        <w:pStyle w:val="ListBullet"/>
        <w:numPr>
          <w:ilvl w:val="0"/>
          <w:numId w:val="1"/>
        </w:numPr>
      </w:pPr>
      <w:r>
        <w:t xml:space="preserve">controlled bulk Email reminder completed or partially failed</w:t>
      </w:r>
    </w:p>
    <w:p>
      <w:pPr>
        <w:pStyle w:val="ListBullet"/>
        <w:numPr>
          <w:ilvl w:val="0"/>
          <w:numId w:val="1"/>
        </w:numPr>
      </w:pPr>
      <w:r>
        <w:t xml:space="preserve">Email sender requires administrator attention</w:t>
      </w:r>
    </w:p>
    <w:p>
      <w:pPr>
        <w:pStyle w:val="ListBullet"/>
        <w:numPr>
          <w:ilvl w:val="0"/>
          <w:numId w:val="1"/>
        </w:numPr>
      </w:pPr>
      <w:r>
        <w:t xml:space="preserve">required policy documents outstanding on a Customer Purchase</w:t>
      </w:r>
    </w:p>
    <w:p>
      <w:pPr>
        <w:pStyle w:val="ListBullet"/>
        <w:numPr>
          <w:ilvl w:val="0"/>
          <w:numId w:val="1"/>
        </w:numPr>
      </w:pPr>
      <w:r>
        <w:t xml:space="preserve">import completed / failed</w:t>
      </w:r>
    </w:p>
    <w:p>
      <w:pPr>
        <w:pStyle w:val="ListBullet"/>
        <w:numPr>
          <w:ilvl w:val="0"/>
          <w:numId w:val="1"/>
        </w:numPr>
      </w:pPr>
      <w:r>
        <w:t xml:space="preserve">role, team or reporting-line change affecting you</w:t>
      </w:r>
    </w:p>
    <w:p>
      <w:pPr>
        <w:pStyle w:val="BodyText"/>
      </w:pPr>
      <w:r>
        <w:t xml:space="preserve">Notifications should be sent only to the relevant user, such as the assigned operational owner or the user who initiated the action.</w:t>
      </w:r>
    </w:p>
    <w:p>
      <w:pPr>
        <w:pStyle w:val="BodyText"/>
      </w:pPr>
      <w:r>
        <w:rPr>
          <w:b/>
        </w:rPr>
        <w:t xml:space="preserve">Scope</w:t>
      </w:r>
    </w:p>
    <w:p>
      <w:pPr>
        <w:pStyle w:val="BodyText"/>
      </w:pPr>
      <w:r>
        <w:t xml:space="preserve">Notification content and delivery follow the reporting hierarchy in Section 2.3. A notification must never reveal a record, customer name, message content or figure outside the recipient's permitted scope, including in its title, preview text or badge count. Unread counts are scoped the same way.</w:t>
      </w:r>
    </w:p>
    <w:p>
      <w:pPr>
        <w:pStyle w:val="BodyText"/>
      </w:pPr>
      <w:r>
        <w:t xml:space="preserve">Opening a notification must reauthorize access on the server. If the user's access changed after the notification was created, the destination must deny access safely and explain that the item is no longer available, without disclosing where it went or what it contained.</w:t>
      </w:r>
    </w:p>
    <w:p>
      <w:pPr>
        <w:pStyle w:val="BodyText"/>
      </w:pPr>
      <w:r>
        <w:t xml:space="preserve">Selecting a notification should open the relevant CRM record, activity or result where possible.</w:t>
      </w:r>
    </w:p>
    <w:p>
      <w:pPr>
        <w:pStyle w:val="BodyText"/>
      </w:pPr>
      <w:r>
        <w:t xml:space="preserve">New notifications are </w:t>
      </w:r>
      <w:r>
        <w:rPr>
          <w:b/>
        </w:rPr>
        <w:t xml:space="preserve">Unread</w:t>
      </w:r>
      <w:r>
        <w:t xml:space="preserve">. Opening them marks them as </w:t>
      </w:r>
      <w:r>
        <w:rPr>
          <w:b/>
        </w:rPr>
        <w:t xml:space="preserve">Read</w:t>
      </w:r>
      <w:r>
        <w:t xml:space="preserve">.</w:t>
      </w:r>
    </w:p>
    <w:p>
      <w:pPr>
        <w:pStyle w:val="BodyText"/>
      </w:pPr>
      <w:r>
        <w:t xml:space="preserve">Actions:</w:t>
      </w:r>
    </w:p>
    <w:p>
      <w:pPr>
        <w:pStyle w:val="ListBullet"/>
        <w:numPr>
          <w:ilvl w:val="0"/>
          <w:numId w:val="1"/>
        </w:numPr>
      </w:pPr>
      <w:r>
        <w:t xml:space="preserve">Mark as Read</w:t>
      </w:r>
    </w:p>
    <w:p>
      <w:pPr>
        <w:pStyle w:val="ListBullet"/>
        <w:numPr>
          <w:ilvl w:val="0"/>
          <w:numId w:val="1"/>
        </w:numPr>
      </w:pPr>
      <w:r>
        <w:t xml:space="preserve">Mark All as Read</w:t>
      </w:r>
    </w:p>
    <w:p>
      <w:pPr>
        <w:pStyle w:val="BodyText"/>
      </w:pPr>
      <w:r>
        <w:t xml:space="preserve">The CRM should avoid duplicate notifications for the same event and should not notify users for routine successful actions that do not require attention.</w:t>
      </w:r>
    </w:p>
    <w:p>
      <w:pPr>
        <w:pStyle w:val="BodyText"/>
      </w:pPr>
      <w:r>
        <w:t xml:space="preserve">Mobile should support the same notification list, with links opening the relevant mobile screen where available. Mobile enforces the same scope as desktop.</w:t>
      </w:r>
    </w:p>
    <w:p>
      <w:pPr>
        <w:pStyle w:val="BodyText"/>
      </w:pPr>
      <w:r>
        <w:t xml:space="preserve">V1 notifications are in-app only. Installing the CRM as an application does not enable operating-system push notifications. Web Push and scheduled background notifications are outside V1.</w:t>
      </w:r>
    </w:p>
    <w:p>
      <w:pPr>
        <w:pStyle w:val="Heading1"/>
      </w:pPr>
      <w:bookmarkStart w:id="228" w:name="_Sec228"/>
      <w:r>
        <w:t xml:space="preserve">205. Policy Documents</w:t>
      </w:r>
      <w:bookmarkEnd w:id="228"/>
    </w:p>
    <w:p>
      <w:pPr>
        <w:pStyle w:val="BodyText"/>
      </w:pPr>
      <w:r>
        <w:t xml:space="preserve">Documents in V1 are </w:t>
      </w:r>
      <w:r>
        <w:rPr>
          <w:b/>
        </w:rPr>
        <w:t xml:space="preserve">policy-related documents</w:t>
      </w:r>
      <w:r>
        <w:t xml:space="preserve"> belonging to a Customer Purchase.</w:t>
      </w:r>
    </w:p>
    <w:p>
      <w:pPr>
        <w:pStyle w:val="BodyText"/>
      </w:pPr>
      <w:r>
        <w:t xml:space="preserve">Documents are available from the Customer Purchase Detail screen and are summarised on the Customer Profile.</w:t>
      </w:r>
    </w:p>
    <w:p>
      <w:pPr>
        <w:pStyle w:val="BodyText"/>
      </w:pPr>
      <w:r>
        <w:rPr>
          <w:b/>
        </w:rPr>
        <w:t xml:space="preserve">Scope of V1</w:t>
      </w:r>
    </w:p>
    <w:p>
      <w:pPr>
        <w:pStyle w:val="BodyText"/>
      </w:pPr>
      <w:r>
        <w:t xml:space="preserve">V1 covers documents relating to the policy or product purchased, for example the policy schedule, the policy certificate, the proposal or application form, and endorsement or renewal documents. The exact required set per plan is configured as described in Section 193.4.</w:t>
      </w:r>
    </w:p>
    <w:p>
      <w:pPr>
        <w:pStyle w:val="BodyText"/>
      </w:pPr>
      <w:r>
        <w:t xml:space="preserve">V1 does </w:t>
      </w:r>
      <w:r>
        <w:rPr>
          <w:b/>
        </w:rPr>
        <w:t xml:space="preserve">not</w:t>
      </w:r>
      <w:r>
        <w:t xml:space="preserve"> require:</w:t>
      </w:r>
    </w:p>
    <w:p>
      <w:pPr>
        <w:pStyle w:val="ListBullet"/>
        <w:numPr>
          <w:ilvl w:val="0"/>
          <w:numId w:val="1"/>
        </w:numPr>
      </w:pPr>
      <w:r>
        <w:t xml:space="preserve">personal identity documents</w:t>
      </w:r>
    </w:p>
    <w:p>
      <w:pPr>
        <w:pStyle w:val="ListBullet"/>
        <w:numPr>
          <w:ilvl w:val="0"/>
          <w:numId w:val="1"/>
        </w:numPr>
      </w:pPr>
      <w:r>
        <w:t xml:space="preserve">KYC documents</w:t>
      </w:r>
    </w:p>
    <w:p>
      <w:pPr>
        <w:pStyle w:val="ListBullet"/>
        <w:numPr>
          <w:ilvl w:val="0"/>
          <w:numId w:val="1"/>
        </w:numPr>
      </w:pPr>
      <w:r>
        <w:t xml:space="preserve">general personal documents unrelated to the policy</w:t>
      </w:r>
    </w:p>
    <w:p>
      <w:pPr>
        <w:pStyle w:val="ListBullet"/>
        <w:numPr>
          <w:ilvl w:val="0"/>
          <w:numId w:val="1"/>
        </w:numPr>
      </w:pPr>
      <w:r>
        <w:t xml:space="preserve">document approval</w:t>
      </w:r>
    </w:p>
    <w:p>
      <w:pPr>
        <w:pStyle w:val="ListBullet"/>
        <w:numPr>
          <w:ilvl w:val="0"/>
          <w:numId w:val="1"/>
        </w:numPr>
      </w:pPr>
      <w:r>
        <w:t xml:space="preserve">document review or approval queues</w:t>
      </w:r>
    </w:p>
    <w:p>
      <w:pPr>
        <w:pStyle w:val="BodyText"/>
      </w:pPr>
      <w:r>
        <w:t xml:space="preserve">Personal and KYC document handling is outside this requirement. If A&amp;S Fincare later needs it, it is a separate approved change.</w:t>
      </w:r>
    </w:p>
    <w:p>
      <w:pPr>
        <w:pStyle w:val="BodyText"/>
      </w:pPr>
      <w:r>
        <w:t xml:space="preserve">Show:</w:t>
      </w:r>
    </w:p>
    <w:p>
      <w:pPr>
        <w:pStyle w:val="ListBullet"/>
        <w:numPr>
          <w:ilvl w:val="0"/>
          <w:numId w:val="1"/>
        </w:numPr>
      </w:pPr>
      <w:r>
        <w:t xml:space="preserve">Document Type — the required document this file satisfies, where applicable</w:t>
      </w:r>
    </w:p>
    <w:p>
      <w:pPr>
        <w:pStyle w:val="ListBullet"/>
        <w:numPr>
          <w:ilvl w:val="0"/>
          <w:numId w:val="1"/>
        </w:numPr>
      </w:pPr>
      <w:r>
        <w:t xml:space="preserve">File Name</w:t>
      </w:r>
    </w:p>
    <w:p>
      <w:pPr>
        <w:pStyle w:val="ListBullet"/>
        <w:numPr>
          <w:ilvl w:val="0"/>
          <w:numId w:val="1"/>
        </w:numPr>
      </w:pPr>
      <w:r>
        <w:t xml:space="preserve">File Type</w:t>
      </w:r>
    </w:p>
    <w:p>
      <w:pPr>
        <w:pStyle w:val="ListBullet"/>
        <w:numPr>
          <w:ilvl w:val="0"/>
          <w:numId w:val="1"/>
        </w:numPr>
      </w:pPr>
      <w:r>
        <w:t xml:space="preserve">Uploaded By</w:t>
      </w:r>
    </w:p>
    <w:p>
      <w:pPr>
        <w:pStyle w:val="ListBullet"/>
        <w:numPr>
          <w:ilvl w:val="0"/>
          <w:numId w:val="1"/>
        </w:numPr>
      </w:pPr>
      <w:r>
        <w:t xml:space="preserve">Uploaded Date</w:t>
      </w:r>
    </w:p>
    <w:p>
      <w:pPr>
        <w:pStyle w:val="ListBullet"/>
        <w:numPr>
          <w:ilvl w:val="0"/>
          <w:numId w:val="1"/>
        </w:numPr>
      </w:pPr>
      <w:r>
        <w:t xml:space="preserve">Related Customer Purchase</w:t>
      </w:r>
    </w:p>
    <w:p>
      <w:pPr>
        <w:pStyle w:val="ListBullet"/>
        <w:numPr>
          <w:ilvl w:val="0"/>
          <w:numId w:val="1"/>
        </w:numPr>
      </w:pPr>
      <w:r>
        <w:t xml:space="preserve">Actions</w:t>
      </w:r>
    </w:p>
    <w:p>
      <w:pPr>
        <w:pStyle w:val="BodyText"/>
      </w:pPr>
      <w:r>
        <w:t xml:space="preserve">Actions:</w:t>
      </w:r>
    </w:p>
    <w:p>
      <w:pPr>
        <w:pStyle w:val="ListBullet"/>
        <w:numPr>
          <w:ilvl w:val="0"/>
          <w:numId w:val="1"/>
        </w:numPr>
      </w:pPr>
      <w:r>
        <w:t xml:space="preserve">Upload</w:t>
      </w:r>
    </w:p>
    <w:p>
      <w:pPr>
        <w:pStyle w:val="ListBullet"/>
        <w:numPr>
          <w:ilvl w:val="0"/>
          <w:numId w:val="1"/>
        </w:numPr>
      </w:pPr>
      <w:r>
        <w:t xml:space="preserve">View</w:t>
      </w:r>
    </w:p>
    <w:p>
      <w:pPr>
        <w:pStyle w:val="ListBullet"/>
        <w:numPr>
          <w:ilvl w:val="0"/>
          <w:numId w:val="1"/>
        </w:numPr>
      </w:pPr>
      <w:r>
        <w:t xml:space="preserve">Download</w:t>
      </w:r>
    </w:p>
    <w:p>
      <w:pPr>
        <w:pStyle w:val="ListBullet"/>
        <w:numPr>
          <w:ilvl w:val="0"/>
          <w:numId w:val="1"/>
        </w:numPr>
      </w:pPr>
      <w:r>
        <w:t xml:space="preserve">Replace</w:t>
      </w:r>
    </w:p>
    <w:p>
      <w:pPr>
        <w:pStyle w:val="ListBullet"/>
        <w:numPr>
          <w:ilvl w:val="0"/>
          <w:numId w:val="1"/>
        </w:numPr>
      </w:pPr>
      <w:r>
        <w:t xml:space="preserve">Delete / Archive</w:t>
      </w:r>
    </w:p>
    <w:p>
      <w:pPr>
        <w:pStyle w:val="BodyText"/>
      </w:pPr>
      <w:r>
        <w:t xml:space="preserve">Documents must remain available when a Customer or Customer Purchase is archived. Uploaded policy documents are retained for future reference.</w:t>
      </w:r>
    </w:p>
    <w:p>
      <w:pPr>
        <w:pStyle w:val="BodyText"/>
      </w:pPr>
      <w:r>
        <w:t xml:space="preserve">V1 does not include:</w:t>
      </w:r>
    </w:p>
    <w:p>
      <w:pPr>
        <w:pStyle w:val="ListBullet"/>
        <w:numPr>
          <w:ilvl w:val="0"/>
          <w:numId w:val="1"/>
        </w:numPr>
      </w:pPr>
      <w:r>
        <w:t xml:space="preserve">document versioning</w:t>
      </w:r>
    </w:p>
    <w:p>
      <w:pPr>
        <w:pStyle w:val="ListBullet"/>
        <w:numPr>
          <w:ilvl w:val="0"/>
          <w:numId w:val="1"/>
        </w:numPr>
      </w:pPr>
      <w:r>
        <w:t xml:space="preserve">approval workflows</w:t>
      </w:r>
    </w:p>
    <w:p>
      <w:pPr>
        <w:pStyle w:val="ListBullet"/>
        <w:numPr>
          <w:ilvl w:val="0"/>
          <w:numId w:val="1"/>
        </w:numPr>
      </w:pPr>
      <w:r>
        <w:t xml:space="preserve">e-signature</w:t>
      </w:r>
    </w:p>
    <w:p>
      <w:pPr>
        <w:pStyle w:val="ListBullet"/>
        <w:numPr>
          <w:ilvl w:val="0"/>
          <w:numId w:val="1"/>
        </w:numPr>
      </w:pPr>
      <w:r>
        <w:t xml:space="preserve">document collaboration</w:t>
      </w:r>
    </w:p>
    <w:p>
      <w:pPr>
        <w:pStyle w:val="ListBullet"/>
        <w:numPr>
          <w:ilvl w:val="0"/>
          <w:numId w:val="1"/>
        </w:numPr>
      </w:pPr>
      <w:r>
        <w:t xml:space="preserve">complex folder structures</w:t>
      </w:r>
    </w:p>
    <w:p>
      <w:pPr>
        <w:pStyle w:val="BodyText"/>
      </w:pPr>
      <w:r>
        <w:rPr>
          <w:b/>
        </w:rPr>
        <w:t xml:space="preserve">Documents are not required for a Lead</w:t>
      </w:r>
    </w:p>
    <w:p>
      <w:pPr>
        <w:pStyle w:val="BodyText"/>
      </w:pPr>
      <w:r>
        <w:t xml:space="preserve">Documents are not collected while a person is still a Lead, and no document is required in order to convert a Lead into a Customer or to create a Customer. See Sections 52 and 60.</w:t>
      </w:r>
    </w:p>
    <w:p>
      <w:pPr>
        <w:pStyle w:val="BodyText"/>
      </w:pPr>
      <w:r>
        <w:rPr>
          <w:b/>
        </w:rPr>
        <w:t xml:space="preserve">Relationship to purchase closure</w:t>
      </w:r>
    </w:p>
    <w:p>
      <w:pPr>
        <w:pStyle w:val="BodyText"/>
      </w:pPr>
      <w:r>
        <w:t xml:space="preserve">A Customer Purchase cannot be marked </w:t>
      </w:r>
      <w:r>
        <w:rPr>
          <w:rFonts w:ascii="Courier New" w:hAnsi="Courier New" w:cs="Courier New"/>
          <w:sz w:val="20"/>
        </w:rPr>
        <w:t xml:space="preserve">Closed/Active</w:t>
      </w:r>
      <w:r>
        <w:t xml:space="preserve"> until every required policy document for that purchase has been uploaded. Uploading the required documents is sufficient; no approval step follows. This is defined in Sections 68.1 and 68.2.</w:t>
      </w:r>
    </w:p>
    <w:p>
      <w:pPr>
        <w:pStyle w:val="BodyText"/>
      </w:pPr>
      <w:r>
        <w:rPr>
          <w:b/>
        </w:rPr>
        <w:t xml:space="preserve">Access</w:t>
      </w:r>
    </w:p>
    <w:p>
      <w:pPr>
        <w:pStyle w:val="BodyText"/>
      </w:pPr>
      <w:r>
        <w:t xml:space="preserve">Document visibility and actions follow the reporting hierarchy in Section 2.3. A user who cannot see the Customer Purchase cannot see, download or act on its documents. Access must be enforced server-side; hiding an upload or download control is not authorization.</w:t>
      </w:r>
    </w:p>
    <w:p>
      <w:pPr>
        <w:pStyle w:val="BodyText"/>
      </w:pPr>
      <w:r>
        <w:t xml:space="preserve">Document uploads, replacements and removals are auditable actions. Detailed audit-history requirements are defined in Section 208.</w:t>
      </w:r>
    </w:p>
    <w:p>
      <w:pPr>
        <w:pStyle w:val="BodyText"/>
      </w:pPr>
      <w:r>
        <w:t xml:space="preserve">Which roles may upload, replace or remove policy documents is </w:t>
      </w:r>
      <w:r>
        <w:rPr>
          <w:i/>
        </w:rPr>
        <w:t xml:space="preserve">pending client confirmation before security implementation and UAT</w:t>
      </w:r>
      <w:r>
        <w:t xml:space="preserve"> and is listed in Section 188.</w:t>
      </w:r>
    </w:p>
    <w:p>
      <w:pPr>
        <w:pStyle w:val="Heading1"/>
      </w:pPr>
      <w:bookmarkStart w:id="229" w:name="_Sec229"/>
      <w:r>
        <w:t xml:space="preserve">206. Performance and Incentive Engine</w:t>
      </w:r>
      <w:bookmarkEnd w:id="229"/>
    </w:p>
    <w:p>
      <w:pPr>
        <w:pStyle w:val="BodyText"/>
      </w:pPr>
      <w:r>
        <w:t xml:space="preserve">V1 includes a configurable incentive engine. It calculates incentives from the Closed Amount of qualifying Customer Purchases, using configurable achievement slabs and rules.</w:t>
      </w:r>
    </w:p>
    <w:p>
      <w:pPr>
        <w:pStyle w:val="BodyText"/>
      </w:pPr>
      <w:r>
        <w:t xml:space="preserve">This section defines what the engine must do. The business values it operates on are not yet confirmed and are listed at the end of this section.</w:t>
      </w:r>
    </w:p>
    <w:p>
      <w:pPr>
        <w:pStyle w:val="BodyText"/>
      </w:pPr>
      <w:r>
        <w:rPr>
          <w:b/>
        </w:rPr>
        <w:t xml:space="preserve">Inputs</w:t>
      </w:r>
    </w:p>
    <w:p>
      <w:pPr>
        <w:pStyle w:val="BodyText"/>
      </w:pPr>
      <w:r>
        <w:t xml:space="preserve">The engine records and uses the eligible </w:t>
      </w:r>
      <w:r>
        <w:rPr>
          <w:b/>
        </w:rPr>
        <w:t xml:space="preserve">Closed Amount</w:t>
      </w:r>
      <w:r>
        <w:t xml:space="preserve"> of qualifying Customer Purchases, as defined in Section 68.3. A purchase contributes only once it is </w:t>
      </w:r>
      <w:r>
        <w:rPr>
          <w:rFonts w:ascii="Courier New" w:hAnsi="Courier New" w:cs="Courier New"/>
          <w:sz w:val="20"/>
        </w:rPr>
        <w:t xml:space="preserve">Closed/Active</w:t>
      </w:r>
      <w:r>
        <w:t xml:space="preserve">, which in turn requires its required policy documents to be complete.</w:t>
      </w:r>
    </w:p>
    <w:p>
      <w:pPr>
        <w:pStyle w:val="BodyText"/>
      </w:pPr>
      <w:r>
        <w:rPr>
          <w:b/>
        </w:rPr>
        <w:t xml:space="preserve">Aggregation</w:t>
      </w:r>
    </w:p>
    <w:p>
      <w:pPr>
        <w:pStyle w:val="BodyText"/>
      </w:pPr>
      <w:r>
        <w:t xml:space="preserve">The engine must aggregate eligible Closed Amount by:</w:t>
      </w:r>
    </w:p>
    <w:p>
      <w:pPr>
        <w:pStyle w:val="ListBullet"/>
        <w:numPr>
          <w:ilvl w:val="0"/>
          <w:numId w:val="1"/>
        </w:numPr>
      </w:pPr>
      <w:r>
        <w:t xml:space="preserve">Salesperson</w:t>
      </w:r>
    </w:p>
    <w:p>
      <w:pPr>
        <w:pStyle w:val="ListBullet"/>
        <w:numPr>
          <w:ilvl w:val="0"/>
          <w:numId w:val="1"/>
        </w:numPr>
      </w:pPr>
      <w:r>
        <w:t xml:space="preserve">Team Lead</w:t>
      </w:r>
    </w:p>
    <w:p>
      <w:pPr>
        <w:pStyle w:val="ListBullet"/>
        <w:numPr>
          <w:ilvl w:val="0"/>
          <w:numId w:val="1"/>
        </w:numPr>
      </w:pPr>
      <w:r>
        <w:t xml:space="preserve">team</w:t>
      </w:r>
    </w:p>
    <w:p>
      <w:pPr>
        <w:pStyle w:val="ListBullet"/>
        <w:numPr>
          <w:ilvl w:val="0"/>
          <w:numId w:val="1"/>
        </w:numPr>
      </w:pPr>
      <w:r>
        <w:t xml:space="preserve">Manager</w:t>
      </w:r>
    </w:p>
    <w:p>
      <w:pPr>
        <w:pStyle w:val="ListBullet"/>
        <w:numPr>
          <w:ilvl w:val="0"/>
          <w:numId w:val="1"/>
        </w:numPr>
      </w:pPr>
      <w:r>
        <w:t xml:space="preserve">reporting period</w:t>
      </w:r>
    </w:p>
    <w:p>
      <w:pPr>
        <w:pStyle w:val="BodyText"/>
      </w:pPr>
      <w:r>
        <w:rPr>
          <w:b/>
        </w:rPr>
        <w:t xml:space="preserve">Personal production and hierarchical roll-ups are different figures</w:t>
      </w:r>
    </w:p>
    <w:p>
      <w:pPr>
        <w:pStyle w:val="BodyText"/>
      </w:pPr>
      <w:r>
        <w:t xml:space="preserve">The specification must keep these distinct everywhere they appear:</w:t>
      </w:r>
    </w:p>
    <w:p>
      <w:pPr>
        <w:pStyle w:val="ListBullet"/>
        <w:numPr>
          <w:ilvl w:val="0"/>
          <w:numId w:val="1"/>
        </w:numPr>
      </w:pPr>
      <w:r>
        <w:rPr>
          <w:b/>
        </w:rPr>
        <w:t xml:space="preserve">Salesperson production</w:t>
      </w:r>
      <w:r>
        <w:t xml:space="preserve"> — eligible Closed Amount from purchases that Salesperson owns.</w:t>
      </w:r>
    </w:p>
    <w:p>
      <w:pPr>
        <w:pStyle w:val="ListBullet"/>
        <w:numPr>
          <w:ilvl w:val="0"/>
          <w:numId w:val="1"/>
        </w:numPr>
      </w:pPr>
      <w:r>
        <w:rPr>
          <w:b/>
        </w:rPr>
        <w:t xml:space="preserve">Team Lead personal production</w:t>
      </w:r>
      <w:r>
        <w:t xml:space="preserve"> — eligible Closed Amount from purchases the Team Lead personally owns. A Team Lead may personally work Leads and close sales.</w:t>
      </w:r>
    </w:p>
    <w:p>
      <w:pPr>
        <w:pStyle w:val="ListBullet"/>
        <w:numPr>
          <w:ilvl w:val="0"/>
          <w:numId w:val="1"/>
        </w:numPr>
      </w:pPr>
      <w:r>
        <w:rPr>
          <w:b/>
        </w:rPr>
        <w:t xml:space="preserve">Team total</w:t>
      </w:r>
      <w:r>
        <w:t xml:space="preserve"> — the team's combined eligible Closed Amount: the Team Lead's personal production plus that of the Salespersons in the team.</w:t>
      </w:r>
    </w:p>
    <w:p>
      <w:pPr>
        <w:pStyle w:val="ListBullet"/>
        <w:numPr>
          <w:ilvl w:val="0"/>
          <w:numId w:val="1"/>
        </w:numPr>
      </w:pPr>
      <w:r>
        <w:rPr>
          <w:b/>
        </w:rPr>
        <w:t xml:space="preserve">Manager branch total</w:t>
      </w:r>
      <w:r>
        <w:t xml:space="preserve"> — the combined eligible Closed Amount of all teams in that Manager's reporting hierarchy.</w:t>
      </w:r>
    </w:p>
    <w:p>
      <w:pPr>
        <w:pStyle w:val="ListBullet"/>
        <w:numPr>
          <w:ilvl w:val="0"/>
          <w:numId w:val="1"/>
        </w:numPr>
      </w:pPr>
      <w:r>
        <w:rPr>
          <w:b/>
        </w:rPr>
        <w:t xml:space="preserve">Organization total</w:t>
      </w:r>
      <w:r>
        <w:t xml:space="preserve"> — the combined eligible Closed Amount across the organization, visible to Admin.</w:t>
      </w:r>
    </w:p>
    <w:p>
      <w:pPr>
        <w:pStyle w:val="BodyText"/>
      </w:pPr>
      <w:r>
        <w:t xml:space="preserve">A Team Lead's personal production must never be presented as, or merged into, their team total without being separately identifiable. A Manager or Admin total is a supervisory roll-up: Managers and Admins do not own Customer Purchases and have no personal production. See Section 2.5.</w:t>
      </w:r>
    </w:p>
    <w:p>
      <w:pPr>
        <w:pStyle w:val="BodyText"/>
      </w:pPr>
      <w:r>
        <w:rPr>
          <w:b/>
        </w:rPr>
        <w:t xml:space="preserve">Configuration</w:t>
      </w:r>
    </w:p>
    <w:p>
      <w:pPr>
        <w:pStyle w:val="BodyText"/>
      </w:pPr>
      <w:r>
        <w:t xml:space="preserve">The engine must support:</w:t>
      </w:r>
    </w:p>
    <w:p>
      <w:pPr>
        <w:pStyle w:val="ListBullet"/>
        <w:numPr>
          <w:ilvl w:val="0"/>
          <w:numId w:val="1"/>
        </w:numPr>
      </w:pPr>
      <w:r>
        <w:t xml:space="preserve">configurable achievement slabs</w:t>
      </w:r>
    </w:p>
    <w:p>
      <w:pPr>
        <w:pStyle w:val="ListBullet"/>
        <w:numPr>
          <w:ilvl w:val="0"/>
          <w:numId w:val="1"/>
        </w:numPr>
      </w:pPr>
      <w:r>
        <w:t xml:space="preserve">configurable incentive rules</w:t>
      </w:r>
    </w:p>
    <w:p>
      <w:pPr>
        <w:pStyle w:val="ListBullet"/>
        <w:numPr>
          <w:ilvl w:val="0"/>
          <w:numId w:val="1"/>
        </w:numPr>
      </w:pPr>
      <w:r>
        <w:t xml:space="preserve">configurable reporting periods</w:t>
      </w:r>
    </w:p>
    <w:p>
      <w:pPr>
        <w:pStyle w:val="BodyText"/>
      </w:pPr>
      <w:r>
        <w:t xml:space="preserve">Incentive rules and slabs are </w:t>
      </w:r>
      <w:r>
        <w:rPr>
          <w:b/>
        </w:rPr>
        <w:t xml:space="preserve">configurable business data</w:t>
      </w:r>
      <w:r>
        <w:t xml:space="preserve">. Configuring them does not change any role's visibility, ownership or authorization, and must never be presented as a permission setting. See Section 2.6.</w:t>
      </w:r>
    </w:p>
    <w:p>
      <w:pPr>
        <w:pStyle w:val="BodyText"/>
      </w:pPr>
      <w:r>
        <w:rPr>
          <w:b/>
        </w:rPr>
        <w:t xml:space="preserve">Calculation and traceability</w:t>
      </w:r>
    </w:p>
    <w:p>
      <w:pPr>
        <w:pStyle w:val="BodyText"/>
      </w:pPr>
      <w:r>
        <w:t xml:space="preserve">The engine must calculate an incentive result and retain enough information to explain it. For any result, an authorized user must be able to see:</w:t>
      </w:r>
    </w:p>
    <w:p>
      <w:pPr>
        <w:pStyle w:val="ListBullet"/>
        <w:numPr>
          <w:ilvl w:val="0"/>
          <w:numId w:val="1"/>
        </w:numPr>
      </w:pPr>
      <w:r>
        <w:t xml:space="preserve">which Customer Purchases were counted as eligible</w:t>
      </w:r>
    </w:p>
    <w:p>
      <w:pPr>
        <w:pStyle w:val="ListBullet"/>
        <w:numPr>
          <w:ilvl w:val="0"/>
          <w:numId w:val="1"/>
        </w:numPr>
      </w:pPr>
      <w:r>
        <w:t xml:space="preserve">the eligible Closed Amount contributed by each</w:t>
      </w:r>
    </w:p>
    <w:p>
      <w:pPr>
        <w:pStyle w:val="ListBullet"/>
        <w:numPr>
          <w:ilvl w:val="0"/>
          <w:numId w:val="1"/>
        </w:numPr>
      </w:pPr>
      <w:r>
        <w:t xml:space="preserve">the reporting period used</w:t>
      </w:r>
    </w:p>
    <w:p>
      <w:pPr>
        <w:pStyle w:val="ListBullet"/>
        <w:numPr>
          <w:ilvl w:val="0"/>
          <w:numId w:val="1"/>
        </w:numPr>
      </w:pPr>
      <w:r>
        <w:t xml:space="preserve">the slab and rule that produced the result</w:t>
      </w:r>
    </w:p>
    <w:p>
      <w:pPr>
        <w:pStyle w:val="ListBullet"/>
        <w:numPr>
          <w:ilvl w:val="0"/>
          <w:numId w:val="1"/>
        </w:numPr>
      </w:pPr>
      <w:r>
        <w:t xml:space="preserve">the rule version in force when the result was calculated</w:t>
      </w:r>
    </w:p>
    <w:p>
      <w:pPr>
        <w:pStyle w:val="ListBullet"/>
        <w:numPr>
          <w:ilvl w:val="0"/>
          <w:numId w:val="1"/>
        </w:numPr>
      </w:pPr>
      <w:r>
        <w:t xml:space="preserve">when the calculation ran</w:t>
      </w:r>
    </w:p>
    <w:p>
      <w:pPr>
        <w:pStyle w:val="BodyText"/>
      </w:pPr>
      <w:r>
        <w:t xml:space="preserve">A result whose inputs later change must be recalculable, and a recalculation must not silently overwrite the record of the previous result.</w:t>
      </w:r>
    </w:p>
    <w:p>
      <w:pPr>
        <w:pStyle w:val="BodyText"/>
      </w:pPr>
      <w:r>
        <w:rPr>
          <w:b/>
        </w:rPr>
        <w:t xml:space="preserve">Visibility</w:t>
      </w:r>
    </w:p>
    <w:p>
      <w:pPr>
        <w:pStyle w:val="BodyText"/>
      </w:pPr>
      <w:r>
        <w:t xml:space="preserve">Incentive figures follow the reporting hierarchy in Section 2.3:</w:t>
      </w:r>
    </w:p>
    <w:p>
      <w:pPr>
        <w:pStyle w:val="ListBullet"/>
        <w:numPr>
          <w:ilvl w:val="0"/>
          <w:numId w:val="1"/>
        </w:numPr>
      </w:pPr>
      <w:r>
        <w:t xml:space="preserve">A Salesperson sees their own production and their own incentive result.</w:t>
      </w:r>
    </w:p>
    <w:p>
      <w:pPr>
        <w:pStyle w:val="ListBullet"/>
        <w:numPr>
          <w:ilvl w:val="0"/>
          <w:numId w:val="1"/>
        </w:numPr>
      </w:pPr>
      <w:r>
        <w:t xml:space="preserve">A Team Lead sees their own production and result, and their team's.</w:t>
      </w:r>
    </w:p>
    <w:p>
      <w:pPr>
        <w:pStyle w:val="ListBullet"/>
        <w:numPr>
          <w:ilvl w:val="0"/>
          <w:numId w:val="1"/>
        </w:numPr>
      </w:pPr>
      <w:r>
        <w:t xml:space="preserve">A Manager sees their own reporting branch.</w:t>
      </w:r>
    </w:p>
    <w:p>
      <w:pPr>
        <w:pStyle w:val="ListBullet"/>
        <w:numPr>
          <w:ilvl w:val="0"/>
          <w:numId w:val="1"/>
        </w:numPr>
      </w:pPr>
      <w:r>
        <w:t xml:space="preserve">Admin sees the organization.</w:t>
      </w:r>
    </w:p>
    <w:p>
      <w:pPr>
        <w:pStyle w:val="BodyText"/>
      </w:pPr>
      <w:r>
        <w:t xml:space="preserve">A Manager must not see another Manager's branch, and a Team Lead must not see another Team Lead's team, including through a comparison, ranking, benchmark, percentage or denominator.</w:t>
      </w:r>
    </w:p>
    <w:p>
      <w:pPr>
        <w:pStyle w:val="BodyText"/>
      </w:pPr>
      <w:r>
        <w:rPr>
          <w:b/>
        </w:rPr>
        <w:t xml:space="preserve">Reporting</w:t>
      </w:r>
    </w:p>
    <w:p>
      <w:pPr>
        <w:pStyle w:val="BodyText"/>
      </w:pPr>
      <w:r>
        <w:t xml:space="preserve">Incentive and performance figures must be available through the Reports module. Report layouts, filters and exports are defined in Sections 176 and 177.</w:t>
      </w:r>
    </w:p>
    <w:p>
      <w:pPr>
        <w:pStyle w:val="BodyText"/>
      </w:pPr>
      <w:r>
        <w:rPr>
          <w:b/>
        </w:rPr>
        <w:t xml:space="preserve">Not in scope</w:t>
      </w:r>
    </w:p>
    <w:p>
      <w:pPr>
        <w:pStyle w:val="BodyText"/>
      </w:pPr>
      <w:r>
        <w:t xml:space="preserve">The engine is not a payroll or accounting module. V1 does not include salary processing, tax handling, statutory deductions or ledger integration.</w:t>
      </w:r>
    </w:p>
    <w:p>
      <w:pPr>
        <w:pStyle w:val="BodyText"/>
      </w:pPr>
      <w:r>
        <w:rPr>
          <w:b/>
        </w:rPr>
        <w:t xml:space="preserve">Pending client confirmation</w:t>
      </w:r>
    </w:p>
    <w:p>
      <w:pPr>
        <w:pStyle w:val="BodyText"/>
      </w:pPr>
      <w:r>
        <w:t xml:space="preserve">These questions are collected in the consolidated register in Section 212.</w:t>
      </w:r>
    </w:p>
    <w:p>
      <w:pPr>
        <w:pStyle w:val="BodyText"/>
      </w:pPr>
      <w:r>
        <w:t xml:space="preserve">The following are </w:t>
      </w:r>
      <w:r>
        <w:rPr>
          <w:i/>
        </w:rPr>
        <w:t xml:space="preserve">pending client confirmation before security implementation and UAT</w:t>
      </w:r>
      <w:r>
        <w:t xml:space="preserve">. No value, formula or rule should be assumed or illustrated until confirmed:</w:t>
      </w:r>
    </w:p>
    <w:p>
      <w:pPr>
        <w:pStyle w:val="ListBullet"/>
        <w:numPr>
          <w:ilvl w:val="0"/>
          <w:numId w:val="1"/>
        </w:numPr>
      </w:pPr>
      <w:r>
        <w:t xml:space="preserve">incentive formulas</w:t>
      </w:r>
    </w:p>
    <w:p>
      <w:pPr>
        <w:pStyle w:val="ListBullet"/>
        <w:numPr>
          <w:ilvl w:val="0"/>
          <w:numId w:val="1"/>
        </w:numPr>
      </w:pPr>
      <w:r>
        <w:t xml:space="preserve">incentive percentages</w:t>
      </w:r>
    </w:p>
    <w:p>
      <w:pPr>
        <w:pStyle w:val="ListBullet"/>
        <w:numPr>
          <w:ilvl w:val="0"/>
          <w:numId w:val="1"/>
        </w:numPr>
      </w:pPr>
      <w:r>
        <w:t xml:space="preserve">slab thresholds and the number of slabs</w:t>
      </w:r>
    </w:p>
    <w:p>
      <w:pPr>
        <w:pStyle w:val="ListBullet"/>
        <w:numPr>
          <w:ilvl w:val="0"/>
          <w:numId w:val="1"/>
        </w:numPr>
      </w:pPr>
      <w:r>
        <w:t xml:space="preserve">which Customer Purchases qualify</w:t>
      </w:r>
    </w:p>
    <w:p>
      <w:pPr>
        <w:pStyle w:val="ListBullet"/>
        <w:numPr>
          <w:ilvl w:val="0"/>
          <w:numId w:val="1"/>
        </w:numPr>
      </w:pPr>
      <w:r>
        <w:t xml:space="preserve">eligibility dates and how they are determined</w:t>
      </w:r>
    </w:p>
    <w:p>
      <w:pPr>
        <w:pStyle w:val="ListBullet"/>
        <w:numPr>
          <w:ilvl w:val="0"/>
          <w:numId w:val="1"/>
        </w:numPr>
      </w:pPr>
      <w:r>
        <w:t xml:space="preserve">reporting periods and period cut-offs</w:t>
      </w:r>
    </w:p>
    <w:p>
      <w:pPr>
        <w:pStyle w:val="ListBullet"/>
        <w:numPr>
          <w:ilvl w:val="0"/>
          <w:numId w:val="1"/>
        </w:numPr>
      </w:pPr>
      <w:r>
        <w:t xml:space="preserve">how Team Lead incentives are calculated, including the treatment of personal production versus team total</w:t>
      </w:r>
    </w:p>
    <w:p>
      <w:pPr>
        <w:pStyle w:val="ListBullet"/>
        <w:numPr>
          <w:ilvl w:val="0"/>
          <w:numId w:val="1"/>
        </w:numPr>
      </w:pPr>
      <w:r>
        <w:t xml:space="preserve">how Manager incentives, if any, are calculated</w:t>
      </w:r>
    </w:p>
    <w:p>
      <w:pPr>
        <w:pStyle w:val="ListBullet"/>
        <w:numPr>
          <w:ilvl w:val="0"/>
          <w:numId w:val="1"/>
        </w:numPr>
      </w:pPr>
      <w:r>
        <w:t xml:space="preserve">cancellation, lapse, refund and reversal handling, and its effect on a previously calculated result</w:t>
      </w:r>
    </w:p>
    <w:p>
      <w:pPr>
        <w:pStyle w:val="ListBullet"/>
        <w:numPr>
          <w:ilvl w:val="0"/>
          <w:numId w:val="1"/>
        </w:numPr>
      </w:pPr>
      <w:r>
        <w:t xml:space="preserve">approval of calculated incentives</w:t>
      </w:r>
    </w:p>
    <w:p>
      <w:pPr>
        <w:pStyle w:val="ListBullet"/>
        <w:numPr>
          <w:ilvl w:val="0"/>
          <w:numId w:val="1"/>
        </w:numPr>
      </w:pPr>
      <w:r>
        <w:t xml:space="preserve">payment timing and payment status workflow</w:t>
      </w:r>
    </w:p>
    <w:p>
      <w:pPr>
        <w:pStyle w:val="ListBullet"/>
        <w:numPr>
          <w:ilvl w:val="0"/>
          <w:numId w:val="1"/>
        </w:numPr>
      </w:pPr>
      <w:r>
        <w:t xml:space="preserve">whether a rule change applies retrospectively</w:t>
      </w:r>
    </w:p>
    <w:p>
      <w:pPr>
        <w:pStyle w:val="ListBullet"/>
        <w:numPr>
          <w:ilvl w:val="0"/>
          <w:numId w:val="1"/>
        </w:numPr>
      </w:pPr>
      <w:r>
        <w:t xml:space="preserve">which role may configure incentive rules and slabs</w:t>
      </w:r>
    </w:p>
    <w:p>
      <w:pPr>
        <w:pStyle w:val="BodyText"/>
      </w:pPr>
      <w:r>
        <w:t xml:space="preserve">Until these are confirmed, the specification defines the engine's required capability only. It does not define its arithmetic.</w:t>
      </w:r>
    </w:p>
    <w:p>
      <w:pPr>
        <w:pStyle w:val="Heading1"/>
      </w:pPr>
      <w:bookmarkStart w:id="230" w:name="_Sec230"/>
      <w:r>
        <w:t xml:space="preserve">207. System-Wide Behaviour</w:t>
      </w:r>
      <w:bookmarkEnd w:id="230"/>
    </w:p>
    <w:p>
      <w:pPr>
        <w:pStyle w:val="BodyText"/>
      </w:pPr>
      <w:r>
        <w:t xml:space="preserve">The following rules apply across the CRM and should be interpreted consistently in all modules.</w:t>
      </w:r>
    </w:p>
    <w:p>
      <w:pPr>
        <w:pStyle w:val="BodyText"/>
      </w:pPr>
      <w:r>
        <w:rPr>
          <w:b/>
        </w:rPr>
        <w:t xml:space="preserve">Record Responsibility</w:t>
      </w:r>
    </w:p>
    <w:p>
      <w:pPr>
        <w:pStyle w:val="ListBullet"/>
        <w:numPr>
          <w:ilvl w:val="0"/>
          <w:numId w:val="1"/>
        </w:numPr>
      </w:pPr>
      <w:r>
        <w:t xml:space="preserve">Leads and Customers use </w:t>
      </w:r>
      <w:r>
        <w:rPr>
          <w:b/>
        </w:rPr>
        <w:t xml:space="preserve">Record Owner</w:t>
      </w:r>
      <w:r>
        <w:t xml:space="preserve">.</w:t>
      </w:r>
    </w:p>
    <w:p>
      <w:pPr>
        <w:pStyle w:val="ListBullet"/>
        <w:numPr>
          <w:ilvl w:val="0"/>
          <w:numId w:val="1"/>
        </w:numPr>
      </w:pPr>
      <w:r>
        <w:t xml:space="preserve">Follow-ups, Renewal actions and WhatsApp conversations use </w:t>
      </w:r>
      <w:r>
        <w:rPr>
          <w:b/>
        </w:rPr>
        <w:t xml:space="preserve">Assigned To</w:t>
      </w:r>
      <w:r>
        <w:t xml:space="preserve">.</w:t>
      </w:r>
    </w:p>
    <w:p>
      <w:pPr>
        <w:pStyle w:val="ListBullet"/>
        <w:numPr>
          <w:ilvl w:val="0"/>
          <w:numId w:val="1"/>
        </w:numPr>
      </w:pPr>
      <w:r>
        <w:t xml:space="preserve">A Customer Purchase belongs to a Customer and has its own responsible operational user, which may differ from the Customer's Record Owner.</w:t>
      </w:r>
    </w:p>
    <w:p>
      <w:pPr>
        <w:pStyle w:val="ListBullet"/>
        <w:numPr>
          <w:ilvl w:val="0"/>
          <w:numId w:val="1"/>
        </w:numPr>
      </w:pPr>
      <w:r>
        <w:rPr>
          <w:b/>
        </w:rPr>
        <w:t xml:space="preserve">Record Owner and Assigned To may only ever be a Team Lead or a Salesperson.</w:t>
      </w:r>
      <w:r>
        <w:t xml:space="preserve"> Admins and Managers are supervisory and are never operational owners or assignees. See Section 2.5.</w:t>
      </w:r>
    </w:p>
    <w:p>
      <w:pPr>
        <w:pStyle w:val="ListBullet"/>
        <w:numPr>
          <w:ilvl w:val="0"/>
          <w:numId w:val="1"/>
        </w:numPr>
      </w:pPr>
      <w:r>
        <w:t xml:space="preserve">Operational actions may initially inherit the related Lead/Customer's Record Owner. Follow-up and renewal work defaults to that permitted operational owner unless it is reassigned under the rules in Sections 55 and 71.</w:t>
      </w:r>
    </w:p>
    <w:p>
      <w:pPr>
        <w:pStyle w:val="ListBullet"/>
        <w:numPr>
          <w:ilvl w:val="0"/>
          <w:numId w:val="1"/>
        </w:numPr>
      </w:pPr>
      <w:r>
        <w:t xml:space="preserve">Changing </w:t>
      </w:r>
      <w:r>
        <w:rPr>
          <w:b/>
        </w:rPr>
        <w:t xml:space="preserve">Assigned To</w:t>
      </w:r>
      <w:r>
        <w:t xml:space="preserve"> does not change the Lead/Customer's </w:t>
      </w:r>
      <w:r>
        <w:rPr>
          <w:b/>
        </w:rPr>
        <w:t xml:space="preserve">Record Owner</w:t>
      </w:r>
      <w:r>
        <w:t xml:space="preserve">.</w:t>
      </w:r>
    </w:p>
    <w:p>
      <w:pPr>
        <w:pStyle w:val="BodyText"/>
      </w:pPr>
      <w:r>
        <w:rPr>
          <w:b/>
        </w:rPr>
        <w:t xml:space="preserve">Visibility, supervision, authorization and ownership are four different things</w:t>
      </w:r>
    </w:p>
    <w:p>
      <w:pPr>
        <w:pStyle w:val="BodyText"/>
      </w:pPr>
      <w:r>
        <w:t xml:space="preserve">These must not be conflated anywhere in the specification:</w:t>
      </w:r>
    </w:p>
    <w:p>
      <w:pPr>
        <w:pStyle w:val="ListBullet"/>
        <w:numPr>
          <w:ilvl w:val="0"/>
          <w:numId w:val="1"/>
        </w:numPr>
      </w:pPr>
      <w:r>
        <w:rPr>
          <w:b/>
        </w:rPr>
        <w:t xml:space="preserve">Visibility</w:t>
      </w:r>
      <w:r>
        <w:t xml:space="preserve"> — whether a user can see a record. Determined by the reporting hierarchy in Section 2.3.</w:t>
      </w:r>
    </w:p>
    <w:p>
      <w:pPr>
        <w:pStyle w:val="ListBullet"/>
        <w:numPr>
          <w:ilvl w:val="0"/>
          <w:numId w:val="1"/>
        </w:numPr>
      </w:pPr>
      <w:r>
        <w:rPr>
          <w:b/>
        </w:rPr>
        <w:t xml:space="preserve">Supervision</w:t>
      </w:r>
      <w:r>
        <w:t xml:space="preserve"> — a supervisory role's legitimate interest in work below them. Carries visibility and reporting roll-up, nothing more.</w:t>
      </w:r>
    </w:p>
    <w:p>
      <w:pPr>
        <w:pStyle w:val="ListBullet"/>
        <w:numPr>
          <w:ilvl w:val="0"/>
          <w:numId w:val="1"/>
        </w:numPr>
      </w:pPr>
      <w:r>
        <w:rPr>
          <w:b/>
        </w:rPr>
        <w:t xml:space="preserve">Authorization to act</w:t>
      </w:r>
      <w:r>
        <w:t xml:space="preserve"> — whether a user's fixed role permits a specific action on a record they can see. Visibility alone does not grant it.</w:t>
      </w:r>
    </w:p>
    <w:p>
      <w:pPr>
        <w:pStyle w:val="ListBullet"/>
        <w:numPr>
          <w:ilvl w:val="0"/>
          <w:numId w:val="1"/>
        </w:numPr>
      </w:pPr>
      <w:r>
        <w:rPr>
          <w:b/>
        </w:rPr>
        <w:t xml:space="preserve">Operational ownership</w:t>
      </w:r>
      <w:r>
        <w:t xml:space="preserve"> — who is responsible for the record. Restricted to Team Leads and Salespersons.</w:t>
      </w:r>
    </w:p>
    <w:p>
      <w:pPr>
        <w:pStyle w:val="BodyText"/>
      </w:pPr>
      <w:r>
        <w:t xml:space="preserve">A supervisory action never silently transfers ownership. When an Admin or Manager assigns, reassigns, replies, uploads, sends or edits within their permitted scope, ownership remains with the operational user, and the action is recorded against the person who performed it.</w:t>
      </w:r>
    </w:p>
    <w:p>
      <w:pPr>
        <w:pStyle w:val="BodyText"/>
      </w:pPr>
      <w:r>
        <w:rPr>
          <w:b/>
        </w:rPr>
        <w:t xml:space="preserve">Deactivation / Disabling</w:t>
      </w:r>
    </w:p>
    <w:p>
      <w:pPr>
        <w:pStyle w:val="BodyText"/>
      </w:pPr>
      <w:r>
        <w:t xml:space="preserve">When a User, Pipeline Stage, Lead Priority value, catalogue entry or Custom Field is deactivated:</w:t>
      </w:r>
    </w:p>
    <w:p>
      <w:pPr>
        <w:pStyle w:val="ListBullet"/>
        <w:numPr>
          <w:ilvl w:val="0"/>
          <w:numId w:val="1"/>
        </w:numPr>
      </w:pPr>
      <w:r>
        <w:t xml:space="preserve">future use is restricted as defined in the relevant section</w:t>
      </w:r>
    </w:p>
    <w:p>
      <w:pPr>
        <w:pStyle w:val="ListBullet"/>
        <w:numPr>
          <w:ilvl w:val="0"/>
          <w:numId w:val="1"/>
        </w:numPr>
      </w:pPr>
      <w:r>
        <w:t xml:space="preserve">existing data is retained</w:t>
      </w:r>
    </w:p>
    <w:p>
      <w:pPr>
        <w:pStyle w:val="ListBullet"/>
        <w:numPr>
          <w:ilvl w:val="0"/>
          <w:numId w:val="1"/>
        </w:numPr>
      </w:pPr>
      <w:r>
        <w:t xml:space="preserve">historical activity is not deleted or rewritten</w:t>
      </w:r>
    </w:p>
    <w:p>
      <w:pPr>
        <w:pStyle w:val="ListBullet"/>
        <w:numPr>
          <w:ilvl w:val="0"/>
          <w:numId w:val="1"/>
        </w:numPr>
      </w:pPr>
      <w:r>
        <w:t xml:space="preserve">historical records that reference the deactivated item remain readable and continue to display it correctly</w:t>
      </w:r>
    </w:p>
    <w:p>
      <w:pPr>
        <w:pStyle w:val="BodyText"/>
      </w:pPr>
      <w:r>
        <w:t xml:space="preserve">Core application areas are not administrator-disableable. See Section 200.</w:t>
      </w:r>
    </w:p>
    <w:p>
      <w:pPr>
        <w:pStyle w:val="BodyText"/>
      </w:pPr>
      <w:r>
        <w:rPr>
          <w:b/>
        </w:rPr>
        <w:t xml:space="preserve">Permissions</w:t>
      </w:r>
    </w:p>
    <w:p>
      <w:pPr>
        <w:pStyle w:val="BodyText"/>
      </w:pPr>
      <w:r>
        <w:t xml:space="preserve">Users should only see records and actions they are permitted to access.</w:t>
      </w:r>
    </w:p>
    <w:p>
      <w:pPr>
        <w:pStyle w:val="BodyText"/>
      </w:pPr>
      <w:r>
        <w:t xml:space="preserve">Role capabilities are fixed by the application and are not configurable in the CRM. See Sections 2.6 and 187.</w:t>
      </w:r>
    </w:p>
    <w:p>
      <w:pPr>
        <w:pStyle w:val="BodyText"/>
      </w:pPr>
      <w:r>
        <w:t xml:space="preserve">Permissions must be enforced on the server for every read and every write, not only by hiding UI controls.</w:t>
      </w:r>
    </w:p>
    <w:p>
      <w:pPr>
        <w:pStyle w:val="BodyText"/>
      </w:pPr>
      <w:r>
        <w:rPr>
          <w:b/>
        </w:rPr>
        <w:t xml:space="preserve">Significant Actions</w:t>
      </w:r>
    </w:p>
    <w:p>
      <w:pPr>
        <w:pStyle w:val="BodyText"/>
      </w:pPr>
      <w:r>
        <w:t xml:space="preserve">Actions with meaningful consequences should require confirmation.</w:t>
      </w:r>
    </w:p>
    <w:p>
      <w:pPr>
        <w:pStyle w:val="BodyText"/>
      </w:pPr>
      <w:r>
        <w:t xml:space="preserve">Examples include:</w:t>
      </w:r>
    </w:p>
    <w:p>
      <w:pPr>
        <w:pStyle w:val="ListBullet"/>
        <w:numPr>
          <w:ilvl w:val="0"/>
          <w:numId w:val="1"/>
        </w:numPr>
      </w:pPr>
      <w:r>
        <w:t xml:space="preserve">archiving records</w:t>
      </w:r>
    </w:p>
    <w:p>
      <w:pPr>
        <w:pStyle w:val="ListBullet"/>
        <w:numPr>
          <w:ilvl w:val="0"/>
          <w:numId w:val="1"/>
        </w:numPr>
      </w:pPr>
      <w:r>
        <w:t xml:space="preserve">deactivating users</w:t>
      </w:r>
    </w:p>
    <w:p>
      <w:pPr>
        <w:pStyle w:val="ListBullet"/>
        <w:numPr>
          <w:ilvl w:val="0"/>
          <w:numId w:val="1"/>
        </w:numPr>
      </w:pPr>
      <w:r>
        <w:t xml:space="preserve">changing a user's role</w:t>
      </w:r>
    </w:p>
    <w:p>
      <w:pPr>
        <w:pStyle w:val="ListBullet"/>
        <w:numPr>
          <w:ilvl w:val="0"/>
          <w:numId w:val="1"/>
        </w:numPr>
      </w:pPr>
      <w:r>
        <w:t xml:space="preserve">changing a team's Team Lead or reporting Manager</w:t>
      </w:r>
    </w:p>
    <w:p>
      <w:pPr>
        <w:pStyle w:val="ListBullet"/>
        <w:numPr>
          <w:ilvl w:val="0"/>
          <w:numId w:val="1"/>
        </w:numPr>
      </w:pPr>
      <w:r>
        <w:t xml:space="preserve">disconnecting WhatsApp</w:t>
      </w:r>
    </w:p>
    <w:p>
      <w:pPr>
        <w:pStyle w:val="ListBullet"/>
        <w:numPr>
          <w:ilvl w:val="0"/>
          <w:numId w:val="1"/>
        </w:numPr>
      </w:pPr>
      <w:r>
        <w:t xml:space="preserve">changing the verified Email sender</w:t>
      </w:r>
    </w:p>
    <w:p>
      <w:pPr>
        <w:pStyle w:val="ListBullet"/>
        <w:numPr>
          <w:ilvl w:val="0"/>
          <w:numId w:val="1"/>
        </w:numPr>
      </w:pPr>
      <w:r>
        <w:t xml:space="preserve">marking a Customer Purchase </w:t>
      </w:r>
      <w:r>
        <w:rPr>
          <w:rFonts w:ascii="Courier New" w:hAnsi="Courier New" w:cs="Courier New"/>
          <w:sz w:val="20"/>
        </w:rPr>
        <w:t xml:space="preserve">Closed/Active</w:t>
      </w:r>
    </w:p>
    <w:p>
      <w:pPr>
        <w:pStyle w:val="ListBullet"/>
        <w:numPr>
          <w:ilvl w:val="0"/>
          <w:numId w:val="1"/>
        </w:numPr>
      </w:pPr>
      <w:r>
        <w:t xml:space="preserve">changing incentive rules</w:t>
      </w:r>
    </w:p>
    <w:p>
      <w:pPr>
        <w:pStyle w:val="ListBullet"/>
        <w:numPr>
          <w:ilvl w:val="0"/>
          <w:numId w:val="1"/>
        </w:numPr>
      </w:pPr>
      <w:r>
        <w:t xml:space="preserve">controlled bulk Email reminders</w:t>
      </w:r>
    </w:p>
    <w:p>
      <w:pPr>
        <w:pStyle w:val="ListBullet"/>
        <w:numPr>
          <w:ilvl w:val="0"/>
          <w:numId w:val="1"/>
        </w:numPr>
      </w:pPr>
      <w:r>
        <w:t xml:space="preserve">bulk messaging</w:t>
      </w:r>
    </w:p>
    <w:p>
      <w:pPr>
        <w:pStyle w:val="ListBullet"/>
        <w:numPr>
          <w:ilvl w:val="0"/>
          <w:numId w:val="1"/>
        </w:numPr>
      </w:pPr>
      <w:r>
        <w:t xml:space="preserve">major data import</w:t>
      </w:r>
    </w:p>
    <w:p>
      <w:pPr>
        <w:pStyle w:val="BodyText"/>
      </w:pPr>
      <w:r>
        <w:t xml:space="preserve">Confirmation should explain what will happen rather than displaying only a generic </w:t>
      </w:r>
      <w:r>
        <w:rPr>
          <w:b/>
        </w:rPr>
        <w:t xml:space="preserve">Are you sure?</w:t>
      </w:r>
    </w:p>
    <w:p>
      <w:pPr>
        <w:pStyle w:val="BodyText"/>
      </w:pPr>
      <w:r>
        <w:rPr>
          <w:b/>
        </w:rPr>
        <w:t xml:space="preserve">Historical Data</w:t>
      </w:r>
    </w:p>
    <w:p>
      <w:pPr>
        <w:pStyle w:val="BodyText"/>
      </w:pPr>
      <w:r>
        <w:t xml:space="preserve">Changes to current configuration should not rewrite past CRM history.</w:t>
      </w:r>
    </w:p>
    <w:p>
      <w:pPr>
        <w:pStyle w:val="BodyText"/>
      </w:pPr>
      <w:r>
        <w:t xml:space="preserve">For example:</w:t>
      </w:r>
    </w:p>
    <w:p>
      <w:pPr>
        <w:pStyle w:val="ListBullet"/>
        <w:numPr>
          <w:ilvl w:val="0"/>
          <w:numId w:val="1"/>
        </w:numPr>
      </w:pPr>
      <w:r>
        <w:t xml:space="preserve">changing Record Owner should not remove previous ownership history</w:t>
      </w:r>
    </w:p>
    <w:p>
      <w:pPr>
        <w:pStyle w:val="ListBullet"/>
        <w:numPr>
          <w:ilvl w:val="0"/>
          <w:numId w:val="1"/>
        </w:numPr>
      </w:pPr>
      <w:r>
        <w:t xml:space="preserve">deactivating a user should not remove their name from past activity</w:t>
      </w:r>
    </w:p>
    <w:p>
      <w:pPr>
        <w:pStyle w:val="ListBullet"/>
        <w:numPr>
          <w:ilvl w:val="0"/>
          <w:numId w:val="1"/>
        </w:numPr>
      </w:pPr>
      <w:r>
        <w:t xml:space="preserve">changing reminder defaults should not alter completed reminders</w:t>
      </w:r>
    </w:p>
    <w:p>
      <w:pPr>
        <w:pStyle w:val="ListBullet"/>
        <w:numPr>
          <w:ilvl w:val="0"/>
          <w:numId w:val="1"/>
        </w:numPr>
      </w:pPr>
      <w:r>
        <w:t xml:space="preserve">deactivating a catalogue entry should not remove or invalidate existing Customer Purchases</w:t>
      </w:r>
    </w:p>
    <w:p>
      <w:pPr>
        <w:pStyle w:val="ListBullet"/>
        <w:numPr>
          <w:ilvl w:val="0"/>
          <w:numId w:val="1"/>
        </w:numPr>
      </w:pPr>
      <w:r>
        <w:t xml:space="preserve">renaming or deactivating a Lead Priority value should not rewrite the priority recorded in past activity or audit entries</w:t>
      </w:r>
    </w:p>
    <w:p>
      <w:pPr>
        <w:pStyle w:val="Heading1"/>
      </w:pPr>
      <w:bookmarkStart w:id="231" w:name="_Sec231"/>
      <w:r>
        <w:t xml:space="preserve">208. Audit History</w:t>
      </w:r>
      <w:bookmarkEnd w:id="231"/>
    </w:p>
    <w:p>
      <w:pPr>
        <w:pStyle w:val="BodyText"/>
      </w:pPr>
      <w:r>
        <w:t xml:space="preserve">Sensitive business actions must be recorded in an </w:t>
      </w:r>
      <w:r>
        <w:rPr>
          <w:b/>
        </w:rPr>
        <w:t xml:space="preserve">append-only</w:t>
      </w:r>
      <w:r>
        <w:t xml:space="preserve"> audit history. Audit entries are written by the application and are never edited or deleted through ordinary CRM use. No user role, including Admin, is given an interface to alter or remove an audit entry.</w:t>
      </w:r>
    </w:p>
    <w:p>
      <w:pPr>
        <w:pStyle w:val="BodyText"/>
      </w:pPr>
      <w:r>
        <w:rPr>
          <w:b/>
        </w:rPr>
        <w:t xml:space="preserve">Actions that must be audited</w:t>
      </w:r>
    </w:p>
    <w:p>
      <w:pPr>
        <w:pStyle w:val="ListBullet"/>
        <w:numPr>
          <w:ilvl w:val="0"/>
          <w:numId w:val="1"/>
        </w:numPr>
      </w:pPr>
      <w:r>
        <w:t xml:space="preserve">Lead assignment and reassignment, including automatic round-robin assignment and direct assignment of a Lead created from an unknown WhatsApp conversation</w:t>
      </w:r>
    </w:p>
    <w:p>
      <w:pPr>
        <w:pStyle w:val="ListBullet"/>
        <w:numPr>
          <w:ilvl w:val="0"/>
          <w:numId w:val="1"/>
        </w:numPr>
      </w:pPr>
      <w:r>
        <w:t xml:space="preserve">Customer ownership changes</w:t>
      </w:r>
    </w:p>
    <w:p>
      <w:pPr>
        <w:pStyle w:val="ListBullet"/>
        <w:numPr>
          <w:ilvl w:val="0"/>
          <w:numId w:val="1"/>
        </w:numPr>
      </w:pPr>
      <w:r>
        <w:t xml:space="preserve">Customer Purchase ownership changes</w:t>
      </w:r>
    </w:p>
    <w:p>
      <w:pPr>
        <w:pStyle w:val="ListBullet"/>
        <w:numPr>
          <w:ilvl w:val="0"/>
          <w:numId w:val="1"/>
        </w:numPr>
      </w:pPr>
      <w:r>
        <w:t xml:space="preserve">WhatsApp conversation assignment and reassignment</w:t>
      </w:r>
    </w:p>
    <w:p>
      <w:pPr>
        <w:pStyle w:val="ListBullet"/>
        <w:numPr>
          <w:ilvl w:val="0"/>
          <w:numId w:val="1"/>
        </w:numPr>
      </w:pPr>
      <w:r>
        <w:t xml:space="preserve">team membership changes</w:t>
      </w:r>
    </w:p>
    <w:p>
      <w:pPr>
        <w:pStyle w:val="ListBullet"/>
        <w:numPr>
          <w:ilvl w:val="0"/>
          <w:numId w:val="1"/>
        </w:numPr>
      </w:pPr>
      <w:r>
        <w:t xml:space="preserve">reporting-line changes, including moving a team to another Manager or changing a team's Team Lead</w:t>
      </w:r>
    </w:p>
    <w:p>
      <w:pPr>
        <w:pStyle w:val="ListBullet"/>
        <w:numPr>
          <w:ilvl w:val="0"/>
          <w:numId w:val="1"/>
        </w:numPr>
      </w:pPr>
      <w:r>
        <w:t xml:space="preserve">role changes</w:t>
      </w:r>
    </w:p>
    <w:p>
      <w:pPr>
        <w:pStyle w:val="ListBullet"/>
        <w:numPr>
          <w:ilvl w:val="0"/>
          <w:numId w:val="1"/>
        </w:numPr>
      </w:pPr>
      <w:r>
        <w:t xml:space="preserve">user activation and deactivation</w:t>
      </w:r>
    </w:p>
    <w:p>
      <w:pPr>
        <w:pStyle w:val="ListBullet"/>
        <w:numPr>
          <w:ilvl w:val="0"/>
          <w:numId w:val="1"/>
        </w:numPr>
      </w:pPr>
      <w:r>
        <w:t xml:space="preserve">pausing a person from automatic Lead round-robin assignment, and resuming their round-robin participation. Each entry retains the acting user, the target user, the timestamp, the previous state, the new state and the relevant team and reporting scope</w:t>
      </w:r>
    </w:p>
    <w:p>
      <w:pPr>
        <w:pStyle w:val="ListBullet"/>
        <w:numPr>
          <w:ilvl w:val="0"/>
          <w:numId w:val="1"/>
        </w:numPr>
      </w:pPr>
      <w:r>
        <w:t xml:space="preserve">Lead Stage changes</w:t>
      </w:r>
    </w:p>
    <w:p>
      <w:pPr>
        <w:pStyle w:val="ListBullet"/>
        <w:numPr>
          <w:ilvl w:val="0"/>
          <w:numId w:val="1"/>
        </w:numPr>
      </w:pPr>
      <w:r>
        <w:t xml:space="preserve">Lead Priority changes</w:t>
      </w:r>
    </w:p>
    <w:p>
      <w:pPr>
        <w:pStyle w:val="ListBullet"/>
        <w:numPr>
          <w:ilvl w:val="0"/>
          <w:numId w:val="1"/>
        </w:numPr>
      </w:pPr>
      <w:r>
        <w:t xml:space="preserve">Customer Purchase status changes, including the transition to </w:t>
      </w:r>
      <w:r>
        <w:rPr>
          <w:rFonts w:ascii="Courier New" w:hAnsi="Courier New" w:cs="Courier New"/>
          <w:sz w:val="20"/>
        </w:rPr>
        <w:t xml:space="preserve">Closed/Active</w:t>
      </w:r>
    </w:p>
    <w:p>
      <w:pPr>
        <w:pStyle w:val="ListBullet"/>
        <w:numPr>
          <w:ilvl w:val="0"/>
          <w:numId w:val="1"/>
        </w:numPr>
      </w:pPr>
      <w:r>
        <w:t xml:space="preserve">required policy-document upload, replacement and removal</w:t>
      </w:r>
    </w:p>
    <w:p>
      <w:pPr>
        <w:pStyle w:val="ListBullet"/>
        <w:numPr>
          <w:ilvl w:val="0"/>
          <w:numId w:val="1"/>
        </w:numPr>
      </w:pPr>
      <w:r>
        <w:t xml:space="preserve">Closed Amount entry and changes</w:t>
      </w:r>
    </w:p>
    <w:p>
      <w:pPr>
        <w:pStyle w:val="ListBullet"/>
        <w:numPr>
          <w:ilvl w:val="0"/>
          <w:numId w:val="1"/>
        </w:numPr>
      </w:pPr>
      <w:r>
        <w:t xml:space="preserve">incentive-rule and slab changes, including their effective dates</w:t>
      </w:r>
    </w:p>
    <w:p>
      <w:pPr>
        <w:pStyle w:val="ListBullet"/>
        <w:numPr>
          <w:ilvl w:val="0"/>
          <w:numId w:val="1"/>
        </w:numPr>
      </w:pPr>
      <w:r>
        <w:t xml:space="preserve">incentive calculations, adjustments and reversals</w:t>
      </w:r>
    </w:p>
    <w:p>
      <w:pPr>
        <w:pStyle w:val="ListBullet"/>
        <w:numPr>
          <w:ilvl w:val="0"/>
          <w:numId w:val="1"/>
        </w:numPr>
      </w:pPr>
      <w:r>
        <w:t xml:space="preserve">renewal status changes and reminder schedule changes</w:t>
      </w:r>
    </w:p>
    <w:p>
      <w:pPr>
        <w:pStyle w:val="ListBullet"/>
        <w:numPr>
          <w:ilvl w:val="0"/>
          <w:numId w:val="1"/>
        </w:numPr>
      </w:pPr>
      <w:r>
        <w:t xml:space="preserve">import execution, including the assignment strategy used</w:t>
      </w:r>
    </w:p>
    <w:p>
      <w:pPr>
        <w:pStyle w:val="ListBullet"/>
        <w:numPr>
          <w:ilvl w:val="0"/>
          <w:numId w:val="1"/>
        </w:numPr>
      </w:pPr>
      <w:r>
        <w:t xml:space="preserve">significant configuration changes, including catalogue, Lead Priority, reminder defaults and Email sender changes</w:t>
      </w:r>
    </w:p>
    <w:p>
      <w:pPr>
        <w:pStyle w:val="BodyText"/>
      </w:pPr>
      <w:r>
        <w:rPr>
          <w:b/>
        </w:rPr>
        <w:t xml:space="preserve">What each entry retains</w:t>
      </w:r>
    </w:p>
    <w:p>
      <w:pPr>
        <w:pStyle w:val="BodyText"/>
      </w:pPr>
      <w:r>
        <w:t xml:space="preserve">As appropriate to the action:</w:t>
      </w:r>
    </w:p>
    <w:p>
      <w:pPr>
        <w:pStyle w:val="ListBullet"/>
        <w:numPr>
          <w:ilvl w:val="0"/>
          <w:numId w:val="1"/>
        </w:numPr>
      </w:pPr>
      <w:r>
        <w:t xml:space="preserve">actor — the user who performed it</w:t>
      </w:r>
    </w:p>
    <w:p>
      <w:pPr>
        <w:pStyle w:val="ListBullet"/>
        <w:numPr>
          <w:ilvl w:val="0"/>
          <w:numId w:val="1"/>
        </w:numPr>
      </w:pPr>
      <w:r>
        <w:t xml:space="preserve">timestamp</w:t>
      </w:r>
    </w:p>
    <w:p>
      <w:pPr>
        <w:pStyle w:val="ListBullet"/>
        <w:numPr>
          <w:ilvl w:val="0"/>
          <w:numId w:val="1"/>
        </w:numPr>
      </w:pPr>
      <w:r>
        <w:t xml:space="preserve">affected record</w:t>
      </w:r>
    </w:p>
    <w:p>
      <w:pPr>
        <w:pStyle w:val="ListBullet"/>
        <w:numPr>
          <w:ilvl w:val="0"/>
          <w:numId w:val="1"/>
        </w:numPr>
      </w:pPr>
      <w:r>
        <w:t xml:space="preserve">action performed</w:t>
      </w:r>
    </w:p>
    <w:p>
      <w:pPr>
        <w:pStyle w:val="ListBullet"/>
        <w:numPr>
          <w:ilvl w:val="0"/>
          <w:numId w:val="1"/>
        </w:numPr>
      </w:pPr>
      <w:r>
        <w:t xml:space="preserve">previous value</w:t>
      </w:r>
    </w:p>
    <w:p>
      <w:pPr>
        <w:pStyle w:val="ListBullet"/>
        <w:numPr>
          <w:ilvl w:val="0"/>
          <w:numId w:val="1"/>
        </w:numPr>
      </w:pPr>
      <w:r>
        <w:t xml:space="preserve">new value</w:t>
      </w:r>
    </w:p>
    <w:p>
      <w:pPr>
        <w:pStyle w:val="ListBullet"/>
        <w:numPr>
          <w:ilvl w:val="0"/>
          <w:numId w:val="1"/>
        </w:numPr>
      </w:pPr>
      <w:r>
        <w:t xml:space="preserve">reason or note, where the action requires one</w:t>
      </w:r>
    </w:p>
    <w:p>
      <w:pPr>
        <w:pStyle w:val="BodyText"/>
      </w:pPr>
      <w:r>
        <w:t xml:space="preserve">Where an action was performed by a supervisory role on a subordinate record, the entry records the acting user. It does not record them as the record's owner.</w:t>
      </w:r>
    </w:p>
    <w:p>
      <w:pPr>
        <w:pStyle w:val="BodyText"/>
      </w:pPr>
      <w:r>
        <w:rPr>
          <w:b/>
        </w:rPr>
        <w:t xml:space="preserve">Visibility</w:t>
      </w:r>
    </w:p>
    <w:p>
      <w:pPr>
        <w:pStyle w:val="BodyText"/>
      </w:pPr>
      <w:r>
        <w:t xml:space="preserve">Audit history follows the fixed role model and the reporting hierarchy in Section 2.3. A user may review audit entries only for records within their permitted scope. Organization-wide audit review is not available to every user.</w:t>
      </w:r>
    </w:p>
    <w:p>
      <w:pPr>
        <w:pStyle w:val="BodyText"/>
      </w:pPr>
      <w:r>
        <w:t xml:space="preserve">Audit entries must not disclose data the viewer could not otherwise see. An entry concerning a peer Manager's branch or a peer Team Lead's team must not appear, and a previous-value or new-value field must not reveal an out-of-scope user, team or record.</w:t>
      </w:r>
    </w:p>
    <w:p>
      <w:pPr>
        <w:pStyle w:val="BodyText"/>
      </w:pPr>
      <w:r>
        <w:rPr>
          <w:b/>
        </w:rPr>
        <w:t xml:space="preserve">Pending</w:t>
      </w:r>
    </w:p>
    <w:p>
      <w:pPr>
        <w:pStyle w:val="BodyText"/>
      </w:pPr>
      <w:r>
        <w:t xml:space="preserve">Which roles may review which audit scopes, and audit retention periods, are </w:t>
      </w:r>
      <w:r>
        <w:rPr>
          <w:i/>
        </w:rPr>
        <w:t xml:space="preserve">pending client confirmation</w:t>
      </w:r>
      <w:r>
        <w:t xml:space="preserve">. See Section 212.</w:t>
      </w:r>
    </w:p>
    <w:p>
      <w:pPr>
        <w:pStyle w:val="Heading1"/>
      </w:pPr>
      <w:bookmarkStart w:id="232" w:name="_Sec232"/>
      <w:r>
        <w:t xml:space="preserve">209. Common UI States</w:t>
      </w:r>
      <w:bookmarkEnd w:id="232"/>
    </w:p>
    <w:p>
      <w:pPr>
        <w:pStyle w:val="BodyText"/>
      </w:pPr>
      <w:r>
        <w:t xml:space="preserve">Where relevant, wireframes should account for:</w:t>
      </w:r>
    </w:p>
    <w:p>
      <w:pPr>
        <w:pStyle w:val="ListBullet"/>
        <w:numPr>
          <w:ilvl w:val="0"/>
          <w:numId w:val="1"/>
        </w:numPr>
      </w:pPr>
      <w:r>
        <w:t xml:space="preserve">Empty</w:t>
      </w:r>
    </w:p>
    <w:p>
      <w:pPr>
        <w:pStyle w:val="ListBullet"/>
        <w:numPr>
          <w:ilvl w:val="0"/>
          <w:numId w:val="1"/>
        </w:numPr>
      </w:pPr>
      <w:r>
        <w:t xml:space="preserve">Loading</w:t>
      </w:r>
    </w:p>
    <w:p>
      <w:pPr>
        <w:pStyle w:val="ListBullet"/>
        <w:numPr>
          <w:ilvl w:val="0"/>
          <w:numId w:val="1"/>
        </w:numPr>
      </w:pPr>
      <w:r>
        <w:t xml:space="preserve">Validation Error</w:t>
      </w:r>
    </w:p>
    <w:p>
      <w:pPr>
        <w:pStyle w:val="ListBullet"/>
        <w:numPr>
          <w:ilvl w:val="0"/>
          <w:numId w:val="1"/>
        </w:numPr>
      </w:pPr>
      <w:r>
        <w:t xml:space="preserve">Save / Processing Error</w:t>
      </w:r>
    </w:p>
    <w:p>
      <w:pPr>
        <w:pStyle w:val="ListBullet"/>
        <w:numPr>
          <w:ilvl w:val="0"/>
          <w:numId w:val="1"/>
        </w:numPr>
      </w:pPr>
      <w:r>
        <w:t xml:space="preserve">Permission Restricted</w:t>
      </w:r>
    </w:p>
    <w:p>
      <w:pPr>
        <w:pStyle w:val="ListBullet"/>
        <w:numPr>
          <w:ilvl w:val="0"/>
          <w:numId w:val="1"/>
        </w:numPr>
      </w:pPr>
      <w:r>
        <w:t xml:space="preserve">Disabled / Unavailable Action</w:t>
      </w:r>
    </w:p>
    <w:p>
      <w:pPr>
        <w:pStyle w:val="ListBullet"/>
        <w:numPr>
          <w:ilvl w:val="0"/>
          <w:numId w:val="1"/>
        </w:numPr>
      </w:pPr>
      <w:r>
        <w:t xml:space="preserve">Archived / Inactive Record</w:t>
      </w:r>
    </w:p>
    <w:p>
      <w:pPr>
        <w:pStyle w:val="ListBullet"/>
        <w:numPr>
          <w:ilvl w:val="0"/>
          <w:numId w:val="1"/>
        </w:numPr>
      </w:pPr>
      <w:r>
        <w:t xml:space="preserve">Integration Not Connected</w:t>
      </w:r>
    </w:p>
    <w:p>
      <w:pPr>
        <w:pStyle w:val="ListBullet"/>
        <w:numPr>
          <w:ilvl w:val="0"/>
          <w:numId w:val="1"/>
        </w:numPr>
      </w:pPr>
      <w:r>
        <w:t xml:space="preserve">Offline</w:t>
      </w:r>
    </w:p>
    <w:p>
      <w:pPr>
        <w:pStyle w:val="ListBullet"/>
        <w:numPr>
          <w:ilvl w:val="0"/>
          <w:numId w:val="1"/>
        </w:numPr>
      </w:pPr>
      <w:r>
        <w:t xml:space="preserve">Update Available</w:t>
      </w:r>
    </w:p>
    <w:p>
      <w:pPr>
        <w:pStyle w:val="BodyText"/>
      </w:pPr>
      <w:r>
        <w:t xml:space="preserve">These states may appear as inline messages, banners, dialogs or disabled controls depending on the screen.</w:t>
      </w:r>
    </w:p>
    <w:p>
      <w:pPr>
        <w:pStyle w:val="Heading1"/>
      </w:pPr>
      <w:bookmarkStart w:id="233" w:name="_Sec233"/>
      <w:r>
        <w:t xml:space="preserve">210. Desktop and Mobile Principle</w:t>
      </w:r>
      <w:bookmarkEnd w:id="233"/>
    </w:p>
    <w:p>
      <w:pPr>
        <w:pStyle w:val="BodyText"/>
      </w:pPr>
      <w:r>
        <w:t xml:space="preserve">The </w:t>
      </w:r>
      <w:r>
        <w:rPr>
          <w:b/>
        </w:rPr>
        <w:t xml:space="preserve">web application</w:t>
      </w:r>
      <w:r>
        <w:t xml:space="preserve"> is the complete CRM and administration experience.</w:t>
      </w:r>
    </w:p>
    <w:p>
      <w:pPr>
        <w:pStyle w:val="BodyText"/>
      </w:pPr>
      <w:r>
        <w:t xml:space="preserve">Salespersons and Team Leads work primarily from a phone. Admins and Managers work from both desktop and mobile. Every role uses the same application; the hierarchy and visibility rules in Section 2.3 apply identically on both.</w:t>
      </w:r>
    </w:p>
    <w:p>
      <w:pPr>
        <w:pStyle w:val="BodyText"/>
      </w:pPr>
      <w:r>
        <w:t xml:space="preserve">Mobile focuses on day-to-day operational work such as:</w:t>
      </w:r>
    </w:p>
    <w:p>
      <w:pPr>
        <w:pStyle w:val="ListBullet"/>
        <w:numPr>
          <w:ilvl w:val="0"/>
          <w:numId w:val="1"/>
        </w:numPr>
      </w:pPr>
      <w:r>
        <w:t xml:space="preserve">Dashboard</w:t>
      </w:r>
    </w:p>
    <w:p>
      <w:pPr>
        <w:pStyle w:val="ListBullet"/>
        <w:numPr>
          <w:ilvl w:val="0"/>
          <w:numId w:val="1"/>
        </w:numPr>
      </w:pPr>
      <w:r>
        <w:t xml:space="preserve">Leads</w:t>
      </w:r>
    </w:p>
    <w:p>
      <w:pPr>
        <w:pStyle w:val="ListBullet"/>
        <w:numPr>
          <w:ilvl w:val="0"/>
          <w:numId w:val="1"/>
        </w:numPr>
      </w:pPr>
      <w:r>
        <w:t xml:space="preserve">Customers</w:t>
      </w:r>
    </w:p>
    <w:p>
      <w:pPr>
        <w:pStyle w:val="ListBullet"/>
        <w:numPr>
          <w:ilvl w:val="0"/>
          <w:numId w:val="1"/>
        </w:numPr>
      </w:pPr>
      <w:r>
        <w:t xml:space="preserve">Follow-ups</w:t>
      </w:r>
    </w:p>
    <w:p>
      <w:pPr>
        <w:pStyle w:val="ListBullet"/>
        <w:numPr>
          <w:ilvl w:val="0"/>
          <w:numId w:val="1"/>
        </w:numPr>
      </w:pPr>
      <w:r>
        <w:t xml:space="preserve">initiating calls</w:t>
      </w:r>
    </w:p>
    <w:p>
      <w:pPr>
        <w:pStyle w:val="ListBullet"/>
        <w:numPr>
          <w:ilvl w:val="0"/>
          <w:numId w:val="1"/>
        </w:numPr>
      </w:pPr>
      <w:r>
        <w:t xml:space="preserve">recording call outcomes</w:t>
      </w:r>
    </w:p>
    <w:p>
      <w:pPr>
        <w:pStyle w:val="ListBullet"/>
        <w:numPr>
          <w:ilvl w:val="0"/>
          <w:numId w:val="1"/>
        </w:numPr>
      </w:pPr>
      <w:r>
        <w:t xml:space="preserve">completing Call follow-ups</w:t>
      </w:r>
    </w:p>
    <w:p>
      <w:pPr>
        <w:pStyle w:val="ListBullet"/>
        <w:numPr>
          <w:ilvl w:val="0"/>
          <w:numId w:val="1"/>
        </w:numPr>
      </w:pPr>
      <w:r>
        <w:t xml:space="preserve">scheduling the next follow-up</w:t>
      </w:r>
    </w:p>
    <w:p>
      <w:pPr>
        <w:pStyle w:val="ListBullet"/>
        <w:numPr>
          <w:ilvl w:val="0"/>
          <w:numId w:val="1"/>
        </w:numPr>
      </w:pPr>
      <w:r>
        <w:t xml:space="preserve">Renewals</w:t>
      </w:r>
    </w:p>
    <w:p>
      <w:pPr>
        <w:pStyle w:val="ListBullet"/>
        <w:numPr>
          <w:ilvl w:val="0"/>
          <w:numId w:val="1"/>
        </w:numPr>
      </w:pPr>
      <w:r>
        <w:t xml:space="preserve">WhatsApp</w:t>
      </w:r>
    </w:p>
    <w:p>
      <w:pPr>
        <w:pStyle w:val="ListBullet"/>
        <w:numPr>
          <w:ilvl w:val="0"/>
          <w:numId w:val="1"/>
        </w:numPr>
      </w:pPr>
      <w:r>
        <w:t xml:space="preserve">individual Email communication</w:t>
      </w:r>
    </w:p>
    <w:p>
      <w:pPr>
        <w:pStyle w:val="ListBullet"/>
        <w:numPr>
          <w:ilvl w:val="0"/>
          <w:numId w:val="1"/>
        </w:numPr>
      </w:pPr>
      <w:r>
        <w:t xml:space="preserve">Notifications</w:t>
      </w:r>
    </w:p>
    <w:p>
      <w:pPr>
        <w:pStyle w:val="BodyText"/>
      </w:pPr>
      <w:r>
        <w:t xml:space="preserve">Configuration-heavy functions such as Users, Teams and reporting hierarchy, Pipeline configuration, Custom Fields, Import/Export and integration setup remain web-first.</w:t>
      </w:r>
    </w:p>
    <w:p>
      <w:pPr>
        <w:pStyle w:val="BodyText"/>
      </w:pPr>
      <w:r>
        <w:t xml:space="preserve">Mobile layouts should simplify desktop tables into mobile-friendly cards or lists rather than reproducing desktop layouts directly.</w:t>
      </w:r>
    </w:p>
    <w:p>
      <w:pPr>
        <w:pStyle w:val="BodyText"/>
      </w:pPr>
      <w:r>
        <w:t xml:space="preserve">Email sender configuration, Email template administration and controlled bulk Email sending remain web-first.</w:t>
      </w:r>
    </w:p>
    <w:p>
      <w:pPr>
        <w:pStyle w:val="BodyText"/>
      </w:pPr>
      <w:r>
        <w:t xml:space="preserve">The same web application may also be installed on a phone or tablet home screen as a Progressive Web App. Installation changes how the CRM is launched and presented. It does not change functionality, roles, permissions or data access, and it does not relax the hierarchy-based access control defined in Section 2.3. Progressive Web App behaviour is defined in the following section.</w:t>
      </w:r>
    </w:p>
    <w:p>
      <w:pPr>
        <w:pStyle w:val="Heading2"/>
      </w:pPr>
      <w:bookmarkStart w:id="234" w:name="_Sec234"/>
      <w:r>
        <w:t xml:space="preserve">210.1 Progressive Web App Behaviour</w:t>
      </w:r>
      <w:bookmarkEnd w:id="234"/>
    </w:p>
    <w:p>
      <w:pPr>
        <w:pStyle w:val="BodyText"/>
      </w:pPr>
      <w:r>
        <w:t xml:space="preserve">The CRM is delivered as a single web application that can also be installed on a phone or tablet home screen as a Progressive Web App.</w:t>
      </w:r>
    </w:p>
    <w:p>
      <w:pPr>
        <w:pStyle w:val="BodyText"/>
      </w:pPr>
      <w:r>
        <w:t xml:space="preserve">Installation changes only how the application is launched and presented. It does not change functionality, roles, permissions, data access or the hierarchy-based access control defined in Section 2.3.</w:t>
      </w:r>
    </w:p>
    <w:p>
      <w:pPr>
        <w:pStyle w:val="BodyText"/>
      </w:pPr>
      <w:r>
        <w:t xml:space="preserve">The application must continue to work as a normal website when it has not been installed. Installation is optional and must never be required to use the CRM.</w:t>
      </w:r>
    </w:p>
    <w:p>
      <w:pPr>
        <w:pStyle w:val="BodyText"/>
      </w:pPr>
      <w:r>
        <w:rPr>
          <w:b/>
        </w:rPr>
        <w:t xml:space="preserve">V1 supports</w:t>
      </w:r>
    </w:p>
    <w:p>
      <w:pPr>
        <w:pStyle w:val="ListBullet"/>
        <w:numPr>
          <w:ilvl w:val="0"/>
          <w:numId w:val="1"/>
        </w:numPr>
      </w:pPr>
      <w:r>
        <w:t xml:space="preserve">installing the CRM on a supported phone or tablet home screen</w:t>
      </w:r>
    </w:p>
    <w:p>
      <w:pPr>
        <w:pStyle w:val="ListBullet"/>
        <w:numPr>
          <w:ilvl w:val="0"/>
          <w:numId w:val="1"/>
        </w:numPr>
      </w:pPr>
      <w:r>
        <w:t xml:space="preserve">launching the CRM from an application icon</w:t>
      </w:r>
    </w:p>
    <w:p>
      <w:pPr>
        <w:pStyle w:val="ListBullet"/>
        <w:numPr>
          <w:ilvl w:val="0"/>
          <w:numId w:val="1"/>
        </w:numPr>
      </w:pPr>
      <w:r>
        <w:t xml:space="preserve">standalone display without normal browser chrome</w:t>
      </w:r>
    </w:p>
    <w:p>
      <w:pPr>
        <w:pStyle w:val="ListBullet"/>
        <w:numPr>
          <w:ilvl w:val="0"/>
          <w:numId w:val="1"/>
        </w:numPr>
      </w:pPr>
      <w:r>
        <w:t xml:space="preserve">the A&amp;S Fincare application name, short name and application icons</w:t>
      </w:r>
    </w:p>
    <w:p>
      <w:pPr>
        <w:pStyle w:val="ListBullet"/>
        <w:numPr>
          <w:ilvl w:val="0"/>
          <w:numId w:val="1"/>
        </w:numPr>
      </w:pPr>
      <w:r>
        <w:t xml:space="preserve">light and dark theme colours matching the application themes</w:t>
      </w:r>
    </w:p>
    <w:p>
      <w:pPr>
        <w:pStyle w:val="ListBullet"/>
        <w:numPr>
          <w:ilvl w:val="0"/>
          <w:numId w:val="1"/>
        </w:numPr>
      </w:pPr>
      <w:r>
        <w:t xml:space="preserve">correct safe-area behaviour on devices with rounded corners, notches or home indicators</w:t>
      </w:r>
    </w:p>
    <w:p>
      <w:pPr>
        <w:pStyle w:val="ListBullet"/>
        <w:numPr>
          <w:ilvl w:val="0"/>
          <w:numId w:val="1"/>
        </w:numPr>
      </w:pPr>
      <w:r>
        <w:t xml:space="preserve">guidance explaining how to install on Android and on iPhone</w:t>
      </w:r>
    </w:p>
    <w:p>
      <w:pPr>
        <w:pStyle w:val="ListBullet"/>
        <w:numPr>
          <w:ilvl w:val="0"/>
          <w:numId w:val="1"/>
        </w:numPr>
      </w:pPr>
      <w:r>
        <w:t xml:space="preserve">a branded offline message when the device has no connection</w:t>
      </w:r>
    </w:p>
    <w:p>
      <w:pPr>
        <w:pStyle w:val="ListBullet"/>
        <w:numPr>
          <w:ilvl w:val="0"/>
          <w:numId w:val="1"/>
        </w:numPr>
      </w:pPr>
      <w:r>
        <w:t xml:space="preserve">a controlled update path when a new application version is deployed</w:t>
      </w:r>
    </w:p>
    <w:p>
      <w:pPr>
        <w:pStyle w:val="BodyText"/>
      </w:pPr>
      <w:r>
        <w:rPr>
          <w:b/>
        </w:rPr>
        <w:t xml:space="preserve">V1 does not include</w:t>
      </w:r>
    </w:p>
    <w:p>
      <w:pPr>
        <w:pStyle w:val="ListBullet"/>
        <w:numPr>
          <w:ilvl w:val="0"/>
          <w:numId w:val="1"/>
        </w:numPr>
      </w:pPr>
      <w:r>
        <w:t xml:space="preserve">offline creation or editing of CRM records</w:t>
      </w:r>
    </w:p>
    <w:p>
      <w:pPr>
        <w:pStyle w:val="ListBullet"/>
        <w:numPr>
          <w:ilvl w:val="0"/>
          <w:numId w:val="1"/>
        </w:numPr>
      </w:pPr>
      <w:r>
        <w:t xml:space="preserve">offline queuing of changes</w:t>
      </w:r>
    </w:p>
    <w:p>
      <w:pPr>
        <w:pStyle w:val="ListBullet"/>
        <w:numPr>
          <w:ilvl w:val="0"/>
          <w:numId w:val="1"/>
        </w:numPr>
      </w:pPr>
      <w:r>
        <w:t xml:space="preserve">background synchronization</w:t>
      </w:r>
    </w:p>
    <w:p>
      <w:pPr>
        <w:pStyle w:val="ListBullet"/>
        <w:numPr>
          <w:ilvl w:val="0"/>
          <w:numId w:val="1"/>
        </w:numPr>
      </w:pPr>
      <w:r>
        <w:t xml:space="preserve">conflict resolution</w:t>
      </w:r>
    </w:p>
    <w:p>
      <w:pPr>
        <w:pStyle w:val="ListBullet"/>
        <w:numPr>
          <w:ilvl w:val="0"/>
          <w:numId w:val="1"/>
        </w:numPr>
      </w:pPr>
      <w:r>
        <w:t xml:space="preserve">offline access to customer, lead, renewal, document, email or report data</w:t>
      </w:r>
    </w:p>
    <w:p>
      <w:pPr>
        <w:pStyle w:val="ListBullet"/>
        <w:numPr>
          <w:ilvl w:val="0"/>
          <w:numId w:val="1"/>
        </w:numPr>
      </w:pPr>
      <w:r>
        <w:t xml:space="preserve">Web Push notifications</w:t>
      </w:r>
    </w:p>
    <w:p>
      <w:pPr>
        <w:pStyle w:val="ListBullet"/>
        <w:numPr>
          <w:ilvl w:val="0"/>
          <w:numId w:val="1"/>
        </w:numPr>
      </w:pPr>
      <w:r>
        <w:t xml:space="preserve">scheduled background notifications</w:t>
      </w:r>
    </w:p>
    <w:p>
      <w:pPr>
        <w:pStyle w:val="ListBullet"/>
        <w:numPr>
          <w:ilvl w:val="0"/>
          <w:numId w:val="1"/>
        </w:numPr>
      </w:pPr>
      <w:r>
        <w:t xml:space="preserve">distribution through an application store</w:t>
      </w:r>
    </w:p>
    <w:p>
      <w:pPr>
        <w:pStyle w:val="ListBullet"/>
        <w:numPr>
          <w:ilvl w:val="0"/>
          <w:numId w:val="1"/>
        </w:numPr>
      </w:pPr>
      <w:r>
        <w:t xml:space="preserve">a separate mobile application codebase</w:t>
      </w:r>
    </w:p>
    <w:p>
      <w:pPr>
        <w:pStyle w:val="BodyText"/>
      </w:pPr>
      <w:r>
        <w:rPr>
          <w:b/>
        </w:rPr>
        <w:t xml:space="preserve">Installed presentation</w:t>
      </w:r>
    </w:p>
    <w:p>
      <w:pPr>
        <w:pStyle w:val="BodyText"/>
      </w:pPr>
      <w:r>
        <w:t xml:space="preserve">An installed CRM uses the same responsive layouts, the same mobile bottom navigation and the same drawer navigation defined elsewhere in this specification. No separate installed-only screens are introduced.</w:t>
      </w:r>
    </w:p>
    <w:p>
      <w:pPr>
        <w:pStyle w:val="BodyText"/>
      </w:pPr>
      <w:r>
        <w:t xml:space="preserve">Where the application is running in standalone display mode, the interface may account for the absence of browser chrome, for example by respecting device safe areas. It must not present different navigation, different roles, different permissions or different functionality.</w:t>
      </w:r>
    </w:p>
    <w:p>
      <w:pPr>
        <w:pStyle w:val="BodyText"/>
      </w:pPr>
      <w:r>
        <w:rPr>
          <w:b/>
        </w:rPr>
        <w:t xml:space="preserve">Start URL and scope</w:t>
      </w:r>
    </w:p>
    <w:p>
      <w:pPr>
        <w:pStyle w:val="BodyText"/>
      </w:pPr>
      <w:r>
        <w:t xml:space="preserve">The application start URL and scope are origin-relative:</w:t>
      </w:r>
    </w:p>
    <w:p>
      <w:pPr>
        <w:pStyle w:val="ListBullet"/>
        <w:numPr>
          <w:ilvl w:val="0"/>
          <w:numId w:val="1"/>
        </w:numPr>
      </w:pPr>
      <w:r>
        <w:t xml:space="preserve">start_url: "/"</w:t>
      </w:r>
    </w:p>
    <w:p>
      <w:pPr>
        <w:pStyle w:val="ListBullet"/>
        <w:numPr>
          <w:ilvl w:val="0"/>
          <w:numId w:val="1"/>
        </w:numPr>
      </w:pPr>
      <w:r>
        <w:t xml:space="preserve">scope: "/"</w:t>
      </w:r>
    </w:p>
    <w:p>
      <w:pPr>
        <w:pStyle w:val="BodyText"/>
      </w:pPr>
      <w:r>
        <w:t xml:space="preserve">The root route directs the user through the normal server-side authentication flow and then to the dashboard for that user's role. The installed application must not start at a role-specific or permission-specific address, because no session exists at the time of installation.</w:t>
      </w:r>
    </w:p>
    <w:p>
      <w:pPr>
        <w:pStyle w:val="BodyText"/>
      </w:pPr>
      <w:r>
        <w:rPr>
          <w:b/>
        </w:rPr>
        <w:t xml:space="preserve">Authentication in an installed application</w:t>
      </w:r>
    </w:p>
    <w:p>
      <w:pPr>
        <w:pStyle w:val="BodyText"/>
      </w:pPr>
      <w:r>
        <w:t xml:space="preserve">An installed CRM follows the same authentication and session policy as the browser application. Users sign in normally and remain signed in according to that policy.</w:t>
      </w:r>
    </w:p>
    <w:p>
      <w:pPr>
        <w:pStyle w:val="BodyText"/>
      </w:pPr>
      <w:r>
        <w:t xml:space="preserve">Depending on the browser, operating-system version and installation flow, the installed application may inherit the existing cookie session or may require the user to sign in. Both paths must be tested and handled correctly. Being asked to sign in once after installing is expected platform behaviour and must be explained rather than treated as an error.</w:t>
      </w:r>
    </w:p>
    <w:p>
      <w:pPr>
        <w:pStyle w:val="BodyText"/>
      </w:pPr>
      <w:r>
        <w:rPr>
          <w:b/>
        </w:rPr>
        <w:t xml:space="preserve">Offline behaviour</w:t>
      </w:r>
    </w:p>
    <w:p>
      <w:pPr>
        <w:pStyle w:val="BodyText"/>
      </w:pPr>
      <w:r>
        <w:t xml:space="preserve">When the device has no connection, the CRM shows a clear branded offline message stating that a connection is required and offering to retry.</w:t>
      </w:r>
    </w:p>
    <w:p>
      <w:pPr>
        <w:pStyle w:val="BodyText"/>
      </w:pPr>
      <w:r>
        <w:t xml:space="preserve">The offline experience must not display customer data, lead data, renewal data, email content, reports, documents or any other operational content. It must not imply that work performed offline will be saved.</w:t>
      </w:r>
    </w:p>
    <w:p>
      <w:pPr>
        <w:pStyle w:val="BodyText"/>
      </w:pPr>
      <w:r>
        <w:rPr>
          <w:b/>
        </w:rPr>
        <w:t xml:space="preserve">Calling from an installed application</w:t>
      </w:r>
    </w:p>
    <w:p>
      <w:pPr>
        <w:pStyle w:val="BodyText"/>
      </w:pPr>
      <w:r>
        <w:t xml:space="preserve">An installed PWA may initiate a normal cellular call through the native phone interface, using the click-to-call behaviour defined in Sections 29–33.</w:t>
      </w:r>
    </w:p>
    <w:p>
      <w:pPr>
        <w:pStyle w:val="ListBullet"/>
        <w:numPr>
          <w:ilvl w:val="0"/>
          <w:numId w:val="1"/>
        </w:numPr>
      </w:pPr>
      <w:r>
        <w:t xml:space="preserve">The PWA should preserve CRM context so the salesperson can return and record the outcome.</w:t>
      </w:r>
    </w:p>
    <w:p>
      <w:pPr>
        <w:pStyle w:val="ListBullet"/>
        <w:numPr>
          <w:ilvl w:val="0"/>
          <w:numId w:val="1"/>
        </w:numPr>
      </w:pPr>
      <w:r>
        <w:t xml:space="preserve">Standalone PWA display does not mean that the cellular conversation itself remains inside the PWA. The phone's native call interface temporarily takes over.</w:t>
      </w:r>
    </w:p>
    <w:p>
      <w:pPr>
        <w:pStyle w:val="ListBullet"/>
        <w:numPr>
          <w:ilvl w:val="0"/>
          <w:numId w:val="1"/>
        </w:numPr>
      </w:pPr>
      <w:r>
        <w:t xml:space="preserve">Click-to-call requires network access to load or update CRM data. The cellular call itself is handled by the device and the mobile carrier.</w:t>
      </w:r>
    </w:p>
    <w:p>
      <w:pPr>
        <w:pStyle w:val="ListBullet"/>
        <w:numPr>
          <w:ilvl w:val="0"/>
          <w:numId w:val="1"/>
        </w:numPr>
      </w:pPr>
      <w:r>
        <w:t xml:space="preserve">V1 does not include offline call-outcome synchronization unless already explicitly approved elsewhere in this specification.</w:t>
      </w:r>
    </w:p>
    <w:p>
      <w:pPr>
        <w:pStyle w:val="BodyText"/>
      </w:pPr>
      <w:r>
        <w:rPr>
          <w:b/>
        </w:rPr>
        <w:t xml:space="preserve">Data and caching restrictions</w:t>
      </w:r>
    </w:p>
    <w:p>
      <w:pPr>
        <w:pStyle w:val="BodyText"/>
      </w:pPr>
      <w:r>
        <w:t xml:space="preserve">The CRM contains sensitive customer and financial information.</w:t>
      </w:r>
    </w:p>
    <w:p>
      <w:pPr>
        <w:pStyle w:val="BodyText"/>
      </w:pPr>
      <w:r>
        <w:t xml:space="preserve">Authentication responses, tokens, cookies and session values must never be written to Cache Storage or intentionally cached by the service worker. Normal secure browser cookie storage may be used according to the approved authentication and session policy.</w:t>
      </w:r>
    </w:p>
    <w:p>
      <w:pPr>
        <w:pStyle w:val="BodyText"/>
      </w:pPr>
      <w:r>
        <w:t xml:space="preserve">The following must never be retained for offline use:</w:t>
      </w:r>
    </w:p>
    <w:p>
      <w:pPr>
        <w:pStyle w:val="ListBullet"/>
        <w:numPr>
          <w:ilvl w:val="0"/>
          <w:numId w:val="1"/>
        </w:numPr>
      </w:pPr>
      <w:r>
        <w:t xml:space="preserve">authenticated application responses</w:t>
      </w:r>
    </w:p>
    <w:p>
      <w:pPr>
        <w:pStyle w:val="ListBullet"/>
        <w:numPr>
          <w:ilvl w:val="0"/>
          <w:numId w:val="1"/>
        </w:numPr>
      </w:pPr>
      <w:r>
        <w:t xml:space="preserve">Lead, Customer, Customer Purchase, catalogue and renewal records</w:t>
      </w:r>
    </w:p>
    <w:p>
      <w:pPr>
        <w:pStyle w:val="ListBullet"/>
        <w:numPr>
          <w:ilvl w:val="0"/>
          <w:numId w:val="1"/>
        </w:numPr>
      </w:pPr>
      <w:r>
        <w:t xml:space="preserve">email content, templates or recipient data</w:t>
      </w:r>
    </w:p>
    <w:p>
      <w:pPr>
        <w:pStyle w:val="ListBullet"/>
        <w:numPr>
          <w:ilvl w:val="0"/>
          <w:numId w:val="1"/>
        </w:numPr>
      </w:pPr>
      <w:r>
        <w:t xml:space="preserve">documents and attachments</w:t>
      </w:r>
    </w:p>
    <w:p>
      <w:pPr>
        <w:pStyle w:val="ListBullet"/>
        <w:numPr>
          <w:ilvl w:val="0"/>
          <w:numId w:val="1"/>
        </w:numPr>
      </w:pPr>
      <w:r>
        <w:t xml:space="preserve">reports and report exports</w:t>
      </w:r>
    </w:p>
    <w:p>
      <w:pPr>
        <w:pStyle w:val="ListBullet"/>
        <w:numPr>
          <w:ilvl w:val="0"/>
          <w:numId w:val="1"/>
        </w:numPr>
      </w:pPr>
      <w:r>
        <w:t xml:space="preserve">any operational content belonging to a Lead, Customer, team or user</w:t>
      </w:r>
    </w:p>
    <w:p>
      <w:pPr>
        <w:pStyle w:val="BodyText"/>
      </w:pPr>
      <w:r>
        <w:t xml:space="preserve">Only non-sensitive static application assets may be retained, to support launching the application and displaying the offline message.</w:t>
      </w:r>
    </w:p>
    <w:p>
      <w:pPr>
        <w:pStyle w:val="BodyText"/>
      </w:pPr>
      <w:r>
        <w:t xml:space="preserve">Cached static assets must never be used to reconstruct or infer data that the signed-in user is not permitted to see under Section 2.3.</w:t>
      </w:r>
    </w:p>
    <w:p>
      <w:pPr>
        <w:pStyle w:val="BodyText"/>
      </w:pPr>
      <w:r>
        <w:rPr>
          <w:b/>
        </w:rPr>
        <w:t xml:space="preserve">Installation requirements</w:t>
      </w:r>
    </w:p>
    <w:p>
      <w:pPr>
        <w:pStyle w:val="BodyText"/>
      </w:pPr>
      <w:r>
        <w:t xml:space="preserve">Installation depends on the application being served over HTTPS, a valid application manifest and valid application icons. These must be validated independently of one another.</w:t>
      </w:r>
    </w:p>
    <w:p>
      <w:pPr>
        <w:pStyle w:val="BodyText"/>
      </w:pPr>
      <w:r>
        <w:t xml:space="preserve">A service worker is not treated as a universal installation requirement. In this product a service worker exists only to provide the restricted offline fallback described above.</w:t>
      </w:r>
    </w:p>
    <w:p>
      <w:pPr>
        <w:pStyle w:val="BodyText"/>
      </w:pPr>
      <w:r>
        <w:t xml:space="preserve">Automated tooling may be used as a supporting check, but the acceptance test is actual installation and launch on supported Android and iPhone devices.</w:t>
      </w:r>
    </w:p>
    <w:p>
      <w:pPr>
        <w:pStyle w:val="BodyText"/>
      </w:pPr>
      <w:r>
        <w:rPr>
          <w:b/>
        </w:rPr>
        <w:t xml:space="preserve">Application updates</w:t>
      </w:r>
    </w:p>
    <w:p>
      <w:pPr>
        <w:pStyle w:val="BodyText"/>
      </w:pPr>
      <w:r>
        <w:t xml:space="preserve">When a new application version is deployed, an installed CRM must be able to obtain it. A user must not be left on an outdated version indefinitely, and an update must never be applied in a way that loses work in progress.</w:t>
      </w:r>
    </w:p>
    <w:p>
      <w:pPr>
        <w:pStyle w:val="BodyText"/>
      </w:pPr>
      <w:r>
        <w:rPr>
          <w:b/>
        </w:rPr>
        <w:t xml:space="preserve">Application identity and icons</w:t>
      </w:r>
    </w:p>
    <w:p>
      <w:pPr>
        <w:pStyle w:val="BodyText"/>
      </w:pPr>
      <w:r>
        <w:t xml:space="preserve">V1 installs the CRM under the A&amp;S Fincare product identity. The application name, short name, icons and offline message identify the application as the A&amp;S Fincare CRM.</w:t>
      </w:r>
    </w:p>
    <w:p>
      <w:pPr>
        <w:pStyle w:val="ListBullet"/>
        <w:numPr>
          <w:ilvl w:val="0"/>
          <w:numId w:val="1"/>
        </w:numPr>
      </w:pPr>
      <w:r>
        <w:t xml:space="preserve">the approved A&amp;S Fincare brand assets are used as supplied and must not be edited or redrawn</w:t>
      </w:r>
    </w:p>
    <w:p>
      <w:pPr>
        <w:pStyle w:val="ListBullet"/>
        <w:numPr>
          <w:ilvl w:val="0"/>
          <w:numId w:val="1"/>
        </w:numPr>
      </w:pPr>
      <w:r>
        <w:t xml:space="preserve">a full wordmark must not be placed inside a square application icon</w:t>
      </w:r>
    </w:p>
    <w:p>
      <w:pPr>
        <w:pStyle w:val="ListBullet"/>
        <w:numPr>
          <w:ilvl w:val="0"/>
          <w:numId w:val="1"/>
        </w:numPr>
      </w:pPr>
      <w:r>
        <w:t xml:space="preserve">separate normal and maskable icons are provided</w:t>
      </w:r>
    </w:p>
    <w:p>
      <w:pPr>
        <w:pStyle w:val="ListBullet"/>
        <w:numPr>
          <w:ilvl w:val="0"/>
          <w:numId w:val="1"/>
        </w:numPr>
      </w:pPr>
      <w:r>
        <w:t xml:space="preserve">maskable icons respect the platform safe-zone padding so the symbol is not cropped on rounded or circular launcher shapes</w:t>
      </w:r>
    </w:p>
    <w:p>
      <w:pPr>
        <w:pStyle w:val="BodyText"/>
      </w:pPr>
      <w:r>
        <w:t xml:space="preserve">Final icon artwork is produced from the approved A&amp;S Fincare brand assets during implementation. This specification does not define the visual brand.</w:t>
      </w:r>
    </w:p>
    <w:p>
      <w:pPr>
        <w:pStyle w:val="Heading1"/>
      </w:pPr>
      <w:bookmarkStart w:id="235" w:name="_Sec235"/>
      <w:r>
        <w:t xml:space="preserve">211. V1 Scope Boundary</w:t>
      </w:r>
      <w:bookmarkEnd w:id="235"/>
    </w:p>
    <w:p>
      <w:pPr>
        <w:pStyle w:val="BodyText"/>
      </w:pPr>
      <w:r>
        <w:t xml:space="preserve">Wireframes and implementation should include only the V1 functionality defined in this specification.</w:t>
      </w:r>
    </w:p>
    <w:p>
      <w:pPr>
        <w:pStyle w:val="BodyText"/>
      </w:pPr>
      <w:r>
        <w:rPr>
          <w:b/>
        </w:rPr>
        <w:t xml:space="preserve">Confirmed V1 scope</w:t>
      </w:r>
    </w:p>
    <w:p>
      <w:pPr>
        <w:pStyle w:val="BodyText"/>
      </w:pPr>
      <w:r>
        <w:t xml:space="preserve">The following are committed V1 capabilities. They must not be treated as deferred, optional or future work:</w:t>
      </w:r>
    </w:p>
    <w:p>
      <w:pPr>
        <w:pStyle w:val="ListBullet"/>
        <w:numPr>
          <w:ilvl w:val="0"/>
          <w:numId w:val="1"/>
        </w:numPr>
      </w:pPr>
      <w:r>
        <w:t xml:space="preserve">the four-role organizational hierarchy — Admin, Manager, Team Lead, Salesperson — with teams and reporting lines (Sections 2, 185, 185.1)</w:t>
      </w:r>
    </w:p>
    <w:p>
      <w:pPr>
        <w:pStyle w:val="ListBullet"/>
        <w:numPr>
          <w:ilvl w:val="0"/>
          <w:numId w:val="1"/>
        </w:numPr>
      </w:pPr>
      <w:r>
        <w:t xml:space="preserve">hierarchy-scoped visibility across dashboards, records, activity, reports, search, notifications and exports (Section 2.3)</w:t>
      </w:r>
    </w:p>
    <w:p>
      <w:pPr>
        <w:pStyle w:val="ListBullet"/>
        <w:numPr>
          <w:ilvl w:val="0"/>
          <w:numId w:val="1"/>
        </w:numPr>
      </w:pPr>
      <w:r>
        <w:t xml:space="preserve">fixed, development-defined role permissions (Sections 2.6, 187, 188)</w:t>
      </w:r>
    </w:p>
    <w:p>
      <w:pPr>
        <w:pStyle w:val="ListBullet"/>
        <w:numPr>
          <w:ilvl w:val="0"/>
          <w:numId w:val="1"/>
        </w:numPr>
      </w:pPr>
      <w:r>
        <w:t xml:space="preserve">Lead Priority as a field separate from Lead Stage (Section 192)</w:t>
      </w:r>
    </w:p>
    <w:p>
      <w:pPr>
        <w:pStyle w:val="ListBullet"/>
        <w:numPr>
          <w:ilvl w:val="0"/>
          <w:numId w:val="1"/>
        </w:numPr>
      </w:pPr>
      <w:r>
        <w:t xml:space="preserve">team-scoped round-robin Lead assignment with a per-team batch size (Sections 189, 189.1)</w:t>
      </w:r>
    </w:p>
    <w:p>
      <w:pPr>
        <w:pStyle w:val="ListBullet"/>
        <w:numPr>
          <w:ilvl w:val="0"/>
          <w:numId w:val="1"/>
        </w:numPr>
      </w:pPr>
      <w:r>
        <w:t xml:space="preserve">the insurance product catalogue — Product Category, Provider, Plan/Sub-product (Sections 66, 193)</w:t>
      </w:r>
    </w:p>
    <w:p>
      <w:pPr>
        <w:pStyle w:val="ListBullet"/>
        <w:numPr>
          <w:ilvl w:val="0"/>
          <w:numId w:val="1"/>
        </w:numPr>
      </w:pPr>
      <w:r>
        <w:t xml:space="preserve">Customer Purchases, including multiple purchases per Customer (Sections 65, 67, 68)</w:t>
      </w:r>
    </w:p>
    <w:p>
      <w:pPr>
        <w:pStyle w:val="ListBullet"/>
        <w:numPr>
          <w:ilvl w:val="0"/>
          <w:numId w:val="1"/>
        </w:numPr>
      </w:pPr>
      <w:r>
        <w:t xml:space="preserve">required policy documents as a prerequisite for </w:t>
      </w:r>
      <w:r>
        <w:rPr>
          <w:rFonts w:ascii="Courier New" w:hAnsi="Courier New" w:cs="Courier New"/>
          <w:sz w:val="20"/>
        </w:rPr>
        <w:t xml:space="preserve">Closed/Active</w:t>
      </w:r>
      <w:r>
        <w:t xml:space="preserve"> (Sections 68.1, 68.2, 205)</w:t>
      </w:r>
    </w:p>
    <w:p>
      <w:pPr>
        <w:pStyle w:val="ListBullet"/>
        <w:numPr>
          <w:ilvl w:val="0"/>
          <w:numId w:val="1"/>
        </w:numPr>
      </w:pPr>
      <w:r>
        <w:t xml:space="preserve">Closed Amount recorded per Customer Purchase, with eligibility gated on </w:t>
      </w:r>
      <w:r>
        <w:rPr>
          <w:rFonts w:ascii="Courier New" w:hAnsi="Courier New" w:cs="Courier New"/>
          <w:sz w:val="20"/>
        </w:rPr>
        <w:t xml:space="preserve">Closed/Active</w:t>
      </w:r>
      <w:r>
        <w:t xml:space="preserve"> (Section 68.3)</w:t>
      </w:r>
    </w:p>
    <w:p>
      <w:pPr>
        <w:pStyle w:val="ListBullet"/>
        <w:numPr>
          <w:ilvl w:val="0"/>
          <w:numId w:val="1"/>
        </w:numPr>
      </w:pPr>
      <w:r>
        <w:t xml:space="preserve">the configurable incentive engine (Section 206)</w:t>
      </w:r>
    </w:p>
    <w:p>
      <w:pPr>
        <w:pStyle w:val="ListBullet"/>
        <w:numPr>
          <w:ilvl w:val="0"/>
          <w:numId w:val="1"/>
        </w:numPr>
      </w:pPr>
      <w:r>
        <w:t xml:space="preserve">automatic renewal reminders (Sections 73, 195.1)</w:t>
      </w:r>
    </w:p>
    <w:p>
      <w:pPr>
        <w:pStyle w:val="ListBullet"/>
        <w:numPr>
          <w:ilvl w:val="0"/>
          <w:numId w:val="1"/>
        </w:numPr>
      </w:pPr>
      <w:r>
        <w:t xml:space="preserve">the hierarchy-aware WhatsApp shared inbox, including the rule that an unassigned conversation must be assigned to a Team Lead before it can be answered (Sections 89.1, 93, 93.1)</w:t>
      </w:r>
    </w:p>
    <w:p>
      <w:pPr>
        <w:pStyle w:val="ListBullet"/>
        <w:numPr>
          <w:ilvl w:val="0"/>
          <w:numId w:val="1"/>
        </w:numPr>
      </w:pPr>
      <w:r>
        <w:t xml:space="preserve">the outbound Email module (Sections 123–140)</w:t>
      </w:r>
    </w:p>
    <w:p>
      <w:pPr>
        <w:pStyle w:val="ListBullet"/>
        <w:numPr>
          <w:ilvl w:val="0"/>
          <w:numId w:val="1"/>
        </w:numPr>
      </w:pPr>
      <w:r>
        <w:t xml:space="preserve">bulk-import assignment, including assignment to a Team using that team's round robin (Sections 144, 152)</w:t>
      </w:r>
    </w:p>
    <w:p>
      <w:pPr>
        <w:pStyle w:val="ListBullet"/>
        <w:numPr>
          <w:ilvl w:val="0"/>
          <w:numId w:val="1"/>
        </w:numPr>
      </w:pPr>
      <w:r>
        <w:t xml:space="preserve">audit history for sensitive business actions (Section 208)</w:t>
      </w:r>
    </w:p>
    <w:p>
      <w:pPr>
        <w:pStyle w:val="BodyText"/>
      </w:pPr>
      <w:r>
        <w:rPr>
          <w:b/>
        </w:rPr>
        <w:t xml:space="preserve">Details pending client confirmation</w:t>
      </w:r>
    </w:p>
    <w:p>
      <w:pPr>
        <w:pStyle w:val="BodyText"/>
      </w:pPr>
      <w:r>
        <w:t xml:space="preserve">Certain values and rules inside the confirmed scope above are not yet settled. The capability is committed; the specific values are not. These are consolidated in Section 212 and must not be guessed at during implementation.</w:t>
      </w:r>
    </w:p>
    <w:p>
      <w:pPr>
        <w:pStyle w:val="BodyText"/>
      </w:pPr>
      <w:r>
        <w:rPr>
          <w:b/>
        </w:rPr>
        <w:t xml:space="preserve">Explicitly excluded from V1</w:t>
      </w:r>
    </w:p>
    <w:p>
      <w:pPr>
        <w:pStyle w:val="BodyText"/>
      </w:pPr>
      <w:r>
        <w:t xml:space="preserve">Do not introduce:</w:t>
      </w:r>
    </w:p>
    <w:p>
      <w:pPr>
        <w:pStyle w:val="ListBullet"/>
        <w:numPr>
          <w:ilvl w:val="0"/>
          <w:numId w:val="1"/>
        </w:numPr>
      </w:pPr>
      <w:r>
        <w:t xml:space="preserve">complex workflow builders</w:t>
      </w:r>
    </w:p>
    <w:p>
      <w:pPr>
        <w:pStyle w:val="ListBullet"/>
        <w:numPr>
          <w:ilvl w:val="0"/>
          <w:numId w:val="1"/>
        </w:numPr>
      </w:pPr>
      <w:r>
        <w:t xml:space="preserve">advanced automation sequences</w:t>
      </w:r>
    </w:p>
    <w:p>
      <w:pPr>
        <w:pStyle w:val="ListBullet"/>
        <w:numPr>
          <w:ilvl w:val="0"/>
          <w:numId w:val="1"/>
        </w:numPr>
      </w:pPr>
      <w:r>
        <w:t xml:space="preserve">custom report builders</w:t>
      </w:r>
    </w:p>
    <w:p>
      <w:pPr>
        <w:pStyle w:val="ListBullet"/>
        <w:numPr>
          <w:ilvl w:val="0"/>
          <w:numId w:val="1"/>
        </w:numPr>
      </w:pPr>
      <w:r>
        <w:t xml:space="preserve">omnichannel inbox</w:t>
      </w:r>
    </w:p>
    <w:p>
      <w:pPr>
        <w:pStyle w:val="ListBullet"/>
        <w:numPr>
          <w:ilvl w:val="0"/>
          <w:numId w:val="1"/>
        </w:numPr>
      </w:pPr>
      <w:r>
        <w:t xml:space="preserve">ticketing/helpdesk</w:t>
      </w:r>
    </w:p>
    <w:p>
      <w:pPr>
        <w:pStyle w:val="ListBullet"/>
        <w:numPr>
          <w:ilvl w:val="0"/>
          <w:numId w:val="1"/>
        </w:numPr>
      </w:pPr>
      <w:r>
        <w:t xml:space="preserve">chatbot</w:t>
      </w:r>
    </w:p>
    <w:p>
      <w:pPr>
        <w:pStyle w:val="ListBullet"/>
        <w:numPr>
          <w:ilvl w:val="0"/>
          <w:numId w:val="1"/>
        </w:numPr>
      </w:pPr>
      <w:r>
        <w:t xml:space="preserve">multiple WhatsApp numbers</w:t>
      </w:r>
    </w:p>
    <w:p>
      <w:pPr>
        <w:pStyle w:val="ListBullet"/>
        <w:numPr>
          <w:ilvl w:val="0"/>
          <w:numId w:val="1"/>
        </w:numPr>
      </w:pPr>
      <w:r>
        <w:t xml:space="preserve">marketing campaign management</w:t>
      </w:r>
    </w:p>
    <w:p>
      <w:pPr>
        <w:pStyle w:val="ListBullet"/>
        <w:numPr>
          <w:ilvl w:val="0"/>
          <w:numId w:val="1"/>
        </w:numPr>
      </w:pPr>
      <w:r>
        <w:t xml:space="preserve">advanced analytics</w:t>
      </w:r>
    </w:p>
    <w:p>
      <w:pPr>
        <w:pStyle w:val="ListBullet"/>
        <w:numPr>
          <w:ilvl w:val="0"/>
          <w:numId w:val="1"/>
        </w:numPr>
      </w:pPr>
      <w:r>
        <w:t xml:space="preserve">subscription/billing management</w:t>
      </w:r>
    </w:p>
    <w:p>
      <w:pPr>
        <w:pStyle w:val="ListBullet"/>
        <w:numPr>
          <w:ilvl w:val="0"/>
          <w:numId w:val="1"/>
        </w:numPr>
      </w:pPr>
      <w:r>
        <w:t xml:space="preserve">multi-tenant or multi-organization operation</w:t>
      </w:r>
    </w:p>
    <w:p>
      <w:pPr>
        <w:pStyle w:val="ListBullet"/>
        <w:numPr>
          <w:ilvl w:val="0"/>
          <w:numId w:val="1"/>
        </w:numPr>
      </w:pPr>
      <w:r>
        <w:t xml:space="preserve">custom role builders, editable role definitions or an administrator-facing permission matrix</w:t>
      </w:r>
    </w:p>
    <w:p>
      <w:pPr>
        <w:pStyle w:val="ListBullet"/>
        <w:numPr>
          <w:ilvl w:val="0"/>
          <w:numId w:val="1"/>
        </w:numPr>
      </w:pPr>
      <w:r>
        <w:t xml:space="preserve">per-user permission overrides</w:t>
      </w:r>
    </w:p>
    <w:p>
      <w:pPr>
        <w:pStyle w:val="ListBullet"/>
        <w:numPr>
          <w:ilvl w:val="0"/>
          <w:numId w:val="1"/>
        </w:numPr>
      </w:pPr>
      <w:r>
        <w:t xml:space="preserve">administrator-configurable enabling or disabling of core modules</w:t>
      </w:r>
    </w:p>
    <w:p>
      <w:pPr>
        <w:pStyle w:val="ListBullet"/>
        <w:numPr>
          <w:ilvl w:val="0"/>
          <w:numId w:val="1"/>
        </w:numPr>
      </w:pPr>
      <w:r>
        <w:t xml:space="preserve">configurable visibility rules that bypass the reporting hierarchy</w:t>
      </w:r>
    </w:p>
    <w:p>
      <w:pPr>
        <w:pStyle w:val="ListBullet"/>
        <w:numPr>
          <w:ilvl w:val="0"/>
          <w:numId w:val="1"/>
        </w:numPr>
      </w:pPr>
      <w:r>
        <w:t xml:space="preserve">generic cross-industry product or service records</w:t>
      </w:r>
    </w:p>
    <w:p>
      <w:pPr>
        <w:pStyle w:val="ListBullet"/>
        <w:numPr>
          <w:ilvl w:val="0"/>
          <w:numId w:val="1"/>
        </w:numPr>
      </w:pPr>
      <w:r>
        <w:t xml:space="preserve">personal identity or KYC document management</w:t>
      </w:r>
    </w:p>
    <w:p>
      <w:pPr>
        <w:pStyle w:val="ListBullet"/>
        <w:numPr>
          <w:ilvl w:val="0"/>
          <w:numId w:val="1"/>
        </w:numPr>
      </w:pPr>
      <w:r>
        <w:t xml:space="preserve">document approval or review workflows</w:t>
      </w:r>
    </w:p>
    <w:p>
      <w:pPr>
        <w:pStyle w:val="ListBullet"/>
        <w:numPr>
          <w:ilvl w:val="0"/>
          <w:numId w:val="1"/>
        </w:numPr>
      </w:pPr>
      <w:r>
        <w:t xml:space="preserve">payroll, accounting or incentive payout processing</w:t>
      </w:r>
    </w:p>
    <w:p>
      <w:pPr>
        <w:pStyle w:val="ListBullet"/>
        <w:numPr>
          <w:ilvl w:val="0"/>
          <w:numId w:val="1"/>
        </w:numPr>
      </w:pPr>
      <w:r>
        <w:t xml:space="preserve">shared Email inbox</w:t>
      </w:r>
    </w:p>
    <w:p>
      <w:pPr>
        <w:pStyle w:val="ListBullet"/>
        <w:numPr>
          <w:ilvl w:val="0"/>
          <w:numId w:val="1"/>
        </w:numPr>
      </w:pPr>
      <w:r>
        <w:t xml:space="preserve">Gmail or Outlook mailbox synchronization</w:t>
      </w:r>
    </w:p>
    <w:p>
      <w:pPr>
        <w:pStyle w:val="ListBullet"/>
        <w:numPr>
          <w:ilvl w:val="0"/>
          <w:numId w:val="1"/>
        </w:numPr>
      </w:pPr>
      <w:r>
        <w:t xml:space="preserve">incoming Email synchronization</w:t>
      </w:r>
    </w:p>
    <w:p>
      <w:pPr>
        <w:pStyle w:val="ListBullet"/>
        <w:numPr>
          <w:ilvl w:val="0"/>
          <w:numId w:val="1"/>
        </w:numPr>
      </w:pPr>
      <w:r>
        <w:t xml:space="preserve">automated Email sales sequences</w:t>
      </w:r>
    </w:p>
    <w:p>
      <w:pPr>
        <w:pStyle w:val="ListBullet"/>
        <w:numPr>
          <w:ilvl w:val="0"/>
          <w:numId w:val="1"/>
        </w:numPr>
      </w:pPr>
      <w:r>
        <w:t xml:space="preserve">general Email marketing campaigns</w:t>
      </w:r>
    </w:p>
    <w:p>
      <w:pPr>
        <w:pStyle w:val="ListBullet"/>
        <w:numPr>
          <w:ilvl w:val="0"/>
          <w:numId w:val="1"/>
        </w:numPr>
      </w:pPr>
      <w:r>
        <w:t xml:space="preserve">Email open and click tracking</w:t>
      </w:r>
    </w:p>
    <w:p>
      <w:pPr>
        <w:pStyle w:val="ListBullet"/>
        <w:numPr>
          <w:ilvl w:val="0"/>
          <w:numId w:val="1"/>
        </w:numPr>
      </w:pPr>
      <w:r>
        <w:t xml:space="preserve">drag-and-drop Email template builder</w:t>
      </w:r>
    </w:p>
    <w:p>
      <w:pPr>
        <w:pStyle w:val="ListBullet"/>
        <w:numPr>
          <w:ilvl w:val="0"/>
          <w:numId w:val="1"/>
        </w:numPr>
      </w:pPr>
      <w:r>
        <w:t xml:space="preserve">offline creation or editing of CRM records</w:t>
      </w:r>
    </w:p>
    <w:p>
      <w:pPr>
        <w:pStyle w:val="ListBullet"/>
        <w:numPr>
          <w:ilvl w:val="0"/>
          <w:numId w:val="1"/>
        </w:numPr>
      </w:pPr>
      <w:r>
        <w:t xml:space="preserve">offline mutation queues</w:t>
      </w:r>
    </w:p>
    <w:p>
      <w:pPr>
        <w:pStyle w:val="ListBullet"/>
        <w:numPr>
          <w:ilvl w:val="0"/>
          <w:numId w:val="1"/>
        </w:numPr>
      </w:pPr>
      <w:r>
        <w:t xml:space="preserve">background synchronization</w:t>
      </w:r>
    </w:p>
    <w:p>
      <w:pPr>
        <w:pStyle w:val="ListBullet"/>
        <w:numPr>
          <w:ilvl w:val="0"/>
          <w:numId w:val="1"/>
        </w:numPr>
      </w:pPr>
      <w:r>
        <w:t xml:space="preserve">offline conflict resolution</w:t>
      </w:r>
    </w:p>
    <w:p>
      <w:pPr>
        <w:pStyle w:val="ListBullet"/>
        <w:numPr>
          <w:ilvl w:val="0"/>
          <w:numId w:val="1"/>
        </w:numPr>
      </w:pPr>
      <w:r>
        <w:t xml:space="preserve">Web Push notifications</w:t>
      </w:r>
    </w:p>
    <w:p>
      <w:pPr>
        <w:pStyle w:val="ListBullet"/>
        <w:numPr>
          <w:ilvl w:val="0"/>
          <w:numId w:val="1"/>
        </w:numPr>
      </w:pPr>
      <w:r>
        <w:t xml:space="preserve">scheduled background notifications</w:t>
      </w:r>
    </w:p>
    <w:p>
      <w:pPr>
        <w:pStyle w:val="ListBullet"/>
        <w:numPr>
          <w:ilvl w:val="0"/>
          <w:numId w:val="1"/>
        </w:numPr>
      </w:pPr>
      <w:r>
        <w:t xml:space="preserve">application-store distribution</w:t>
      </w:r>
    </w:p>
    <w:p>
      <w:pPr>
        <w:pStyle w:val="ListBullet"/>
        <w:numPr>
          <w:ilvl w:val="0"/>
          <w:numId w:val="1"/>
        </w:numPr>
      </w:pPr>
      <w:r>
        <w:t xml:space="preserve">a separate mobile application codebase</w:t>
      </w:r>
    </w:p>
    <w:p>
      <w:pPr>
        <w:pStyle w:val="BodyText"/>
      </w:pPr>
      <w:r>
        <w:t xml:space="preserve">Note that </w:t>
      </w:r>
      <w:r>
        <w:rPr>
          <w:b/>
        </w:rPr>
        <w:t xml:space="preserve">Teams are part of V1</w:t>
      </w:r>
      <w:r>
        <w:t xml:space="preserve"> and are no longer excluded. What remains excluded is a separate Departments structure above or beside the team hierarchy defined in Section 2.2.</w:t>
      </w:r>
    </w:p>
    <w:p>
      <w:pPr>
        <w:pStyle w:val="BodyText"/>
      </w:pPr>
      <w:r>
        <w:t xml:space="preserve">The V1 call exclusions defined in Section 33 also apply. In summary, do not introduce in-app VoIP or WebRTC calling, telephone-number provisioning, call recording or transcription, automatic call-duration detection, automatic detection of answered, missed or failed calls, access to the phone's operating-system call history, automatic synchronization with cellular call logs, call-centre, PBX or telephony-provider integration, automatic outbound calling, or predictive or power dialling. Section 33 is the authoritative list.</w:t>
      </w:r>
    </w:p>
    <w:p>
      <w:pPr>
        <w:pStyle w:val="BodyText"/>
      </w:pPr>
      <w:r>
        <w:rPr>
          <w:b/>
        </w:rPr>
        <w:t xml:space="preserve">Possible future enhancements</w:t>
      </w:r>
    </w:p>
    <w:p>
      <w:pPr>
        <w:pStyle w:val="BodyText"/>
      </w:pPr>
      <w:r>
        <w:t xml:space="preserve">The following are neither committed nor designed. They are recorded only so that V1 is not built in a way that forecloses them, and none may be assumed to exist:</w:t>
      </w:r>
    </w:p>
    <w:p>
      <w:pPr>
        <w:pStyle w:val="ListBullet"/>
        <w:numPr>
          <w:ilvl w:val="0"/>
          <w:numId w:val="1"/>
        </w:numPr>
      </w:pPr>
      <w:r>
        <w:t xml:space="preserve">a Departments layer above teams</w:t>
      </w:r>
    </w:p>
    <w:p>
      <w:pPr>
        <w:pStyle w:val="ListBullet"/>
        <w:numPr>
          <w:ilvl w:val="0"/>
          <w:numId w:val="1"/>
        </w:numPr>
      </w:pPr>
      <w:r>
        <w:t xml:space="preserve">inbound Email handling</w:t>
      </w:r>
    </w:p>
    <w:p>
      <w:pPr>
        <w:pStyle w:val="ListBullet"/>
        <w:numPr>
          <w:ilvl w:val="0"/>
          <w:numId w:val="1"/>
        </w:numPr>
      </w:pPr>
      <w:r>
        <w:t xml:space="preserve">additional communication channels</w:t>
      </w:r>
    </w:p>
    <w:p>
      <w:pPr>
        <w:pStyle w:val="ListBullet"/>
        <w:numPr>
          <w:ilvl w:val="0"/>
          <w:numId w:val="1"/>
        </w:numPr>
      </w:pPr>
      <w:r>
        <w:t xml:space="preserve">incentive payout processing integrated with payroll</w:t>
      </w:r>
    </w:p>
    <w:p>
      <w:pPr>
        <w:pStyle w:val="ListBullet"/>
        <w:numPr>
          <w:ilvl w:val="0"/>
          <w:numId w:val="1"/>
        </w:numPr>
      </w:pPr>
      <w:r>
        <w:t xml:space="preserve">provider system integrations</w:t>
      </w:r>
    </w:p>
    <w:p>
      <w:pPr>
        <w:pStyle w:val="BodyText"/>
      </w:pPr>
      <w:r>
        <w:t xml:space="preserve">If a feature is not defined in this specification, it should not be assumed to exist.</w:t>
      </w:r>
    </w:p>
    <w:p>
      <w:pPr>
        <w:pStyle w:val="Heading1"/>
      </w:pPr>
      <w:bookmarkStart w:id="236" w:name="_Sec236"/>
      <w:r>
        <w:t xml:space="preserve">212. Outstanding Decisions Pending Client Confirmation</w:t>
      </w:r>
      <w:bookmarkEnd w:id="236"/>
    </w:p>
    <w:p>
      <w:pPr>
        <w:pStyle w:val="BodyText"/>
      </w:pPr>
      <w:r>
        <w:t xml:space="preserve">This is the consolidated register of business decisions that remain open. Each is marked </w:t>
      </w:r>
      <w:r>
        <w:rPr>
          <w:i/>
        </w:rPr>
        <w:t xml:space="preserve">pending client confirmation</w:t>
      </w:r>
      <w:r>
        <w:t xml:space="preserve"> where it appears elsewhere in the specification; this section is the single place to review them.</w:t>
      </w:r>
    </w:p>
    <w:p>
      <w:pPr>
        <w:pStyle w:val="BodyText"/>
      </w:pPr>
      <w:r>
        <w:t xml:space="preserve">Nothing here may be guessed at, defaulted, or implemented on assumption. Where a decision affects security behaviour it must be confirmed and approved before security implementation and UAT.</w:t>
      </w:r>
    </w:p>
    <w:p>
      <w:pPr>
        <w:pStyle w:val="BodyText"/>
      </w:pPr>
      <w:r>
        <w:rPr>
          <w:b/>
        </w:rPr>
        <w:t xml:space="preserve">Roles and permissions</w:t>
      </w:r>
    </w:p>
    <w:p>
      <w:pPr>
        <w:pStyle w:val="ListBullet"/>
        <w:numPr>
          <w:ilvl w:val="0"/>
          <w:numId w:val="1"/>
        </w:numPr>
      </w:pPr>
      <w:r>
        <w:t xml:space="preserve">The final detailed action-by-action permission matrix. To be agreed with A&amp;S Fincare during development and encoded as fixed application rules. See Sections 187 and 188.</w:t>
      </w:r>
    </w:p>
    <w:p>
      <w:pPr>
        <w:pStyle w:val="ListBullet"/>
        <w:numPr>
          <w:ilvl w:val="0"/>
          <w:numId w:val="1"/>
        </w:numPr>
      </w:pPr>
      <w:r>
        <w:t xml:space="preserve">Whether Admin and Manager may create a Lead or Customer directly, and which operational user such a record must be assigned to at creation.</w:t>
      </w:r>
    </w:p>
    <w:p>
      <w:pPr>
        <w:pStyle w:val="ListBullet"/>
        <w:numPr>
          <w:ilvl w:val="0"/>
          <w:numId w:val="1"/>
        </w:numPr>
      </w:pPr>
      <w:r>
        <w:t xml:space="preserve">Which roles may import data, and which roles may export data.</w:t>
      </w:r>
    </w:p>
    <w:p>
      <w:pPr>
        <w:pStyle w:val="ListBullet"/>
        <w:numPr>
          <w:ilvl w:val="0"/>
          <w:numId w:val="1"/>
        </w:numPr>
      </w:pPr>
      <w:r>
        <w:t xml:space="preserve">Which roles may export report data.</w:t>
      </w:r>
    </w:p>
    <w:p>
      <w:pPr>
        <w:pStyle w:val="ListBullet"/>
        <w:numPr>
          <w:ilvl w:val="0"/>
          <w:numId w:val="1"/>
        </w:numPr>
      </w:pPr>
      <w:r>
        <w:t xml:space="preserve">Which roles may initiate controlled bulk WhatsApp messaging.</w:t>
      </w:r>
    </w:p>
    <w:p>
      <w:pPr>
        <w:pStyle w:val="ListBullet"/>
        <w:numPr>
          <w:ilvl w:val="0"/>
          <w:numId w:val="1"/>
        </w:numPr>
      </w:pPr>
      <w:r>
        <w:t xml:space="preserve">Which roles may initiate controlled bulk Email.</w:t>
      </w:r>
    </w:p>
    <w:p>
      <w:pPr>
        <w:pStyle w:val="ListBullet"/>
        <w:numPr>
          <w:ilvl w:val="0"/>
          <w:numId w:val="1"/>
        </w:numPr>
      </w:pPr>
      <w:r>
        <w:t xml:space="preserve">Which roles may send individual Email and manual Email renewal reminders.</w:t>
      </w:r>
    </w:p>
    <w:p>
      <w:pPr>
        <w:pStyle w:val="ListBullet"/>
        <w:numPr>
          <w:ilvl w:val="0"/>
          <w:numId w:val="1"/>
        </w:numPr>
      </w:pPr>
      <w:r>
        <w:t xml:space="preserve">Which roles may archive and restore Leads, Customers and Customer Purchases.</w:t>
      </w:r>
    </w:p>
    <w:p>
      <w:pPr>
        <w:pStyle w:val="ListBullet"/>
        <w:numPr>
          <w:ilvl w:val="0"/>
          <w:numId w:val="1"/>
        </w:numPr>
      </w:pPr>
      <w:r>
        <w:t xml:space="preserve">Which roles may upload, replace or remove policy documents.</w:t>
      </w:r>
    </w:p>
    <w:p>
      <w:pPr>
        <w:pStyle w:val="ListBullet"/>
        <w:numPr>
          <w:ilvl w:val="0"/>
          <w:numId w:val="1"/>
        </w:numPr>
      </w:pPr>
      <w:r>
        <w:t xml:space="preserve">Which roles may attach a stored policy document to an Email.</w:t>
      </w:r>
    </w:p>
    <w:p>
      <w:pPr>
        <w:pStyle w:val="ListBullet"/>
        <w:numPr>
          <w:ilvl w:val="0"/>
          <w:numId w:val="1"/>
        </w:numPr>
      </w:pPr>
      <w:r>
        <w:t xml:space="preserve">Whether policy documents may be included in any bulk export, and under what authorization.</w:t>
      </w:r>
    </w:p>
    <w:p>
      <w:pPr>
        <w:pStyle w:val="ListBullet"/>
        <w:numPr>
          <w:ilvl w:val="0"/>
          <w:numId w:val="1"/>
        </w:numPr>
      </w:pPr>
      <w:r>
        <w:t xml:space="preserve">Which roles may configure incentive rules and slabs.</w:t>
      </w:r>
    </w:p>
    <w:p>
      <w:pPr>
        <w:pStyle w:val="ListBullet"/>
        <w:numPr>
          <w:ilvl w:val="0"/>
          <w:numId w:val="1"/>
        </w:numPr>
      </w:pPr>
      <w:r>
        <w:t xml:space="preserve">Whether a Salesperson may reassign a Lead.</w:t>
      </w:r>
    </w:p>
    <w:p>
      <w:pPr>
        <w:pStyle w:val="ListBullet"/>
        <w:numPr>
          <w:ilvl w:val="0"/>
          <w:numId w:val="1"/>
        </w:numPr>
      </w:pPr>
      <w:r>
        <w:t xml:space="preserve">Whether a Salesperson may reassign a WhatsApp conversation, and to whom.</w:t>
      </w:r>
    </w:p>
    <w:p>
      <w:pPr>
        <w:pStyle w:val="ListBullet"/>
        <w:numPr>
          <w:ilvl w:val="0"/>
          <w:numId w:val="1"/>
        </w:numPr>
      </w:pPr>
      <w:r>
        <w:t xml:space="preserve">Whether a Team Lead or Salesperson may transfer a record outside their own team.</w:t>
      </w:r>
    </w:p>
    <w:p>
      <w:pPr>
        <w:pStyle w:val="BodyText"/>
      </w:pPr>
      <w:r>
        <w:rPr>
          <w:b/>
        </w:rPr>
        <w:t xml:space="preserve">Assignment and hierarchy</w:t>
      </w:r>
    </w:p>
    <w:p>
      <w:pPr>
        <w:pStyle w:val="ListBullet"/>
        <w:numPr>
          <w:ilvl w:val="0"/>
          <w:numId w:val="1"/>
        </w:numPr>
      </w:pPr>
      <w:r>
        <w:t xml:space="preserve">The default and maximum permitted round-robin batch size.</w:t>
      </w:r>
    </w:p>
    <w:p>
      <w:pPr>
        <w:pStyle w:val="ListBullet"/>
        <w:numPr>
          <w:ilvl w:val="0"/>
          <w:numId w:val="1"/>
        </w:numPr>
      </w:pPr>
      <w:r>
        <w:t xml:space="preserve">Escalation behaviour when a destination team has no eligible active recipient, and when an acting Admin or Manager has no eligible active Team Lead available for an unknown WhatsApp conversation. What is already fixed: assignment fails safely, is never given to an Admin, a Manager or another team's user, an unassigned conversation stays unassigned and unanswerable, and the condition is surfaced.</w:t>
      </w:r>
    </w:p>
    <w:p>
      <w:pPr>
        <w:pStyle w:val="ListBullet"/>
        <w:numPr>
          <w:ilvl w:val="0"/>
          <w:numId w:val="1"/>
        </w:numPr>
      </w:pPr>
      <w:r>
        <w:t xml:space="preserve">What happens to existing Leads, Customers, Customer Purchases, follow-ups, renewals and conversations when a user is deactivated, moved to another team, or has their role changed — beyond the already fixed rule that active work must be reassigned to an active Team Lead or Salesperson first and that the hierarchy must not be left invalid.</w:t>
      </w:r>
    </w:p>
    <w:p>
      <w:pPr>
        <w:pStyle w:val="BodyText"/>
      </w:pPr>
      <w:r>
        <w:rPr>
          <w:b/>
        </w:rPr>
        <w:t xml:space="preserve">WhatsApp and Email</w:t>
      </w:r>
    </w:p>
    <w:p>
      <w:pPr>
        <w:pStyle w:val="ListBullet"/>
        <w:numPr>
          <w:ilvl w:val="0"/>
          <w:numId w:val="1"/>
        </w:numPr>
      </w:pPr>
      <w:r>
        <w:t xml:space="preserve">Who is operationally responsible for the unassigned WhatsApp queue, and the expected response time. What is already fixed: all Admins and Managers can see it, nobody can reply while a conversation is unassigned, and V1 does not assign it automatically.</w:t>
      </w:r>
    </w:p>
    <w:p>
      <w:pPr>
        <w:pStyle w:val="ListBullet"/>
        <w:numPr>
          <w:ilvl w:val="0"/>
          <w:numId w:val="1"/>
        </w:numPr>
      </w:pPr>
      <w:r>
        <w:t xml:space="preserve">Reminder schedules, template content, escalation rules, retry timing and channel precedence between WhatsApp and Email.</w:t>
      </w:r>
    </w:p>
    <w:p>
      <w:pPr>
        <w:pStyle w:val="BodyText"/>
      </w:pPr>
      <w:r>
        <w:rPr>
          <w:b/>
        </w:rPr>
        <w:t xml:space="preserve">Customer Purchases, documents and renewals</w:t>
      </w:r>
    </w:p>
    <w:p>
      <w:pPr>
        <w:pStyle w:val="ListBullet"/>
        <w:numPr>
          <w:ilvl w:val="0"/>
          <w:numId w:val="1"/>
        </w:numPr>
      </w:pPr>
      <w:r>
        <w:t xml:space="preserve">Whether a distinct intermediate purchase status is required between creation and </w:t>
      </w:r>
      <w:r>
        <w:rPr>
          <w:rFonts w:ascii="Courier New" w:hAnsi="Courier New" w:cs="Courier New"/>
          <w:sz w:val="20"/>
        </w:rPr>
        <w:t xml:space="preserve">Closed/Active</w:t>
      </w:r>
      <w:r>
        <w:t xml:space="preserve">.</w:t>
      </w:r>
    </w:p>
    <w:p>
      <w:pPr>
        <w:pStyle w:val="ListBullet"/>
        <w:numPr>
          <w:ilvl w:val="0"/>
          <w:numId w:val="1"/>
        </w:numPr>
      </w:pPr>
      <w:r>
        <w:t xml:space="preserve">The administrative level at which the required-document list is defined — per Product Category, Provider, Plan or individual purchase.</w:t>
      </w:r>
    </w:p>
    <w:p>
      <w:pPr>
        <w:pStyle w:val="ListBullet"/>
        <w:numPr>
          <w:ilvl w:val="0"/>
          <w:numId w:val="1"/>
        </w:numPr>
      </w:pPr>
      <w:r>
        <w:t xml:space="preserve">Whether a required policy document may be removed after a purchase has reached </w:t>
      </w:r>
      <w:r>
        <w:rPr>
          <w:rFonts w:ascii="Courier New" w:hAnsi="Courier New" w:cs="Courier New"/>
          <w:sz w:val="20"/>
        </w:rPr>
        <w:t xml:space="preserve">Closed/Active</w:t>
      </w:r>
      <w:r>
        <w:t xml:space="preserve">, and the effect if it is.</w:t>
      </w:r>
    </w:p>
    <w:p>
      <w:pPr>
        <w:pStyle w:val="ListBullet"/>
        <w:numPr>
          <w:ilvl w:val="0"/>
          <w:numId w:val="1"/>
        </w:numPr>
      </w:pPr>
      <w:r>
        <w:t xml:space="preserve">Cancellation, lapse, refund and reversal behaviour after a purchase has reached </w:t>
      </w:r>
      <w:r>
        <w:rPr>
          <w:rFonts w:ascii="Courier New" w:hAnsi="Courier New" w:cs="Courier New"/>
          <w:sz w:val="20"/>
        </w:rPr>
        <w:t xml:space="preserve">Closed/Active</w:t>
      </w:r>
      <w:r>
        <w:t xml:space="preserve">.</w:t>
      </w:r>
    </w:p>
    <w:p>
      <w:pPr>
        <w:pStyle w:val="ListBullet"/>
        <w:numPr>
          <w:ilvl w:val="0"/>
          <w:numId w:val="1"/>
        </w:numPr>
      </w:pPr>
      <w:r>
        <w:t xml:space="preserve">Which Customer Purchases qualify for a Closed Amount.</w:t>
      </w:r>
    </w:p>
    <w:p>
      <w:pPr>
        <w:pStyle w:val="ListBullet"/>
        <w:numPr>
          <w:ilvl w:val="0"/>
          <w:numId w:val="1"/>
        </w:numPr>
      </w:pPr>
      <w:r>
        <w:t xml:space="preserve">Retention periods for policy documents and for audit history.</w:t>
      </w:r>
    </w:p>
    <w:p>
      <w:pPr>
        <w:pStyle w:val="BodyText"/>
      </w:pPr>
      <w:r>
        <w:rPr>
          <w:b/>
        </w:rPr>
        <w:t xml:space="preserve">Incentives</w:t>
      </w:r>
    </w:p>
    <w:p>
      <w:pPr>
        <w:pStyle w:val="ListBullet"/>
        <w:numPr>
          <w:ilvl w:val="0"/>
          <w:numId w:val="1"/>
        </w:numPr>
      </w:pPr>
      <w:r>
        <w:t xml:space="preserve">Achievement slab thresholds and the number of slabs.</w:t>
      </w:r>
    </w:p>
    <w:p>
      <w:pPr>
        <w:pStyle w:val="ListBullet"/>
        <w:numPr>
          <w:ilvl w:val="0"/>
          <w:numId w:val="1"/>
        </w:numPr>
      </w:pPr>
      <w:r>
        <w:t xml:space="preserve">Rates, percentages and calculation formulas.</w:t>
      </w:r>
    </w:p>
    <w:p>
      <w:pPr>
        <w:pStyle w:val="ListBullet"/>
        <w:numPr>
          <w:ilvl w:val="0"/>
          <w:numId w:val="1"/>
        </w:numPr>
      </w:pPr>
      <w:r>
        <w:t xml:space="preserve">Eligibility conditions and eligibility dates.</w:t>
      </w:r>
    </w:p>
    <w:p>
      <w:pPr>
        <w:pStyle w:val="ListBullet"/>
        <w:numPr>
          <w:ilvl w:val="0"/>
          <w:numId w:val="1"/>
        </w:numPr>
      </w:pPr>
      <w:r>
        <w:t xml:space="preserve">Reporting periods and period cut-offs.</w:t>
      </w:r>
    </w:p>
    <w:p>
      <w:pPr>
        <w:pStyle w:val="ListBullet"/>
        <w:numPr>
          <w:ilvl w:val="0"/>
          <w:numId w:val="1"/>
        </w:numPr>
      </w:pPr>
      <w:r>
        <w:t xml:space="preserve">Which roles participate in incentives at all. Supervising a team does not by itself establish that a Manager is an incentive participant; this must be confirmed.</w:t>
      </w:r>
    </w:p>
    <w:p>
      <w:pPr>
        <w:pStyle w:val="ListBullet"/>
        <w:numPr>
          <w:ilvl w:val="0"/>
          <w:numId w:val="1"/>
        </w:numPr>
      </w:pPr>
      <w:r>
        <w:t xml:space="preserve">How Team Lead incentives treat personal production versus team total.</w:t>
      </w:r>
    </w:p>
    <w:p>
      <w:pPr>
        <w:pStyle w:val="ListBullet"/>
        <w:numPr>
          <w:ilvl w:val="0"/>
          <w:numId w:val="1"/>
        </w:numPr>
      </w:pPr>
      <w:r>
        <w:t xml:space="preserve">Adjustments, reversals and their effect on an already-calculated result.</w:t>
      </w:r>
    </w:p>
    <w:p>
      <w:pPr>
        <w:pStyle w:val="ListBullet"/>
        <w:numPr>
          <w:ilvl w:val="0"/>
          <w:numId w:val="1"/>
        </w:numPr>
      </w:pPr>
      <w:r>
        <w:t xml:space="preserve">Approval of calculated incentives.</w:t>
      </w:r>
    </w:p>
    <w:p>
      <w:pPr>
        <w:pStyle w:val="ListBullet"/>
        <w:numPr>
          <w:ilvl w:val="0"/>
          <w:numId w:val="1"/>
        </w:numPr>
      </w:pPr>
      <w:r>
        <w:t xml:space="preserve">Payment timing and payment status workflow.</w:t>
      </w:r>
    </w:p>
    <w:p>
      <w:pPr>
        <w:pStyle w:val="ListBullet"/>
        <w:numPr>
          <w:ilvl w:val="0"/>
          <w:numId w:val="1"/>
        </w:numPr>
      </w:pPr>
      <w:r>
        <w:t xml:space="preserve">Whether a rule change applies retrospectively.</w:t>
      </w:r>
    </w:p>
    <w:p>
      <w:pPr>
        <w:pStyle w:val="BodyText"/>
      </w:pPr>
      <w:r>
        <w:rPr>
          <w:b/>
        </w:rPr>
        <w:t xml:space="preserve">Reporting</w:t>
      </w:r>
    </w:p>
    <w:p>
      <w:pPr>
        <w:pStyle w:val="ListBullet"/>
        <w:numPr>
          <w:ilvl w:val="0"/>
          <w:numId w:val="1"/>
        </w:numPr>
      </w:pPr>
      <w:r>
        <w:t xml:space="preserve">Final reporting and export access by role, where not already confirmed by the hierarchy scope in Section 170.</w:t>
      </w:r>
    </w:p>
    <w:p>
      <w:pPr>
        <w:pStyle w:val="BodyText"/>
      </w:pPr>
      <w:r>
        <w:rPr>
          <w:b/>
        </w:rPr>
        <w:t xml:space="preserve">Audit history</w:t>
      </w:r>
    </w:p>
    <w:p>
      <w:pPr>
        <w:pStyle w:val="ListBullet"/>
        <w:numPr>
          <w:ilvl w:val="0"/>
          <w:numId w:val="1"/>
        </w:numPr>
      </w:pPr>
      <w:r>
        <w:t xml:space="preserve">Which roles may review audit history, and over what scope. What is already fixed: audit history is append-only, is never editable or deletable through ordinary CRM use, follows the reporting hierarchy, and must not disclose data the viewer could not otherwise see. See Section 208.</w:t>
      </w:r>
    </w:p>
    <w:p>
      <w:pPr>
        <w:pStyle w:val="ListBullet"/>
        <w:numPr>
          <w:ilvl w:val="0"/>
          <w:numId w:val="1"/>
        </w:numPr>
      </w:pPr>
      <w:r>
        <w:t xml:space="preserve">Retention periods for audit history, and for the policy documents referenced by audit entries.</w:t>
      </w:r>
    </w:p>
    <w:p>
      <w:pPr>
        <w:pStyle w:val="BodyText"/>
      </w:pPr>
      <w:r>
        <w:t xml:space="preserve">Where another section raises one of these questions, it should state the question briefly and refer here rather than repeating the full context.</w:t>
      </w:r>
    </w:p>
    <w:sectPr>
      <w:footerReference w:type="default" r:id="rIdFtr"/>
      <w:pgSz w:w="11900" w:h="16840"/>
      <w:pgMar w:top="1440" w:right="1440" w:bottom="1440" w:left="1440" w:header="708" w:footer="708" w:gutter="0"/>
      <w:cols w:space="708"/>
      <w:docGrid w:linePitch="360"/>
    </w:sectPr>
  </w:body>
</w:document>
</file>

<file path=word/footer1.xml><?xml version="1.0" encoding="utf-8"?>
<w:ftr xmlns:w="http://schemas.openxmlformats.org/wordprocessingml/2006/main" xmlns:r="http://schemas.openxmlformats.org/officeDocument/2006/relationships">
  <w:p>
    <w:pPr>
      <w:pStyle w:val="Footer"/>
      <w:jc w:val="center"/>
      <w:spacing w:after="0"/>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454" w:hanging="227"/>
      </w:pPr>
      <w:rPr>
        <w:rFonts w:ascii="Symbol" w:hAnsi="Symbol" w:hint="default"/>
      </w:rPr>
    </w:lvl>
    <w:lvl w:ilvl="1">
      <w:start w:val="1"/>
      <w:numFmt w:val="bullet"/>
      <w:lvlText w:val="o"/>
      <w:lvlJc w:val="left"/>
      <w:pPr>
        <w:ind w:left="794" w:hanging="227"/>
      </w:pPr>
      <w:rPr>
        <w:rFonts w:ascii="Courier New" w:hAnsi="Courier New" w:hint="default"/>
      </w:rPr>
    </w:lvl>
    <w:lvl w:ilvl="2">
      <w:start w:val="1"/>
      <w:numFmt w:val="bullet"/>
      <w:lvlText w:val="•"/>
      <w:lvlJc w:val="left"/>
      <w:pPr>
        <w:ind w:left="1134" w:hanging="227"/>
      </w:pPr>
      <w:rPr>
        <w:rFonts w:ascii="Symbol" w:hAnsi="Symbol" w:hint="default"/>
      </w:rPr>
    </w:lvl>
  </w:abstractNum>
  <w:abstractNum w:abstractNumId="1">
    <w:multiLevelType w:val="hybridMultilevel"/>
    <w:lvl w:ilvl="0">
      <w:start w:val="1"/>
      <w:numFmt w:val="decimal"/>
      <w:lvlText w:val="%1."/>
      <w:lvlJc w:val="left"/>
      <w:pPr>
        <w:ind w:left="454" w:hanging="227"/>
      </w:pPr>
    </w:lvl>
    <w:lvl w:ilvl="1">
      <w:start w:val="1"/>
      <w:numFmt w:val="lowerLetter"/>
      <w:lvlText w:val="%2."/>
      <w:lvlJc w:val="left"/>
      <w:pPr>
        <w:ind w:left="794" w:hanging="227"/>
      </w:pPr>
    </w:lvl>
    <w:lvl w:ilvl="2">
      <w:start w:val="1"/>
      <w:numFmt w:val="lowerRoman"/>
      <w:lvlText w:val="%3."/>
      <w:lvlJc w:val="left"/>
      <w:pPr>
        <w:ind w:left="1134" w:hanging="227"/>
      </w:p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updateFields w:val="true"/>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cs="Times New Roman"/>
        <w:sz w:val="24"/>
        <w:szCs w:val="24"/>
        <w:color w:val="000000"/>
      </w:rPr>
    </w:rPrDefault>
    <w:pPrDefault>
      <w:pPr>
        <w:spacing w:after="120" w:line="276" w:lineRule="auto"/>
      </w:pPr>
    </w:pPrDefault>
  </w:docDefaults>
  <w:style w:type="paragraph" w:styleId="Normal">
    <w:name w:val="Normal"/>
    <w:qFormat/>
    <w:pPr/>
    <w:rPr/>
  </w:style>
  <w:style w:type="paragraph" w:styleId="BodyText">
    <w:name w:val="Body Text"/>
    <w:basedOn w:val="Normal"/>
    <w:qFormat/>
    <w:pPr>
      <w:spacing w:after="140"/>
      <w:jc w:val="left"/>
    </w:pPr>
    <w:rPr/>
  </w:style>
  <w:style w:type="paragraph" w:styleId="Title">
    <w:name w:val="Title"/>
    <w:basedOn w:val="Normal"/>
    <w:next w:val="BodyText"/>
    <w:qFormat/>
    <w:pPr>
      <w:spacing w:before="1200" w:after="120"/>
      <w:jc w:val="center"/>
    </w:pPr>
    <w:rPr>
      <w:rFonts w:ascii="Times New Roman" w:hAnsi="Times New Roman" w:cs="Times New Roman"/>
      <w:b/>
      <w:sz w:val="56"/>
      <w:color w:val="000000"/>
    </w:rPr>
  </w:style>
  <w:style w:type="paragraph" w:styleId="Subtitle">
    <w:name w:val="Subtitle"/>
    <w:basedOn w:val="Normal"/>
    <w:next w:val="BodyText"/>
    <w:qFormat/>
    <w:pPr>
      <w:spacing w:after="600"/>
      <w:jc w:val="center"/>
    </w:pPr>
    <w:rPr>
      <w:rFonts w:ascii="Times New Roman" w:hAnsi="Times New Roman" w:cs="Times New Roman"/>
      <w:sz w:val="28"/>
      <w:color w:val="000000"/>
    </w:rPr>
  </w:style>
  <w:style w:type="paragraph" w:styleId="Heading1">
    <w:name w:val="heading 1"/>
    <w:basedOn w:val="Normal"/>
    <w:next w:val="BodyText"/>
    <w:qFormat/>
    <w:pPr>
      <w:keepNext/>
      <w:keepLines/>
      <w:spacing w:before="360" w:after="140"/>
      <w:outlineLvl w:val="0"/>
    </w:pPr>
    <w:rPr>
      <w:rFonts w:ascii="Times New Roman" w:hAnsi="Times New Roman" w:cs="Times New Roman"/>
      <w:b/>
      <w:sz w:val="32"/>
      <w:color w:val="000000"/>
    </w:rPr>
  </w:style>
  <w:style w:type="paragraph" w:styleId="Heading2">
    <w:name w:val="heading 2"/>
    <w:basedOn w:val="Normal"/>
    <w:next w:val="BodyText"/>
    <w:qFormat/>
    <w:pPr>
      <w:keepNext/>
      <w:keepLines/>
      <w:spacing w:before="280" w:after="120"/>
      <w:outlineLvl w:val="1"/>
    </w:pPr>
    <w:rPr>
      <w:rFonts w:ascii="Times New Roman" w:hAnsi="Times New Roman" w:cs="Times New Roman"/>
      <w:b/>
      <w:sz w:val="26"/>
      <w:color w:val="000000"/>
    </w:rPr>
  </w:style>
  <w:style w:type="paragraph" w:styleId="TOCHeading">
    <w:name w:val="TOC Heading"/>
    <w:basedOn w:val="Normal"/>
    <w:next w:val="BodyText"/>
    <w:qFormat/>
    <w:pPr>
      <w:keepNext/>
      <w:spacing w:before="240" w:after="200"/>
      <w:outlineLvl w:val="9"/>
    </w:pPr>
    <w:rPr>
      <w:rFonts w:ascii="Times New Roman" w:hAnsi="Times New Roman" w:cs="Times New Roman"/>
      <w:b/>
      <w:sz w:val="32"/>
      <w:color w:val="000000"/>
    </w:rPr>
  </w:style>
  <w:style w:type="paragraph" w:styleId="TOCEntryHint">
    <w:name w:val="TOC Field"/>
    <w:basedOn w:val="Normal"/>
    <w:next w:val="BodyText"/>
    <w:qFormat/>
    <w:pPr>
      <w:spacing w:after="120"/>
    </w:pPr>
    <w:rPr/>
  </w:style>
  <w:style w:type="paragraph" w:styleId="Quote">
    <w:name w:val="Quote"/>
    <w:basedOn w:val="Normal"/>
    <w:next w:val="BodyText"/>
    <w:qFormat/>
    <w:pPr>
      <w:ind w:left="454"/>
      <w:spacing w:after="120"/>
    </w:pPr>
    <w:rPr/>
  </w:style>
  <w:style w:type="paragraph" w:styleId="ListBullet">
    <w:name w:val="List Bullet"/>
    <w:basedOn w:val="Normal"/>
    <w:qFormat/>
    <w:pPr>
      <w:ind w:left="454" w:hanging="227"/>
      <w:spacing w:after="60"/>
      <w:contextualSpacing/>
    </w:pPr>
    <w:rPr/>
  </w:style>
  <w:style w:type="paragraph" w:styleId="ListNumber">
    <w:name w:val="List Number"/>
    <w:basedOn w:val="Normal"/>
    <w:qFormat/>
    <w:pPr>
      <w:ind w:left="454" w:hanging="227"/>
      <w:spacing w:after="60"/>
      <w:contextualSpacing/>
    </w:pPr>
    <w:rPr/>
  </w:style>
  <w:style w:type="paragraph" w:styleId="CodeBlock">
    <w:name w:val="Code Block"/>
    <w:basedOn w:val="Normal"/>
    <w:next w:val="BodyText"/>
    <w:qFormat/>
    <w:pPr>
      <w:spacing w:after="0" w:line="240" w:lineRule="auto"/>
      <w:ind w:left="454"/>
    </w:pPr>
    <w:rPr>
      <w:rFonts w:ascii="Courier New" w:hAnsi="Courier New" w:cs="Courier New"/>
      <w:sz w:val="20"/>
    </w:rPr>
  </w:style>
  <w:style w:type="paragraph" w:styleId="TOC1">
    <w:name w:val="toc 1"/>
    <w:basedOn w:val="Normal"/>
    <w:next w:val="BodyText"/>
    <w:qFormat/>
    <w:pPr>
      <w:spacing w:before="0" w:after="20" w:line="240" w:lineRule="auto"/>
    </w:pPr>
    <w:rPr/>
  </w:style>
  <w:style w:type="paragraph" w:styleId="TOC2">
    <w:name w:val="toc 2"/>
    <w:basedOn w:val="Normal"/>
    <w:next w:val="BodyText"/>
    <w:qFormat/>
    <w:pPr>
      <w:spacing w:before="0" w:after="20" w:line="240" w:lineRule="auto"/>
      <w:ind w:left="340"/>
    </w:pPr>
    <w:rPr/>
  </w:style>
  <w:style w:type="paragraph" w:styleId="Diagram">
    <w:name w:val="Diagram"/>
    <w:basedOn w:val="Normal"/>
    <w:next w:val="BodyText"/>
    <w:qFormat/>
    <w:pPr>
      <w:spacing w:before="0" w:after="0" w:line="220" w:lineRule="exact"/>
      <w:ind w:left="284"/>
      <w:keepLines/>
    </w:pPr>
    <w:rPr>
      <w:rFonts w:ascii="Courier New" w:hAnsi="Courier New" w:cs="Courier New"/>
      <w:sz w:val="20"/>
    </w:rPr>
  </w:style>
  <w:style w:type="paragraph" w:styleId="TableCell">
    <w:name w:val="Table Cell"/>
    <w:basedOn w:val="Normal"/>
    <w:qFormat/>
    <w:pPr>
      <w:spacing w:before="40" w:after="40" w:line="240" w:lineRule="auto"/>
    </w:pPr>
    <w:rPr>
      <w:sz w:val="20"/>
    </w:rPr>
  </w:style>
  <w:style w:type="paragraph" w:styleId="AfterTable">
    <w:name w:val="After Table"/>
    <w:basedOn w:val="Normal"/>
    <w:next w:val="BodyText"/>
    <w:qFormat/>
    <w:pPr>
      <w:spacing w:after="140" w:line="240" w:lineRule="auto"/>
    </w:pPr>
    <w:rPr>
      <w:sz w:val="8"/>
    </w:rPr>
  </w:style>
  <w:style w:type="paragraph" w:styleId="Footer">
    <w:name w:val="footer"/>
    <w:basedOn w:val="Normal"/>
    <w:qFormat/>
    <w:pPr>
      <w:jc w:val="center"/>
      <w:spacing w:after="0"/>
    </w:pPr>
    <w:rPr>
      <w:sz w:val="20"/>
    </w:rPr>
  </w:style>
</w:styles>
</file>

<file path=word/_rels/document.xml.rels><?xml version="1.0" encoding="UTF-8" standalone="yes"?>
<Relationships xmlns="http://schemas.openxmlformats.org/package/2006/relationships"><Relationship Id="rIdSty" Type="http://schemas.openxmlformats.org/officeDocument/2006/relationships/styles" Target="styles.xml"/><Relationship Id="rIdNum" Type="http://schemas.openxmlformats.org/officeDocument/2006/relationships/numbering" Target="numbering.xml"/><Relationship Id="rIdFtr" Type="http://schemas.openxmlformats.org/officeDocument/2006/relationships/footer" Target="footer1.xml"/><Relationship Id="rIdSet"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A&amp;S Fincare Specification Build</Application>
  <Company>A&amp;S Fincare</Company>
</Properties>
</file>

<file path=docProps/core.xml><?xml version="1.0" encoding="utf-8"?>
<cp:coreProperties xmlns:cp="http://schemas.openxmlformats.org/package/2006/metadata/core-properties" xmlns:dc="http://purl.org/dc/elements/1.1/" xmlns:dcterms="http://purl.org/dc/terms/" xmlns:xsi="http://www.w3.org/2001/XMLSchema-instance">
  <dc:title>A&amp;S Fincare CRM — Product &amp; Wireframe Specification V1</dc:title>
  <dc:subject>A&amp;S Fincare CRM Product Specification</dc:subject>
  <dc:creator>A&amp;S Fincare</dc:creator>
  <cp:lastModifiedBy>A&amp;S Fincare</cp:lastModifiedBy>
  <dcterms:created xsi:type="dcterms:W3CDTF">2026-09-24T05:49:31Z</dcterms:created>
  <dcterms:modified xsi:type="dcterms:W3CDTF">2026-09-24T05:49:31Z</dcterms:modified>
  <cp:revision>1</cp:revision>
</cp:coreProperties>
</file>