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Monash University Malvern College Qingdao Student Event Rundown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Date: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November 3, 2026 (Tuesday)</w:t>
      </w:r>
    </w:p>
    <w:p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bCs/>
        </w:rPr>
        <w:t>Venue: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Malvern College Qingdao, No. 77 Tieqi Shan Road, Chengyang District, Qingdao, Shandong, Chin</w:t>
      </w:r>
      <w:r>
        <w:rPr>
          <w:rFonts w:hint="eastAsia" w:ascii="宋体" w:hAnsi="宋体" w:eastAsia="宋体" w:cs="宋体"/>
          <w:lang w:val="en-US" w:eastAsia="zh-CN"/>
        </w:rPr>
        <w:t>a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Time: </w:t>
      </w:r>
      <w:r>
        <w:rPr>
          <w:rFonts w:hint="eastAsia" w:ascii="宋体" w:hAnsi="宋体" w:eastAsia="宋体" w:cs="宋体"/>
          <w:lang w:val="en-US" w:eastAsia="zh-CN"/>
        </w:rPr>
        <w:t>2:35 PM – 4:10 PM</w:t>
      </w:r>
    </w:p>
    <w:p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bCs/>
        </w:rPr>
        <w:t>School Overview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Malvern College Qingdao is a CIS-accredited international school offering IGCSE, A Level and AP. It is an English-medium school with approximately 900 students in Grades 7–12, and has been ranked among Forbes China’s Top 30 International Schools for multiple years.</w:t>
      </w:r>
      <w:bookmarkStart w:id="0" w:name="_GoBack"/>
      <w:bookmarkEnd w:id="0"/>
    </w:p>
    <w:p>
      <w:pPr>
        <w:rPr>
          <w:rFonts w:hint="eastAsia" w:ascii="宋体" w:hAnsi="宋体" w:eastAsia="宋体" w:cs="宋体"/>
          <w:u w:val="single"/>
        </w:rPr>
      </w:pPr>
      <w:r>
        <w:rPr>
          <w:rFonts w:hint="eastAsia" w:ascii="宋体" w:hAnsi="宋体" w:eastAsia="宋体" w:cs="宋体"/>
          <w:b/>
          <w:bCs/>
          <w:u w:val="single"/>
        </w:rPr>
        <w:t>Pre-Event Schedule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1: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5 PM</w:t>
      </w:r>
      <w:r>
        <w:rPr>
          <w:rFonts w:hint="eastAsia" w:ascii="宋体" w:hAnsi="宋体" w:eastAsia="宋体" w:cs="宋体"/>
        </w:rPr>
        <w:t xml:space="preserve"> | Depart from hotel (China Team to arrange transportation) (Optional) If arriving early, a campus tour can be arranged</w:t>
      </w:r>
    </w:p>
    <w:p>
      <w:pPr>
        <w:rPr>
          <w:rFonts w:hint="eastAsia" w:ascii="宋体" w:hAnsi="宋体" w:eastAsia="宋体" w:cs="宋体"/>
          <w:b/>
          <w:bCs/>
          <w:u w:val="single"/>
        </w:rPr>
      </w:pPr>
      <w:r>
        <w:rPr>
          <w:rFonts w:hint="eastAsia" w:ascii="宋体" w:hAnsi="宋体" w:eastAsia="宋体" w:cs="宋体"/>
          <w:b/>
          <w:bCs/>
          <w:u w:val="single"/>
        </w:rPr>
        <w:t xml:space="preserve">Event Schedule 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2:35 PM – 3:35 PM | Faculty Presentations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u w:val="none"/>
        </w:rPr>
      </w:pPr>
      <w:r>
        <w:rPr>
          <w:rFonts w:hint="eastAsia" w:ascii="宋体" w:hAnsi="宋体" w:eastAsia="宋体" w:cs="宋体"/>
          <w:b w:val="0"/>
          <w:bCs w:val="0"/>
          <w:u w:val="none"/>
          <w:lang w:val="en-US" w:eastAsia="zh-CN"/>
        </w:rPr>
        <w:t>2:35 PM – 2:50 PM | Faculty of Science – Guillermo Leguizamon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u w:val="none"/>
        </w:rPr>
      </w:pPr>
      <w:r>
        <w:rPr>
          <w:rFonts w:hint="eastAsia" w:ascii="宋体" w:hAnsi="宋体" w:eastAsia="宋体" w:cs="宋体"/>
          <w:b w:val="0"/>
          <w:bCs w:val="0"/>
          <w:u w:val="none"/>
          <w:lang w:val="en-US" w:eastAsia="zh-CN"/>
        </w:rPr>
        <w:t>2:50 PM – 3:05 PM | Faculty of Engineering – Aroma Rattanong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u w:val="none"/>
        </w:rPr>
      </w:pPr>
      <w:r>
        <w:rPr>
          <w:rFonts w:hint="eastAsia" w:ascii="宋体" w:hAnsi="宋体" w:eastAsia="宋体" w:cs="宋体"/>
          <w:b w:val="0"/>
          <w:bCs w:val="0"/>
          <w:u w:val="none"/>
          <w:lang w:val="en-US" w:eastAsia="zh-CN"/>
        </w:rPr>
        <w:t>3:05 PM – 3:20 PM | Faculty of Business – Stephine Hah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u w:val="none"/>
        </w:rPr>
      </w:pPr>
      <w:r>
        <w:rPr>
          <w:rFonts w:hint="eastAsia" w:ascii="宋体" w:hAnsi="宋体" w:eastAsia="宋体" w:cs="宋体"/>
          <w:b w:val="0"/>
          <w:bCs w:val="0"/>
          <w:u w:val="none"/>
          <w:lang w:val="en-US" w:eastAsia="zh-CN"/>
        </w:rPr>
        <w:t>3:20 PM – 3:35 PM | Monash University Malaysia –</w:t>
      </w:r>
      <w:r>
        <w:rPr>
          <w:rFonts w:hint="eastAsia" w:ascii="宋体" w:hAnsi="宋体" w:eastAsia="宋体" w:cs="宋体"/>
          <w:b w:val="0"/>
          <w:bCs w:val="0"/>
          <w:highlight w:val="cyan"/>
          <w:u w:val="none"/>
          <w:lang w:val="en-US" w:eastAsia="zh-CN"/>
        </w:rPr>
        <w:t xml:space="preserve"> [Speaker Name]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u w:val="none"/>
        </w:rPr>
      </w:pPr>
      <w:r>
        <w:rPr>
          <w:rFonts w:hint="eastAsia" w:ascii="宋体" w:hAnsi="宋体" w:eastAsia="宋体" w:cs="宋体"/>
          <w:b w:val="0"/>
          <w:bCs w:val="0"/>
          <w:u w:val="none"/>
          <w:lang w:val="en-US" w:eastAsia="zh-CN"/>
        </w:rPr>
        <w:t>3:35 PM – 3:40 PM | Transition to consultation booths</w:t>
      </w:r>
    </w:p>
    <w:p>
      <w:pPr>
        <w:rPr>
          <w:rFonts w:hint="eastAsia" w:ascii="宋体" w:hAnsi="宋体" w:eastAsia="宋体" w:cs="宋体"/>
          <w:b/>
          <w:bCs/>
          <w:u w:val="single"/>
        </w:rPr>
      </w:pP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3:40 PM – 4:05 PM</w:t>
      </w:r>
      <w:r>
        <w:rPr>
          <w:rFonts w:hint="eastAsia" w:ascii="宋体" w:hAnsi="宋体" w:eastAsia="宋体" w:cs="宋体"/>
          <w:b/>
          <w:bCs/>
          <w:u w:val="single"/>
        </w:rPr>
        <w:t xml:space="preserve"> | One-on-One Student Consultation</w:t>
      </w:r>
    </w:p>
    <w:p>
      <w:pPr>
        <w:pStyle w:val="28"/>
        <w:numPr>
          <w:ilvl w:val="0"/>
          <w:numId w:val="2"/>
        </w:numPr>
        <w:rPr>
          <w:rFonts w:hint="eastAsia" w:ascii="宋体" w:hAnsi="宋体" w:eastAsia="宋体" w:cs="宋体"/>
          <w:b/>
          <w:bCs/>
          <w:u w:val="single"/>
        </w:rPr>
      </w:pPr>
      <w:r>
        <w:rPr>
          <w:rFonts w:hint="eastAsia" w:ascii="宋体" w:hAnsi="宋体" w:eastAsia="宋体" w:cs="宋体"/>
        </w:rPr>
        <w:t>Faculty representatives provide individual student consultations</w:t>
      </w:r>
    </w:p>
    <w:p>
      <w:pPr>
        <w:pStyle w:val="28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Malvern College Qingdao teachers</w:t>
      </w:r>
      <w:r>
        <w:rPr>
          <w:rFonts w:hint="eastAsia" w:ascii="宋体" w:hAnsi="宋体" w:eastAsia="宋体" w:cs="宋体"/>
          <w:lang w:val="en-US" w:eastAsia="zh-CN"/>
        </w:rPr>
        <w:t> </w:t>
      </w:r>
      <w:r>
        <w:rPr>
          <w:rFonts w:hint="eastAsia" w:ascii="宋体" w:hAnsi="宋体" w:eastAsia="宋体" w:cs="宋体"/>
        </w:rPr>
        <w:t>will assist Faculty staff at each booth</w:t>
      </w:r>
    </w:p>
    <w:p>
      <w:pPr>
        <w:rPr>
          <w:rFonts w:hint="eastAsia" w:ascii="宋体" w:hAnsi="宋体" w:eastAsia="宋体" w:cs="宋体"/>
          <w:b/>
          <w:bCs/>
          <w:u w:val="single"/>
        </w:rPr>
      </w:pP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u w:val="single"/>
        </w:rPr>
        <w:t>:0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u w:val="single"/>
        </w:rPr>
        <w:t xml:space="preserve"> PM – 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u w:val="single"/>
        </w:rPr>
        <w:t>: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u w:val="single"/>
        </w:rPr>
        <w:t xml:space="preserve"> PM | Event Wrap-Up</w:t>
      </w:r>
    </w:p>
    <w:p>
      <w:pPr>
        <w:pStyle w:val="28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Closing remarks and concluding activities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Mailing Address: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山东省青岛市城阳区铁骑山路77号青岛墨尔文中学行政楼生涯规划中心</w:t>
      </w:r>
    </w:p>
    <w:p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bCs/>
        </w:rPr>
        <w:t>Contact: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Zoey Wang</w:t>
      </w:r>
      <w:r>
        <w:rPr>
          <w:rFonts w:hint="eastAsia" w:ascii="宋体" w:hAnsi="宋体" w:eastAsia="宋体" w:cs="宋体"/>
          <w:lang w:val="en-US" w:eastAsia="zh-CN"/>
        </w:rPr>
        <w:t xml:space="preserve"> 13356772782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</w:p>
    <w:p>
      <w:pPr>
        <w:rPr>
          <w:rFonts w:hint="eastAsia" w:ascii="宋体" w:hAnsi="宋体" w:eastAsia="宋体" w:cs="宋体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蒙纳士大学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青岛墨尔文中学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学生活动流程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日期</w:t>
      </w:r>
      <w:r>
        <w:rPr>
          <w:rFonts w:hint="eastAsia" w:ascii="宋体" w:hAnsi="宋体" w:eastAsia="宋体" w:cs="宋体"/>
        </w:rPr>
        <w:t>：2026年1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月3日（星期</w:t>
      </w: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活动地点</w:t>
      </w:r>
      <w:r>
        <w:rPr>
          <w:rFonts w:hint="eastAsia" w:ascii="宋体" w:hAnsi="宋体" w:eastAsia="宋体" w:cs="宋体"/>
        </w:rPr>
        <w:t xml:space="preserve">： </w:t>
      </w:r>
      <w:r>
        <w:rPr>
          <w:rFonts w:hint="eastAsia" w:ascii="宋体" w:hAnsi="宋体" w:eastAsia="宋体" w:cs="宋体"/>
          <w:lang w:val="en-US" w:eastAsia="zh-CN"/>
        </w:rPr>
        <w:t>山东省青岛市城阳区铁骑山路77号青岛墨尔文中学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活动时间</w:t>
      </w:r>
      <w:r>
        <w:rPr>
          <w:rFonts w:hint="eastAsia" w:ascii="宋体" w:hAnsi="宋体" w:eastAsia="宋体" w:cs="宋体"/>
        </w:rPr>
        <w:t>：1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  <w:lang w:val="en-US" w:eastAsia="zh-CN"/>
        </w:rPr>
        <w:t>35</w:t>
      </w:r>
      <w:r>
        <w:rPr>
          <w:rFonts w:hint="eastAsia" w:ascii="宋体" w:hAnsi="宋体" w:eastAsia="宋体" w:cs="宋体"/>
        </w:rPr>
        <w:t xml:space="preserve"> – 1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  <w:lang w:val="en-US" w:eastAsia="zh-CN"/>
        </w:rPr>
        <w:t>10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学校概况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青岛墨尔文中学是一所CIS认证国际学校，开设IGCSE、A-Level及AP课程，采用全英文授课，G7–G12在校学生约900人，多年位列福布斯中国国际学校前30。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活动前期安排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13</w:t>
      </w:r>
      <w:r>
        <w:rPr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  <w:lang w:val="en-US" w:eastAsia="zh-CN"/>
        </w:rPr>
        <w:t>45</w:t>
      </w:r>
      <w:r>
        <w:rPr>
          <w:rFonts w:hint="eastAsia" w:ascii="宋体" w:hAnsi="宋体" w:eastAsia="宋体" w:cs="宋体"/>
        </w:rPr>
        <w:t xml:space="preserve"> | 从酒店统一出发（中方团队负责交通安排）；提前抵达可预约校园参观（可选）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活动流程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14:35 – 15:35</w:t>
      </w:r>
      <w:r>
        <w:rPr>
          <w:rFonts w:hint="eastAsia" w:ascii="宋体" w:hAnsi="宋体" w:eastAsia="宋体" w:cs="宋体"/>
          <w:b/>
          <w:bCs/>
        </w:rPr>
        <w:t xml:space="preserve"> | 各院系宣讲分享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14:35 – 14:50 | 理学院 — Guillermo Leguizamon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14:50 – 15:05 | 工程学院 — Aroma Rattanong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15:05 – 15:20 | 商学院 — Stephine Hah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15:20 – 15:35 | 蒙纳士大学马来西亚分校 —</w:t>
      </w:r>
      <w:r>
        <w:rPr>
          <w:rFonts w:hint="eastAsia" w:ascii="宋体" w:hAnsi="宋体" w:eastAsia="宋体" w:cs="宋体"/>
          <w:b w:val="0"/>
          <w:bCs w:val="0"/>
          <w:highlight w:val="cyan"/>
          <w:lang w:val="en-US" w:eastAsia="zh-CN"/>
        </w:rPr>
        <w:t xml:space="preserve"> [宣讲人待定]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15:35 – 15:40 | 转场至现场咨询区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15:40 – 16:05</w:t>
      </w:r>
      <w:r>
        <w:rPr>
          <w:rFonts w:hint="eastAsia" w:ascii="宋体" w:hAnsi="宋体" w:eastAsia="宋体" w:cs="宋体"/>
          <w:b/>
          <w:bCs/>
        </w:rPr>
        <w:t xml:space="preserve"> | 学生一对一咨询答疑</w:t>
      </w:r>
    </w:p>
    <w:p>
      <w:pPr>
        <w:pStyle w:val="28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各院系招生代表为学生提供一对一专属咨询服务</w:t>
      </w:r>
    </w:p>
    <w:p>
      <w:pPr>
        <w:pStyle w:val="28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青岛墨尔文中学</w:t>
      </w:r>
      <w:r>
        <w:rPr>
          <w:rFonts w:hint="eastAsia" w:ascii="宋体" w:hAnsi="宋体" w:eastAsia="宋体" w:cs="宋体"/>
        </w:rPr>
        <w:t>教师将在各咨询展位协助配合现场工作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16</w:t>
      </w:r>
      <w:r>
        <w:rPr>
          <w:rFonts w:hint="eastAsia" w:ascii="宋体" w:hAnsi="宋体" w:eastAsia="宋体" w:cs="宋体"/>
          <w:b/>
          <w:bCs/>
        </w:rPr>
        <w:t>:0</w:t>
      </w:r>
      <w:r>
        <w:rPr>
          <w:rFonts w:hint="eastAsia" w:ascii="宋体" w:hAnsi="宋体" w:eastAsia="宋体" w:cs="宋体"/>
          <w:b/>
          <w:bCs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</w:rPr>
        <w:t xml:space="preserve"> – </w:t>
      </w:r>
      <w:r>
        <w:rPr>
          <w:rFonts w:hint="eastAsia" w:ascii="宋体" w:hAnsi="宋体" w:eastAsia="宋体" w:cs="宋体"/>
          <w:b/>
          <w:bCs/>
          <w:lang w:val="en-US" w:eastAsia="zh-CN"/>
        </w:rPr>
        <w:t>16</w:t>
      </w:r>
      <w:r>
        <w:rPr>
          <w:rFonts w:hint="eastAsia" w:ascii="宋体" w:hAnsi="宋体" w:eastAsia="宋体" w:cs="宋体"/>
          <w:b/>
          <w:bCs/>
        </w:rPr>
        <w:t>:</w:t>
      </w:r>
      <w:r>
        <w:rPr>
          <w:rFonts w:hint="eastAsia" w:ascii="宋体" w:hAnsi="宋体" w:eastAsia="宋体" w:cs="宋体"/>
          <w:b/>
          <w:bCs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</w:rPr>
        <w:t xml:space="preserve"> | 活动收尾总结</w:t>
      </w:r>
    </w:p>
    <w:p>
      <w:pPr>
        <w:pStyle w:val="28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活动</w:t>
      </w:r>
      <w:r>
        <w:rPr>
          <w:rFonts w:hint="eastAsia" w:ascii="宋体" w:hAnsi="宋体" w:eastAsia="宋体" w:cs="宋体"/>
        </w:rPr>
        <w:t>结束</w:t>
      </w:r>
      <w:r>
        <w:rPr>
          <w:rFonts w:hint="eastAsia" w:ascii="宋体" w:hAnsi="宋体" w:eastAsia="宋体" w:cs="宋体"/>
        </w:rPr>
        <w:t>，完成本次入校宣讲全部流程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联系地址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山东省青岛市城阳区铁骑山路77号青岛墨尔文中学行政楼生涯规划中心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对接人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Zoey Wang 13356772782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tbl>
      <w:tblPr>
        <w:tblStyle w:val="33"/>
        <w:tblpPr w:leftFromText="180" w:rightFromText="180" w:vertAnchor="page" w:horzAnchor="margin" w:tblpXSpec="center" w:tblpY="3556"/>
        <w:tblW w:w="5558" w:type="pct"/>
        <w:tblInd w:w="0" w:type="dxa"/>
        <w:tblBorders>
          <w:top w:val="single" w:color="8EAADB" w:themeColor="accent1" w:themeTint="99" w:sz="4" w:space="0"/>
          <w:left w:val="single" w:color="8EAADB" w:themeColor="accent1" w:themeTint="99" w:sz="4" w:space="0"/>
          <w:bottom w:val="single" w:color="8EAADB" w:themeColor="accent1" w:themeTint="99" w:sz="4" w:space="0"/>
          <w:right w:val="single" w:color="8EAADB" w:themeColor="accent1" w:themeTint="99" w:sz="4" w:space="0"/>
          <w:insideH w:val="single" w:color="8EAADB" w:themeColor="accent1" w:themeTint="99" w:sz="4" w:space="0"/>
          <w:insideV w:val="single" w:color="8EAADB" w:themeColor="accent1" w:themeTint="99" w:sz="4" w:space="0"/>
        </w:tblBorders>
        <w:tblLayout w:type="autofit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73"/>
        <w:gridCol w:w="1908"/>
        <w:gridCol w:w="4119"/>
      </w:tblGrid>
      <w:tr>
        <w:tc>
          <w:tcPr>
            <w:tcW w:w="17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Faculty / 学院</w:t>
            </w:r>
          </w:p>
        </w:tc>
        <w:tc>
          <w:tcPr>
            <w:tcW w:w="101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Representative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/代表</w:t>
            </w:r>
          </w:p>
        </w:tc>
        <w:tc>
          <w:tcPr>
            <w:tcW w:w="21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Role / 职务</w:t>
            </w:r>
          </w:p>
        </w:tc>
      </w:tr>
      <w:tr>
        <w:tc>
          <w:tcPr>
            <w:tcW w:w="17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Faculty of Business / 商学院</w:t>
            </w:r>
          </w:p>
        </w:tc>
        <w:tc>
          <w:tcPr>
            <w:tcW w:w="101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Steph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ine 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Ha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h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</w:p>
        </w:tc>
        <w:tc>
          <w:tcPr>
            <w:tcW w:w="21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Student Recruitment Manager / 学生招生经理</w:t>
            </w:r>
          </w:p>
        </w:tc>
      </w:tr>
      <w:tr>
        <w:tc>
          <w:tcPr>
            <w:tcW w:w="17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Faculty of Education / </w:t>
            </w:r>
          </w:p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教育学院</w:t>
            </w:r>
          </w:p>
        </w:tc>
        <w:tc>
          <w:tcPr>
            <w:tcW w:w="101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Jennifer Li 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</w:p>
        </w:tc>
        <w:tc>
          <w:tcPr>
            <w:tcW w:w="21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Student Recruitment Manager / 学生招生经理</w:t>
            </w:r>
          </w:p>
        </w:tc>
      </w:tr>
      <w:tr>
        <w:tc>
          <w:tcPr>
            <w:tcW w:w="17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Faculty of Engineering /</w:t>
            </w:r>
          </w:p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工程学院</w:t>
            </w:r>
          </w:p>
        </w:tc>
        <w:tc>
          <w:tcPr>
            <w:tcW w:w="101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16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Aroma Rattanong </w:t>
            </w:r>
          </w:p>
        </w:tc>
        <w:tc>
          <w:tcPr>
            <w:tcW w:w="21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Prospective Student Engagement Manager / 潜在学生互动经理</w:t>
            </w:r>
          </w:p>
        </w:tc>
      </w:tr>
      <w:tr>
        <w:tc>
          <w:tcPr>
            <w:tcW w:w="17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Faculty of Science / 理学院</w:t>
            </w:r>
          </w:p>
        </w:tc>
        <w:tc>
          <w:tcPr>
            <w:tcW w:w="101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16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Guillermo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Leguizamon </w:t>
            </w:r>
          </w:p>
        </w:tc>
        <w:tc>
          <w:tcPr>
            <w:tcW w:w="21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Senior International Recruitment and Program Manager / 高级国际招生与项目经理</w:t>
            </w:r>
          </w:p>
        </w:tc>
      </w:tr>
      <w:tr>
        <w:tc>
          <w:tcPr>
            <w:tcW w:w="17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蒙纳士中国团队</w:t>
            </w:r>
          </w:p>
        </w:tc>
        <w:tc>
          <w:tcPr>
            <w:tcW w:w="101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姚斌</w:t>
            </w:r>
          </w:p>
        </w:tc>
        <w:tc>
          <w:tcPr>
            <w:tcW w:w="21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Recruitment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Manager/蒙纳什大学中国区招生经理</w:t>
            </w:r>
          </w:p>
        </w:tc>
      </w:tr>
    </w:tbl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Monash University School Visit Delegation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2B345"/>
    <w:multiLevelType w:val="singleLevel"/>
    <w:tmpl w:val="FF32B34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4FAAD3"/>
    <w:multiLevelType w:val="singleLevel"/>
    <w:tmpl w:val="FF4FAAD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FB65D23"/>
    <w:multiLevelType w:val="multilevel"/>
    <w:tmpl w:val="0FB65D23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265E2014"/>
    <w:multiLevelType w:val="multilevel"/>
    <w:tmpl w:val="265E2014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30E50574"/>
    <w:multiLevelType w:val="multilevel"/>
    <w:tmpl w:val="30E50574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765978F8"/>
    <w:multiLevelType w:val="multilevel"/>
    <w:tmpl w:val="765978F8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370"/>
    <w:rsid w:val="00666243"/>
    <w:rsid w:val="00D857FE"/>
    <w:rsid w:val="00E41370"/>
    <w:rsid w:val="5FBF8776"/>
    <w:rsid w:val="5FBFFA08"/>
    <w:rsid w:val="6F4E8CC7"/>
    <w:rsid w:val="D73C0A80"/>
    <w:rsid w:val="EEFDD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3">
    <w:name w:val="Grid Table 4 Accent 1"/>
    <w:basedOn w:val="13"/>
    <w:uiPriority w:val="49"/>
    <w:pPr>
      <w:spacing w:after="0" w:line="240" w:lineRule="auto"/>
    </w:pPr>
    <w:rPr>
      <w:sz w:val="24"/>
    </w:r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542</Words>
  <Characters>1792</Characters>
  <Lines>128</Lines>
  <Paragraphs>111</Paragraphs>
  <TotalTime>1</TotalTime>
  <ScaleCrop>false</ScaleCrop>
  <LinksUpToDate>false</LinksUpToDate>
  <CharactersWithSpaces>2223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2026-09-15T09:57:00Z</dcterms:created>
  <dc:creator>Bin Yao</dc:creator>
  <cp:lastModifiedBy>Zoey Wang</cp:lastModifiedBy>
  <dcterms:modified xsi:type="dcterms:W3CDTF">2026-09-17T15:37:37Z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1C6B3850F2CC8A3A1097AB6A7D19F220_42</vt:lpwstr>
  </property>
</Properties>
</file>