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76EE" w14:textId="77777777" w:rsidR="004F2C5C" w:rsidRDefault="004F2C5C">
      <w:pPr>
        <w:pStyle w:val="BodyText"/>
        <w:rPr>
          <w:rFonts w:ascii="Times New Roman"/>
          <w:sz w:val="20"/>
        </w:rPr>
      </w:pPr>
      <w:bookmarkStart w:id="0" w:name="_GoBack"/>
      <w:bookmarkEnd w:id="0"/>
    </w:p>
    <w:p w14:paraId="61CC5F14" w14:textId="77777777" w:rsidR="004F2C5C" w:rsidRDefault="004F2C5C">
      <w:pPr>
        <w:pStyle w:val="BodyText"/>
        <w:rPr>
          <w:rFonts w:ascii="Times New Roman"/>
          <w:sz w:val="20"/>
        </w:rPr>
      </w:pPr>
    </w:p>
    <w:p w14:paraId="78687235" w14:textId="77777777" w:rsidR="004F2C5C" w:rsidRDefault="004F2C5C">
      <w:pPr>
        <w:pStyle w:val="BodyText"/>
        <w:rPr>
          <w:rFonts w:ascii="Times New Roman"/>
          <w:sz w:val="20"/>
        </w:rPr>
      </w:pPr>
    </w:p>
    <w:p w14:paraId="59F24354" w14:textId="77777777" w:rsidR="004F2C5C" w:rsidRDefault="004F2C5C">
      <w:pPr>
        <w:pStyle w:val="BodyText"/>
        <w:rPr>
          <w:rFonts w:ascii="Times New Roman"/>
          <w:sz w:val="20"/>
        </w:rPr>
      </w:pPr>
    </w:p>
    <w:p w14:paraId="3E0DD2E5" w14:textId="77777777" w:rsidR="004F2C5C" w:rsidRDefault="004F2C5C">
      <w:pPr>
        <w:pStyle w:val="BodyText"/>
        <w:spacing w:before="11"/>
        <w:rPr>
          <w:rFonts w:ascii="Times New Roman"/>
          <w:sz w:val="29"/>
        </w:rPr>
      </w:pPr>
    </w:p>
    <w:p w14:paraId="33606BD1" w14:textId="77777777" w:rsidR="004F2C5C" w:rsidRDefault="005F7903">
      <w:pPr>
        <w:spacing w:before="27"/>
        <w:ind w:left="1566"/>
        <w:rPr>
          <w:b/>
          <w:sz w:val="36"/>
        </w:rPr>
      </w:pPr>
      <w:r>
        <w:rPr>
          <w:b/>
          <w:sz w:val="36"/>
        </w:rPr>
        <w:t>Proposal for Upgrading Classroom EEB003</w:t>
      </w:r>
    </w:p>
    <w:p w14:paraId="1514F57D" w14:textId="77777777" w:rsidR="004F2C5C" w:rsidRDefault="004F2C5C">
      <w:pPr>
        <w:pStyle w:val="BodyText"/>
        <w:spacing w:before="8"/>
        <w:rPr>
          <w:b/>
          <w:sz w:val="37"/>
        </w:rPr>
      </w:pPr>
    </w:p>
    <w:p w14:paraId="601A779A" w14:textId="77777777" w:rsidR="004F2C5C" w:rsidRDefault="005F7903">
      <w:pPr>
        <w:spacing w:before="1"/>
        <w:ind w:left="3188" w:right="3190"/>
        <w:jc w:val="center"/>
        <w:rPr>
          <w:sz w:val="28"/>
        </w:rPr>
      </w:pPr>
      <w:r>
        <w:rPr>
          <w:sz w:val="28"/>
        </w:rPr>
        <w:t>Prepared for</w:t>
      </w:r>
    </w:p>
    <w:p w14:paraId="726B3BD0" w14:textId="77777777" w:rsidR="004F2C5C" w:rsidRDefault="005F7903">
      <w:pPr>
        <w:spacing w:before="51" w:line="273" w:lineRule="auto"/>
        <w:ind w:left="2949" w:right="2951" w:hanging="8"/>
        <w:jc w:val="center"/>
        <w:rPr>
          <w:sz w:val="28"/>
        </w:rPr>
      </w:pPr>
      <w:r>
        <w:rPr>
          <w:spacing w:val="2"/>
          <w:sz w:val="28"/>
        </w:rPr>
        <w:t xml:space="preserve">Faculty Senate </w:t>
      </w:r>
      <w:r>
        <w:rPr>
          <w:sz w:val="28"/>
        </w:rPr>
        <w:t xml:space="preserve">&amp; </w:t>
      </w:r>
      <w:r>
        <w:rPr>
          <w:spacing w:val="2"/>
          <w:sz w:val="28"/>
        </w:rPr>
        <w:t xml:space="preserve">Governance University </w:t>
      </w:r>
      <w:r>
        <w:rPr>
          <w:sz w:val="28"/>
        </w:rPr>
        <w:t xml:space="preserve">of </w:t>
      </w:r>
      <w:r>
        <w:rPr>
          <w:spacing w:val="2"/>
          <w:sz w:val="28"/>
        </w:rPr>
        <w:t>Washington</w:t>
      </w:r>
      <w:r>
        <w:rPr>
          <w:spacing w:val="53"/>
          <w:sz w:val="28"/>
        </w:rPr>
        <w:t xml:space="preserve"> </w:t>
      </w:r>
      <w:r>
        <w:rPr>
          <w:spacing w:val="2"/>
          <w:sz w:val="28"/>
        </w:rPr>
        <w:t>(UW)</w:t>
      </w:r>
    </w:p>
    <w:p w14:paraId="16E297D8" w14:textId="77777777" w:rsidR="004F2C5C" w:rsidRDefault="004F2C5C">
      <w:pPr>
        <w:pStyle w:val="BodyText"/>
        <w:spacing w:before="9"/>
        <w:rPr>
          <w:sz w:val="32"/>
        </w:rPr>
      </w:pPr>
    </w:p>
    <w:p w14:paraId="0DE807EC" w14:textId="77777777" w:rsidR="004F2C5C" w:rsidRDefault="005F7903">
      <w:pPr>
        <w:spacing w:line="276" w:lineRule="auto"/>
        <w:ind w:left="3676" w:right="3684" w:firstLine="3"/>
        <w:jc w:val="center"/>
        <w:rPr>
          <w:sz w:val="28"/>
        </w:rPr>
      </w:pPr>
      <w:r>
        <w:rPr>
          <w:spacing w:val="3"/>
          <w:sz w:val="28"/>
        </w:rPr>
        <w:t xml:space="preserve">Prepared </w:t>
      </w:r>
      <w:r>
        <w:rPr>
          <w:sz w:val="28"/>
        </w:rPr>
        <w:t xml:space="preserve">by </w:t>
      </w:r>
      <w:proofErr w:type="spellStart"/>
      <w:r>
        <w:rPr>
          <w:spacing w:val="2"/>
          <w:sz w:val="28"/>
        </w:rPr>
        <w:t>ErgonomiClass</w:t>
      </w:r>
      <w:proofErr w:type="spellEnd"/>
      <w:r>
        <w:rPr>
          <w:spacing w:val="20"/>
          <w:sz w:val="28"/>
        </w:rPr>
        <w:t xml:space="preserve"> </w:t>
      </w:r>
      <w:r>
        <w:rPr>
          <w:sz w:val="28"/>
        </w:rPr>
        <w:t>Inc.</w:t>
      </w:r>
    </w:p>
    <w:p w14:paraId="1984A308" w14:textId="77777777" w:rsidR="004F2C5C" w:rsidRDefault="004F2C5C">
      <w:pPr>
        <w:pStyle w:val="BodyText"/>
        <w:spacing w:before="2"/>
        <w:rPr>
          <w:sz w:val="32"/>
        </w:rPr>
      </w:pPr>
    </w:p>
    <w:p w14:paraId="106F2986" w14:textId="50C57A14" w:rsidR="004F2C5C" w:rsidRDefault="001E02CE">
      <w:pPr>
        <w:ind w:left="3188" w:right="3190"/>
        <w:jc w:val="center"/>
        <w:rPr>
          <w:sz w:val="28"/>
        </w:rPr>
      </w:pPr>
      <w:bookmarkStart w:id="1" w:name="_Hlk14464839"/>
      <w:r>
        <w:rPr>
          <w:spacing w:val="2"/>
          <w:sz w:val="28"/>
        </w:rPr>
        <w:t>January 2</w:t>
      </w:r>
      <w:r w:rsidR="005F7903">
        <w:rPr>
          <w:sz w:val="28"/>
        </w:rPr>
        <w:t>,</w:t>
      </w:r>
      <w:r w:rsidR="005F7903">
        <w:rPr>
          <w:spacing w:val="29"/>
          <w:sz w:val="28"/>
        </w:rPr>
        <w:t xml:space="preserve"> </w:t>
      </w:r>
      <w:r w:rsidR="005F7903">
        <w:rPr>
          <w:spacing w:val="2"/>
          <w:sz w:val="28"/>
        </w:rPr>
        <w:t>201</w:t>
      </w:r>
      <w:r>
        <w:rPr>
          <w:spacing w:val="2"/>
          <w:sz w:val="28"/>
        </w:rPr>
        <w:t>9</w:t>
      </w:r>
    </w:p>
    <w:bookmarkEnd w:id="1"/>
    <w:p w14:paraId="1398B553" w14:textId="77777777" w:rsidR="004F2C5C" w:rsidRDefault="004F2C5C">
      <w:pPr>
        <w:pStyle w:val="BodyText"/>
        <w:rPr>
          <w:sz w:val="20"/>
        </w:rPr>
      </w:pPr>
    </w:p>
    <w:p w14:paraId="6470FB1B" w14:textId="77777777" w:rsidR="004F2C5C" w:rsidRDefault="004F2C5C">
      <w:pPr>
        <w:pStyle w:val="BodyText"/>
        <w:rPr>
          <w:sz w:val="20"/>
        </w:rPr>
      </w:pPr>
    </w:p>
    <w:p w14:paraId="5D5E1F5C" w14:textId="77777777" w:rsidR="004F2C5C" w:rsidRDefault="004F2C5C">
      <w:pPr>
        <w:pStyle w:val="BodyText"/>
        <w:rPr>
          <w:sz w:val="20"/>
        </w:rPr>
      </w:pPr>
    </w:p>
    <w:p w14:paraId="7EE6037B" w14:textId="77777777" w:rsidR="004F2C5C" w:rsidRDefault="004F2C5C">
      <w:pPr>
        <w:pStyle w:val="BodyText"/>
        <w:rPr>
          <w:sz w:val="20"/>
        </w:rPr>
      </w:pPr>
    </w:p>
    <w:p w14:paraId="59207793" w14:textId="77777777" w:rsidR="004F2C5C" w:rsidRDefault="005F7903">
      <w:pPr>
        <w:pStyle w:val="BodyText"/>
        <w:spacing w:before="4"/>
        <w:rPr>
          <w:sz w:val="14"/>
        </w:rPr>
      </w:pPr>
      <w:r>
        <w:rPr>
          <w:noProof/>
        </w:rPr>
        <w:drawing>
          <wp:anchor distT="0" distB="0" distL="0" distR="0" simplePos="0" relativeHeight="251658240" behindDoc="0" locked="0" layoutInCell="1" allowOverlap="1" wp14:anchorId="2CA4A336" wp14:editId="43161340">
            <wp:simplePos x="0" y="0"/>
            <wp:positionH relativeFrom="page">
              <wp:posOffset>2466975</wp:posOffset>
            </wp:positionH>
            <wp:positionV relativeFrom="paragraph">
              <wp:posOffset>136142</wp:posOffset>
            </wp:positionV>
            <wp:extent cx="3173388" cy="29923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173388" cy="2992374"/>
                    </a:xfrm>
                    <a:prstGeom prst="rect">
                      <a:avLst/>
                    </a:prstGeom>
                  </pic:spPr>
                </pic:pic>
              </a:graphicData>
            </a:graphic>
          </wp:anchor>
        </w:drawing>
      </w:r>
    </w:p>
    <w:p w14:paraId="4D981FD6" w14:textId="77777777" w:rsidR="004F2C5C" w:rsidRDefault="004F2C5C">
      <w:pPr>
        <w:rPr>
          <w:sz w:val="14"/>
        </w:rPr>
        <w:sectPr w:rsidR="004F2C5C">
          <w:type w:val="continuous"/>
          <w:pgSz w:w="12240" w:h="15840"/>
          <w:pgMar w:top="1500" w:right="1340" w:bottom="280" w:left="1340" w:header="720" w:footer="720" w:gutter="0"/>
          <w:cols w:space="720"/>
        </w:sectPr>
      </w:pPr>
    </w:p>
    <w:p w14:paraId="600A41FC" w14:textId="77777777" w:rsidR="004F2C5C" w:rsidRDefault="005F7903">
      <w:pPr>
        <w:pStyle w:val="BodyText"/>
        <w:spacing w:before="36" w:line="276" w:lineRule="auto"/>
        <w:ind w:left="100" w:right="6898"/>
      </w:pPr>
      <w:proofErr w:type="spellStart"/>
      <w:r>
        <w:lastRenderedPageBreak/>
        <w:t>ErgonomiClass</w:t>
      </w:r>
      <w:proofErr w:type="spellEnd"/>
      <w:r>
        <w:t xml:space="preserve"> Inc. Bothell, WA</w:t>
      </w:r>
    </w:p>
    <w:p w14:paraId="04925A4F" w14:textId="77777777" w:rsidR="004F2C5C" w:rsidRDefault="005F7903">
      <w:pPr>
        <w:pStyle w:val="BodyText"/>
        <w:spacing w:line="292" w:lineRule="exact"/>
        <w:ind w:left="100"/>
      </w:pPr>
      <w:r>
        <w:t>425-686-4099</w:t>
      </w:r>
    </w:p>
    <w:p w14:paraId="7D9F428A" w14:textId="77777777" w:rsidR="004F2C5C" w:rsidRDefault="004F2C5C">
      <w:pPr>
        <w:pStyle w:val="BodyText"/>
      </w:pPr>
    </w:p>
    <w:p w14:paraId="61C8B106" w14:textId="77777777" w:rsidR="004F2C5C" w:rsidRDefault="004F2C5C">
      <w:pPr>
        <w:pStyle w:val="BodyText"/>
        <w:spacing w:before="11"/>
        <w:rPr>
          <w:sz w:val="26"/>
        </w:rPr>
      </w:pPr>
    </w:p>
    <w:p w14:paraId="7EBD1195" w14:textId="30D6D17D" w:rsidR="004F2C5C" w:rsidRDefault="001E02CE">
      <w:pPr>
        <w:pStyle w:val="BodyText"/>
      </w:pPr>
      <w:r>
        <w:t xml:space="preserve">  </w:t>
      </w:r>
      <w:r w:rsidRPr="001E02CE">
        <w:t>January 2, 2019</w:t>
      </w:r>
    </w:p>
    <w:p w14:paraId="5C285EB4" w14:textId="77777777" w:rsidR="001E02CE" w:rsidRDefault="001E02CE">
      <w:pPr>
        <w:pStyle w:val="BodyText"/>
      </w:pPr>
    </w:p>
    <w:p w14:paraId="365876D8" w14:textId="42E926FC" w:rsidR="004F2C5C" w:rsidRDefault="005F7903">
      <w:pPr>
        <w:pStyle w:val="BodyText"/>
        <w:spacing w:before="187"/>
        <w:ind w:left="100" w:right="6271"/>
      </w:pPr>
      <w:r>
        <w:t>Faculty Senate &amp; Governance University of Washington Seattle, WA 98105</w:t>
      </w:r>
    </w:p>
    <w:p w14:paraId="7AD3FDBA" w14:textId="77777777" w:rsidR="004F2C5C" w:rsidRDefault="004F2C5C">
      <w:pPr>
        <w:pStyle w:val="BodyText"/>
        <w:spacing w:before="10"/>
        <w:rPr>
          <w:sz w:val="32"/>
        </w:rPr>
      </w:pPr>
    </w:p>
    <w:p w14:paraId="31B9D0CB" w14:textId="77777777" w:rsidR="004F2C5C" w:rsidRDefault="005F7903">
      <w:pPr>
        <w:pStyle w:val="BodyText"/>
        <w:ind w:left="100"/>
      </w:pPr>
      <w:r>
        <w:t>Dear Faculty Senate &amp; Governance,</w:t>
      </w:r>
    </w:p>
    <w:p w14:paraId="408BB7EA" w14:textId="67E6502B" w:rsidR="004F2C5C" w:rsidRDefault="005F7903">
      <w:pPr>
        <w:pStyle w:val="BodyText"/>
        <w:spacing w:before="202"/>
        <w:ind w:left="100" w:right="1013" w:firstLine="719"/>
        <w:jc w:val="both"/>
      </w:pPr>
      <w:r>
        <w:t>Thank you for allowing me to tour EEB003 this past week for a</w:t>
      </w:r>
      <w:r w:rsidR="001E02CE">
        <w:t>n</w:t>
      </w:r>
      <w:r>
        <w:t xml:space="preserve"> RFP. The tour revealed that students and </w:t>
      </w:r>
      <w:r w:rsidR="001E02CE">
        <w:t>University of Washington</w:t>
      </w:r>
      <w:r>
        <w:t xml:space="preserve"> will </w:t>
      </w:r>
      <w:r w:rsidR="001E02CE">
        <w:t xml:space="preserve">immediately </w:t>
      </w:r>
      <w:r>
        <w:t xml:space="preserve">benefit from an </w:t>
      </w:r>
      <w:r w:rsidR="001E02CE">
        <w:t xml:space="preserve">equipment </w:t>
      </w:r>
      <w:r>
        <w:t xml:space="preserve">upgrade to </w:t>
      </w:r>
      <w:proofErr w:type="spellStart"/>
      <w:r>
        <w:t>ErgonomiClass</w:t>
      </w:r>
      <w:proofErr w:type="spellEnd"/>
      <w:r>
        <w:t xml:space="preserve"> adjustable desks.</w:t>
      </w:r>
    </w:p>
    <w:p w14:paraId="4B1B6060" w14:textId="77777777" w:rsidR="004F2C5C" w:rsidRDefault="004F2C5C">
      <w:pPr>
        <w:pStyle w:val="BodyText"/>
        <w:spacing w:before="7"/>
        <w:rPr>
          <w:sz w:val="19"/>
        </w:rPr>
      </w:pPr>
    </w:p>
    <w:p w14:paraId="744D30F1" w14:textId="77777777" w:rsidR="004F2C5C" w:rsidRDefault="005F7903">
      <w:pPr>
        <w:pStyle w:val="BodyText"/>
        <w:ind w:left="100"/>
      </w:pPr>
      <w:r>
        <w:rPr>
          <w:spacing w:val="3"/>
        </w:rPr>
        <w:t xml:space="preserve">This proposal outlines </w:t>
      </w:r>
      <w:r>
        <w:rPr>
          <w:spacing w:val="2"/>
        </w:rPr>
        <w:t xml:space="preserve">the </w:t>
      </w:r>
      <w:r>
        <w:rPr>
          <w:spacing w:val="3"/>
        </w:rPr>
        <w:t xml:space="preserve">benefits </w:t>
      </w:r>
      <w:r>
        <w:t xml:space="preserve">of </w:t>
      </w:r>
      <w:r>
        <w:rPr>
          <w:spacing w:val="2"/>
        </w:rPr>
        <w:t xml:space="preserve">upgrading the </w:t>
      </w:r>
      <w:r>
        <w:rPr>
          <w:spacing w:val="3"/>
        </w:rPr>
        <w:t>classroom,</w:t>
      </w:r>
      <w:r>
        <w:rPr>
          <w:spacing w:val="54"/>
        </w:rPr>
        <w:t xml:space="preserve"> </w:t>
      </w:r>
      <w:r>
        <w:rPr>
          <w:spacing w:val="3"/>
        </w:rPr>
        <w:t>including:</w:t>
      </w:r>
    </w:p>
    <w:p w14:paraId="505B873C" w14:textId="77777777" w:rsidR="004F2C5C" w:rsidRDefault="004F2C5C">
      <w:pPr>
        <w:pStyle w:val="BodyText"/>
        <w:spacing w:before="8"/>
        <w:rPr>
          <w:sz w:val="19"/>
        </w:rPr>
      </w:pPr>
    </w:p>
    <w:p w14:paraId="625FE209" w14:textId="77777777" w:rsidR="004F2C5C" w:rsidRDefault="005F7903">
      <w:pPr>
        <w:pStyle w:val="ListParagraph"/>
        <w:numPr>
          <w:ilvl w:val="0"/>
          <w:numId w:val="3"/>
        </w:numPr>
        <w:tabs>
          <w:tab w:val="left" w:pos="1073"/>
        </w:tabs>
        <w:rPr>
          <w:sz w:val="24"/>
        </w:rPr>
      </w:pPr>
      <w:r>
        <w:rPr>
          <w:spacing w:val="2"/>
          <w:sz w:val="24"/>
        </w:rPr>
        <w:t xml:space="preserve">Complying </w:t>
      </w:r>
      <w:r>
        <w:rPr>
          <w:sz w:val="24"/>
        </w:rPr>
        <w:t xml:space="preserve">with </w:t>
      </w:r>
      <w:r>
        <w:rPr>
          <w:spacing w:val="2"/>
          <w:sz w:val="24"/>
        </w:rPr>
        <w:t>ADA</w:t>
      </w:r>
      <w:r>
        <w:rPr>
          <w:spacing w:val="23"/>
          <w:sz w:val="24"/>
        </w:rPr>
        <w:t xml:space="preserve"> </w:t>
      </w:r>
      <w:r>
        <w:rPr>
          <w:spacing w:val="3"/>
          <w:sz w:val="24"/>
        </w:rPr>
        <w:t>requirements</w:t>
      </w:r>
    </w:p>
    <w:p w14:paraId="136F59ED" w14:textId="77777777" w:rsidR="004F2C5C" w:rsidRDefault="004F2C5C">
      <w:pPr>
        <w:pStyle w:val="BodyText"/>
        <w:spacing w:before="8"/>
        <w:rPr>
          <w:sz w:val="19"/>
        </w:rPr>
      </w:pPr>
    </w:p>
    <w:p w14:paraId="31D986BB" w14:textId="77777777" w:rsidR="004F2C5C" w:rsidRDefault="005F7903">
      <w:pPr>
        <w:pStyle w:val="ListParagraph"/>
        <w:numPr>
          <w:ilvl w:val="0"/>
          <w:numId w:val="3"/>
        </w:numPr>
        <w:tabs>
          <w:tab w:val="left" w:pos="1070"/>
        </w:tabs>
        <w:ind w:left="1069" w:hanging="249"/>
        <w:rPr>
          <w:sz w:val="24"/>
        </w:rPr>
      </w:pPr>
      <w:r>
        <w:rPr>
          <w:spacing w:val="3"/>
          <w:sz w:val="24"/>
        </w:rPr>
        <w:t xml:space="preserve">Improving </w:t>
      </w:r>
      <w:r>
        <w:rPr>
          <w:spacing w:val="2"/>
          <w:sz w:val="24"/>
        </w:rPr>
        <w:t>student</w:t>
      </w:r>
      <w:r>
        <w:rPr>
          <w:spacing w:val="13"/>
          <w:sz w:val="24"/>
        </w:rPr>
        <w:t xml:space="preserve"> </w:t>
      </w:r>
      <w:r>
        <w:rPr>
          <w:spacing w:val="3"/>
          <w:sz w:val="24"/>
        </w:rPr>
        <w:t>performance</w:t>
      </w:r>
    </w:p>
    <w:p w14:paraId="01127F2A" w14:textId="77777777" w:rsidR="004F2C5C" w:rsidRDefault="004F2C5C">
      <w:pPr>
        <w:pStyle w:val="BodyText"/>
        <w:spacing w:before="8"/>
        <w:rPr>
          <w:sz w:val="19"/>
        </w:rPr>
      </w:pPr>
    </w:p>
    <w:p w14:paraId="3DA52FD2" w14:textId="0F1F8D20" w:rsidR="004F2C5C" w:rsidRDefault="005F7903">
      <w:pPr>
        <w:pStyle w:val="BodyText"/>
        <w:ind w:left="100"/>
      </w:pPr>
      <w:r>
        <w:t xml:space="preserve">I will be in contact </w:t>
      </w:r>
      <w:r w:rsidR="009859DE">
        <w:t xml:space="preserve">early </w:t>
      </w:r>
      <w:r>
        <w:t xml:space="preserve">next week to answer any questions </w:t>
      </w:r>
      <w:r w:rsidR="00A556D3">
        <w:t xml:space="preserve">you may have </w:t>
      </w:r>
      <w:r>
        <w:t>regarding this proposal.</w:t>
      </w:r>
    </w:p>
    <w:p w14:paraId="052862A9" w14:textId="77777777" w:rsidR="004F2C5C" w:rsidRDefault="004F2C5C">
      <w:pPr>
        <w:pStyle w:val="BodyText"/>
      </w:pPr>
    </w:p>
    <w:p w14:paraId="795DA464" w14:textId="77777777" w:rsidR="004F2C5C" w:rsidRDefault="004F2C5C">
      <w:pPr>
        <w:pStyle w:val="BodyText"/>
      </w:pPr>
    </w:p>
    <w:p w14:paraId="1878769C" w14:textId="77777777" w:rsidR="004F2C5C" w:rsidRDefault="005F7903">
      <w:pPr>
        <w:pStyle w:val="BodyText"/>
        <w:spacing w:before="187"/>
        <w:ind w:left="100"/>
      </w:pPr>
      <w:r>
        <w:rPr>
          <w:noProof/>
        </w:rPr>
        <w:drawing>
          <wp:anchor distT="0" distB="0" distL="0" distR="0" simplePos="0" relativeHeight="251659264" behindDoc="0" locked="0" layoutInCell="1" allowOverlap="1" wp14:anchorId="40ED66C6" wp14:editId="6E8CA2AD">
            <wp:simplePos x="0" y="0"/>
            <wp:positionH relativeFrom="page">
              <wp:posOffset>981075</wp:posOffset>
            </wp:positionH>
            <wp:positionV relativeFrom="paragraph">
              <wp:posOffset>371040</wp:posOffset>
            </wp:positionV>
            <wp:extent cx="619125" cy="4095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19125" cy="409575"/>
                    </a:xfrm>
                    <a:prstGeom prst="rect">
                      <a:avLst/>
                    </a:prstGeom>
                  </pic:spPr>
                </pic:pic>
              </a:graphicData>
            </a:graphic>
          </wp:anchor>
        </w:drawing>
      </w:r>
      <w:r>
        <w:t>Sincerely,</w:t>
      </w:r>
    </w:p>
    <w:p w14:paraId="606AEFE6" w14:textId="77777777" w:rsidR="004F2C5C" w:rsidRDefault="005F7903">
      <w:pPr>
        <w:pStyle w:val="BodyText"/>
        <w:spacing w:before="121"/>
        <w:ind w:left="100"/>
      </w:pPr>
      <w:r>
        <w:t>Anna Duma</w:t>
      </w:r>
    </w:p>
    <w:p w14:paraId="0182315C" w14:textId="77777777" w:rsidR="004F2C5C" w:rsidRDefault="005F7903">
      <w:pPr>
        <w:pStyle w:val="BodyText"/>
        <w:ind w:left="100" w:right="4747"/>
      </w:pPr>
      <w:r>
        <w:t xml:space="preserve">Ergonomics Assessment Specialist </w:t>
      </w:r>
      <w:proofErr w:type="spellStart"/>
      <w:r>
        <w:t>ErgonomiClass</w:t>
      </w:r>
      <w:proofErr w:type="spellEnd"/>
      <w:r>
        <w:t xml:space="preserve"> Inc.</w:t>
      </w:r>
    </w:p>
    <w:p w14:paraId="7AAC51FD" w14:textId="77777777" w:rsidR="004F2C5C" w:rsidRDefault="004F2C5C">
      <w:pPr>
        <w:sectPr w:rsidR="004F2C5C">
          <w:pgSz w:w="12240" w:h="15840"/>
          <w:pgMar w:top="1240" w:right="1340" w:bottom="280" w:left="1340" w:header="720" w:footer="720" w:gutter="0"/>
          <w:cols w:space="720"/>
        </w:sectPr>
      </w:pPr>
    </w:p>
    <w:p w14:paraId="09FD9DD8" w14:textId="39937F2F" w:rsidR="001E02CE" w:rsidRPr="005A28DC" w:rsidRDefault="001E02CE" w:rsidP="001E02CE">
      <w:pPr>
        <w:pStyle w:val="TOCHeading"/>
        <w:jc w:val="center"/>
        <w:rPr>
          <w:rFonts w:asciiTheme="minorHAnsi" w:hAnsiTheme="minorHAnsi" w:cstheme="minorHAnsi"/>
          <w:b/>
          <w:bCs/>
          <w:color w:val="000000" w:themeColor="text1"/>
        </w:rPr>
      </w:pPr>
      <w:r w:rsidRPr="005A28DC">
        <w:rPr>
          <w:rFonts w:asciiTheme="minorHAnsi" w:hAnsiTheme="minorHAnsi" w:cstheme="minorHAnsi"/>
          <w:b/>
          <w:bCs/>
          <w:color w:val="000000" w:themeColor="text1"/>
        </w:rPr>
        <w:lastRenderedPageBreak/>
        <w:t>Contents</w:t>
      </w:r>
    </w:p>
    <w:p w14:paraId="7FF81830" w14:textId="77777777" w:rsidR="004F2C5C" w:rsidRDefault="004F2C5C">
      <w:pPr>
        <w:pStyle w:val="BodyText"/>
        <w:spacing w:before="6"/>
        <w:rPr>
          <w:b/>
          <w:sz w:val="34"/>
        </w:rPr>
      </w:pPr>
    </w:p>
    <w:sdt>
      <w:sdtPr>
        <w:rPr>
          <w:b w:val="0"/>
          <w:bCs w:val="0"/>
          <w:sz w:val="22"/>
          <w:szCs w:val="22"/>
        </w:rPr>
        <w:id w:val="-2030716479"/>
        <w:docPartObj>
          <w:docPartGallery w:val="Table of Contents"/>
          <w:docPartUnique/>
        </w:docPartObj>
      </w:sdtPr>
      <w:sdtEndPr>
        <w:rPr>
          <w:noProof/>
        </w:rPr>
      </w:sdtEndPr>
      <w:sdtContent>
        <w:p w14:paraId="39FC1988" w14:textId="43246664" w:rsidR="001E02CE" w:rsidRDefault="001E02CE">
          <w:pPr>
            <w:pStyle w:val="TOC1"/>
            <w:tabs>
              <w:tab w:val="right" w:leader="dot" w:pos="9550"/>
            </w:tabs>
            <w:rPr>
              <w:rFonts w:asciiTheme="minorHAnsi" w:eastAsiaTheme="minorEastAsia" w:hAnsiTheme="minorHAnsi" w:cstheme="minorBidi"/>
              <w:b w:val="0"/>
              <w:bCs w:val="0"/>
              <w:noProof/>
              <w:sz w:val="22"/>
              <w:szCs w:val="22"/>
              <w:lang w:bidi="ar-SA"/>
            </w:rPr>
          </w:pPr>
          <w:r>
            <w:fldChar w:fldCharType="begin"/>
          </w:r>
          <w:r>
            <w:instrText xml:space="preserve"> TOC \o "1-3" \h \z \u </w:instrText>
          </w:r>
          <w:r>
            <w:fldChar w:fldCharType="separate"/>
          </w:r>
          <w:hyperlink w:anchor="_Toc14465063" w:history="1">
            <w:r w:rsidRPr="00230DD4">
              <w:rPr>
                <w:rStyle w:val="Hyperlink"/>
                <w:noProof/>
              </w:rPr>
              <w:t>EXECUTIVE SUMMARY</w:t>
            </w:r>
            <w:r>
              <w:rPr>
                <w:noProof/>
                <w:webHidden/>
              </w:rPr>
              <w:tab/>
              <w:t>1</w:t>
            </w:r>
          </w:hyperlink>
        </w:p>
        <w:p w14:paraId="176C4203" w14:textId="4809A974" w:rsidR="001E02CE" w:rsidRDefault="00661F31">
          <w:pPr>
            <w:pStyle w:val="TOC1"/>
            <w:tabs>
              <w:tab w:val="right" w:leader="dot" w:pos="9550"/>
            </w:tabs>
            <w:rPr>
              <w:rFonts w:asciiTheme="minorHAnsi" w:eastAsiaTheme="minorEastAsia" w:hAnsiTheme="minorHAnsi" w:cstheme="minorBidi"/>
              <w:b w:val="0"/>
              <w:bCs w:val="0"/>
              <w:noProof/>
              <w:sz w:val="22"/>
              <w:szCs w:val="22"/>
              <w:lang w:bidi="ar-SA"/>
            </w:rPr>
          </w:pPr>
          <w:hyperlink w:anchor="_Toc14465064" w:history="1">
            <w:r w:rsidR="001E02CE" w:rsidRPr="00230DD4">
              <w:rPr>
                <w:rStyle w:val="Hyperlink"/>
                <w:noProof/>
              </w:rPr>
              <w:t>INTRODUCTION</w:t>
            </w:r>
            <w:r w:rsidR="001E02CE">
              <w:rPr>
                <w:noProof/>
                <w:webHidden/>
              </w:rPr>
              <w:tab/>
              <w:t>2</w:t>
            </w:r>
          </w:hyperlink>
        </w:p>
        <w:p w14:paraId="2F2D2B22" w14:textId="3D21CE23" w:rsidR="001E02CE" w:rsidRDefault="00661F31">
          <w:pPr>
            <w:pStyle w:val="TOC1"/>
            <w:tabs>
              <w:tab w:val="right" w:leader="dot" w:pos="9550"/>
            </w:tabs>
            <w:rPr>
              <w:rFonts w:asciiTheme="minorHAnsi" w:eastAsiaTheme="minorEastAsia" w:hAnsiTheme="minorHAnsi" w:cstheme="minorBidi"/>
              <w:b w:val="0"/>
              <w:bCs w:val="0"/>
              <w:noProof/>
              <w:sz w:val="22"/>
              <w:szCs w:val="22"/>
              <w:lang w:bidi="ar-SA"/>
            </w:rPr>
          </w:pPr>
          <w:hyperlink w:anchor="_Toc14465065" w:history="1">
            <w:r w:rsidR="001E02CE" w:rsidRPr="00230DD4">
              <w:rPr>
                <w:rStyle w:val="Hyperlink"/>
                <w:noProof/>
              </w:rPr>
              <w:t>FEATURES AND BENEFITS</w:t>
            </w:r>
            <w:r w:rsidR="001E02CE">
              <w:rPr>
                <w:noProof/>
                <w:webHidden/>
              </w:rPr>
              <w:tab/>
              <w:t>2</w:t>
            </w:r>
          </w:hyperlink>
        </w:p>
        <w:p w14:paraId="72DC7A1C" w14:textId="45CEBBCD" w:rsidR="001E02CE" w:rsidRDefault="00661F31">
          <w:pPr>
            <w:pStyle w:val="TOC2"/>
            <w:tabs>
              <w:tab w:val="right" w:leader="dot" w:pos="9550"/>
            </w:tabs>
            <w:rPr>
              <w:rFonts w:asciiTheme="minorHAnsi" w:eastAsiaTheme="minorEastAsia" w:hAnsiTheme="minorHAnsi" w:cstheme="minorBidi"/>
              <w:noProof/>
              <w:sz w:val="22"/>
              <w:szCs w:val="22"/>
              <w:lang w:bidi="ar-SA"/>
            </w:rPr>
          </w:pPr>
          <w:hyperlink w:anchor="_Toc14465066" w:history="1">
            <w:r w:rsidR="001E02CE" w:rsidRPr="00230DD4">
              <w:rPr>
                <w:rStyle w:val="Hyperlink"/>
                <w:noProof/>
              </w:rPr>
              <w:t>Ergonomics and Comfort</w:t>
            </w:r>
            <w:r w:rsidR="001E02CE">
              <w:rPr>
                <w:noProof/>
                <w:webHidden/>
              </w:rPr>
              <w:tab/>
              <w:t>2</w:t>
            </w:r>
          </w:hyperlink>
        </w:p>
        <w:p w14:paraId="0F457E4F" w14:textId="685170B4" w:rsidR="001E02CE" w:rsidRDefault="00661F31">
          <w:pPr>
            <w:pStyle w:val="TOC2"/>
            <w:tabs>
              <w:tab w:val="right" w:leader="dot" w:pos="9550"/>
            </w:tabs>
            <w:rPr>
              <w:rFonts w:asciiTheme="minorHAnsi" w:eastAsiaTheme="minorEastAsia" w:hAnsiTheme="minorHAnsi" w:cstheme="minorBidi"/>
              <w:noProof/>
              <w:sz w:val="22"/>
              <w:szCs w:val="22"/>
              <w:lang w:bidi="ar-SA"/>
            </w:rPr>
          </w:pPr>
          <w:hyperlink w:anchor="_Toc14465067" w:history="1">
            <w:r w:rsidR="001E02CE" w:rsidRPr="00230DD4">
              <w:rPr>
                <w:rStyle w:val="Hyperlink"/>
                <w:noProof/>
                <w:spacing w:val="3"/>
              </w:rPr>
              <w:t>Affordability</w:t>
            </w:r>
            <w:r w:rsidR="001E02CE">
              <w:rPr>
                <w:noProof/>
                <w:webHidden/>
              </w:rPr>
              <w:tab/>
              <w:t>2</w:t>
            </w:r>
          </w:hyperlink>
        </w:p>
        <w:p w14:paraId="780B532B" w14:textId="70609317" w:rsidR="001E02CE" w:rsidRDefault="00661F31">
          <w:pPr>
            <w:pStyle w:val="TOC2"/>
            <w:tabs>
              <w:tab w:val="right" w:leader="dot" w:pos="9550"/>
            </w:tabs>
            <w:rPr>
              <w:rFonts w:asciiTheme="minorHAnsi" w:eastAsiaTheme="minorEastAsia" w:hAnsiTheme="minorHAnsi" w:cstheme="minorBidi"/>
              <w:noProof/>
              <w:sz w:val="22"/>
              <w:szCs w:val="22"/>
              <w:lang w:bidi="ar-SA"/>
            </w:rPr>
          </w:pPr>
          <w:hyperlink w:anchor="_Toc14465068" w:history="1">
            <w:r w:rsidR="001E02CE" w:rsidRPr="00230DD4">
              <w:rPr>
                <w:rStyle w:val="Hyperlink"/>
                <w:noProof/>
              </w:rPr>
              <w:t>High-Quality Construction</w:t>
            </w:r>
            <w:r w:rsidR="001E02CE">
              <w:rPr>
                <w:noProof/>
                <w:webHidden/>
              </w:rPr>
              <w:tab/>
              <w:t>2</w:t>
            </w:r>
          </w:hyperlink>
        </w:p>
        <w:p w14:paraId="65829AD8" w14:textId="164DF587" w:rsidR="001E02CE" w:rsidRDefault="00661F31">
          <w:pPr>
            <w:pStyle w:val="TOC1"/>
            <w:tabs>
              <w:tab w:val="right" w:leader="dot" w:pos="9550"/>
            </w:tabs>
            <w:rPr>
              <w:rFonts w:asciiTheme="minorHAnsi" w:eastAsiaTheme="minorEastAsia" w:hAnsiTheme="minorHAnsi" w:cstheme="minorBidi"/>
              <w:b w:val="0"/>
              <w:bCs w:val="0"/>
              <w:noProof/>
              <w:sz w:val="22"/>
              <w:szCs w:val="22"/>
              <w:lang w:bidi="ar-SA"/>
            </w:rPr>
          </w:pPr>
          <w:hyperlink w:anchor="_Toc14465069" w:history="1">
            <w:r w:rsidR="001E02CE" w:rsidRPr="00230DD4">
              <w:rPr>
                <w:rStyle w:val="Hyperlink"/>
                <w:noProof/>
              </w:rPr>
              <w:t>CONCLUSION</w:t>
            </w:r>
            <w:r w:rsidR="001E02CE">
              <w:rPr>
                <w:noProof/>
                <w:webHidden/>
              </w:rPr>
              <w:tab/>
              <w:t>3</w:t>
            </w:r>
          </w:hyperlink>
        </w:p>
        <w:p w14:paraId="26D6BBA7" w14:textId="41ABB502" w:rsidR="001E02CE" w:rsidRDefault="001E02CE">
          <w:r>
            <w:rPr>
              <w:b/>
              <w:bCs/>
              <w:noProof/>
            </w:rPr>
            <w:fldChar w:fldCharType="end"/>
          </w:r>
        </w:p>
      </w:sdtContent>
    </w:sdt>
    <w:p w14:paraId="37D8638C" w14:textId="77777777" w:rsidR="004F2C5C" w:rsidRDefault="004F2C5C">
      <w:pPr>
        <w:sectPr w:rsidR="004F2C5C">
          <w:pgSz w:w="12240" w:h="15840"/>
          <w:pgMar w:top="1260" w:right="1340" w:bottom="280" w:left="1340" w:header="720" w:footer="720" w:gutter="0"/>
          <w:cols w:space="720"/>
        </w:sectPr>
      </w:pPr>
    </w:p>
    <w:p w14:paraId="036FB0A7" w14:textId="77777777" w:rsidR="004F2C5C" w:rsidRDefault="005F7903">
      <w:pPr>
        <w:pStyle w:val="Heading1"/>
      </w:pPr>
      <w:bookmarkStart w:id="2" w:name="_Toc14465063"/>
      <w:r>
        <w:lastRenderedPageBreak/>
        <w:t>EXECUTIVE SUMMARY</w:t>
      </w:r>
      <w:bookmarkEnd w:id="2"/>
    </w:p>
    <w:p w14:paraId="6ED8B262" w14:textId="77777777" w:rsidR="004F2C5C" w:rsidRDefault="004F2C5C">
      <w:pPr>
        <w:pStyle w:val="BodyText"/>
        <w:spacing w:before="2"/>
        <w:rPr>
          <w:b/>
          <w:sz w:val="39"/>
        </w:rPr>
      </w:pPr>
    </w:p>
    <w:p w14:paraId="0A4050E4" w14:textId="77777777" w:rsidR="004F2C5C" w:rsidRDefault="005F7903">
      <w:pPr>
        <w:pStyle w:val="BodyText"/>
        <w:spacing w:line="276" w:lineRule="auto"/>
        <w:ind w:left="100" w:right="504" w:firstLine="719"/>
      </w:pPr>
      <w:r>
        <w:t>This proposal outlines the benefits of installing adjustable desks for students in EEB003. Desks are currently installed at one height and not adjustable, causing potential ergonomic issues and discomfort for students.</w:t>
      </w:r>
    </w:p>
    <w:p w14:paraId="606BF4E5" w14:textId="77777777" w:rsidR="004F2C5C" w:rsidRDefault="004F2C5C">
      <w:pPr>
        <w:pStyle w:val="BodyText"/>
        <w:spacing w:before="6"/>
        <w:rPr>
          <w:sz w:val="27"/>
        </w:rPr>
      </w:pPr>
    </w:p>
    <w:p w14:paraId="289EECA1" w14:textId="77777777" w:rsidR="004F2C5C" w:rsidRDefault="005F7903">
      <w:pPr>
        <w:pStyle w:val="BodyText"/>
        <w:spacing w:before="1" w:line="278" w:lineRule="auto"/>
        <w:ind w:left="100" w:right="504" w:firstLine="719"/>
      </w:pPr>
      <w:r>
        <w:t xml:space="preserve">With </w:t>
      </w:r>
      <w:proofErr w:type="spellStart"/>
      <w:r>
        <w:t>ErgonomiClass</w:t>
      </w:r>
      <w:proofErr w:type="spellEnd"/>
      <w:r>
        <w:t xml:space="preserve"> desks, students can change the height of each desk with the push of a button. UW will benefit from the high-quality construction of the desks at only</w:t>
      </w:r>
    </w:p>
    <w:p w14:paraId="0DA4BB75" w14:textId="395346F8" w:rsidR="004F2C5C" w:rsidRDefault="005F7903" w:rsidP="006E6B99">
      <w:pPr>
        <w:pStyle w:val="BodyText"/>
        <w:spacing w:line="276" w:lineRule="auto"/>
        <w:ind w:left="100"/>
      </w:pPr>
      <w:r>
        <w:t>$250/desk. This technology complies with ADA requirements, and will improve student performance.</w:t>
      </w:r>
    </w:p>
    <w:p w14:paraId="03B83D0B" w14:textId="77777777" w:rsidR="004F2C5C" w:rsidRDefault="004F2C5C">
      <w:pPr>
        <w:pStyle w:val="BodyText"/>
      </w:pPr>
    </w:p>
    <w:p w14:paraId="4E0A71B0" w14:textId="77777777" w:rsidR="004F2C5C" w:rsidRDefault="004F2C5C">
      <w:pPr>
        <w:pStyle w:val="BodyText"/>
      </w:pPr>
    </w:p>
    <w:p w14:paraId="01B84A9A" w14:textId="77777777" w:rsidR="004F2C5C" w:rsidRDefault="004F2C5C">
      <w:pPr>
        <w:pStyle w:val="BodyText"/>
      </w:pPr>
    </w:p>
    <w:p w14:paraId="1612AB5F" w14:textId="77777777" w:rsidR="004F2C5C" w:rsidRDefault="004F2C5C">
      <w:pPr>
        <w:pStyle w:val="BodyText"/>
      </w:pPr>
    </w:p>
    <w:p w14:paraId="6545228B" w14:textId="77777777" w:rsidR="004F2C5C" w:rsidRDefault="004F2C5C">
      <w:pPr>
        <w:pStyle w:val="BodyText"/>
      </w:pPr>
    </w:p>
    <w:p w14:paraId="284B26D5" w14:textId="77777777" w:rsidR="004F2C5C" w:rsidRDefault="004F2C5C">
      <w:pPr>
        <w:pStyle w:val="BodyText"/>
      </w:pPr>
    </w:p>
    <w:p w14:paraId="661D8847" w14:textId="77777777" w:rsidR="004F2C5C" w:rsidRDefault="004F2C5C">
      <w:pPr>
        <w:pStyle w:val="BodyText"/>
      </w:pPr>
    </w:p>
    <w:p w14:paraId="1601EFE6" w14:textId="77777777" w:rsidR="004F2C5C" w:rsidRDefault="004F2C5C">
      <w:pPr>
        <w:pStyle w:val="BodyText"/>
      </w:pPr>
    </w:p>
    <w:p w14:paraId="635D17CE" w14:textId="77777777" w:rsidR="004F2C5C" w:rsidRDefault="004F2C5C">
      <w:pPr>
        <w:pStyle w:val="BodyText"/>
      </w:pPr>
    </w:p>
    <w:p w14:paraId="05671E18" w14:textId="77777777" w:rsidR="004F2C5C" w:rsidRDefault="004F2C5C">
      <w:pPr>
        <w:pStyle w:val="BodyText"/>
      </w:pPr>
    </w:p>
    <w:p w14:paraId="5FFA338B" w14:textId="77777777" w:rsidR="004F2C5C" w:rsidRDefault="004F2C5C">
      <w:pPr>
        <w:pStyle w:val="BodyText"/>
      </w:pPr>
    </w:p>
    <w:p w14:paraId="1C983783" w14:textId="77777777" w:rsidR="004F2C5C" w:rsidRDefault="004F2C5C">
      <w:pPr>
        <w:pStyle w:val="BodyText"/>
      </w:pPr>
    </w:p>
    <w:p w14:paraId="1696522B" w14:textId="77777777" w:rsidR="004F2C5C" w:rsidRDefault="004F2C5C">
      <w:pPr>
        <w:pStyle w:val="BodyText"/>
      </w:pPr>
    </w:p>
    <w:p w14:paraId="1FDAEA3B" w14:textId="77777777" w:rsidR="004F2C5C" w:rsidRDefault="004F2C5C">
      <w:pPr>
        <w:pStyle w:val="BodyText"/>
      </w:pPr>
    </w:p>
    <w:p w14:paraId="2C588C29" w14:textId="77777777" w:rsidR="004F2C5C" w:rsidRDefault="004F2C5C">
      <w:pPr>
        <w:pStyle w:val="BodyText"/>
      </w:pPr>
    </w:p>
    <w:p w14:paraId="5C05D99C" w14:textId="77777777" w:rsidR="004F2C5C" w:rsidRDefault="004F2C5C">
      <w:pPr>
        <w:pStyle w:val="BodyText"/>
      </w:pPr>
    </w:p>
    <w:p w14:paraId="677A11E8" w14:textId="77777777" w:rsidR="004F2C5C" w:rsidRDefault="004F2C5C">
      <w:pPr>
        <w:pStyle w:val="BodyText"/>
      </w:pPr>
    </w:p>
    <w:p w14:paraId="510DE21F" w14:textId="77777777" w:rsidR="004F2C5C" w:rsidRDefault="004F2C5C">
      <w:pPr>
        <w:pStyle w:val="BodyText"/>
      </w:pPr>
    </w:p>
    <w:p w14:paraId="1CA8AE3C" w14:textId="77777777" w:rsidR="004F2C5C" w:rsidRDefault="004F2C5C">
      <w:pPr>
        <w:pStyle w:val="BodyText"/>
      </w:pPr>
    </w:p>
    <w:p w14:paraId="0E30E7A7" w14:textId="77777777" w:rsidR="004F2C5C" w:rsidRDefault="004F2C5C">
      <w:pPr>
        <w:pStyle w:val="BodyText"/>
      </w:pPr>
    </w:p>
    <w:p w14:paraId="05339975" w14:textId="77777777" w:rsidR="004F2C5C" w:rsidRDefault="004F2C5C">
      <w:pPr>
        <w:pStyle w:val="BodyText"/>
      </w:pPr>
    </w:p>
    <w:p w14:paraId="2792E24A" w14:textId="1E6BAD1D" w:rsidR="004F2C5C" w:rsidRDefault="004F2C5C">
      <w:pPr>
        <w:pStyle w:val="BodyText"/>
      </w:pPr>
    </w:p>
    <w:p w14:paraId="23DCF905" w14:textId="6F49F33B" w:rsidR="005F7903" w:rsidRDefault="005F7903">
      <w:pPr>
        <w:pStyle w:val="BodyText"/>
      </w:pPr>
    </w:p>
    <w:p w14:paraId="0305040A" w14:textId="7278B2CB" w:rsidR="005F7903" w:rsidRDefault="005F7903">
      <w:pPr>
        <w:pStyle w:val="BodyText"/>
      </w:pPr>
    </w:p>
    <w:p w14:paraId="1B701AAC" w14:textId="36BC0BE1" w:rsidR="005F7903" w:rsidRDefault="005F7903">
      <w:pPr>
        <w:pStyle w:val="BodyText"/>
      </w:pPr>
    </w:p>
    <w:p w14:paraId="672096F2" w14:textId="684BA471" w:rsidR="005F7903" w:rsidRDefault="005F7903">
      <w:pPr>
        <w:pStyle w:val="BodyText"/>
      </w:pPr>
    </w:p>
    <w:p w14:paraId="38F07DC9" w14:textId="7D164FB9" w:rsidR="005F7903" w:rsidRDefault="005F7903">
      <w:pPr>
        <w:pStyle w:val="BodyText"/>
      </w:pPr>
    </w:p>
    <w:p w14:paraId="5BFD65E4" w14:textId="233AB512" w:rsidR="005F7903" w:rsidRDefault="005F7903">
      <w:pPr>
        <w:pStyle w:val="BodyText"/>
      </w:pPr>
    </w:p>
    <w:p w14:paraId="1E4133D4" w14:textId="77777777" w:rsidR="005F7903" w:rsidRDefault="005F7903">
      <w:pPr>
        <w:pStyle w:val="BodyText"/>
      </w:pPr>
    </w:p>
    <w:p w14:paraId="490000FB" w14:textId="77777777" w:rsidR="004F2C5C" w:rsidRDefault="004F2C5C">
      <w:pPr>
        <w:pStyle w:val="BodyText"/>
      </w:pPr>
    </w:p>
    <w:p w14:paraId="20327DB2" w14:textId="77777777" w:rsidR="004F2C5C" w:rsidRDefault="004F2C5C">
      <w:pPr>
        <w:pStyle w:val="BodyText"/>
      </w:pPr>
    </w:p>
    <w:p w14:paraId="4C0CC757" w14:textId="77777777" w:rsidR="004F2C5C" w:rsidRDefault="004F2C5C">
      <w:pPr>
        <w:pStyle w:val="BodyText"/>
      </w:pPr>
    </w:p>
    <w:p w14:paraId="21483EDB" w14:textId="77777777" w:rsidR="004F2C5C" w:rsidRDefault="004F2C5C">
      <w:pPr>
        <w:pStyle w:val="BodyText"/>
      </w:pPr>
    </w:p>
    <w:p w14:paraId="6BA020C3" w14:textId="77777777" w:rsidR="004F2C5C" w:rsidRDefault="004F2C5C">
      <w:pPr>
        <w:pStyle w:val="BodyText"/>
      </w:pPr>
    </w:p>
    <w:p w14:paraId="7915C46F" w14:textId="77777777" w:rsidR="004F2C5C" w:rsidRDefault="004F2C5C">
      <w:pPr>
        <w:pStyle w:val="BodyText"/>
        <w:rPr>
          <w:sz w:val="21"/>
        </w:rPr>
      </w:pPr>
    </w:p>
    <w:p w14:paraId="531DD03B" w14:textId="77777777" w:rsidR="004F2C5C" w:rsidRDefault="005F7903">
      <w:pPr>
        <w:spacing w:before="1"/>
        <w:jc w:val="center"/>
        <w:rPr>
          <w:sz w:val="16"/>
        </w:rPr>
      </w:pPr>
      <w:r>
        <w:rPr>
          <w:sz w:val="16"/>
        </w:rPr>
        <w:t>1</w:t>
      </w:r>
    </w:p>
    <w:p w14:paraId="39CA55A7" w14:textId="77777777" w:rsidR="004F2C5C" w:rsidRDefault="004F2C5C">
      <w:pPr>
        <w:jc w:val="center"/>
        <w:rPr>
          <w:sz w:val="16"/>
        </w:rPr>
        <w:sectPr w:rsidR="004F2C5C">
          <w:pgSz w:w="12240" w:h="15840"/>
          <w:pgMar w:top="1260" w:right="1340" w:bottom="280" w:left="1340" w:header="720" w:footer="720" w:gutter="0"/>
          <w:cols w:space="720"/>
        </w:sectPr>
      </w:pPr>
    </w:p>
    <w:p w14:paraId="2244C8ED" w14:textId="77777777" w:rsidR="004F2C5C" w:rsidRDefault="005F7903">
      <w:pPr>
        <w:pStyle w:val="Heading1"/>
      </w:pPr>
      <w:bookmarkStart w:id="3" w:name="_Toc14465064"/>
      <w:r>
        <w:lastRenderedPageBreak/>
        <w:t>INTRODUCTION</w:t>
      </w:r>
      <w:bookmarkEnd w:id="3"/>
    </w:p>
    <w:p w14:paraId="43DCFD18" w14:textId="77777777" w:rsidR="004F2C5C" w:rsidRDefault="004F2C5C">
      <w:pPr>
        <w:pStyle w:val="BodyText"/>
        <w:spacing w:before="3"/>
        <w:rPr>
          <w:b/>
        </w:rPr>
      </w:pPr>
    </w:p>
    <w:p w14:paraId="0FE66920" w14:textId="3C641DB8" w:rsidR="004F2C5C" w:rsidRDefault="005F7903">
      <w:pPr>
        <w:pStyle w:val="BodyText"/>
        <w:spacing w:line="276" w:lineRule="auto"/>
        <w:ind w:left="100" w:right="504" w:firstLine="719"/>
      </w:pPr>
      <w:r>
        <w:t xml:space="preserve">Thank you for giving </w:t>
      </w:r>
      <w:proofErr w:type="spellStart"/>
      <w:r>
        <w:t>ErgonomiClass</w:t>
      </w:r>
      <w:proofErr w:type="spellEnd"/>
      <w:r>
        <w:t xml:space="preserve"> Inc. the opportunity to submit a proposal for modifications to classroom EEB003. From the perspective of an Ergonomic Assessment Specialist, students will benefit from the installation of individually controlled and adjustable hydraulic </w:t>
      </w:r>
      <w:proofErr w:type="spellStart"/>
      <w:r>
        <w:t>ErgonomiClass</w:t>
      </w:r>
      <w:proofErr w:type="spellEnd"/>
      <w:r>
        <w:t xml:space="preserve"> desks.</w:t>
      </w:r>
    </w:p>
    <w:p w14:paraId="155B9737" w14:textId="77777777" w:rsidR="004F2C5C" w:rsidRDefault="004F2C5C">
      <w:pPr>
        <w:pStyle w:val="BodyText"/>
        <w:spacing w:before="9"/>
        <w:rPr>
          <w:sz w:val="19"/>
        </w:rPr>
      </w:pPr>
    </w:p>
    <w:p w14:paraId="75C4E15C" w14:textId="77777777" w:rsidR="004F2C5C" w:rsidRDefault="005F7903">
      <w:pPr>
        <w:pStyle w:val="BodyText"/>
        <w:spacing w:line="276" w:lineRule="auto"/>
        <w:ind w:left="100" w:firstLine="719"/>
      </w:pPr>
      <w:r>
        <w:t>Studies in the Medical Journal for Ergonomics show a correlation between workstation comfort and student performance. Eighty percent of students report that their performance is negatively impacted by non-adjustable workstations. This proposal focuses on three main features and benefits of adjustable desks:</w:t>
      </w:r>
    </w:p>
    <w:p w14:paraId="1D067219" w14:textId="77777777" w:rsidR="004F2C5C" w:rsidRDefault="004F2C5C">
      <w:pPr>
        <w:pStyle w:val="BodyText"/>
        <w:spacing w:before="8"/>
        <w:rPr>
          <w:sz w:val="19"/>
        </w:rPr>
      </w:pPr>
    </w:p>
    <w:p w14:paraId="1B53DD4F" w14:textId="77777777" w:rsidR="004F2C5C" w:rsidRDefault="005F7903">
      <w:pPr>
        <w:pStyle w:val="ListParagraph"/>
        <w:numPr>
          <w:ilvl w:val="0"/>
          <w:numId w:val="1"/>
        </w:numPr>
        <w:tabs>
          <w:tab w:val="left" w:pos="1070"/>
        </w:tabs>
        <w:rPr>
          <w:sz w:val="24"/>
        </w:rPr>
      </w:pPr>
      <w:r>
        <w:rPr>
          <w:spacing w:val="2"/>
          <w:sz w:val="24"/>
        </w:rPr>
        <w:t>Ergonomics and</w:t>
      </w:r>
      <w:r>
        <w:rPr>
          <w:spacing w:val="17"/>
          <w:sz w:val="24"/>
        </w:rPr>
        <w:t xml:space="preserve"> </w:t>
      </w:r>
      <w:r>
        <w:rPr>
          <w:spacing w:val="2"/>
          <w:sz w:val="24"/>
        </w:rPr>
        <w:t>Comfort</w:t>
      </w:r>
    </w:p>
    <w:p w14:paraId="7B5DEA53" w14:textId="77777777" w:rsidR="004F2C5C" w:rsidRDefault="004F2C5C">
      <w:pPr>
        <w:pStyle w:val="BodyText"/>
        <w:spacing w:before="4"/>
        <w:rPr>
          <w:sz w:val="23"/>
        </w:rPr>
      </w:pPr>
    </w:p>
    <w:p w14:paraId="5CF36F0E" w14:textId="77777777" w:rsidR="004F2C5C" w:rsidRDefault="005F7903">
      <w:pPr>
        <w:pStyle w:val="ListParagraph"/>
        <w:numPr>
          <w:ilvl w:val="0"/>
          <w:numId w:val="1"/>
        </w:numPr>
        <w:tabs>
          <w:tab w:val="left" w:pos="1070"/>
        </w:tabs>
        <w:ind w:left="1069" w:hanging="249"/>
        <w:rPr>
          <w:sz w:val="24"/>
        </w:rPr>
      </w:pPr>
      <w:r>
        <w:rPr>
          <w:spacing w:val="3"/>
          <w:sz w:val="24"/>
        </w:rPr>
        <w:t>Affordability</w:t>
      </w:r>
    </w:p>
    <w:p w14:paraId="01F86480" w14:textId="77777777" w:rsidR="004F2C5C" w:rsidRDefault="004F2C5C">
      <w:pPr>
        <w:pStyle w:val="BodyText"/>
        <w:spacing w:before="3"/>
        <w:rPr>
          <w:sz w:val="23"/>
        </w:rPr>
      </w:pPr>
    </w:p>
    <w:p w14:paraId="31343201" w14:textId="77777777" w:rsidR="004F2C5C" w:rsidRDefault="005F7903">
      <w:pPr>
        <w:pStyle w:val="ListParagraph"/>
        <w:numPr>
          <w:ilvl w:val="0"/>
          <w:numId w:val="1"/>
        </w:numPr>
        <w:tabs>
          <w:tab w:val="left" w:pos="1073"/>
        </w:tabs>
        <w:ind w:left="1072" w:hanging="252"/>
        <w:rPr>
          <w:sz w:val="24"/>
        </w:rPr>
      </w:pPr>
      <w:r>
        <w:rPr>
          <w:spacing w:val="3"/>
          <w:sz w:val="24"/>
        </w:rPr>
        <w:t>High-quality</w:t>
      </w:r>
      <w:r>
        <w:rPr>
          <w:spacing w:val="8"/>
          <w:sz w:val="24"/>
        </w:rPr>
        <w:t xml:space="preserve"> </w:t>
      </w:r>
      <w:r>
        <w:rPr>
          <w:spacing w:val="2"/>
          <w:sz w:val="24"/>
        </w:rPr>
        <w:t>Construction</w:t>
      </w:r>
    </w:p>
    <w:p w14:paraId="3A6F3059" w14:textId="77777777" w:rsidR="004F2C5C" w:rsidRDefault="004F2C5C">
      <w:pPr>
        <w:pStyle w:val="BodyText"/>
        <w:rPr>
          <w:sz w:val="23"/>
        </w:rPr>
      </w:pPr>
    </w:p>
    <w:p w14:paraId="569EAAF6" w14:textId="77777777" w:rsidR="004F2C5C" w:rsidRDefault="005F7903">
      <w:pPr>
        <w:pStyle w:val="Heading1"/>
        <w:spacing w:before="0"/>
        <w:ind w:right="3194"/>
      </w:pPr>
      <w:bookmarkStart w:id="4" w:name="_Toc14465065"/>
      <w:r>
        <w:t>FEATURES AND BENEFITS</w:t>
      </w:r>
      <w:bookmarkEnd w:id="4"/>
    </w:p>
    <w:p w14:paraId="20117709" w14:textId="77777777" w:rsidR="004F2C5C" w:rsidRDefault="004F2C5C">
      <w:pPr>
        <w:pStyle w:val="BodyText"/>
        <w:spacing w:before="5"/>
        <w:rPr>
          <w:b/>
        </w:rPr>
      </w:pPr>
    </w:p>
    <w:p w14:paraId="59105BAD" w14:textId="11817850" w:rsidR="004F2C5C" w:rsidRDefault="005F7903">
      <w:pPr>
        <w:pStyle w:val="BodyText"/>
        <w:ind w:left="100"/>
      </w:pPr>
      <w:r>
        <w:t xml:space="preserve">Adjustable desks will benefit both the students and </w:t>
      </w:r>
      <w:r w:rsidR="002F00FB">
        <w:t>University of Washington</w:t>
      </w:r>
      <w:r>
        <w:t xml:space="preserve"> in the following ways:</w:t>
      </w:r>
    </w:p>
    <w:p w14:paraId="6399D9A8" w14:textId="77777777" w:rsidR="004F2C5C" w:rsidRDefault="004F2C5C">
      <w:pPr>
        <w:pStyle w:val="BodyText"/>
        <w:spacing w:before="3"/>
        <w:rPr>
          <w:sz w:val="23"/>
        </w:rPr>
      </w:pPr>
    </w:p>
    <w:p w14:paraId="203FEBC2" w14:textId="77777777" w:rsidR="004F2C5C" w:rsidRDefault="005F7903">
      <w:pPr>
        <w:pStyle w:val="Heading2"/>
      </w:pPr>
      <w:bookmarkStart w:id="5" w:name="_Toc14465066"/>
      <w:r>
        <w:t>Ergonomics and Comfort</w:t>
      </w:r>
      <w:bookmarkEnd w:id="5"/>
    </w:p>
    <w:p w14:paraId="4F443044" w14:textId="77777777" w:rsidR="004F2C5C" w:rsidRDefault="004F2C5C">
      <w:pPr>
        <w:pStyle w:val="BodyText"/>
        <w:spacing w:before="4"/>
        <w:rPr>
          <w:b/>
          <w:sz w:val="23"/>
        </w:rPr>
      </w:pPr>
    </w:p>
    <w:p w14:paraId="05FC82CA" w14:textId="77777777" w:rsidR="004F2C5C" w:rsidRDefault="005F7903">
      <w:pPr>
        <w:pStyle w:val="BodyText"/>
        <w:spacing w:before="1"/>
        <w:ind w:left="820"/>
      </w:pPr>
      <w:r>
        <w:t>The desks are ranked number one on the market for customization and comfort.</w:t>
      </w:r>
    </w:p>
    <w:p w14:paraId="433229F1" w14:textId="77777777" w:rsidR="004F2C5C" w:rsidRDefault="005F7903" w:rsidP="002F00FB">
      <w:pPr>
        <w:pStyle w:val="BodyText"/>
        <w:spacing w:before="43"/>
        <w:ind w:left="810"/>
      </w:pPr>
      <w:r>
        <w:t>Adjustable desks will improve student comfort and performance with the push of a button.</w:t>
      </w:r>
    </w:p>
    <w:p w14:paraId="767FE2FB" w14:textId="77777777" w:rsidR="004F2C5C" w:rsidRDefault="004F2C5C">
      <w:pPr>
        <w:pStyle w:val="BodyText"/>
        <w:spacing w:before="2"/>
        <w:rPr>
          <w:sz w:val="23"/>
        </w:rPr>
      </w:pPr>
    </w:p>
    <w:p w14:paraId="2333AE9F" w14:textId="77777777" w:rsidR="004F2C5C" w:rsidRDefault="005F7903">
      <w:pPr>
        <w:pStyle w:val="Heading2"/>
      </w:pPr>
      <w:bookmarkStart w:id="6" w:name="_Toc14465067"/>
      <w:r>
        <w:rPr>
          <w:spacing w:val="3"/>
        </w:rPr>
        <w:t>Affordability</w:t>
      </w:r>
      <w:bookmarkEnd w:id="6"/>
    </w:p>
    <w:p w14:paraId="10BED1EC" w14:textId="77777777" w:rsidR="004F2C5C" w:rsidRDefault="004F2C5C">
      <w:pPr>
        <w:pStyle w:val="BodyText"/>
        <w:spacing w:before="4"/>
        <w:rPr>
          <w:b/>
          <w:sz w:val="23"/>
        </w:rPr>
      </w:pPr>
    </w:p>
    <w:p w14:paraId="0387FB24" w14:textId="77777777" w:rsidR="004F2C5C" w:rsidRDefault="005F7903" w:rsidP="002F00FB">
      <w:pPr>
        <w:pStyle w:val="BodyText"/>
        <w:spacing w:before="1" w:line="276" w:lineRule="auto"/>
        <w:ind w:left="810" w:firstLine="9"/>
      </w:pPr>
      <w:r>
        <w:rPr>
          <w:spacing w:val="2"/>
        </w:rPr>
        <w:t xml:space="preserve">At </w:t>
      </w:r>
      <w:r>
        <w:rPr>
          <w:spacing w:val="3"/>
        </w:rPr>
        <w:t xml:space="preserve">$250/desk, </w:t>
      </w:r>
      <w:proofErr w:type="spellStart"/>
      <w:r>
        <w:rPr>
          <w:spacing w:val="3"/>
        </w:rPr>
        <w:t>ErgonomiClass</w:t>
      </w:r>
      <w:proofErr w:type="spellEnd"/>
      <w:r>
        <w:rPr>
          <w:spacing w:val="3"/>
        </w:rPr>
        <w:t xml:space="preserve"> </w:t>
      </w:r>
      <w:r>
        <w:rPr>
          <w:spacing w:val="2"/>
        </w:rPr>
        <w:t xml:space="preserve">desks are half the price of comparable desks </w:t>
      </w:r>
      <w:r>
        <w:rPr>
          <w:spacing w:val="3"/>
        </w:rPr>
        <w:t>from competitors.</w:t>
      </w:r>
    </w:p>
    <w:p w14:paraId="12BA5498" w14:textId="77777777" w:rsidR="004F2C5C" w:rsidRDefault="004F2C5C">
      <w:pPr>
        <w:pStyle w:val="BodyText"/>
        <w:spacing w:before="6"/>
        <w:rPr>
          <w:sz w:val="19"/>
        </w:rPr>
      </w:pPr>
    </w:p>
    <w:p w14:paraId="114C0DC2" w14:textId="77777777" w:rsidR="004F2C5C" w:rsidRDefault="005F7903">
      <w:pPr>
        <w:pStyle w:val="Heading2"/>
      </w:pPr>
      <w:bookmarkStart w:id="7" w:name="_Toc14465068"/>
      <w:r>
        <w:t>High-Quality Construction</w:t>
      </w:r>
      <w:bookmarkEnd w:id="7"/>
    </w:p>
    <w:p w14:paraId="2DB88A58" w14:textId="77777777" w:rsidR="004F2C5C" w:rsidRDefault="004F2C5C">
      <w:pPr>
        <w:pStyle w:val="BodyText"/>
        <w:spacing w:before="5"/>
        <w:rPr>
          <w:b/>
          <w:sz w:val="23"/>
        </w:rPr>
      </w:pPr>
    </w:p>
    <w:p w14:paraId="1BA014A8" w14:textId="4F6C6E59" w:rsidR="004F2C5C" w:rsidRDefault="005F7903" w:rsidP="002F00FB">
      <w:pPr>
        <w:pStyle w:val="BodyText"/>
        <w:spacing w:line="276" w:lineRule="auto"/>
        <w:ind w:left="810" w:right="504" w:firstLine="9"/>
      </w:pPr>
      <w:r>
        <w:t xml:space="preserve">Each </w:t>
      </w:r>
      <w:proofErr w:type="spellStart"/>
      <w:r>
        <w:t>ErgonomiClass</w:t>
      </w:r>
      <w:proofErr w:type="spellEnd"/>
      <w:r>
        <w:t xml:space="preserve"> desk is manufactured in the USA and includes a </w:t>
      </w:r>
      <w:r w:rsidR="002F00FB">
        <w:t>25-year</w:t>
      </w:r>
      <w:r>
        <w:t xml:space="preserve"> warranty. Installation is free and requires approximately 15 minutes per unit.</w:t>
      </w:r>
    </w:p>
    <w:p w14:paraId="67453DD5" w14:textId="77777777" w:rsidR="004F2C5C" w:rsidRDefault="004F2C5C">
      <w:pPr>
        <w:pStyle w:val="BodyText"/>
      </w:pPr>
    </w:p>
    <w:p w14:paraId="6661F52F" w14:textId="77777777" w:rsidR="004F2C5C" w:rsidRDefault="004F2C5C">
      <w:pPr>
        <w:pStyle w:val="BodyText"/>
      </w:pPr>
    </w:p>
    <w:p w14:paraId="5707FFFD" w14:textId="77777777" w:rsidR="004F2C5C" w:rsidRDefault="004F2C5C">
      <w:pPr>
        <w:pStyle w:val="BodyText"/>
      </w:pPr>
    </w:p>
    <w:p w14:paraId="68F466AC" w14:textId="77777777" w:rsidR="004F2C5C" w:rsidRDefault="004F2C5C">
      <w:pPr>
        <w:pStyle w:val="BodyText"/>
      </w:pPr>
    </w:p>
    <w:p w14:paraId="0313C58E" w14:textId="77777777" w:rsidR="004F2C5C" w:rsidRDefault="004F2C5C">
      <w:pPr>
        <w:pStyle w:val="BodyText"/>
      </w:pPr>
    </w:p>
    <w:p w14:paraId="288E8FBC" w14:textId="77777777" w:rsidR="004F2C5C" w:rsidRDefault="004F2C5C">
      <w:pPr>
        <w:pStyle w:val="BodyText"/>
      </w:pPr>
    </w:p>
    <w:p w14:paraId="002CED27" w14:textId="77777777" w:rsidR="004F2C5C" w:rsidRDefault="005F7903">
      <w:pPr>
        <w:spacing w:before="213"/>
        <w:jc w:val="center"/>
        <w:rPr>
          <w:sz w:val="16"/>
        </w:rPr>
      </w:pPr>
      <w:r>
        <w:rPr>
          <w:sz w:val="16"/>
        </w:rPr>
        <w:t>2</w:t>
      </w:r>
    </w:p>
    <w:p w14:paraId="5692B115" w14:textId="77777777" w:rsidR="004F2C5C" w:rsidRDefault="004F2C5C">
      <w:pPr>
        <w:jc w:val="center"/>
        <w:rPr>
          <w:sz w:val="16"/>
        </w:rPr>
        <w:sectPr w:rsidR="004F2C5C">
          <w:pgSz w:w="12240" w:h="15840"/>
          <w:pgMar w:top="1260" w:right="1340" w:bottom="280" w:left="1340" w:header="720" w:footer="720" w:gutter="0"/>
          <w:cols w:space="720"/>
        </w:sectPr>
      </w:pPr>
    </w:p>
    <w:p w14:paraId="54A04A25" w14:textId="77777777" w:rsidR="004F2C5C" w:rsidRDefault="005F7903">
      <w:pPr>
        <w:pStyle w:val="Heading1"/>
        <w:ind w:right="3188"/>
      </w:pPr>
      <w:bookmarkStart w:id="8" w:name="_Toc14465069"/>
      <w:r>
        <w:lastRenderedPageBreak/>
        <w:t>CONCLUSION</w:t>
      </w:r>
      <w:bookmarkEnd w:id="8"/>
    </w:p>
    <w:p w14:paraId="24495BAA" w14:textId="77777777" w:rsidR="004F2C5C" w:rsidRDefault="004F2C5C">
      <w:pPr>
        <w:pStyle w:val="BodyText"/>
        <w:spacing w:before="4"/>
        <w:rPr>
          <w:b/>
          <w:sz w:val="32"/>
        </w:rPr>
      </w:pPr>
    </w:p>
    <w:p w14:paraId="2D4E43A7" w14:textId="77777777" w:rsidR="004F2C5C" w:rsidRDefault="005F7903">
      <w:pPr>
        <w:pStyle w:val="BodyText"/>
        <w:spacing w:line="276" w:lineRule="auto"/>
        <w:ind w:left="100" w:right="98" w:firstLine="707"/>
      </w:pPr>
      <w:r>
        <w:t xml:space="preserve">We recommend installing affordable </w:t>
      </w:r>
      <w:proofErr w:type="spellStart"/>
      <w:r>
        <w:t>ErgonomiClass</w:t>
      </w:r>
      <w:proofErr w:type="spellEnd"/>
      <w:r>
        <w:t xml:space="preserve"> desks in EEB003, as they comply with ADA requirements and the increased comfort will improve student performance.</w:t>
      </w:r>
    </w:p>
    <w:p w14:paraId="2E862EAB" w14:textId="77777777" w:rsidR="004F2C5C" w:rsidRDefault="005F7903">
      <w:pPr>
        <w:pStyle w:val="BodyText"/>
        <w:spacing w:line="278" w:lineRule="auto"/>
        <w:ind w:left="100" w:right="504"/>
      </w:pPr>
      <w:r>
        <w:t xml:space="preserve">EEB003 will benefit greatly from the installation of </w:t>
      </w:r>
      <w:proofErr w:type="spellStart"/>
      <w:r>
        <w:t>ErgonomiClass</w:t>
      </w:r>
      <w:proofErr w:type="spellEnd"/>
      <w:r>
        <w:t xml:space="preserve"> desks because of the following:</w:t>
      </w:r>
    </w:p>
    <w:p w14:paraId="6CB91728" w14:textId="77777777" w:rsidR="004F2C5C" w:rsidRDefault="004F2C5C">
      <w:pPr>
        <w:pStyle w:val="BodyText"/>
        <w:spacing w:before="11"/>
        <w:rPr>
          <w:sz w:val="26"/>
        </w:rPr>
      </w:pPr>
    </w:p>
    <w:p w14:paraId="13BA4CD9" w14:textId="77777777" w:rsidR="004F2C5C" w:rsidRDefault="005F7903">
      <w:pPr>
        <w:pStyle w:val="ListParagraph"/>
        <w:numPr>
          <w:ilvl w:val="0"/>
          <w:numId w:val="2"/>
        </w:numPr>
        <w:tabs>
          <w:tab w:val="left" w:pos="1058"/>
        </w:tabs>
        <w:rPr>
          <w:sz w:val="24"/>
        </w:rPr>
      </w:pPr>
      <w:r>
        <w:rPr>
          <w:spacing w:val="3"/>
          <w:sz w:val="24"/>
        </w:rPr>
        <w:t xml:space="preserve">Ergonomics </w:t>
      </w:r>
      <w:r>
        <w:rPr>
          <w:spacing w:val="2"/>
          <w:sz w:val="24"/>
        </w:rPr>
        <w:t xml:space="preserve">and </w:t>
      </w:r>
      <w:r>
        <w:rPr>
          <w:spacing w:val="3"/>
          <w:sz w:val="24"/>
        </w:rPr>
        <w:t xml:space="preserve">comfort </w:t>
      </w:r>
      <w:r>
        <w:rPr>
          <w:sz w:val="24"/>
        </w:rPr>
        <w:t xml:space="preserve">have a </w:t>
      </w:r>
      <w:r>
        <w:rPr>
          <w:spacing w:val="2"/>
          <w:sz w:val="24"/>
        </w:rPr>
        <w:t xml:space="preserve">big impact </w:t>
      </w:r>
      <w:r>
        <w:rPr>
          <w:sz w:val="24"/>
        </w:rPr>
        <w:t xml:space="preserve">on </w:t>
      </w:r>
      <w:r>
        <w:rPr>
          <w:spacing w:val="2"/>
          <w:sz w:val="24"/>
        </w:rPr>
        <w:t>student</w:t>
      </w:r>
      <w:r>
        <w:rPr>
          <w:spacing w:val="6"/>
          <w:sz w:val="24"/>
        </w:rPr>
        <w:t xml:space="preserve"> </w:t>
      </w:r>
      <w:r>
        <w:rPr>
          <w:spacing w:val="2"/>
          <w:sz w:val="24"/>
        </w:rPr>
        <w:t>performance</w:t>
      </w:r>
    </w:p>
    <w:p w14:paraId="6D22E949" w14:textId="0F9B272F" w:rsidR="004F2C5C" w:rsidRDefault="005F7903">
      <w:pPr>
        <w:pStyle w:val="ListParagraph"/>
        <w:numPr>
          <w:ilvl w:val="0"/>
          <w:numId w:val="2"/>
        </w:numPr>
        <w:tabs>
          <w:tab w:val="left" w:pos="1058"/>
        </w:tabs>
        <w:spacing w:before="46"/>
        <w:ind w:left="1057" w:hanging="249"/>
        <w:rPr>
          <w:sz w:val="24"/>
        </w:rPr>
      </w:pPr>
      <w:r>
        <w:rPr>
          <w:sz w:val="24"/>
        </w:rPr>
        <w:t xml:space="preserve">At </w:t>
      </w:r>
      <w:r>
        <w:rPr>
          <w:spacing w:val="2"/>
          <w:sz w:val="24"/>
        </w:rPr>
        <w:t xml:space="preserve">$250 per </w:t>
      </w:r>
      <w:r>
        <w:rPr>
          <w:spacing w:val="3"/>
          <w:sz w:val="24"/>
        </w:rPr>
        <w:t xml:space="preserve">desk, </w:t>
      </w:r>
      <w:r>
        <w:rPr>
          <w:spacing w:val="2"/>
          <w:sz w:val="24"/>
        </w:rPr>
        <w:t xml:space="preserve">the price </w:t>
      </w:r>
      <w:r>
        <w:rPr>
          <w:sz w:val="24"/>
        </w:rPr>
        <w:t xml:space="preserve">is </w:t>
      </w:r>
      <w:r>
        <w:rPr>
          <w:spacing w:val="2"/>
          <w:sz w:val="24"/>
        </w:rPr>
        <w:t xml:space="preserve">unmatched by </w:t>
      </w:r>
      <w:r>
        <w:rPr>
          <w:spacing w:val="3"/>
          <w:sz w:val="24"/>
        </w:rPr>
        <w:t>any other</w:t>
      </w:r>
      <w:r w:rsidR="009859DE">
        <w:rPr>
          <w:spacing w:val="59"/>
          <w:sz w:val="24"/>
        </w:rPr>
        <w:t xml:space="preserve"> </w:t>
      </w:r>
      <w:r>
        <w:rPr>
          <w:spacing w:val="2"/>
          <w:sz w:val="24"/>
        </w:rPr>
        <w:t>competitor.</w:t>
      </w:r>
    </w:p>
    <w:p w14:paraId="6F5C8828" w14:textId="4177CB5E" w:rsidR="004F2C5C" w:rsidRDefault="005F7903" w:rsidP="009859DE">
      <w:pPr>
        <w:pStyle w:val="ListParagraph"/>
        <w:numPr>
          <w:ilvl w:val="0"/>
          <w:numId w:val="2"/>
        </w:numPr>
        <w:tabs>
          <w:tab w:val="left" w:pos="1070"/>
        </w:tabs>
        <w:spacing w:before="43" w:line="278" w:lineRule="auto"/>
        <w:ind w:left="1080" w:right="326" w:hanging="260"/>
        <w:rPr>
          <w:sz w:val="24"/>
        </w:rPr>
      </w:pPr>
      <w:r>
        <w:rPr>
          <w:sz w:val="24"/>
        </w:rPr>
        <w:t xml:space="preserve">We </w:t>
      </w:r>
      <w:r>
        <w:rPr>
          <w:spacing w:val="2"/>
          <w:sz w:val="24"/>
        </w:rPr>
        <w:t xml:space="preserve">stand behind the </w:t>
      </w:r>
      <w:r>
        <w:rPr>
          <w:spacing w:val="3"/>
          <w:sz w:val="24"/>
        </w:rPr>
        <w:t xml:space="preserve">high-quality </w:t>
      </w:r>
      <w:r>
        <w:rPr>
          <w:spacing w:val="2"/>
          <w:sz w:val="24"/>
        </w:rPr>
        <w:t xml:space="preserve">construction </w:t>
      </w:r>
      <w:r>
        <w:rPr>
          <w:sz w:val="24"/>
        </w:rPr>
        <w:t xml:space="preserve">of </w:t>
      </w:r>
      <w:proofErr w:type="spellStart"/>
      <w:r>
        <w:rPr>
          <w:spacing w:val="3"/>
          <w:sz w:val="24"/>
        </w:rPr>
        <w:t>ErgonomiClass</w:t>
      </w:r>
      <w:proofErr w:type="spellEnd"/>
      <w:r>
        <w:rPr>
          <w:spacing w:val="3"/>
          <w:sz w:val="24"/>
        </w:rPr>
        <w:t xml:space="preserve"> </w:t>
      </w:r>
      <w:r>
        <w:rPr>
          <w:spacing w:val="2"/>
          <w:sz w:val="24"/>
        </w:rPr>
        <w:t xml:space="preserve">desks, and each unit </w:t>
      </w:r>
      <w:r>
        <w:rPr>
          <w:sz w:val="24"/>
        </w:rPr>
        <w:t xml:space="preserve">is </w:t>
      </w:r>
      <w:r>
        <w:rPr>
          <w:spacing w:val="3"/>
          <w:sz w:val="24"/>
        </w:rPr>
        <w:t xml:space="preserve">backed </w:t>
      </w:r>
      <w:r>
        <w:rPr>
          <w:spacing w:val="2"/>
          <w:sz w:val="24"/>
        </w:rPr>
        <w:t xml:space="preserve">by </w:t>
      </w:r>
      <w:r>
        <w:rPr>
          <w:sz w:val="24"/>
        </w:rPr>
        <w:t xml:space="preserve">our </w:t>
      </w:r>
      <w:r>
        <w:rPr>
          <w:spacing w:val="3"/>
          <w:sz w:val="24"/>
        </w:rPr>
        <w:t xml:space="preserve">comprehensive </w:t>
      </w:r>
      <w:r w:rsidR="009859DE">
        <w:rPr>
          <w:sz w:val="24"/>
        </w:rPr>
        <w:t>25-year</w:t>
      </w:r>
      <w:r>
        <w:rPr>
          <w:spacing w:val="53"/>
          <w:sz w:val="24"/>
        </w:rPr>
        <w:t xml:space="preserve"> </w:t>
      </w:r>
      <w:r>
        <w:rPr>
          <w:spacing w:val="2"/>
          <w:sz w:val="24"/>
        </w:rPr>
        <w:t>warranty.</w:t>
      </w:r>
    </w:p>
    <w:p w14:paraId="4BE06370" w14:textId="77777777" w:rsidR="004F2C5C" w:rsidRDefault="004F2C5C">
      <w:pPr>
        <w:pStyle w:val="BodyText"/>
        <w:spacing w:before="1"/>
        <w:rPr>
          <w:sz w:val="27"/>
        </w:rPr>
      </w:pPr>
    </w:p>
    <w:p w14:paraId="7A5391BB" w14:textId="77777777" w:rsidR="004F2C5C" w:rsidRDefault="005F7903">
      <w:pPr>
        <w:pStyle w:val="BodyText"/>
        <w:spacing w:before="1" w:line="278" w:lineRule="auto"/>
        <w:ind w:left="100" w:right="504" w:firstLine="719"/>
      </w:pPr>
      <w:r>
        <w:t>Thank you for your consideration, and I will be in touch early next week to answer any questions.</w:t>
      </w:r>
    </w:p>
    <w:p w14:paraId="730AAF29" w14:textId="77777777" w:rsidR="004F2C5C" w:rsidRDefault="004F2C5C">
      <w:pPr>
        <w:pStyle w:val="BodyText"/>
        <w:spacing w:before="1"/>
        <w:rPr>
          <w:sz w:val="27"/>
        </w:rPr>
      </w:pPr>
    </w:p>
    <w:p w14:paraId="7BEEBE63" w14:textId="77777777" w:rsidR="004F2C5C" w:rsidRDefault="005F7903">
      <w:pPr>
        <w:pStyle w:val="BodyText"/>
        <w:ind w:left="100"/>
      </w:pPr>
      <w:r>
        <w:rPr>
          <w:noProof/>
        </w:rPr>
        <w:drawing>
          <wp:anchor distT="0" distB="0" distL="0" distR="0" simplePos="0" relativeHeight="2" behindDoc="0" locked="0" layoutInCell="1" allowOverlap="1" wp14:anchorId="2449C481" wp14:editId="3D0453DE">
            <wp:simplePos x="0" y="0"/>
            <wp:positionH relativeFrom="page">
              <wp:posOffset>962507</wp:posOffset>
            </wp:positionH>
            <wp:positionV relativeFrom="paragraph">
              <wp:posOffset>256800</wp:posOffset>
            </wp:positionV>
            <wp:extent cx="446150" cy="294894"/>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446150" cy="294894"/>
                    </a:xfrm>
                    <a:prstGeom prst="rect">
                      <a:avLst/>
                    </a:prstGeom>
                  </pic:spPr>
                </pic:pic>
              </a:graphicData>
            </a:graphic>
          </wp:anchor>
        </w:drawing>
      </w:r>
      <w:r>
        <w:t>Sincerely,</w:t>
      </w:r>
    </w:p>
    <w:p w14:paraId="110ADDF8" w14:textId="77777777" w:rsidR="004F2C5C" w:rsidRDefault="005F7903">
      <w:pPr>
        <w:pStyle w:val="BodyText"/>
        <w:spacing w:before="69"/>
        <w:ind w:left="100"/>
      </w:pPr>
      <w:r>
        <w:t>Anna Duma</w:t>
      </w:r>
    </w:p>
    <w:p w14:paraId="68F22C43" w14:textId="77777777" w:rsidR="004F2C5C" w:rsidRDefault="005F7903">
      <w:pPr>
        <w:pStyle w:val="BodyText"/>
        <w:spacing w:before="146" w:line="360" w:lineRule="auto"/>
        <w:ind w:left="100" w:right="4747"/>
      </w:pPr>
      <w:r>
        <w:t xml:space="preserve">Ergonomics Assessment Specialist </w:t>
      </w:r>
      <w:proofErr w:type="spellStart"/>
      <w:r>
        <w:t>ErgonomiClass</w:t>
      </w:r>
      <w:proofErr w:type="spellEnd"/>
      <w:r>
        <w:t xml:space="preserve"> Inc.</w:t>
      </w:r>
    </w:p>
    <w:p w14:paraId="2D98F6E2" w14:textId="77777777" w:rsidR="004F2C5C" w:rsidRDefault="004F2C5C">
      <w:pPr>
        <w:pStyle w:val="BodyText"/>
      </w:pPr>
    </w:p>
    <w:p w14:paraId="60440F32" w14:textId="77777777" w:rsidR="004F2C5C" w:rsidRDefault="004F2C5C">
      <w:pPr>
        <w:pStyle w:val="BodyText"/>
      </w:pPr>
    </w:p>
    <w:p w14:paraId="2E07DBDD" w14:textId="77777777" w:rsidR="004F2C5C" w:rsidRDefault="004F2C5C">
      <w:pPr>
        <w:pStyle w:val="BodyText"/>
      </w:pPr>
    </w:p>
    <w:p w14:paraId="7E8A79EF" w14:textId="77777777" w:rsidR="004F2C5C" w:rsidRDefault="004F2C5C">
      <w:pPr>
        <w:pStyle w:val="BodyText"/>
      </w:pPr>
    </w:p>
    <w:p w14:paraId="2174BF0F" w14:textId="77777777" w:rsidR="004F2C5C" w:rsidRDefault="004F2C5C">
      <w:pPr>
        <w:pStyle w:val="BodyText"/>
      </w:pPr>
    </w:p>
    <w:p w14:paraId="16D27865" w14:textId="77777777" w:rsidR="004F2C5C" w:rsidRDefault="004F2C5C">
      <w:pPr>
        <w:pStyle w:val="BodyText"/>
      </w:pPr>
    </w:p>
    <w:p w14:paraId="23617B48" w14:textId="77777777" w:rsidR="004F2C5C" w:rsidRDefault="004F2C5C">
      <w:pPr>
        <w:pStyle w:val="BodyText"/>
      </w:pPr>
    </w:p>
    <w:p w14:paraId="6DC342A9" w14:textId="77777777" w:rsidR="004F2C5C" w:rsidRDefault="004F2C5C">
      <w:pPr>
        <w:pStyle w:val="BodyText"/>
      </w:pPr>
    </w:p>
    <w:p w14:paraId="76E12E80" w14:textId="77777777" w:rsidR="004F2C5C" w:rsidRDefault="004F2C5C">
      <w:pPr>
        <w:pStyle w:val="BodyText"/>
      </w:pPr>
    </w:p>
    <w:p w14:paraId="37C1CDED" w14:textId="77777777" w:rsidR="004F2C5C" w:rsidRDefault="004F2C5C">
      <w:pPr>
        <w:pStyle w:val="BodyText"/>
      </w:pPr>
    </w:p>
    <w:p w14:paraId="2105C674" w14:textId="77777777" w:rsidR="004F2C5C" w:rsidRDefault="004F2C5C">
      <w:pPr>
        <w:pStyle w:val="BodyText"/>
      </w:pPr>
    </w:p>
    <w:p w14:paraId="759B234F" w14:textId="77777777" w:rsidR="004F2C5C" w:rsidRDefault="004F2C5C">
      <w:pPr>
        <w:pStyle w:val="BodyText"/>
      </w:pPr>
    </w:p>
    <w:p w14:paraId="5BA67F5D" w14:textId="77777777" w:rsidR="004F2C5C" w:rsidRDefault="004F2C5C">
      <w:pPr>
        <w:pStyle w:val="BodyText"/>
      </w:pPr>
    </w:p>
    <w:p w14:paraId="1D7101C2" w14:textId="77777777" w:rsidR="004F2C5C" w:rsidRDefault="004F2C5C">
      <w:pPr>
        <w:pStyle w:val="BodyText"/>
      </w:pPr>
    </w:p>
    <w:p w14:paraId="135D2354" w14:textId="77777777" w:rsidR="004F2C5C" w:rsidRDefault="004F2C5C">
      <w:pPr>
        <w:pStyle w:val="BodyText"/>
      </w:pPr>
    </w:p>
    <w:p w14:paraId="77211BAA" w14:textId="77777777" w:rsidR="004F2C5C" w:rsidRDefault="004F2C5C">
      <w:pPr>
        <w:pStyle w:val="BodyText"/>
      </w:pPr>
    </w:p>
    <w:p w14:paraId="4C2F33E8" w14:textId="466E2003" w:rsidR="004F2C5C" w:rsidRDefault="004F2C5C">
      <w:pPr>
        <w:pStyle w:val="BodyText"/>
      </w:pPr>
    </w:p>
    <w:p w14:paraId="09CEDE52" w14:textId="6033B15A" w:rsidR="005F7903" w:rsidRDefault="005F7903">
      <w:pPr>
        <w:pStyle w:val="BodyText"/>
      </w:pPr>
    </w:p>
    <w:p w14:paraId="3A27A110" w14:textId="1D5AB4B6" w:rsidR="005F7903" w:rsidRDefault="005F7903">
      <w:pPr>
        <w:pStyle w:val="BodyText"/>
      </w:pPr>
    </w:p>
    <w:p w14:paraId="3BD3720D" w14:textId="77777777" w:rsidR="005F7903" w:rsidRDefault="005F7903">
      <w:pPr>
        <w:pStyle w:val="BodyText"/>
      </w:pPr>
    </w:p>
    <w:p w14:paraId="49E71B87" w14:textId="77777777" w:rsidR="004F2C5C" w:rsidRDefault="004F2C5C">
      <w:pPr>
        <w:pStyle w:val="BodyText"/>
        <w:spacing w:before="4"/>
        <w:rPr>
          <w:sz w:val="25"/>
        </w:rPr>
      </w:pPr>
    </w:p>
    <w:p w14:paraId="4217F87D" w14:textId="77777777" w:rsidR="004F2C5C" w:rsidRDefault="005F7903">
      <w:pPr>
        <w:jc w:val="center"/>
        <w:rPr>
          <w:sz w:val="16"/>
        </w:rPr>
      </w:pPr>
      <w:r>
        <w:rPr>
          <w:sz w:val="16"/>
        </w:rPr>
        <w:t>3</w:t>
      </w:r>
    </w:p>
    <w:sectPr w:rsidR="004F2C5C">
      <w:pgSz w:w="12240" w:h="15840"/>
      <w:pgMar w:top="12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7E11"/>
    <w:multiLevelType w:val="hybridMultilevel"/>
    <w:tmpl w:val="6DC228D0"/>
    <w:lvl w:ilvl="0" w:tplc="FC5AB704">
      <w:start w:val="1"/>
      <w:numFmt w:val="decimal"/>
      <w:lvlText w:val="%1."/>
      <w:lvlJc w:val="left"/>
      <w:pPr>
        <w:ind w:left="1072" w:hanging="252"/>
      </w:pPr>
      <w:rPr>
        <w:rFonts w:ascii="Calibri" w:eastAsia="Calibri" w:hAnsi="Calibri" w:cs="Calibri" w:hint="default"/>
        <w:spacing w:val="0"/>
        <w:w w:val="100"/>
        <w:sz w:val="24"/>
        <w:szCs w:val="24"/>
        <w:lang w:val="en-US" w:eastAsia="en-US" w:bidi="en-US"/>
      </w:rPr>
    </w:lvl>
    <w:lvl w:ilvl="1" w:tplc="93A23896">
      <w:numFmt w:val="bullet"/>
      <w:lvlText w:val="•"/>
      <w:lvlJc w:val="left"/>
      <w:pPr>
        <w:ind w:left="1928" w:hanging="252"/>
      </w:pPr>
      <w:rPr>
        <w:rFonts w:hint="default"/>
        <w:lang w:val="en-US" w:eastAsia="en-US" w:bidi="en-US"/>
      </w:rPr>
    </w:lvl>
    <w:lvl w:ilvl="2" w:tplc="55367FCE">
      <w:numFmt w:val="bullet"/>
      <w:lvlText w:val="•"/>
      <w:lvlJc w:val="left"/>
      <w:pPr>
        <w:ind w:left="2776" w:hanging="252"/>
      </w:pPr>
      <w:rPr>
        <w:rFonts w:hint="default"/>
        <w:lang w:val="en-US" w:eastAsia="en-US" w:bidi="en-US"/>
      </w:rPr>
    </w:lvl>
    <w:lvl w:ilvl="3" w:tplc="81041EBE">
      <w:numFmt w:val="bullet"/>
      <w:lvlText w:val="•"/>
      <w:lvlJc w:val="left"/>
      <w:pPr>
        <w:ind w:left="3624" w:hanging="252"/>
      </w:pPr>
      <w:rPr>
        <w:rFonts w:hint="default"/>
        <w:lang w:val="en-US" w:eastAsia="en-US" w:bidi="en-US"/>
      </w:rPr>
    </w:lvl>
    <w:lvl w:ilvl="4" w:tplc="D5189B50">
      <w:numFmt w:val="bullet"/>
      <w:lvlText w:val="•"/>
      <w:lvlJc w:val="left"/>
      <w:pPr>
        <w:ind w:left="4472" w:hanging="252"/>
      </w:pPr>
      <w:rPr>
        <w:rFonts w:hint="default"/>
        <w:lang w:val="en-US" w:eastAsia="en-US" w:bidi="en-US"/>
      </w:rPr>
    </w:lvl>
    <w:lvl w:ilvl="5" w:tplc="E1AC35D8">
      <w:numFmt w:val="bullet"/>
      <w:lvlText w:val="•"/>
      <w:lvlJc w:val="left"/>
      <w:pPr>
        <w:ind w:left="5320" w:hanging="252"/>
      </w:pPr>
      <w:rPr>
        <w:rFonts w:hint="default"/>
        <w:lang w:val="en-US" w:eastAsia="en-US" w:bidi="en-US"/>
      </w:rPr>
    </w:lvl>
    <w:lvl w:ilvl="6" w:tplc="11040B86">
      <w:numFmt w:val="bullet"/>
      <w:lvlText w:val="•"/>
      <w:lvlJc w:val="left"/>
      <w:pPr>
        <w:ind w:left="6168" w:hanging="252"/>
      </w:pPr>
      <w:rPr>
        <w:rFonts w:hint="default"/>
        <w:lang w:val="en-US" w:eastAsia="en-US" w:bidi="en-US"/>
      </w:rPr>
    </w:lvl>
    <w:lvl w:ilvl="7" w:tplc="576AFA7E">
      <w:numFmt w:val="bullet"/>
      <w:lvlText w:val="•"/>
      <w:lvlJc w:val="left"/>
      <w:pPr>
        <w:ind w:left="7016" w:hanging="252"/>
      </w:pPr>
      <w:rPr>
        <w:rFonts w:hint="default"/>
        <w:lang w:val="en-US" w:eastAsia="en-US" w:bidi="en-US"/>
      </w:rPr>
    </w:lvl>
    <w:lvl w:ilvl="8" w:tplc="7C2046AC">
      <w:numFmt w:val="bullet"/>
      <w:lvlText w:val="•"/>
      <w:lvlJc w:val="left"/>
      <w:pPr>
        <w:ind w:left="7864" w:hanging="252"/>
      </w:pPr>
      <w:rPr>
        <w:rFonts w:hint="default"/>
        <w:lang w:val="en-US" w:eastAsia="en-US" w:bidi="en-US"/>
      </w:rPr>
    </w:lvl>
  </w:abstractNum>
  <w:abstractNum w:abstractNumId="1" w15:restartNumberingAfterBreak="0">
    <w:nsid w:val="1EC939AA"/>
    <w:multiLevelType w:val="hybridMultilevel"/>
    <w:tmpl w:val="F6EA1AB2"/>
    <w:lvl w:ilvl="0" w:tplc="80469794">
      <w:start w:val="1"/>
      <w:numFmt w:val="decimal"/>
      <w:lvlText w:val="%1."/>
      <w:lvlJc w:val="left"/>
      <w:pPr>
        <w:ind w:left="1070" w:hanging="250"/>
      </w:pPr>
      <w:rPr>
        <w:rFonts w:ascii="Calibri" w:eastAsia="Calibri" w:hAnsi="Calibri" w:cs="Calibri" w:hint="default"/>
        <w:spacing w:val="0"/>
        <w:w w:val="100"/>
        <w:sz w:val="24"/>
        <w:szCs w:val="24"/>
        <w:lang w:val="en-US" w:eastAsia="en-US" w:bidi="en-US"/>
      </w:rPr>
    </w:lvl>
    <w:lvl w:ilvl="1" w:tplc="7BCCD8B8">
      <w:numFmt w:val="bullet"/>
      <w:lvlText w:val="•"/>
      <w:lvlJc w:val="left"/>
      <w:pPr>
        <w:ind w:left="1928" w:hanging="250"/>
      </w:pPr>
      <w:rPr>
        <w:rFonts w:hint="default"/>
        <w:lang w:val="en-US" w:eastAsia="en-US" w:bidi="en-US"/>
      </w:rPr>
    </w:lvl>
    <w:lvl w:ilvl="2" w:tplc="BE207CA8">
      <w:numFmt w:val="bullet"/>
      <w:lvlText w:val="•"/>
      <w:lvlJc w:val="left"/>
      <w:pPr>
        <w:ind w:left="2776" w:hanging="250"/>
      </w:pPr>
      <w:rPr>
        <w:rFonts w:hint="default"/>
        <w:lang w:val="en-US" w:eastAsia="en-US" w:bidi="en-US"/>
      </w:rPr>
    </w:lvl>
    <w:lvl w:ilvl="3" w:tplc="D770A374">
      <w:numFmt w:val="bullet"/>
      <w:lvlText w:val="•"/>
      <w:lvlJc w:val="left"/>
      <w:pPr>
        <w:ind w:left="3624" w:hanging="250"/>
      </w:pPr>
      <w:rPr>
        <w:rFonts w:hint="default"/>
        <w:lang w:val="en-US" w:eastAsia="en-US" w:bidi="en-US"/>
      </w:rPr>
    </w:lvl>
    <w:lvl w:ilvl="4" w:tplc="1290814E">
      <w:numFmt w:val="bullet"/>
      <w:lvlText w:val="•"/>
      <w:lvlJc w:val="left"/>
      <w:pPr>
        <w:ind w:left="4472" w:hanging="250"/>
      </w:pPr>
      <w:rPr>
        <w:rFonts w:hint="default"/>
        <w:lang w:val="en-US" w:eastAsia="en-US" w:bidi="en-US"/>
      </w:rPr>
    </w:lvl>
    <w:lvl w:ilvl="5" w:tplc="32C6522A">
      <w:numFmt w:val="bullet"/>
      <w:lvlText w:val="•"/>
      <w:lvlJc w:val="left"/>
      <w:pPr>
        <w:ind w:left="5320" w:hanging="250"/>
      </w:pPr>
      <w:rPr>
        <w:rFonts w:hint="default"/>
        <w:lang w:val="en-US" w:eastAsia="en-US" w:bidi="en-US"/>
      </w:rPr>
    </w:lvl>
    <w:lvl w:ilvl="6" w:tplc="6832BBE0">
      <w:numFmt w:val="bullet"/>
      <w:lvlText w:val="•"/>
      <w:lvlJc w:val="left"/>
      <w:pPr>
        <w:ind w:left="6168" w:hanging="250"/>
      </w:pPr>
      <w:rPr>
        <w:rFonts w:hint="default"/>
        <w:lang w:val="en-US" w:eastAsia="en-US" w:bidi="en-US"/>
      </w:rPr>
    </w:lvl>
    <w:lvl w:ilvl="7" w:tplc="F28EBABA">
      <w:numFmt w:val="bullet"/>
      <w:lvlText w:val="•"/>
      <w:lvlJc w:val="left"/>
      <w:pPr>
        <w:ind w:left="7016" w:hanging="250"/>
      </w:pPr>
      <w:rPr>
        <w:rFonts w:hint="default"/>
        <w:lang w:val="en-US" w:eastAsia="en-US" w:bidi="en-US"/>
      </w:rPr>
    </w:lvl>
    <w:lvl w:ilvl="8" w:tplc="E82C70DA">
      <w:numFmt w:val="bullet"/>
      <w:lvlText w:val="•"/>
      <w:lvlJc w:val="left"/>
      <w:pPr>
        <w:ind w:left="7864" w:hanging="250"/>
      </w:pPr>
      <w:rPr>
        <w:rFonts w:hint="default"/>
        <w:lang w:val="en-US" w:eastAsia="en-US" w:bidi="en-US"/>
      </w:rPr>
    </w:lvl>
  </w:abstractNum>
  <w:abstractNum w:abstractNumId="2" w15:restartNumberingAfterBreak="0">
    <w:nsid w:val="78BC0439"/>
    <w:multiLevelType w:val="hybridMultilevel"/>
    <w:tmpl w:val="7C80CCB6"/>
    <w:lvl w:ilvl="0" w:tplc="21BC6BA4">
      <w:start w:val="1"/>
      <w:numFmt w:val="decimal"/>
      <w:lvlText w:val="%1."/>
      <w:lvlJc w:val="left"/>
      <w:pPr>
        <w:ind w:left="1058" w:hanging="250"/>
      </w:pPr>
      <w:rPr>
        <w:rFonts w:ascii="Calibri" w:eastAsia="Calibri" w:hAnsi="Calibri" w:cs="Calibri" w:hint="default"/>
        <w:spacing w:val="0"/>
        <w:w w:val="100"/>
        <w:sz w:val="24"/>
        <w:szCs w:val="24"/>
        <w:lang w:val="en-US" w:eastAsia="en-US" w:bidi="en-US"/>
      </w:rPr>
    </w:lvl>
    <w:lvl w:ilvl="1" w:tplc="D812E9BA">
      <w:numFmt w:val="bullet"/>
      <w:lvlText w:val="•"/>
      <w:lvlJc w:val="left"/>
      <w:pPr>
        <w:ind w:left="1910" w:hanging="250"/>
      </w:pPr>
      <w:rPr>
        <w:rFonts w:hint="default"/>
        <w:lang w:val="en-US" w:eastAsia="en-US" w:bidi="en-US"/>
      </w:rPr>
    </w:lvl>
    <w:lvl w:ilvl="2" w:tplc="38987164">
      <w:numFmt w:val="bullet"/>
      <w:lvlText w:val="•"/>
      <w:lvlJc w:val="left"/>
      <w:pPr>
        <w:ind w:left="2760" w:hanging="250"/>
      </w:pPr>
      <w:rPr>
        <w:rFonts w:hint="default"/>
        <w:lang w:val="en-US" w:eastAsia="en-US" w:bidi="en-US"/>
      </w:rPr>
    </w:lvl>
    <w:lvl w:ilvl="3" w:tplc="83A48CF6">
      <w:numFmt w:val="bullet"/>
      <w:lvlText w:val="•"/>
      <w:lvlJc w:val="left"/>
      <w:pPr>
        <w:ind w:left="3610" w:hanging="250"/>
      </w:pPr>
      <w:rPr>
        <w:rFonts w:hint="default"/>
        <w:lang w:val="en-US" w:eastAsia="en-US" w:bidi="en-US"/>
      </w:rPr>
    </w:lvl>
    <w:lvl w:ilvl="4" w:tplc="1BB41F32">
      <w:numFmt w:val="bullet"/>
      <w:lvlText w:val="•"/>
      <w:lvlJc w:val="left"/>
      <w:pPr>
        <w:ind w:left="4460" w:hanging="250"/>
      </w:pPr>
      <w:rPr>
        <w:rFonts w:hint="default"/>
        <w:lang w:val="en-US" w:eastAsia="en-US" w:bidi="en-US"/>
      </w:rPr>
    </w:lvl>
    <w:lvl w:ilvl="5" w:tplc="2A685674">
      <w:numFmt w:val="bullet"/>
      <w:lvlText w:val="•"/>
      <w:lvlJc w:val="left"/>
      <w:pPr>
        <w:ind w:left="5310" w:hanging="250"/>
      </w:pPr>
      <w:rPr>
        <w:rFonts w:hint="default"/>
        <w:lang w:val="en-US" w:eastAsia="en-US" w:bidi="en-US"/>
      </w:rPr>
    </w:lvl>
    <w:lvl w:ilvl="6" w:tplc="0F023460">
      <w:numFmt w:val="bullet"/>
      <w:lvlText w:val="•"/>
      <w:lvlJc w:val="left"/>
      <w:pPr>
        <w:ind w:left="6160" w:hanging="250"/>
      </w:pPr>
      <w:rPr>
        <w:rFonts w:hint="default"/>
        <w:lang w:val="en-US" w:eastAsia="en-US" w:bidi="en-US"/>
      </w:rPr>
    </w:lvl>
    <w:lvl w:ilvl="7" w:tplc="C9987AD2">
      <w:numFmt w:val="bullet"/>
      <w:lvlText w:val="•"/>
      <w:lvlJc w:val="left"/>
      <w:pPr>
        <w:ind w:left="7010" w:hanging="250"/>
      </w:pPr>
      <w:rPr>
        <w:rFonts w:hint="default"/>
        <w:lang w:val="en-US" w:eastAsia="en-US" w:bidi="en-US"/>
      </w:rPr>
    </w:lvl>
    <w:lvl w:ilvl="8" w:tplc="35682CFC">
      <w:numFmt w:val="bullet"/>
      <w:lvlText w:val="•"/>
      <w:lvlJc w:val="left"/>
      <w:pPr>
        <w:ind w:left="7860" w:hanging="25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F2C5C"/>
    <w:rsid w:val="00052502"/>
    <w:rsid w:val="00082621"/>
    <w:rsid w:val="001E02CE"/>
    <w:rsid w:val="002F00FB"/>
    <w:rsid w:val="004F2C5C"/>
    <w:rsid w:val="005A28DC"/>
    <w:rsid w:val="005F7903"/>
    <w:rsid w:val="00661F31"/>
    <w:rsid w:val="006E6B99"/>
    <w:rsid w:val="009859DE"/>
    <w:rsid w:val="00A556D3"/>
    <w:rsid w:val="00AB4764"/>
    <w:rsid w:val="00CD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09D9"/>
  <w15:docId w15:val="{F1394FCB-1E47-4696-A789-E1D1846B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4"/>
      <w:ind w:left="3188" w:right="3191"/>
      <w:jc w:val="center"/>
      <w:outlineLvl w:val="0"/>
    </w:pPr>
    <w:rPr>
      <w:b/>
      <w:bCs/>
      <w:sz w:val="30"/>
      <w:szCs w:val="3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7"/>
      <w:ind w:left="100"/>
    </w:pPr>
    <w:rPr>
      <w:b/>
      <w:bCs/>
      <w:sz w:val="26"/>
      <w:szCs w:val="26"/>
    </w:rPr>
  </w:style>
  <w:style w:type="paragraph" w:styleId="TOC2">
    <w:name w:val="toc 2"/>
    <w:basedOn w:val="Normal"/>
    <w:uiPriority w:val="39"/>
    <w:qFormat/>
    <w:pPr>
      <w:spacing w:before="43"/>
      <w:ind w:left="6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9" w:hanging="249"/>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1E02C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1E02CE"/>
    <w:rPr>
      <w:color w:val="0000FF" w:themeColor="hyperlink"/>
      <w:u w:val="single"/>
    </w:rPr>
  </w:style>
  <w:style w:type="paragraph" w:styleId="BalloonText">
    <w:name w:val="Balloon Text"/>
    <w:basedOn w:val="Normal"/>
    <w:link w:val="BalloonTextChar"/>
    <w:uiPriority w:val="99"/>
    <w:semiHidden/>
    <w:unhideWhenUsed/>
    <w:rsid w:val="005F79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903"/>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D</cp:lastModifiedBy>
  <cp:revision>2</cp:revision>
  <cp:lastPrinted>2019-07-20T04:56:00Z</cp:lastPrinted>
  <dcterms:created xsi:type="dcterms:W3CDTF">2019-08-16T21:46:00Z</dcterms:created>
  <dcterms:modified xsi:type="dcterms:W3CDTF">2019-08-16T21:46:00Z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2016-11-20T00:00:00Z</vt:filetime>
  </property>
  <property fmtid="{D5CDD505-2E9C-101B-9397-08002B2CF9AE}" pid="3" name="Creator">
    <vt:lpwstr>Microsoft® Word 2013</vt:lpwstr>
  </property>
  <property fmtid="{D5CDD505-2E9C-101B-9397-08002B2CF9AE}" pid="4" name="LastSaved">
    <vt:filetime>2019-07-20T00:00:00Z</vt:filetime>
  </property>
</Properties>
</file>