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A0D8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2376E31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38AFA9B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5BCFDFA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E68286D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E3B7CF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70F74B6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6FD5557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BFC1BF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A789FBE" w14:textId="77777777" w:rsidR="00550FBC" w:rsidRDefault="00550FBC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0951051" w14:textId="77777777" w:rsidR="00550FBC" w:rsidRDefault="009F029C">
      <w:pPr>
        <w:spacing w:after="0" w:line="240" w:lineRule="auto"/>
        <w:ind w:left="1416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Cronograma de Entregas</w:t>
      </w:r>
    </w:p>
    <w:p w14:paraId="519FDA87" w14:textId="77777777" w:rsidR="00550FBC" w:rsidRDefault="009F029C">
      <w:pPr>
        <w:spacing w:after="0" w:line="240" w:lineRule="auto"/>
        <w:ind w:left="1416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WellQ API</w:t>
      </w:r>
    </w:p>
    <w:p w14:paraId="7C8F447B" w14:textId="77777777" w:rsidR="00550FBC" w:rsidRDefault="009F029C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30-10-2026</w:t>
      </w:r>
    </w:p>
    <w:p w14:paraId="1F4321EA" w14:textId="77777777" w:rsidR="00550FBC" w:rsidRDefault="00550FBC">
      <w:pPr>
        <w:spacing w:after="0" w:line="240" w:lineRule="auto"/>
        <w:rPr>
          <w:b/>
          <w:bCs/>
        </w:rPr>
      </w:pPr>
    </w:p>
    <w:p w14:paraId="6D78D1F7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4F1BE744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7C840353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6F808F5F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3209120B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21060471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7EE531B9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39B17BC5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68E60E41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5CBDBDB6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7623D0BF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570C233A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07B03B05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0ED4E538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186A43E1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3FBABA7F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799176F8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5C8E0A51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502EB9F0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2BA01756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37AC0E57" w14:textId="77777777" w:rsidR="00550FBC" w:rsidRDefault="00550FBC">
      <w:pPr>
        <w:spacing w:after="0" w:line="240" w:lineRule="auto"/>
        <w:rPr>
          <w:b/>
          <w:bCs/>
          <w:color w:val="365F91"/>
        </w:rPr>
      </w:pPr>
    </w:p>
    <w:p w14:paraId="5EAF001D" w14:textId="77777777" w:rsidR="00550FBC" w:rsidRDefault="009F029C">
      <w:pPr>
        <w:rPr>
          <w:b/>
          <w:bCs/>
          <w:color w:val="365F91"/>
          <w:sz w:val="32"/>
          <w:szCs w:val="32"/>
        </w:rPr>
      </w:pPr>
      <w:r>
        <w:br w:type="page"/>
      </w:r>
    </w:p>
    <w:p w14:paraId="7AA43093" w14:textId="77777777" w:rsidR="00550FBC" w:rsidRDefault="009F029C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sdt>
      <w:sdtPr>
        <w:id w:val="846047242"/>
        <w:docPartObj>
          <w:docPartGallery w:val="Table of Contents"/>
          <w:docPartUnique/>
        </w:docPartObj>
      </w:sdtPr>
      <w:sdtContent>
        <w:p w14:paraId="278AC9E2" w14:textId="109AA346" w:rsidR="00AE6B11" w:rsidRDefault="009F029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67037" w:history="1">
            <w:r w:rsidR="00AE6B11" w:rsidRPr="008124B9">
              <w:rPr>
                <w:rStyle w:val="Hipervnculo"/>
                <w:noProof/>
              </w:rPr>
              <w:t>Información del documento</w:t>
            </w:r>
            <w:r w:rsidR="00AE6B11">
              <w:rPr>
                <w:noProof/>
                <w:webHidden/>
              </w:rPr>
              <w:tab/>
            </w:r>
            <w:r w:rsidR="00AE6B11">
              <w:rPr>
                <w:noProof/>
                <w:webHidden/>
              </w:rPr>
              <w:fldChar w:fldCharType="begin"/>
            </w:r>
            <w:r w:rsidR="00AE6B11">
              <w:rPr>
                <w:noProof/>
                <w:webHidden/>
              </w:rPr>
              <w:instrText xml:space="preserve"> PAGEREF _Toc244267037 \h </w:instrText>
            </w:r>
            <w:r w:rsidR="00AE6B11">
              <w:rPr>
                <w:noProof/>
                <w:webHidden/>
              </w:rPr>
            </w:r>
            <w:r w:rsidR="00AE6B11">
              <w:rPr>
                <w:noProof/>
                <w:webHidden/>
              </w:rPr>
              <w:fldChar w:fldCharType="separate"/>
            </w:r>
            <w:r w:rsidR="00AE6B11">
              <w:rPr>
                <w:noProof/>
                <w:webHidden/>
              </w:rPr>
              <w:t>3</w:t>
            </w:r>
            <w:r w:rsidR="00AE6B11">
              <w:rPr>
                <w:noProof/>
                <w:webHidden/>
              </w:rPr>
              <w:fldChar w:fldCharType="end"/>
            </w:r>
          </w:hyperlink>
        </w:p>
        <w:p w14:paraId="126FA7F7" w14:textId="37FAF8BC" w:rsidR="00AE6B11" w:rsidRDefault="00AE6B1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38" w:history="1">
            <w:r w:rsidRPr="008124B9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5F6F" w14:textId="5297F231" w:rsidR="00AE6B11" w:rsidRDefault="00AE6B1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39" w:history="1">
            <w:r w:rsidRPr="008124B9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01B6" w14:textId="0633CEB1" w:rsidR="00AE6B11" w:rsidRDefault="00AE6B1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0" w:history="1">
            <w:r w:rsidRPr="008124B9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7B88" w14:textId="1CC25E86" w:rsidR="00AE6B11" w:rsidRDefault="00AE6B1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1" w:history="1">
            <w:r w:rsidRPr="008124B9">
              <w:rPr>
                <w:rStyle w:val="Hipervnculo"/>
                <w:noProof/>
              </w:rPr>
              <w:t>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F723" w14:textId="0D9E38D0" w:rsidR="00AE6B11" w:rsidRDefault="00AE6B1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2" w:history="1">
            <w:r w:rsidRPr="008124B9">
              <w:rPr>
                <w:rStyle w:val="Hipervnculo"/>
                <w:noProof/>
              </w:rPr>
              <w:t>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AE50" w14:textId="474B198D" w:rsidR="00AE6B11" w:rsidRDefault="00AE6B1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3" w:history="1">
            <w:r w:rsidRPr="008124B9">
              <w:rPr>
                <w:rStyle w:val="Hipervnculo"/>
                <w:noProof/>
              </w:rPr>
              <w:t>Estado al 30-10-2026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3245" w14:textId="58C32088" w:rsidR="00550FBC" w:rsidRDefault="009F029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1A86726F" w14:textId="77777777" w:rsidR="00550FBC" w:rsidRDefault="009F029C">
      <w:pPr>
        <w:rPr>
          <w:color w:val="000000"/>
          <w:sz w:val="24"/>
          <w:szCs w:val="24"/>
        </w:rPr>
      </w:pPr>
      <w:r>
        <w:br w:type="page"/>
      </w:r>
    </w:p>
    <w:p w14:paraId="32E0DF59" w14:textId="77777777" w:rsidR="00550FBC" w:rsidRDefault="00550FBC">
      <w:pPr>
        <w:spacing w:after="0" w:line="240" w:lineRule="auto"/>
        <w:rPr>
          <w:color w:val="000000"/>
          <w:sz w:val="24"/>
          <w:szCs w:val="24"/>
        </w:rPr>
      </w:pPr>
    </w:p>
    <w:p w14:paraId="77E516B2" w14:textId="77777777" w:rsidR="00550FBC" w:rsidRDefault="009F029C">
      <w:pPr>
        <w:pStyle w:val="Ttulo1"/>
        <w:spacing w:line="240" w:lineRule="auto"/>
      </w:pPr>
      <w:bookmarkStart w:id="1" w:name="_Toc244267037"/>
      <w:r>
        <w:t>Información del documento</w:t>
      </w:r>
      <w:bookmarkEnd w:id="1"/>
    </w:p>
    <w:p w14:paraId="2AA4A1CD" w14:textId="77777777" w:rsidR="00550FBC" w:rsidRDefault="009F029C">
      <w:pPr>
        <w:pStyle w:val="Ttulo2"/>
        <w:spacing w:line="240" w:lineRule="auto"/>
      </w:pPr>
      <w:bookmarkStart w:id="2" w:name="_Toc244267038"/>
      <w:r>
        <w:t>Histórico de Revisiones</w:t>
      </w:r>
      <w:bookmarkEnd w:id="2"/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50FBC" w14:paraId="1B193B97" w14:textId="77777777">
        <w:tc>
          <w:tcPr>
            <w:tcW w:w="1796" w:type="dxa"/>
          </w:tcPr>
          <w:p w14:paraId="08E0081F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5A44E27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5B56ED2E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0D5F4B3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50FBC" w14:paraId="0EA0A11A" w14:textId="77777777">
        <w:tc>
          <w:tcPr>
            <w:tcW w:w="1796" w:type="dxa"/>
          </w:tcPr>
          <w:p w14:paraId="320FCB0D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2ED783B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30-10-2026</w:t>
            </w:r>
          </w:p>
        </w:tc>
        <w:tc>
          <w:tcPr>
            <w:tcW w:w="3049" w:type="dxa"/>
          </w:tcPr>
          <w:p w14:paraId="0B2A465B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Versión inicial del cronograma de entregas.</w:t>
            </w:r>
          </w:p>
        </w:tc>
        <w:tc>
          <w:tcPr>
            <w:tcW w:w="2193" w:type="dxa"/>
          </w:tcPr>
          <w:p w14:paraId="6FD9B925" w14:textId="77777777" w:rsidR="00550FBC" w:rsidRDefault="009F02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Mauricio Gatica y Anna Heisig.</w:t>
            </w:r>
          </w:p>
        </w:tc>
      </w:tr>
    </w:tbl>
    <w:p w14:paraId="6F716D25" w14:textId="77777777" w:rsidR="00550FBC" w:rsidRDefault="00550FBC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D75059F" w14:textId="77777777" w:rsidR="00550FBC" w:rsidRDefault="009F029C">
      <w:pPr>
        <w:pStyle w:val="Ttulo2"/>
        <w:spacing w:line="240" w:lineRule="auto"/>
      </w:pPr>
      <w:bookmarkStart w:id="3" w:name="_Toc244267039"/>
      <w:r>
        <w:t>Información del Proyecto</w:t>
      </w:r>
      <w:bookmarkEnd w:id="3"/>
    </w:p>
    <w:tbl>
      <w:tblPr>
        <w:tblStyle w:val="ad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5637"/>
      </w:tblGrid>
      <w:tr w:rsidR="00550FBC" w14:paraId="06F670A5" w14:textId="77777777">
        <w:tc>
          <w:tcPr>
            <w:tcW w:w="3083" w:type="dxa"/>
          </w:tcPr>
          <w:p w14:paraId="3D65953B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37" w:type="dxa"/>
          </w:tcPr>
          <w:p w14:paraId="7D1AC4A2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t>Alloxentric</w:t>
            </w:r>
          </w:p>
        </w:tc>
      </w:tr>
      <w:tr w:rsidR="00550FBC" w14:paraId="533B06B0" w14:textId="77777777">
        <w:tc>
          <w:tcPr>
            <w:tcW w:w="3083" w:type="dxa"/>
          </w:tcPr>
          <w:p w14:paraId="374C0BBC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37" w:type="dxa"/>
          </w:tcPr>
          <w:p w14:paraId="7B6B020F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t>WellQ API</w:t>
            </w:r>
          </w:p>
        </w:tc>
      </w:tr>
      <w:tr w:rsidR="00550FBC" w14:paraId="4E288109" w14:textId="77777777">
        <w:tc>
          <w:tcPr>
            <w:tcW w:w="3083" w:type="dxa"/>
          </w:tcPr>
          <w:p w14:paraId="1A7C76EA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37" w:type="dxa"/>
          </w:tcPr>
          <w:p w14:paraId="33EAB4D8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t>28-08-2026</w:t>
            </w:r>
          </w:p>
        </w:tc>
      </w:tr>
      <w:tr w:rsidR="00550FBC" w14:paraId="6FB0F756" w14:textId="77777777">
        <w:tc>
          <w:tcPr>
            <w:tcW w:w="3083" w:type="dxa"/>
          </w:tcPr>
          <w:p w14:paraId="02EB0373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37" w:type="dxa"/>
          </w:tcPr>
          <w:p w14:paraId="0CF009B4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t>03-12-2026</w:t>
            </w:r>
          </w:p>
        </w:tc>
      </w:tr>
      <w:tr w:rsidR="00550FBC" w14:paraId="25011ECD" w14:textId="77777777">
        <w:tc>
          <w:tcPr>
            <w:tcW w:w="3083" w:type="dxa"/>
          </w:tcPr>
          <w:p w14:paraId="730D90DF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7" w:type="dxa"/>
          </w:tcPr>
          <w:p w14:paraId="6A7BA8A1" w14:textId="77777777" w:rsidR="00550FBC" w:rsidRDefault="009F029C">
            <w:pPr>
              <w:spacing w:after="0" w:line="240" w:lineRule="auto"/>
            </w:pPr>
            <w:r>
              <w:t>Max Kreimerman</w:t>
            </w:r>
          </w:p>
        </w:tc>
      </w:tr>
      <w:tr w:rsidR="00550FBC" w14:paraId="1986F44B" w14:textId="77777777">
        <w:tc>
          <w:tcPr>
            <w:tcW w:w="3083" w:type="dxa"/>
          </w:tcPr>
          <w:p w14:paraId="3707710B" w14:textId="77777777" w:rsidR="00550FBC" w:rsidRDefault="009F029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37" w:type="dxa"/>
          </w:tcPr>
          <w:p w14:paraId="33889348" w14:textId="77777777" w:rsidR="00550FBC" w:rsidRDefault="009F029C">
            <w:pPr>
              <w:spacing w:after="0" w:line="240" w:lineRule="auto"/>
            </w:pPr>
            <w:r>
              <w:t>Luis Alberto Bravo</w:t>
            </w:r>
          </w:p>
        </w:tc>
      </w:tr>
    </w:tbl>
    <w:p w14:paraId="6956B17E" w14:textId="77777777" w:rsidR="00550FBC" w:rsidRDefault="00550FBC">
      <w:pPr>
        <w:spacing w:after="0" w:line="240" w:lineRule="auto"/>
        <w:rPr>
          <w:color w:val="000000"/>
          <w:sz w:val="24"/>
          <w:szCs w:val="24"/>
        </w:rPr>
      </w:pPr>
      <w:bookmarkStart w:id="4" w:name="_heading=h.1fob9te" w:colFirst="0" w:colLast="0"/>
      <w:bookmarkEnd w:id="4"/>
    </w:p>
    <w:p w14:paraId="3DE41D38" w14:textId="77777777" w:rsidR="00550FBC" w:rsidRDefault="009F029C">
      <w:pPr>
        <w:pStyle w:val="Ttulo2"/>
        <w:spacing w:line="240" w:lineRule="auto"/>
      </w:pPr>
      <w:bookmarkStart w:id="5" w:name="_Toc244267040"/>
      <w:r>
        <w:t>Integrantes</w:t>
      </w:r>
      <w:bookmarkEnd w:id="5"/>
    </w:p>
    <w:tbl>
      <w:tblPr>
        <w:tblStyle w:val="ae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50FBC" w14:paraId="1FDDDC5A" w14:textId="77777777">
        <w:trPr>
          <w:cantSplit/>
          <w:trHeight w:val="298"/>
          <w:tblHeader/>
        </w:trPr>
        <w:tc>
          <w:tcPr>
            <w:tcW w:w="2084" w:type="dxa"/>
          </w:tcPr>
          <w:p w14:paraId="7341BD24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3C01F914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32BD366E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50FBC" w14:paraId="6F188190" w14:textId="77777777">
        <w:tc>
          <w:tcPr>
            <w:tcW w:w="2084" w:type="dxa"/>
          </w:tcPr>
          <w:p w14:paraId="1D5B19A0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20.242.840-1</w:t>
            </w:r>
          </w:p>
        </w:tc>
        <w:tc>
          <w:tcPr>
            <w:tcW w:w="3452" w:type="dxa"/>
          </w:tcPr>
          <w:p w14:paraId="4AF2DA0E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Mauricio Gatica</w:t>
            </w:r>
          </w:p>
        </w:tc>
        <w:tc>
          <w:tcPr>
            <w:tcW w:w="3184" w:type="dxa"/>
          </w:tcPr>
          <w:p w14:paraId="61A41723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maur.gatica@duocuc.cl</w:t>
            </w:r>
          </w:p>
        </w:tc>
      </w:tr>
      <w:tr w:rsidR="00550FBC" w14:paraId="784C8384" w14:textId="77777777">
        <w:tc>
          <w:tcPr>
            <w:tcW w:w="2084" w:type="dxa"/>
          </w:tcPr>
          <w:p w14:paraId="1A2F6814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21.459.822-1</w:t>
            </w:r>
          </w:p>
        </w:tc>
        <w:tc>
          <w:tcPr>
            <w:tcW w:w="3452" w:type="dxa"/>
          </w:tcPr>
          <w:p w14:paraId="27B876FF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Anna Heisig</w:t>
            </w:r>
          </w:p>
        </w:tc>
        <w:tc>
          <w:tcPr>
            <w:tcW w:w="3184" w:type="dxa"/>
          </w:tcPr>
          <w:p w14:paraId="6AB9E329" w14:textId="77777777" w:rsidR="00550FBC" w:rsidRDefault="009F029C">
            <w:pPr>
              <w:spacing w:after="0" w:line="240" w:lineRule="auto"/>
              <w:jc w:val="center"/>
              <w:rPr>
                <w:color w:val="000000"/>
              </w:rPr>
            </w:pPr>
            <w:r>
              <w:t>an.heisig@duocuc.cl</w:t>
            </w:r>
          </w:p>
        </w:tc>
      </w:tr>
    </w:tbl>
    <w:p w14:paraId="2A5E672D" w14:textId="77777777" w:rsidR="00550FBC" w:rsidRDefault="009F029C">
      <w:pPr>
        <w:pStyle w:val="Ttulo1"/>
      </w:pPr>
      <w:bookmarkStart w:id="6" w:name="_Toc244267041"/>
      <w:r>
        <w:t>Hitos</w:t>
      </w:r>
      <w:bookmarkEnd w:id="6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326"/>
        <w:gridCol w:w="2829"/>
        <w:gridCol w:w="1238"/>
        <w:gridCol w:w="1326"/>
      </w:tblGrid>
      <w:tr w:rsidR="00550FBC" w14:paraId="0D0F85CD" w14:textId="77777777">
        <w:trPr>
          <w:tblHeader/>
        </w:trPr>
        <w:tc>
          <w:tcPr>
            <w:tcW w:w="2122" w:type="dxa"/>
            <w:shd w:val="clear" w:color="auto" w:fill="E7E6E6"/>
          </w:tcPr>
          <w:p w14:paraId="02A8E585" w14:textId="77777777" w:rsidR="00550FBC" w:rsidRDefault="009F029C">
            <w:pPr>
              <w:spacing w:before="20" w:after="20"/>
            </w:pPr>
            <w:r>
              <w:rPr>
                <w:b/>
                <w:sz w:val="18"/>
              </w:rPr>
              <w:t>Hito</w:t>
            </w:r>
          </w:p>
        </w:tc>
        <w:tc>
          <w:tcPr>
            <w:tcW w:w="1326" w:type="dxa"/>
            <w:shd w:val="clear" w:color="auto" w:fill="E7E6E6"/>
          </w:tcPr>
          <w:p w14:paraId="2479CD53" w14:textId="77777777" w:rsidR="00550FBC" w:rsidRDefault="009F029C">
            <w:pPr>
              <w:spacing w:before="20" w:after="20"/>
            </w:pPr>
            <w:r>
              <w:rPr>
                <w:b/>
                <w:sz w:val="18"/>
              </w:rPr>
              <w:t>Fecha límite</w:t>
            </w:r>
          </w:p>
        </w:tc>
        <w:tc>
          <w:tcPr>
            <w:tcW w:w="2829" w:type="dxa"/>
            <w:shd w:val="clear" w:color="auto" w:fill="E7E6E6"/>
          </w:tcPr>
          <w:p w14:paraId="6FC6B0DC" w14:textId="77777777" w:rsidR="00550FBC" w:rsidRDefault="009F029C">
            <w:pPr>
              <w:spacing w:before="20" w:after="20"/>
            </w:pPr>
            <w:r>
              <w:rPr>
                <w:b/>
                <w:sz w:val="18"/>
              </w:rPr>
              <w:t>Qué se valida e integra</w:t>
            </w:r>
          </w:p>
        </w:tc>
        <w:tc>
          <w:tcPr>
            <w:tcW w:w="1238" w:type="dxa"/>
            <w:shd w:val="clear" w:color="auto" w:fill="E7E6E6"/>
          </w:tcPr>
          <w:p w14:paraId="347BD23F" w14:textId="77777777" w:rsidR="00550FBC" w:rsidRDefault="009F029C">
            <w:pPr>
              <w:spacing w:before="20" w:after="2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326" w:type="dxa"/>
            <w:shd w:val="clear" w:color="auto" w:fill="E7E6E6"/>
          </w:tcPr>
          <w:p w14:paraId="0D3D8B23" w14:textId="77777777" w:rsidR="00550FBC" w:rsidRDefault="009F029C">
            <w:pPr>
              <w:spacing w:before="20" w:after="20"/>
            </w:pPr>
            <w:r>
              <w:rPr>
                <w:b/>
                <w:sz w:val="18"/>
              </w:rPr>
              <w:t>Fecha real</w:t>
            </w:r>
          </w:p>
        </w:tc>
      </w:tr>
      <w:tr w:rsidR="00550FBC" w14:paraId="100C5096" w14:textId="77777777">
        <w:tc>
          <w:tcPr>
            <w:tcW w:w="2122" w:type="dxa"/>
          </w:tcPr>
          <w:p w14:paraId="278CB2E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H0 · Diseño</w:t>
            </w:r>
          </w:p>
        </w:tc>
        <w:tc>
          <w:tcPr>
            <w:tcW w:w="1326" w:type="dxa"/>
          </w:tcPr>
          <w:p w14:paraId="5BB85947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11-09-2026</w:t>
            </w:r>
          </w:p>
        </w:tc>
        <w:tc>
          <w:tcPr>
            <w:tcW w:w="2829" w:type="dxa"/>
          </w:tcPr>
          <w:p w14:paraId="4A45E151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Contrato OpenAPI y modelo de datos</w:t>
            </w:r>
          </w:p>
        </w:tc>
        <w:tc>
          <w:tcPr>
            <w:tcW w:w="1238" w:type="dxa"/>
          </w:tcPr>
          <w:p w14:paraId="75E1C92C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Cumplido</w:t>
            </w:r>
          </w:p>
        </w:tc>
        <w:tc>
          <w:tcPr>
            <w:tcW w:w="1326" w:type="dxa"/>
          </w:tcPr>
          <w:p w14:paraId="71EF9AA3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</w:tr>
      <w:tr w:rsidR="00550FBC" w14:paraId="377FEE05" w14:textId="77777777">
        <w:tc>
          <w:tcPr>
            <w:tcW w:w="2122" w:type="dxa"/>
          </w:tcPr>
          <w:p w14:paraId="437C373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H1 · Versión alfa</w:t>
            </w:r>
          </w:p>
        </w:tc>
        <w:tc>
          <w:tcPr>
            <w:tcW w:w="1326" w:type="dxa"/>
          </w:tcPr>
          <w:p w14:paraId="0F5F706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25-09-2026</w:t>
            </w:r>
          </w:p>
        </w:tc>
        <w:tc>
          <w:tcPr>
            <w:tcW w:w="2829" w:type="dxa"/>
          </w:tcPr>
          <w:p w14:paraId="5B68126E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 xml:space="preserve">Registro, portal, </w:t>
            </w:r>
            <w:proofErr w:type="gramStart"/>
            <w:r>
              <w:rPr>
                <w:sz w:val="18"/>
              </w:rPr>
              <w:t>apps</w:t>
            </w:r>
            <w:proofErr w:type="gramEnd"/>
            <w:r>
              <w:rPr>
                <w:sz w:val="18"/>
              </w:rPr>
              <w:t xml:space="preserve"> y tokens del fabricante</w:t>
            </w:r>
          </w:p>
        </w:tc>
        <w:tc>
          <w:tcPr>
            <w:tcW w:w="1238" w:type="dxa"/>
          </w:tcPr>
          <w:p w14:paraId="4297FF32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Cumplido</w:t>
            </w:r>
          </w:p>
        </w:tc>
        <w:tc>
          <w:tcPr>
            <w:tcW w:w="1326" w:type="dxa"/>
          </w:tcPr>
          <w:p w14:paraId="5C25F6F5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26-09-2026</w:t>
            </w:r>
          </w:p>
        </w:tc>
      </w:tr>
      <w:tr w:rsidR="00550FBC" w14:paraId="75B499A3" w14:textId="77777777">
        <w:tc>
          <w:tcPr>
            <w:tcW w:w="2122" w:type="dxa"/>
          </w:tcPr>
          <w:p w14:paraId="41DB0790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H2 · Ingesta</w:t>
            </w:r>
          </w:p>
        </w:tc>
        <w:tc>
          <w:tcPr>
            <w:tcW w:w="1326" w:type="dxa"/>
          </w:tcPr>
          <w:p w14:paraId="0ABDFFAD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09-10-2026</w:t>
            </w:r>
          </w:p>
        </w:tc>
        <w:tc>
          <w:tcPr>
            <w:tcW w:w="2829" w:type="dxa"/>
          </w:tcPr>
          <w:p w14:paraId="36063397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Vinculación y envío de datos en sandbox</w:t>
            </w:r>
          </w:p>
        </w:tc>
        <w:tc>
          <w:tcPr>
            <w:tcW w:w="1238" w:type="dxa"/>
          </w:tcPr>
          <w:p w14:paraId="26F5F3FC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Cumplido</w:t>
            </w:r>
          </w:p>
        </w:tc>
        <w:tc>
          <w:tcPr>
            <w:tcW w:w="1326" w:type="dxa"/>
          </w:tcPr>
          <w:p w14:paraId="449DD301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05-10-2026</w:t>
            </w:r>
          </w:p>
        </w:tc>
      </w:tr>
      <w:tr w:rsidR="00550FBC" w14:paraId="414A97BC" w14:textId="77777777">
        <w:tc>
          <w:tcPr>
            <w:tcW w:w="2122" w:type="dxa"/>
          </w:tcPr>
          <w:p w14:paraId="2C76FEF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H3 · Versión autónoma para Vercel</w:t>
            </w:r>
          </w:p>
        </w:tc>
        <w:tc>
          <w:tcPr>
            <w:tcW w:w="1326" w:type="dxa"/>
          </w:tcPr>
          <w:p w14:paraId="6C205A91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19-10-2026</w:t>
            </w:r>
          </w:p>
        </w:tc>
        <w:tc>
          <w:tcPr>
            <w:tcW w:w="2829" w:type="dxa"/>
          </w:tcPr>
          <w:p w14:paraId="303F4AC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API completa, revisada y desplegable</w:t>
            </w:r>
          </w:p>
        </w:tc>
        <w:tc>
          <w:tcPr>
            <w:tcW w:w="1238" w:type="dxa"/>
          </w:tcPr>
          <w:p w14:paraId="0724E042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Cumplido</w:t>
            </w:r>
          </w:p>
        </w:tc>
        <w:tc>
          <w:tcPr>
            <w:tcW w:w="1326" w:type="dxa"/>
          </w:tcPr>
          <w:p w14:paraId="2CBBF24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19-10-2026</w:t>
            </w:r>
          </w:p>
        </w:tc>
      </w:tr>
      <w:tr w:rsidR="00550FBC" w14:paraId="197EAA3B" w14:textId="77777777">
        <w:tc>
          <w:tcPr>
            <w:tcW w:w="2122" w:type="dxa"/>
          </w:tcPr>
          <w:p w14:paraId="65ABF07F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H4 · Pruebas aceptadas</w:t>
            </w:r>
          </w:p>
        </w:tc>
        <w:tc>
          <w:tcPr>
            <w:tcW w:w="1326" w:type="dxa"/>
          </w:tcPr>
          <w:p w14:paraId="103612E1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06-11-2026</w:t>
            </w:r>
          </w:p>
        </w:tc>
        <w:tc>
          <w:tcPr>
            <w:tcW w:w="2829" w:type="dxa"/>
          </w:tcPr>
          <w:p w14:paraId="057EF3F2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Pruebas completas sin defectos graves abiertos</w:t>
            </w:r>
          </w:p>
        </w:tc>
        <w:tc>
          <w:tcPr>
            <w:tcW w:w="1238" w:type="dxa"/>
          </w:tcPr>
          <w:p w14:paraId="726132D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En curso</w:t>
            </w:r>
          </w:p>
        </w:tc>
        <w:tc>
          <w:tcPr>
            <w:tcW w:w="1326" w:type="dxa"/>
          </w:tcPr>
          <w:p w14:paraId="15E8A7EB" w14:textId="77777777" w:rsidR="00550FBC" w:rsidRDefault="00550FBC">
            <w:pPr>
              <w:spacing w:before="20" w:after="20"/>
            </w:pPr>
          </w:p>
        </w:tc>
      </w:tr>
      <w:tr w:rsidR="00550FBC" w14:paraId="0EB92474" w14:textId="77777777">
        <w:tc>
          <w:tcPr>
            <w:tcW w:w="2122" w:type="dxa"/>
          </w:tcPr>
          <w:p w14:paraId="2B555454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H5 · Entrega del producto</w:t>
            </w:r>
          </w:p>
        </w:tc>
        <w:tc>
          <w:tcPr>
            <w:tcW w:w="1326" w:type="dxa"/>
          </w:tcPr>
          <w:p w14:paraId="0390EB84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26-11-2026</w:t>
            </w:r>
          </w:p>
        </w:tc>
        <w:tc>
          <w:tcPr>
            <w:tcW w:w="2829" w:type="dxa"/>
          </w:tcPr>
          <w:p w14:paraId="69A7E7FD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Despliegue, piloto y repositorio final</w:t>
            </w:r>
          </w:p>
        </w:tc>
        <w:tc>
          <w:tcPr>
            <w:tcW w:w="1238" w:type="dxa"/>
          </w:tcPr>
          <w:p w14:paraId="697BC83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Pendiente</w:t>
            </w:r>
          </w:p>
        </w:tc>
        <w:tc>
          <w:tcPr>
            <w:tcW w:w="1326" w:type="dxa"/>
          </w:tcPr>
          <w:p w14:paraId="4CBD2173" w14:textId="77777777" w:rsidR="00550FBC" w:rsidRDefault="00550FBC">
            <w:pPr>
              <w:spacing w:before="20" w:after="20"/>
            </w:pPr>
          </w:p>
        </w:tc>
      </w:tr>
      <w:tr w:rsidR="00550FBC" w14:paraId="7FB32EA3" w14:textId="77777777">
        <w:tc>
          <w:tcPr>
            <w:tcW w:w="2122" w:type="dxa"/>
          </w:tcPr>
          <w:p w14:paraId="6FB82A4A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H6 · Entrega de documentación</w:t>
            </w:r>
          </w:p>
        </w:tc>
        <w:tc>
          <w:tcPr>
            <w:tcW w:w="1326" w:type="dxa"/>
          </w:tcPr>
          <w:p w14:paraId="073B42E9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03-12-2026</w:t>
            </w:r>
          </w:p>
        </w:tc>
        <w:tc>
          <w:tcPr>
            <w:tcW w:w="2829" w:type="dxa"/>
          </w:tcPr>
          <w:p w14:paraId="07829906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Documentación final aprobada</w:t>
            </w:r>
          </w:p>
        </w:tc>
        <w:tc>
          <w:tcPr>
            <w:tcW w:w="1238" w:type="dxa"/>
          </w:tcPr>
          <w:p w14:paraId="38352D62" w14:textId="77777777" w:rsidR="00550FBC" w:rsidRDefault="009F029C">
            <w:pPr>
              <w:spacing w:before="20" w:after="20"/>
            </w:pPr>
            <w:r>
              <w:rPr>
                <w:sz w:val="18"/>
              </w:rPr>
              <w:t>Pendiente</w:t>
            </w:r>
          </w:p>
        </w:tc>
        <w:tc>
          <w:tcPr>
            <w:tcW w:w="1326" w:type="dxa"/>
          </w:tcPr>
          <w:p w14:paraId="6B1AD6E6" w14:textId="77777777" w:rsidR="00550FBC" w:rsidRDefault="00550FBC">
            <w:pPr>
              <w:spacing w:before="20" w:after="20"/>
            </w:pPr>
          </w:p>
        </w:tc>
      </w:tr>
    </w:tbl>
    <w:p w14:paraId="18111170" w14:textId="77777777" w:rsidR="00550FBC" w:rsidRDefault="00550FBC"/>
    <w:p w14:paraId="61D6B0A8" w14:textId="77777777" w:rsidR="00550FBC" w:rsidRDefault="009F029C">
      <w:r>
        <w:t>La fecha real corresponde a la integración en el repositorio según el historial de commits.</w:t>
      </w:r>
    </w:p>
    <w:p w14:paraId="0443F500" w14:textId="77777777" w:rsidR="00550FBC" w:rsidRDefault="009F029C">
      <w:pPr>
        <w:pStyle w:val="Ttulo1"/>
      </w:pPr>
      <w:bookmarkStart w:id="7" w:name="_Toc244267042"/>
      <w:r>
        <w:lastRenderedPageBreak/>
        <w:t>Carta Gantt</w:t>
      </w:r>
      <w:bookmarkEnd w:id="7"/>
    </w:p>
    <w:p w14:paraId="3E1ABDEB" w14:textId="77777777" w:rsidR="00550FBC" w:rsidRDefault="009F029C">
      <w:r>
        <w:rPr>
          <w:noProof/>
        </w:rPr>
        <w:drawing>
          <wp:inline distT="0" distB="0" distL="0" distR="0" wp14:anchorId="1228BCCC" wp14:editId="3FDF902A">
            <wp:extent cx="5623560" cy="2243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ADB3" w14:textId="77777777" w:rsidR="00550FBC" w:rsidRDefault="009F029C">
      <w:r>
        <w:rPr>
          <w:i/>
          <w:sz w:val="18"/>
        </w:rPr>
        <w:t>Figura 1. Carta Gantt del proyecto con el avance al 30-10-2026.</w:t>
      </w:r>
    </w:p>
    <w:p w14:paraId="1FB870E4" w14:textId="77777777" w:rsidR="00550FBC" w:rsidRDefault="009F029C">
      <w:pPr>
        <w:pStyle w:val="Ttulo1"/>
      </w:pPr>
      <w:bookmarkStart w:id="8" w:name="_Toc244267043"/>
      <w:r>
        <w:t>Estado al 30-10-2026</w:t>
      </w:r>
      <w:bookmarkEnd w:id="8"/>
    </w:p>
    <w:p w14:paraId="01CF8B89" w14:textId="77777777" w:rsidR="00550FBC" w:rsidRDefault="009F029C">
      <w:r>
        <w:t>Los incrementos 0 a 3 están completados y el de calidad y pruebas va en un 50 %. El próximo hito es H4, el 06-11-2026: corregir los defectos encontrados y repetir las pruebas. Las fechas de entrega del 26-11 y el 03-12 se mantienen.</w:t>
      </w:r>
    </w:p>
    <w:sectPr w:rsidR="00550FBC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8BFB" w14:textId="77777777" w:rsidR="00861F8E" w:rsidRDefault="00861F8E">
      <w:pPr>
        <w:spacing w:after="0" w:line="240" w:lineRule="auto"/>
      </w:pPr>
      <w:r>
        <w:separator/>
      </w:r>
    </w:p>
  </w:endnote>
  <w:endnote w:type="continuationSeparator" w:id="0">
    <w:p w14:paraId="555750D3" w14:textId="77777777" w:rsidR="00861F8E" w:rsidRDefault="0086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7E44" w14:textId="77777777" w:rsidR="00550FBC" w:rsidRDefault="009F02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Cronograma de Entregas - WellQ API</w:t>
    </w:r>
  </w:p>
  <w:p w14:paraId="1D4DFB8E" w14:textId="77777777" w:rsidR="00550FBC" w:rsidRDefault="00550F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414E" w14:textId="77777777" w:rsidR="00861F8E" w:rsidRDefault="00861F8E">
      <w:pPr>
        <w:spacing w:after="0" w:line="240" w:lineRule="auto"/>
      </w:pPr>
      <w:r>
        <w:separator/>
      </w:r>
    </w:p>
  </w:footnote>
  <w:footnote w:type="continuationSeparator" w:id="0">
    <w:p w14:paraId="397623BE" w14:textId="77777777" w:rsidR="00861F8E" w:rsidRDefault="00861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54B24" w14:textId="77777777" w:rsidR="00550FBC" w:rsidRDefault="009F029C">
    <w:pPr>
      <w:tabs>
        <w:tab w:val="center" w:pos="4419"/>
        <w:tab w:val="right" w:pos="8838"/>
      </w:tabs>
      <w:spacing w:after="0" w:line="240" w:lineRule="auto"/>
      <w:jc w:val="right"/>
    </w:pPr>
    <w:r>
      <w:t>Cronograma de Entregas - WellQ API</w:t>
    </w:r>
  </w:p>
  <w:p w14:paraId="47A09080" w14:textId="77777777" w:rsidR="00550FBC" w:rsidRDefault="00550FBC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2211"/>
    <w:multiLevelType w:val="multilevel"/>
    <w:tmpl w:val="C54A2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724145"/>
    <w:multiLevelType w:val="multilevel"/>
    <w:tmpl w:val="82CA0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033">
    <w:abstractNumId w:val="0"/>
  </w:num>
  <w:num w:numId="2" w16cid:durableId="22448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FBC"/>
    <w:rsid w:val="002A7381"/>
    <w:rsid w:val="00550FBC"/>
    <w:rsid w:val="00861F8E"/>
    <w:rsid w:val="009F029C"/>
    <w:rsid w:val="00AE6B11"/>
    <w:rsid w:val="00E03DAB"/>
    <w:rsid w:val="00E1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3121"/>
  <w15:docId w15:val="{44AA0F3B-55FB-4D93-A878-398149D3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semiHidden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GQhKOqMWkKTfoNNx2FQLxhHiA==">CgMxLjAyCGguZ2pkZ3hzMg1oLnY5em1mNXF5MTFoMg5oLjY4bXFoOGtha2N4ODIJaC4zMGowemxsMgloLjFmb2I5dGUyDmguYTQ3eTcyZzRlcG1tMg5oLmFiem9zMmF1bmc4azIJaC4zem55c2g3Mg1oLjlsMWxtNDJ5MG85Mg5oLjd1Nnh5aXA4eW1iMDIJaC4yZXQ5MnAwMghoLnR5amN3dDgAciExemRrWURqcmkzaHRjZENiVktmdWlPUUI2eno3cy1XeWQ=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ANNA FLORENCIA HEISIG CRUZAT</cp:lastModifiedBy>
  <cp:revision>3</cp:revision>
  <dcterms:created xsi:type="dcterms:W3CDTF">2026-10-30T18:37:00Z</dcterms:created>
  <dcterms:modified xsi:type="dcterms:W3CDTF">2026-10-30T18:54:00Z</dcterms:modified>
</cp:coreProperties>
</file>