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spacing w:after="200" w:lineRule="auto"/>
        <w:jc w:val="center"/>
        <w:rPr>
          <w:rFonts w:ascii="Calibri" w:cs="Calibri" w:eastAsia="Calibri" w:hAnsi="Calibri"/>
          <w:b w:val="1"/>
          <w:bCs w:val="1"/>
          <w:color w:val="003366"/>
          <w:sz w:val="56"/>
          <w:szCs w:val="56"/>
        </w:rPr>
      </w:pPr>
      <w:r w:rsidDel="00000000" w:rsidR="00000000" w:rsidRPr="00000000">
        <w:rPr>
          <w:rtl w:val="0"/>
        </w:rPr>
      </w:r>
    </w:p>
    <w:p w:rsidR="00000000" w:rsidDel="00000000" w:rsidP="00000000" w:rsidRDefault="00000000" w:rsidRPr="00000000" w14:paraId="00000002">
      <w:pPr>
        <w:spacing w:after="200" w:lineRule="auto"/>
        <w:jc w:val="center"/>
        <w:rPr>
          <w:rFonts w:ascii="Calibri" w:cs="Calibri" w:eastAsia="Calibri" w:hAnsi="Calibri"/>
          <w:b w:val="1"/>
          <w:bCs w:val="1"/>
          <w:color w:val="003366"/>
          <w:sz w:val="56"/>
          <w:szCs w:val="56"/>
        </w:rPr>
      </w:pPr>
      <w:r w:rsidDel="00000000" w:rsidR="00000000" w:rsidRPr="00000000">
        <w:rPr>
          <w:rtl w:val="0"/>
        </w:rPr>
      </w:r>
    </w:p>
    <w:p w:rsidR="00000000" w:rsidDel="00000000" w:rsidP="00000000" w:rsidRDefault="00000000" w:rsidRPr="00000000" w14:paraId="00000003">
      <w:pPr>
        <w:spacing w:after="200" w:lineRule="auto"/>
        <w:jc w:val="center"/>
        <w:rPr>
          <w:rFonts w:ascii="Calibri" w:cs="Calibri" w:eastAsia="Calibri" w:hAnsi="Calibri"/>
          <w:b w:val="1"/>
          <w:bCs w:val="1"/>
          <w:color w:val="003366"/>
          <w:sz w:val="56"/>
          <w:szCs w:val="56"/>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1141687</wp:posOffset>
            </wp:positionH>
            <wp:positionV relativeFrom="paragraph">
              <wp:posOffset>142875</wp:posOffset>
            </wp:positionV>
            <wp:extent cx="3471863" cy="849315"/>
            <wp:effectExtent b="0" l="0" r="0" t="0"/>
            <wp:wrapSquare wrapText="bothSides" distB="114300" distT="114300" distL="114300" distR="114300"/>
            <wp:docPr id="13"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3471863" cy="849315"/>
                    </a:xfrm>
                    <a:prstGeom prst="rect"/>
                    <a:ln/>
                  </pic:spPr>
                </pic:pic>
              </a:graphicData>
            </a:graphic>
          </wp:anchor>
        </w:drawing>
      </w:r>
    </w:p>
    <w:p w:rsidR="00000000" w:rsidDel="00000000" w:rsidP="00000000" w:rsidRDefault="00000000" w:rsidRPr="00000000" w14:paraId="00000004">
      <w:pPr>
        <w:spacing w:after="200" w:lineRule="auto"/>
        <w:jc w:val="center"/>
        <w:rPr>
          <w:rFonts w:ascii="Calibri" w:cs="Calibri" w:eastAsia="Calibri" w:hAnsi="Calibri"/>
          <w:b w:val="1"/>
          <w:bCs w:val="1"/>
          <w:color w:val="003366"/>
          <w:sz w:val="56"/>
          <w:szCs w:val="56"/>
        </w:rPr>
      </w:pPr>
      <w:r w:rsidDel="00000000" w:rsidR="00000000" w:rsidRPr="00000000">
        <w:rPr>
          <w:rtl w:val="0"/>
        </w:rPr>
      </w:r>
    </w:p>
    <w:p w:rsidR="00000000" w:rsidDel="00000000" w:rsidP="00000000" w:rsidRDefault="00000000" w:rsidRPr="00000000" w14:paraId="00000005">
      <w:pPr>
        <w:spacing w:after="200" w:lineRule="auto"/>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06">
      <w:pPr>
        <w:spacing w:after="200" w:lineRule="auto"/>
        <w:jc w:val="center"/>
        <w:rPr>
          <w:rFonts w:ascii="Calibri" w:cs="Calibri" w:eastAsia="Calibri" w:hAnsi="Calibri"/>
          <w:b w:val="1"/>
          <w:bCs w:val="1"/>
          <w:color w:val="003366"/>
          <w:sz w:val="44"/>
          <w:szCs w:val="44"/>
        </w:rPr>
      </w:pPr>
      <w:r w:rsidDel="00000000" w:rsidR="00000000" w:rsidRPr="00000000">
        <w:rPr>
          <w:rFonts w:ascii="Calibri" w:cs="Calibri" w:eastAsia="Calibri" w:hAnsi="Calibri"/>
          <w:b w:val="1"/>
          <w:bCs w:val="1"/>
          <w:color w:val="003366"/>
          <w:sz w:val="44"/>
          <w:szCs w:val="44"/>
          <w:rtl w:val="0"/>
        </w:rPr>
        <w:t xml:space="preserve">Evaluación formativa fase 1</w:t>
      </w:r>
    </w:p>
    <w:p w:rsidR="00000000" w:rsidDel="00000000" w:rsidP="00000000" w:rsidRDefault="00000000" w:rsidRPr="00000000" w14:paraId="00000007">
      <w:pPr>
        <w:spacing w:after="200" w:lineRule="auto"/>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08">
      <w:pPr>
        <w:spacing w:after="200" w:lineRule="auto"/>
        <w:jc w:val="center"/>
        <w:rPr>
          <w:rFonts w:ascii="Calibri" w:cs="Calibri" w:eastAsia="Calibri" w:hAnsi="Calibri"/>
          <w:color w:val="333333"/>
          <w:sz w:val="32"/>
          <w:szCs w:val="32"/>
        </w:rPr>
      </w:pPr>
      <w:r w:rsidDel="00000000" w:rsidR="00000000" w:rsidRPr="00000000">
        <w:rPr>
          <w:rFonts w:ascii="Calibri" w:cs="Calibri" w:eastAsia="Calibri" w:hAnsi="Calibri"/>
          <w:color w:val="333333"/>
          <w:sz w:val="32"/>
          <w:szCs w:val="32"/>
          <w:rtl w:val="0"/>
        </w:rPr>
        <w:t xml:space="preserve">Proyecto WellQ API</w:t>
      </w:r>
    </w:p>
    <w:p w:rsidR="00000000" w:rsidDel="00000000" w:rsidP="00000000" w:rsidRDefault="00000000" w:rsidRPr="00000000" w14:paraId="00000009">
      <w:pPr>
        <w:spacing w:after="200" w:lineRule="auto"/>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0A">
      <w:pPr>
        <w:spacing w:after="200" w:lineRule="auto"/>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0B">
      <w:pPr>
        <w:spacing w:after="200" w:lineRule="auto"/>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Sección: 004D</w:t>
      </w:r>
    </w:p>
    <w:p w:rsidR="00000000" w:rsidDel="00000000" w:rsidP="00000000" w:rsidRDefault="00000000" w:rsidRPr="00000000" w14:paraId="0000000C">
      <w:pPr>
        <w:spacing w:after="200" w:lineRule="auto"/>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0D">
      <w:pPr>
        <w:spacing w:after="20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Integrantes:</w:t>
      </w:r>
    </w:p>
    <w:p w:rsidR="00000000" w:rsidDel="00000000" w:rsidP="00000000" w:rsidRDefault="00000000" w:rsidRPr="00000000" w14:paraId="0000000E">
      <w:pPr>
        <w:spacing w:after="200" w:lineRule="auto"/>
        <w:jc w:val="center"/>
        <w:rPr>
          <w:rFonts w:ascii="Calibri" w:cs="Calibri" w:eastAsia="Calibri" w:hAnsi="Calibri"/>
        </w:rPr>
      </w:pPr>
      <w:r w:rsidDel="00000000" w:rsidR="00000000" w:rsidRPr="00000000">
        <w:rPr>
          <w:rFonts w:ascii="Calibri" w:cs="Calibri" w:eastAsia="Calibri" w:hAnsi="Calibri"/>
          <w:rtl w:val="0"/>
        </w:rPr>
        <w:t xml:space="preserve">Mauricio Gatica - RUT: 20242840-1</w:t>
      </w:r>
    </w:p>
    <w:p w:rsidR="00000000" w:rsidDel="00000000" w:rsidP="00000000" w:rsidRDefault="00000000" w:rsidRPr="00000000" w14:paraId="0000000F">
      <w:pPr>
        <w:spacing w:after="200" w:lineRule="auto"/>
        <w:jc w:val="center"/>
        <w:rPr>
          <w:rFonts w:ascii="Calibri" w:cs="Calibri" w:eastAsia="Calibri" w:hAnsi="Calibri"/>
        </w:rPr>
      </w:pPr>
      <w:r w:rsidDel="00000000" w:rsidR="00000000" w:rsidRPr="00000000">
        <w:rPr>
          <w:rFonts w:ascii="Calibri" w:cs="Calibri" w:eastAsia="Calibri" w:hAnsi="Calibri"/>
          <w:rtl w:val="0"/>
        </w:rPr>
        <w:t xml:space="preserve">Anna Heisig - RUT: 21459822-1</w:t>
      </w:r>
    </w:p>
    <w:p w:rsidR="00000000" w:rsidDel="00000000" w:rsidP="00000000" w:rsidRDefault="00000000" w:rsidRPr="00000000" w14:paraId="00000010">
      <w:pPr>
        <w:spacing w:after="200" w:lineRule="auto"/>
        <w:jc w:val="left"/>
        <w:rPr>
          <w:rFonts w:ascii="Calibri" w:cs="Calibri" w:eastAsia="Calibri" w:hAnsi="Calibri"/>
        </w:rPr>
      </w:pPr>
      <w:r w:rsidDel="00000000" w:rsidR="00000000" w:rsidRPr="00000000">
        <w:rPr>
          <w:rtl w:val="0"/>
        </w:rPr>
      </w:r>
    </w:p>
    <w:p w:rsidR="00000000" w:rsidDel="00000000" w:rsidP="00000000" w:rsidRDefault="00000000" w:rsidRPr="00000000" w14:paraId="00000011">
      <w:pPr>
        <w:spacing w:after="200" w:lineRule="auto"/>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12">
      <w:pPr>
        <w:spacing w:after="200" w:lineRule="auto"/>
        <w:jc w:val="center"/>
        <w:rPr>
          <w:rFonts w:ascii="Calibri" w:cs="Calibri" w:eastAsia="Calibri" w:hAnsi="Calibri"/>
          <w:color w:val="666666"/>
          <w:sz w:val="24"/>
          <w:szCs w:val="24"/>
        </w:rPr>
      </w:pPr>
      <w:r w:rsidDel="00000000" w:rsidR="00000000" w:rsidRPr="00000000">
        <w:rPr>
          <w:rFonts w:ascii="Calibri" w:cs="Calibri" w:eastAsia="Calibri" w:hAnsi="Calibri"/>
          <w:color w:val="666666"/>
          <w:sz w:val="24"/>
          <w:szCs w:val="24"/>
          <w:rtl w:val="0"/>
        </w:rPr>
        <w:t xml:space="preserve">Capstone</w:t>
      </w:r>
    </w:p>
    <w:p w:rsidR="00000000" w:rsidDel="00000000" w:rsidP="00000000" w:rsidRDefault="00000000" w:rsidRPr="00000000" w14:paraId="00000013">
      <w:pPr>
        <w:spacing w:after="200" w:lineRule="auto"/>
        <w:jc w:val="center"/>
        <w:rPr>
          <w:rFonts w:ascii="Calibri" w:cs="Calibri" w:eastAsia="Calibri" w:hAnsi="Calibri"/>
          <w:color w:val="666666"/>
          <w:sz w:val="24"/>
          <w:szCs w:val="24"/>
        </w:rPr>
      </w:pPr>
      <w:r w:rsidDel="00000000" w:rsidR="00000000" w:rsidRPr="00000000">
        <w:rPr>
          <w:rFonts w:ascii="Calibri" w:cs="Calibri" w:eastAsia="Calibri" w:hAnsi="Calibri"/>
          <w:color w:val="666666"/>
          <w:sz w:val="24"/>
          <w:szCs w:val="24"/>
          <w:rtl w:val="0"/>
        </w:rPr>
        <w:t xml:space="preserve">2026</w:t>
      </w:r>
    </w:p>
    <w:p w:rsidR="00000000" w:rsidDel="00000000" w:rsidP="00000000" w:rsidRDefault="00000000" w:rsidRPr="00000000" w14:paraId="00000014">
      <w:pPr>
        <w:spacing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015">
      <w:pPr>
        <w:spacing w:after="200" w:lineRule="auto"/>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16">
      <w:pPr>
        <w:rPr>
          <w:rFonts w:ascii="Calibri" w:cs="Calibri" w:eastAsia="Calibri" w:hAnsi="Calibri"/>
        </w:rPr>
      </w:pPr>
      <w:r w:rsidDel="00000000" w:rsidR="00000000" w:rsidRPr="00000000">
        <w:rPr>
          <w:rtl w:val="0"/>
        </w:rPr>
      </w:r>
    </w:p>
    <w:p w:rsidR="00000000" w:rsidDel="00000000" w:rsidP="00000000" w:rsidRDefault="00000000" w:rsidRPr="00000000" w14:paraId="00000017">
      <w:pPr>
        <w:pStyle w:val="Heading1"/>
        <w:keepNext w:val="0"/>
        <w:keepLines w:val="0"/>
        <w:spacing w:before="480" w:lineRule="auto"/>
        <w:jc w:val="both"/>
        <w:rPr>
          <w:rFonts w:ascii="Calibri" w:cs="Calibri" w:eastAsia="Calibri" w:hAnsi="Calibri"/>
          <w:b w:val="1"/>
          <w:bCs w:val="1"/>
          <w:color w:val="003366"/>
          <w:sz w:val="46"/>
          <w:szCs w:val="46"/>
        </w:rPr>
      </w:pPr>
      <w:bookmarkStart w:colFirst="0" w:colLast="0" w:name="_heading=h.51okscl9cldd" w:id="0"/>
      <w:bookmarkEnd w:id="0"/>
      <w:r w:rsidDel="00000000" w:rsidR="00000000" w:rsidRPr="00000000">
        <w:rPr>
          <w:rtl w:val="0"/>
        </w:rPr>
      </w:r>
    </w:p>
    <w:p w:rsidR="00000000" w:rsidDel="00000000" w:rsidP="00000000" w:rsidRDefault="00000000" w:rsidRPr="00000000" w14:paraId="00000018">
      <w:pPr>
        <w:pStyle w:val="Heading1"/>
        <w:keepNext w:val="0"/>
        <w:keepLines w:val="0"/>
        <w:spacing w:before="480" w:lineRule="auto"/>
        <w:jc w:val="both"/>
        <w:rPr>
          <w:rFonts w:ascii="Calibri" w:cs="Calibri" w:eastAsia="Calibri" w:hAnsi="Calibri"/>
          <w:b w:val="1"/>
          <w:bCs w:val="1"/>
          <w:color w:val="003366"/>
          <w:sz w:val="26"/>
          <w:szCs w:val="26"/>
        </w:rPr>
      </w:pPr>
      <w:bookmarkStart w:colFirst="0" w:colLast="0" w:name="_heading=h.7qce7qc0ix87" w:id="1"/>
      <w:bookmarkEnd w:id="1"/>
      <w:r w:rsidDel="00000000" w:rsidR="00000000" w:rsidRPr="00000000">
        <w:rPr>
          <w:rtl w:val="0"/>
        </w:rPr>
      </w:r>
    </w:p>
    <w:sdt>
      <w:sdtPr>
        <w:id w:val="-738433781"/>
        <w:docPartObj>
          <w:docPartGallery w:val="Table of Contents"/>
          <w:docPartUnique w:val="1"/>
        </w:docPartObj>
      </w:sdtPr>
      <w:sdtContent>
        <w:p w:rsidR="00000000" w:rsidDel="00000000" w:rsidP="00000000" w:rsidRDefault="00000000" w:rsidRPr="00000000" w14:paraId="00000019">
          <w:pPr>
            <w:widowControl w:val="0"/>
            <w:tabs>
              <w:tab w:val="right" w:leader="dot" w:pos="12000"/>
            </w:tabs>
            <w:spacing w:before="60" w:line="240" w:lineRule="auto"/>
            <w:rPr>
              <w:rFonts w:ascii="Calibri" w:cs="Calibri" w:eastAsia="Calibri" w:hAnsi="Calibri"/>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heading=h.142d2qnrpm7e">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 Introducción</w:t>
              <w:tab/>
              <w:t xml:space="preserve">3</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rFonts w:ascii="Calibri" w:cs="Calibri" w:eastAsia="Calibri" w:hAnsi="Calibri"/>
              <w:color w:val="000000"/>
              <w:u w:val="none"/>
            </w:rPr>
          </w:pPr>
          <w:hyperlink w:anchor="_heading=h.lr34foxfnvd">
            <w:r w:rsidDel="00000000" w:rsidR="00000000" w:rsidRPr="00000000">
              <w:rPr>
                <w:rFonts w:ascii="Calibri" w:cs="Calibri" w:eastAsia="Calibri" w:hAnsi="Calibri"/>
                <w:i w:val="0"/>
                <w:iCs w:val="0"/>
                <w:smallCaps w:val="0"/>
                <w:strike w:val="0"/>
                <w:color w:val="000000"/>
                <w:sz w:val="22"/>
                <w:szCs w:val="22"/>
                <w:u w:val="none"/>
                <w:shd w:fill="auto" w:val="clear"/>
                <w:vertAlign w:val="baseline"/>
                <w:rtl w:val="0"/>
              </w:rPr>
              <w:t xml:space="preserve">1.1  Abstract</w:t>
              <w:tab/>
              <w:t xml:space="preserve">3</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360" w:firstLine="0"/>
            <w:rPr>
              <w:rFonts w:ascii="Calibri" w:cs="Calibri" w:eastAsia="Calibri" w:hAnsi="Calibri"/>
              <w:color w:val="000000"/>
              <w:u w:val="none"/>
            </w:rPr>
          </w:pPr>
          <w:hyperlink w:anchor="_heading=h.np0gpb14c79k">
            <w:r w:rsidDel="00000000" w:rsidR="00000000" w:rsidRPr="00000000">
              <w:rPr>
                <w:rFonts w:ascii="Calibri" w:cs="Calibri" w:eastAsia="Calibri" w:hAnsi="Calibri"/>
                <w:i w:val="0"/>
                <w:iCs w:val="0"/>
                <w:smallCaps w:val="0"/>
                <w:strike w:val="0"/>
                <w:color w:val="000000"/>
                <w:sz w:val="22"/>
                <w:szCs w:val="22"/>
                <w:u w:val="none"/>
                <w:shd w:fill="auto" w:val="clear"/>
                <w:vertAlign w:val="baseline"/>
                <w:rtl w:val="0"/>
              </w:rPr>
              <w:t xml:space="preserve">1.2  Abstract Español</w:t>
              <w:tab/>
              <w:t xml:space="preserve">3</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rPr>
              <w:rFonts w:ascii="Calibri" w:cs="Calibri" w:eastAsia="Calibri" w:hAnsi="Calibri"/>
              <w:b w:val="1"/>
              <w:bCs w:val="1"/>
              <w:color w:val="000000"/>
              <w:u w:val="none"/>
            </w:rPr>
          </w:pPr>
          <w:hyperlink w:anchor="_heading=h.3rkdtqi059ok">
            <w:r w:rsidDel="00000000" w:rsidR="00000000" w:rsidRPr="00000000">
              <w:rPr>
                <w:rFonts w:ascii="Calibri" w:cs="Calibri" w:eastAsia="Calibri" w:hAnsi="Calibri"/>
                <w:b w:val="1"/>
                <w:bCs w:val="1"/>
                <w:color w:val="000000"/>
                <w:u w:val="none"/>
                <w:rtl w:val="0"/>
              </w:rPr>
              <w:t xml:space="preserve">2. Proyecto APT</w:t>
              <w:tab/>
              <w:t xml:space="preserve">4</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rFonts w:ascii="Calibri" w:cs="Calibri" w:eastAsia="Calibri" w:hAnsi="Calibri"/>
              <w:color w:val="000000"/>
              <w:u w:val="none"/>
            </w:rPr>
          </w:pPr>
          <w:hyperlink w:anchor="_heading=h.ahe9jkq01kk2">
            <w:r w:rsidDel="00000000" w:rsidR="00000000" w:rsidRPr="00000000">
              <w:rPr>
                <w:rFonts w:ascii="Calibri" w:cs="Calibri" w:eastAsia="Calibri" w:hAnsi="Calibri"/>
                <w:i w:val="0"/>
                <w:iCs w:val="0"/>
                <w:smallCaps w:val="0"/>
                <w:strike w:val="0"/>
                <w:color w:val="000000"/>
                <w:sz w:val="22"/>
                <w:szCs w:val="22"/>
                <w:u w:val="none"/>
                <w:shd w:fill="auto" w:val="clear"/>
                <w:vertAlign w:val="baseline"/>
                <w:rtl w:val="0"/>
              </w:rPr>
              <w:t xml:space="preserve">2.1  Descripción proyecto APT</w:t>
              <w:tab/>
              <w:t xml:space="preserve">4</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360" w:firstLine="0"/>
            <w:rPr>
              <w:rFonts w:ascii="Calibri" w:cs="Calibri" w:eastAsia="Calibri" w:hAnsi="Calibri"/>
              <w:color w:val="000000"/>
              <w:u w:val="none"/>
            </w:rPr>
          </w:pPr>
          <w:hyperlink w:anchor="_heading=h.cj4levrbd4i6">
            <w:r w:rsidDel="00000000" w:rsidR="00000000" w:rsidRPr="00000000">
              <w:rPr>
                <w:rFonts w:ascii="Calibri" w:cs="Calibri" w:eastAsia="Calibri" w:hAnsi="Calibri"/>
                <w:i w:val="0"/>
                <w:iCs w:val="0"/>
                <w:smallCaps w:val="0"/>
                <w:strike w:val="0"/>
                <w:color w:val="000000"/>
                <w:sz w:val="22"/>
                <w:szCs w:val="22"/>
                <w:u w:val="none"/>
                <w:shd w:fill="auto" w:val="clear"/>
                <w:vertAlign w:val="baseline"/>
                <w:rtl w:val="0"/>
              </w:rPr>
              <w:t xml:space="preserve">2.2   Relación del proyecto APT con las competencias del perfil de egreso.</w:t>
              <w:tab/>
              <w:t xml:space="preserve">4</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rPr>
              <w:rFonts w:ascii="Calibri" w:cs="Calibri" w:eastAsia="Calibri" w:hAnsi="Calibri"/>
              <w:color w:val="000000"/>
              <w:u w:val="none"/>
            </w:rPr>
          </w:pPr>
          <w:hyperlink w:anchor="_heading=h.zhd89gxhqvbg">
            <w:r w:rsidDel="00000000" w:rsidR="00000000" w:rsidRPr="00000000">
              <w:rPr>
                <w:rFonts w:ascii="Calibri" w:cs="Calibri" w:eastAsia="Calibri" w:hAnsi="Calibri"/>
                <w:i w:val="0"/>
                <w:iCs w:val="0"/>
                <w:smallCaps w:val="0"/>
                <w:strike w:val="0"/>
                <w:color w:val="000000"/>
                <w:sz w:val="22"/>
                <w:szCs w:val="22"/>
                <w:u w:val="none"/>
                <w:shd w:fill="auto" w:val="clear"/>
                <w:vertAlign w:val="baseline"/>
                <w:rtl w:val="0"/>
              </w:rPr>
              <w:t xml:space="preserve">2.3   Relación del proyecto con tus intereses profesionales.</w:t>
              <w:tab/>
              <w:t xml:space="preserve">4</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360" w:firstLine="0"/>
            <w:rPr>
              <w:rFonts w:ascii="Calibri" w:cs="Calibri" w:eastAsia="Calibri" w:hAnsi="Calibri"/>
              <w:color w:val="000000"/>
              <w:u w:val="none"/>
            </w:rPr>
          </w:pPr>
          <w:hyperlink w:anchor="_heading=h.jxxondk8jzjo">
            <w:r w:rsidDel="00000000" w:rsidR="00000000" w:rsidRPr="00000000">
              <w:rPr>
                <w:rFonts w:ascii="Calibri" w:cs="Calibri" w:eastAsia="Calibri" w:hAnsi="Calibri"/>
                <w:i w:val="0"/>
                <w:iCs w:val="0"/>
                <w:smallCaps w:val="0"/>
                <w:strike w:val="0"/>
                <w:color w:val="000000"/>
                <w:sz w:val="22"/>
                <w:szCs w:val="22"/>
                <w:u w:val="none"/>
                <w:shd w:fill="auto" w:val="clear"/>
                <w:vertAlign w:val="baseline"/>
                <w:rtl w:val="0"/>
              </w:rPr>
              <w:t xml:space="preserve">2.4  Factibilidad del proyecto</w:t>
              <w:tab/>
              <w:t xml:space="preserve">5</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rPr>
              <w:rFonts w:ascii="Calibri" w:cs="Calibri" w:eastAsia="Calibri" w:hAnsi="Calibri"/>
              <w:b w:val="1"/>
              <w:bCs w:val="1"/>
              <w:color w:val="000000"/>
              <w:u w:val="none"/>
            </w:rPr>
          </w:pPr>
          <w:hyperlink w:anchor="_heading=h.m6a1a4d8g2ub">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3 Conclusión</w:t>
              <w:tab/>
              <w:t xml:space="preserve">5</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rPr>
              <w:rFonts w:ascii="Calibri" w:cs="Calibri" w:eastAsia="Calibri" w:hAnsi="Calibri"/>
              <w:b w:val="1"/>
              <w:bCs w:val="1"/>
              <w:color w:val="000000"/>
              <w:u w:val="none"/>
            </w:rPr>
          </w:pPr>
          <w:hyperlink w:anchor="_heading=h.h1t36suvsn4v">
            <w:r w:rsidDel="00000000" w:rsidR="00000000" w:rsidRPr="00000000">
              <w:rPr>
                <w:rFonts w:ascii="Calibri" w:cs="Calibri" w:eastAsia="Calibri" w:hAnsi="Calibri"/>
                <w:b w:val="1"/>
                <w:bCs w:val="1"/>
                <w:color w:val="000000"/>
                <w:u w:val="none"/>
                <w:rtl w:val="0"/>
              </w:rPr>
              <w:t xml:space="preserve">4.  Reflexión</w:t>
              <w:tab/>
              <w:t xml:space="preserve">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3">
      <w:pPr>
        <w:pStyle w:val="Heading1"/>
        <w:keepNext w:val="0"/>
        <w:keepLines w:val="0"/>
        <w:spacing w:before="480" w:lineRule="auto"/>
        <w:jc w:val="both"/>
        <w:rPr>
          <w:rFonts w:ascii="Calibri" w:cs="Calibri" w:eastAsia="Calibri" w:hAnsi="Calibri"/>
          <w:b w:val="1"/>
          <w:bCs w:val="1"/>
          <w:color w:val="003366"/>
          <w:sz w:val="26"/>
          <w:szCs w:val="26"/>
        </w:rPr>
      </w:pPr>
      <w:bookmarkStart w:colFirst="0" w:colLast="0" w:name="_heading=h.l615xrdn7uxe" w:id="2"/>
      <w:bookmarkEnd w:id="2"/>
      <w:r w:rsidDel="00000000" w:rsidR="00000000" w:rsidRPr="00000000">
        <w:rPr>
          <w:rtl w:val="0"/>
        </w:rPr>
      </w:r>
    </w:p>
    <w:p w:rsidR="00000000" w:rsidDel="00000000" w:rsidP="00000000" w:rsidRDefault="00000000" w:rsidRPr="00000000" w14:paraId="00000024">
      <w:pPr>
        <w:pStyle w:val="Heading1"/>
        <w:keepNext w:val="0"/>
        <w:keepLines w:val="0"/>
        <w:spacing w:before="480" w:lineRule="auto"/>
        <w:jc w:val="both"/>
        <w:rPr>
          <w:rFonts w:ascii="Calibri" w:cs="Calibri" w:eastAsia="Calibri" w:hAnsi="Calibri"/>
          <w:b w:val="1"/>
          <w:bCs w:val="1"/>
          <w:color w:val="003366"/>
          <w:sz w:val="26"/>
          <w:szCs w:val="26"/>
        </w:rPr>
      </w:pPr>
      <w:bookmarkStart w:colFirst="0" w:colLast="0" w:name="_heading=h.ilfcl6vn4tet" w:id="3"/>
      <w:bookmarkEnd w:id="3"/>
      <w:r w:rsidDel="00000000" w:rsidR="00000000" w:rsidRPr="00000000">
        <w:rPr>
          <w:rtl w:val="0"/>
        </w:rPr>
      </w:r>
    </w:p>
    <w:p w:rsidR="00000000" w:rsidDel="00000000" w:rsidP="00000000" w:rsidRDefault="00000000" w:rsidRPr="00000000" w14:paraId="00000025">
      <w:pPr>
        <w:pStyle w:val="Heading1"/>
        <w:keepNext w:val="0"/>
        <w:keepLines w:val="0"/>
        <w:spacing w:before="480" w:lineRule="auto"/>
        <w:jc w:val="both"/>
        <w:rPr>
          <w:rFonts w:ascii="Calibri" w:cs="Calibri" w:eastAsia="Calibri" w:hAnsi="Calibri"/>
          <w:b w:val="1"/>
          <w:bCs w:val="1"/>
          <w:color w:val="003366"/>
          <w:sz w:val="26"/>
          <w:szCs w:val="26"/>
        </w:rPr>
      </w:pPr>
      <w:bookmarkStart w:colFirst="0" w:colLast="0" w:name="_heading=h.14ds4y17abfi" w:id="4"/>
      <w:bookmarkEnd w:id="4"/>
      <w:r w:rsidDel="00000000" w:rsidR="00000000" w:rsidRPr="00000000">
        <w:rPr>
          <w:rtl w:val="0"/>
        </w:rPr>
      </w:r>
    </w:p>
    <w:p w:rsidR="00000000" w:rsidDel="00000000" w:rsidP="00000000" w:rsidRDefault="00000000" w:rsidRPr="00000000" w14:paraId="00000026">
      <w:pPr>
        <w:pStyle w:val="Heading1"/>
        <w:keepNext w:val="0"/>
        <w:keepLines w:val="0"/>
        <w:spacing w:before="480" w:lineRule="auto"/>
        <w:jc w:val="both"/>
        <w:rPr>
          <w:rFonts w:ascii="Calibri" w:cs="Calibri" w:eastAsia="Calibri" w:hAnsi="Calibri"/>
          <w:b w:val="1"/>
          <w:bCs w:val="1"/>
          <w:color w:val="003366"/>
          <w:sz w:val="26"/>
          <w:szCs w:val="26"/>
        </w:rPr>
      </w:pPr>
      <w:bookmarkStart w:colFirst="0" w:colLast="0" w:name="_heading=h.o80mxfwhst0f" w:id="5"/>
      <w:bookmarkEnd w:id="5"/>
      <w:r w:rsidDel="00000000" w:rsidR="00000000" w:rsidRPr="00000000">
        <w:rPr>
          <w:rtl w:val="0"/>
        </w:rPr>
      </w:r>
    </w:p>
    <w:p w:rsidR="00000000" w:rsidDel="00000000" w:rsidP="00000000" w:rsidRDefault="00000000" w:rsidRPr="00000000" w14:paraId="00000027">
      <w:pPr>
        <w:pStyle w:val="Heading1"/>
        <w:keepNext w:val="0"/>
        <w:keepLines w:val="0"/>
        <w:spacing w:before="480" w:lineRule="auto"/>
        <w:jc w:val="both"/>
        <w:rPr>
          <w:rFonts w:ascii="Calibri" w:cs="Calibri" w:eastAsia="Calibri" w:hAnsi="Calibri"/>
          <w:b w:val="1"/>
          <w:bCs w:val="1"/>
          <w:color w:val="003366"/>
          <w:sz w:val="26"/>
          <w:szCs w:val="26"/>
        </w:rPr>
      </w:pPr>
      <w:bookmarkStart w:colFirst="0" w:colLast="0" w:name="_heading=h.eurg1keic2qd" w:id="6"/>
      <w:bookmarkEnd w:id="6"/>
      <w:r w:rsidDel="00000000" w:rsidR="00000000" w:rsidRPr="00000000">
        <w:rPr>
          <w:rtl w:val="0"/>
        </w:rPr>
      </w:r>
    </w:p>
    <w:p w:rsidR="00000000" w:rsidDel="00000000" w:rsidP="00000000" w:rsidRDefault="00000000" w:rsidRPr="00000000" w14:paraId="00000028">
      <w:pPr>
        <w:pStyle w:val="Heading1"/>
        <w:keepNext w:val="0"/>
        <w:keepLines w:val="0"/>
        <w:spacing w:before="480" w:lineRule="auto"/>
        <w:jc w:val="both"/>
        <w:rPr>
          <w:rFonts w:ascii="Calibri" w:cs="Calibri" w:eastAsia="Calibri" w:hAnsi="Calibri"/>
          <w:b w:val="1"/>
          <w:bCs w:val="1"/>
          <w:color w:val="003366"/>
          <w:sz w:val="26"/>
          <w:szCs w:val="26"/>
        </w:rPr>
      </w:pPr>
      <w:bookmarkStart w:colFirst="0" w:colLast="0" w:name="_heading=h.2xv7al7hyks9" w:id="7"/>
      <w:bookmarkEnd w:id="7"/>
      <w:r w:rsidDel="00000000" w:rsidR="00000000" w:rsidRPr="00000000">
        <w:rPr>
          <w:rtl w:val="0"/>
        </w:rPr>
      </w:r>
    </w:p>
    <w:p w:rsidR="00000000" w:rsidDel="00000000" w:rsidP="00000000" w:rsidRDefault="00000000" w:rsidRPr="00000000" w14:paraId="00000029">
      <w:pPr>
        <w:pStyle w:val="Heading1"/>
        <w:keepNext w:val="0"/>
        <w:keepLines w:val="0"/>
        <w:spacing w:before="480" w:lineRule="auto"/>
        <w:jc w:val="both"/>
        <w:rPr>
          <w:rFonts w:ascii="Calibri" w:cs="Calibri" w:eastAsia="Calibri" w:hAnsi="Calibri"/>
          <w:b w:val="1"/>
          <w:bCs w:val="1"/>
          <w:color w:val="003366"/>
          <w:sz w:val="26"/>
          <w:szCs w:val="26"/>
        </w:rPr>
      </w:pPr>
      <w:bookmarkStart w:colFirst="0" w:colLast="0" w:name="_heading=h.bi2ih5mktub4" w:id="8"/>
      <w:bookmarkEnd w:id="8"/>
      <w:r w:rsidDel="00000000" w:rsidR="00000000" w:rsidRPr="00000000">
        <w:rPr>
          <w:rtl w:val="0"/>
        </w:rPr>
      </w:r>
    </w:p>
    <w:p w:rsidR="00000000" w:rsidDel="00000000" w:rsidP="00000000" w:rsidRDefault="00000000" w:rsidRPr="00000000" w14:paraId="0000002A">
      <w:pPr>
        <w:pStyle w:val="Heading1"/>
        <w:keepNext w:val="0"/>
        <w:keepLines w:val="0"/>
        <w:spacing w:before="480" w:lineRule="auto"/>
        <w:jc w:val="both"/>
        <w:rPr>
          <w:rFonts w:ascii="Calibri" w:cs="Calibri" w:eastAsia="Calibri" w:hAnsi="Calibri"/>
          <w:b w:val="1"/>
          <w:bCs w:val="1"/>
          <w:color w:val="003366"/>
          <w:sz w:val="26"/>
          <w:szCs w:val="26"/>
        </w:rPr>
      </w:pPr>
      <w:bookmarkStart w:colFirst="0" w:colLast="0" w:name="_heading=h.xq2pbdb7mdst" w:id="9"/>
      <w:bookmarkEnd w:id="9"/>
      <w:r w:rsidDel="00000000" w:rsidR="00000000" w:rsidRPr="00000000">
        <w:rPr>
          <w:rtl w:val="0"/>
        </w:rPr>
      </w:r>
    </w:p>
    <w:p w:rsidR="00000000" w:rsidDel="00000000" w:rsidP="00000000" w:rsidRDefault="00000000" w:rsidRPr="00000000" w14:paraId="0000002B">
      <w:pPr>
        <w:pStyle w:val="Heading1"/>
        <w:keepNext w:val="0"/>
        <w:keepLines w:val="0"/>
        <w:spacing w:before="480" w:lineRule="auto"/>
        <w:jc w:val="both"/>
        <w:rPr>
          <w:rFonts w:ascii="Calibri" w:cs="Calibri" w:eastAsia="Calibri" w:hAnsi="Calibri"/>
          <w:b w:val="1"/>
          <w:bCs w:val="1"/>
          <w:color w:val="003366"/>
          <w:sz w:val="26"/>
          <w:szCs w:val="26"/>
        </w:rPr>
      </w:pPr>
      <w:bookmarkStart w:colFirst="0" w:colLast="0" w:name="_heading=h.but10hw70dfu" w:id="10"/>
      <w:bookmarkEnd w:id="10"/>
      <w:r w:rsidDel="00000000" w:rsidR="00000000" w:rsidRPr="00000000">
        <w:rPr>
          <w:rtl w:val="0"/>
        </w:rPr>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pStyle w:val="Heading1"/>
        <w:keepNext w:val="0"/>
        <w:keepLines w:val="0"/>
        <w:spacing w:before="480" w:lineRule="auto"/>
        <w:jc w:val="both"/>
        <w:rPr>
          <w:rFonts w:ascii="Calibri" w:cs="Calibri" w:eastAsia="Calibri" w:hAnsi="Calibri"/>
          <w:b w:val="1"/>
          <w:bCs w:val="1"/>
          <w:color w:val="003366"/>
          <w:sz w:val="26"/>
          <w:szCs w:val="26"/>
        </w:rPr>
      </w:pPr>
      <w:bookmarkStart w:colFirst="0" w:colLast="0" w:name="_heading=h.fcmbj24yypgn" w:id="11"/>
      <w:bookmarkEnd w:id="11"/>
      <w:r w:rsidDel="00000000" w:rsidR="00000000" w:rsidRPr="00000000">
        <w:rPr>
          <w:rtl w:val="0"/>
        </w:rPr>
      </w:r>
    </w:p>
    <w:p w:rsidR="00000000" w:rsidDel="00000000" w:rsidP="00000000" w:rsidRDefault="00000000" w:rsidRPr="00000000" w14:paraId="00000033">
      <w:pPr>
        <w:pStyle w:val="Heading1"/>
        <w:keepNext w:val="0"/>
        <w:keepLines w:val="0"/>
        <w:spacing w:before="480" w:lineRule="auto"/>
        <w:jc w:val="both"/>
        <w:rPr>
          <w:rFonts w:ascii="Calibri" w:cs="Calibri" w:eastAsia="Calibri" w:hAnsi="Calibri"/>
          <w:b w:val="1"/>
          <w:bCs w:val="1"/>
          <w:color w:val="003366"/>
          <w:sz w:val="26"/>
          <w:szCs w:val="26"/>
        </w:rPr>
      </w:pPr>
      <w:bookmarkStart w:colFirst="0" w:colLast="0" w:name="_heading=h.142d2qnrpm7e" w:id="12"/>
      <w:bookmarkEnd w:id="12"/>
      <w:r w:rsidDel="00000000" w:rsidR="00000000" w:rsidRPr="00000000">
        <w:rPr>
          <w:rFonts w:ascii="Calibri" w:cs="Calibri" w:eastAsia="Calibri" w:hAnsi="Calibri"/>
          <w:b w:val="1"/>
          <w:bCs w:val="1"/>
          <w:color w:val="003366"/>
          <w:sz w:val="26"/>
          <w:szCs w:val="26"/>
          <w:rtl w:val="0"/>
        </w:rPr>
        <w:t xml:space="preserve">1. Introducción</w:t>
      </w:r>
    </w:p>
    <w:p w:rsidR="00000000" w:rsidDel="00000000" w:rsidP="00000000" w:rsidRDefault="00000000" w:rsidRPr="00000000" w14:paraId="00000034">
      <w:pPr>
        <w:pStyle w:val="Heading2"/>
        <w:keepNext w:val="0"/>
        <w:keepLines w:val="0"/>
        <w:spacing w:after="80" w:lineRule="auto"/>
        <w:jc w:val="both"/>
        <w:rPr>
          <w:rFonts w:ascii="Calibri" w:cs="Calibri" w:eastAsia="Calibri" w:hAnsi="Calibri"/>
          <w:b w:val="1"/>
          <w:bCs w:val="1"/>
          <w:color w:val="003366"/>
          <w:sz w:val="24"/>
          <w:szCs w:val="24"/>
        </w:rPr>
      </w:pPr>
      <w:bookmarkStart w:colFirst="0" w:colLast="0" w:name="_heading=h.lr34foxfnvd" w:id="13"/>
      <w:bookmarkEnd w:id="13"/>
      <w:r w:rsidDel="00000000" w:rsidR="00000000" w:rsidRPr="00000000">
        <w:rPr>
          <w:rFonts w:ascii="Calibri" w:cs="Calibri" w:eastAsia="Calibri" w:hAnsi="Calibri"/>
          <w:b w:val="1"/>
          <w:bCs w:val="1"/>
          <w:color w:val="003366"/>
          <w:sz w:val="24"/>
          <w:szCs w:val="24"/>
          <w:rtl w:val="0"/>
        </w:rPr>
        <w:t xml:space="preserve">1.1 </w:t>
        <w:tab/>
        <w:t xml:space="preserve">Abstract</w:t>
      </w:r>
    </w:p>
    <w:p w:rsidR="00000000" w:rsidDel="00000000" w:rsidP="00000000" w:rsidRDefault="00000000" w:rsidRPr="00000000" w14:paraId="00000035">
      <w:pPr>
        <w:ind w:firstLine="720"/>
        <w:jc w:val="both"/>
        <w:rPr>
          <w:rFonts w:ascii="Calibri" w:cs="Calibri" w:eastAsia="Calibri" w:hAnsi="Calibri"/>
        </w:rPr>
      </w:pPr>
      <w:r w:rsidDel="00000000" w:rsidR="00000000" w:rsidRPr="00000000">
        <w:rPr>
          <w:rFonts w:ascii="Calibri" w:cs="Calibri" w:eastAsia="Calibri" w:hAnsi="Calibri"/>
          <w:rtl w:val="0"/>
        </w:rPr>
        <w:t xml:space="preserve">The WellQ project is to establish a backend that powers a health-and-wellness mobile application by unifying data from multiple wearable devices. Its main objective is to receive data from Whoop, Garmin, Fitbit and Oura devices and normalize their readings into one unified metrics model (heartrate, steps, hrv_rmssd, spo2, breathing_rate and active calories). The solution implements secure authentication and re-implements the nine query endpoints the app already consumes today. This project will provide a new production backend for WellQ, that makes multi-device health tracking simple and consistent for the medical staff and their patients.</w:t>
      </w:r>
    </w:p>
    <w:p w:rsidR="00000000" w:rsidDel="00000000" w:rsidP="00000000" w:rsidRDefault="00000000" w:rsidRPr="00000000" w14:paraId="00000036">
      <w:pPr>
        <w:ind w:firstLine="720"/>
        <w:jc w:val="both"/>
        <w:rPr>
          <w:rFonts w:ascii="Calibri" w:cs="Calibri" w:eastAsia="Calibri" w:hAnsi="Calibri"/>
        </w:rPr>
      </w:pPr>
      <w:r w:rsidDel="00000000" w:rsidR="00000000" w:rsidRPr="00000000">
        <w:rPr>
          <w:rtl w:val="0"/>
        </w:rPr>
      </w:r>
    </w:p>
    <w:p w:rsidR="00000000" w:rsidDel="00000000" w:rsidP="00000000" w:rsidRDefault="00000000" w:rsidRPr="00000000" w14:paraId="00000037">
      <w:pPr>
        <w:ind w:firstLine="720"/>
        <w:jc w:val="both"/>
        <w:rPr>
          <w:rFonts w:ascii="Calibri" w:cs="Calibri" w:eastAsia="Calibri" w:hAnsi="Calibri"/>
        </w:rPr>
      </w:pPr>
      <w:r w:rsidDel="00000000" w:rsidR="00000000" w:rsidRPr="00000000">
        <w:rPr>
          <w:rFonts w:ascii="Calibri" w:cs="Calibri" w:eastAsia="Calibri" w:hAnsi="Calibri"/>
          <w:rtl w:val="0"/>
        </w:rPr>
        <w:t xml:space="preserve">Keywords: Health tech, wearable integration, REST API, JWT authentication, data normalization, mobile application, ISO 25010.</w:t>
      </w:r>
    </w:p>
    <w:p w:rsidR="00000000" w:rsidDel="00000000" w:rsidP="00000000" w:rsidRDefault="00000000" w:rsidRPr="00000000" w14:paraId="00000038">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39">
      <w:pPr>
        <w:pStyle w:val="Heading2"/>
        <w:keepNext w:val="0"/>
        <w:keepLines w:val="0"/>
        <w:spacing w:after="80" w:lineRule="auto"/>
        <w:jc w:val="both"/>
        <w:rPr/>
      </w:pPr>
      <w:bookmarkStart w:colFirst="0" w:colLast="0" w:name="_heading=h.np0gpb14c79k" w:id="14"/>
      <w:bookmarkEnd w:id="14"/>
      <w:r w:rsidDel="00000000" w:rsidR="00000000" w:rsidRPr="00000000">
        <w:rPr>
          <w:rFonts w:ascii="Calibri" w:cs="Calibri" w:eastAsia="Calibri" w:hAnsi="Calibri"/>
          <w:b w:val="1"/>
          <w:bCs w:val="1"/>
          <w:color w:val="003366"/>
          <w:sz w:val="24"/>
          <w:szCs w:val="24"/>
          <w:rtl w:val="0"/>
        </w:rPr>
        <w:t xml:space="preserve">1.2 </w:t>
        <w:tab/>
        <w:t xml:space="preserve">Abstract Español</w:t>
      </w:r>
      <w:r w:rsidDel="00000000" w:rsidR="00000000" w:rsidRPr="00000000">
        <w:rPr>
          <w:rtl w:val="0"/>
        </w:rPr>
      </w:r>
    </w:p>
    <w:p w:rsidR="00000000" w:rsidDel="00000000" w:rsidP="00000000" w:rsidRDefault="00000000" w:rsidRPr="00000000" w14:paraId="0000003A">
      <w:pPr>
        <w:ind w:firstLine="720"/>
        <w:jc w:val="both"/>
        <w:rPr>
          <w:rFonts w:ascii="Calibri" w:cs="Calibri" w:eastAsia="Calibri" w:hAnsi="Calibri"/>
        </w:rPr>
      </w:pPr>
      <w:r w:rsidDel="00000000" w:rsidR="00000000" w:rsidRPr="00000000">
        <w:rPr>
          <w:rFonts w:ascii="Calibri" w:cs="Calibri" w:eastAsia="Calibri" w:hAnsi="Calibri"/>
          <w:rtl w:val="0"/>
        </w:rPr>
        <w:t xml:space="preserve">El proyecto WellQ es establecer un backend que de soporte a una aplicación móvil de salud y bienestar al unificar los datos procedentes de varios dispositivos portátiles. Su objetivo principal es recibir datos de dispositivos Whoop, Garmin, Fitbit y Oura y normalizar sus lecturas en un modelo unificado de métricas (frecuencia cardíaca, pasos, HRV-RMSSD, SpO2, frecuencia respiratoria y calorías activas). La solución implementa una autenticación segura y re-implementa los nueve endpoints de consulta que la app ya consume hoy en día. Este proyecto proporcionará un nuevo backend de producción para WellQ, que hará simple y consistente el seguimiento de la salud multi-dispositivo para el personal médico y sus pacientes.</w:t>
      </w:r>
    </w:p>
    <w:p w:rsidR="00000000" w:rsidDel="00000000" w:rsidP="00000000" w:rsidRDefault="00000000" w:rsidRPr="00000000" w14:paraId="0000003B">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3C">
      <w:pPr>
        <w:ind w:firstLine="720"/>
        <w:jc w:val="both"/>
        <w:rPr>
          <w:rFonts w:ascii="Calibri" w:cs="Calibri" w:eastAsia="Calibri" w:hAnsi="Calibri"/>
        </w:rPr>
      </w:pPr>
      <w:r w:rsidDel="00000000" w:rsidR="00000000" w:rsidRPr="00000000">
        <w:rPr>
          <w:rFonts w:ascii="Calibri" w:cs="Calibri" w:eastAsia="Calibri" w:hAnsi="Calibri"/>
          <w:rtl w:val="0"/>
        </w:rPr>
        <w:t xml:space="preserve">Palabras clave: Salud digital, integración de wearables, API REST, autenticación JWT, normalización de datos, aplicación móvil, ISO 25010.</w:t>
      </w:r>
    </w:p>
    <w:p w:rsidR="00000000" w:rsidDel="00000000" w:rsidP="00000000" w:rsidRDefault="00000000" w:rsidRPr="00000000" w14:paraId="0000003D">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3E">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3F">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40">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41">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42">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43">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44">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45">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46">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47">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48">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49">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4A">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4B">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4C">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4D">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4E">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4F">
      <w:pPr>
        <w:pStyle w:val="Heading1"/>
        <w:jc w:val="both"/>
        <w:rPr/>
      </w:pPr>
      <w:bookmarkStart w:colFirst="0" w:colLast="0" w:name="_heading=h.3rkdtqi059ok" w:id="15"/>
      <w:bookmarkEnd w:id="15"/>
      <w:r w:rsidDel="00000000" w:rsidR="00000000" w:rsidRPr="00000000">
        <w:rPr>
          <w:rFonts w:ascii="Calibri" w:cs="Calibri" w:eastAsia="Calibri" w:hAnsi="Calibri"/>
          <w:b w:val="1"/>
          <w:bCs w:val="1"/>
          <w:color w:val="003366"/>
          <w:sz w:val="26"/>
          <w:szCs w:val="26"/>
          <w:rtl w:val="0"/>
        </w:rPr>
        <w:t xml:space="preserve">2. Proyecto APT</w:t>
      </w:r>
      <w:r w:rsidDel="00000000" w:rsidR="00000000" w:rsidRPr="00000000">
        <w:rPr>
          <w:rtl w:val="0"/>
        </w:rPr>
      </w:r>
    </w:p>
    <w:p w:rsidR="00000000" w:rsidDel="00000000" w:rsidP="00000000" w:rsidRDefault="00000000" w:rsidRPr="00000000" w14:paraId="00000050">
      <w:pPr>
        <w:pStyle w:val="Heading2"/>
        <w:keepNext w:val="0"/>
        <w:keepLines w:val="0"/>
        <w:spacing w:after="80" w:lineRule="auto"/>
        <w:jc w:val="both"/>
        <w:rPr>
          <w:rFonts w:ascii="Calibri" w:cs="Calibri" w:eastAsia="Calibri" w:hAnsi="Calibri"/>
          <w:sz w:val="34"/>
          <w:szCs w:val="34"/>
        </w:rPr>
      </w:pPr>
      <w:bookmarkStart w:colFirst="0" w:colLast="0" w:name="_heading=h.ahe9jkq01kk2" w:id="16"/>
      <w:bookmarkEnd w:id="16"/>
      <w:r w:rsidDel="00000000" w:rsidR="00000000" w:rsidRPr="00000000">
        <w:rPr>
          <w:rFonts w:ascii="Calibri" w:cs="Calibri" w:eastAsia="Calibri" w:hAnsi="Calibri"/>
          <w:b w:val="1"/>
          <w:bCs w:val="1"/>
          <w:color w:val="003366"/>
          <w:sz w:val="24"/>
          <w:szCs w:val="24"/>
          <w:rtl w:val="0"/>
        </w:rPr>
        <w:t xml:space="preserve">2.1 </w:t>
        <w:tab/>
        <w:t xml:space="preserve">Descripción proyecto APT</w:t>
      </w:r>
      <w:r w:rsidDel="00000000" w:rsidR="00000000" w:rsidRPr="00000000">
        <w:rPr>
          <w:rtl w:val="0"/>
        </w:rPr>
      </w:r>
    </w:p>
    <w:p w:rsidR="00000000" w:rsidDel="00000000" w:rsidP="00000000" w:rsidRDefault="00000000" w:rsidRPr="00000000" w14:paraId="00000051">
      <w:pPr>
        <w:ind w:left="720" w:firstLine="720"/>
        <w:jc w:val="both"/>
        <w:rPr>
          <w:rFonts w:ascii="Calibri" w:cs="Calibri" w:eastAsia="Calibri" w:hAnsi="Calibri"/>
        </w:rPr>
      </w:pPr>
      <w:r w:rsidDel="00000000" w:rsidR="00000000" w:rsidRPr="00000000">
        <w:rPr>
          <w:rFonts w:ascii="Calibri" w:cs="Calibri" w:eastAsia="Calibri" w:hAnsi="Calibri"/>
          <w:rtl w:val="0"/>
        </w:rPr>
        <w:t xml:space="preserve">Se espera construir un backend propio, operando como servidor independiente, que la app WellQ pueda consumir apuntando a él en lugar de spikeapi.com, con comportamiento equivalente y datos reales de los proveedores asignados, implementando un módulo de autenticación compatible con el flujo actual de la app.</w:t>
      </w:r>
    </w:p>
    <w:p w:rsidR="00000000" w:rsidDel="00000000" w:rsidP="00000000" w:rsidRDefault="00000000" w:rsidRPr="00000000" w14:paraId="00000052">
      <w:pPr>
        <w:ind w:left="720" w:firstLine="0"/>
        <w:jc w:val="both"/>
        <w:rPr>
          <w:rFonts w:ascii="Calibri" w:cs="Calibri" w:eastAsia="Calibri" w:hAnsi="Calibri"/>
        </w:rPr>
      </w:pPr>
      <w:r w:rsidDel="00000000" w:rsidR="00000000" w:rsidRPr="00000000">
        <w:rPr>
          <w:rFonts w:ascii="Calibri" w:cs="Calibri" w:eastAsia="Calibri" w:hAnsi="Calibri"/>
          <w:rtl w:val="0"/>
        </w:rPr>
        <w:t xml:space="preserve">Los hitos principales del proyecto será implementar la autenticación, los endpoints principales del área de salud como workouts, sleeps (que son utilizados por la app), las estadísticas y métricas y finalmente la gestión de proveedores para conectar/desconectar dispositivos.</w:t>
      </w:r>
      <w:r w:rsidDel="00000000" w:rsidR="00000000" w:rsidRPr="00000000">
        <w:rPr>
          <w:rtl w:val="0"/>
        </w:rPr>
      </w:r>
    </w:p>
    <w:p w:rsidR="00000000" w:rsidDel="00000000" w:rsidP="00000000" w:rsidRDefault="00000000" w:rsidRPr="00000000" w14:paraId="00000053">
      <w:pPr>
        <w:pStyle w:val="Heading2"/>
        <w:keepNext w:val="0"/>
        <w:keepLines w:val="0"/>
        <w:spacing w:after="80" w:lineRule="auto"/>
        <w:jc w:val="both"/>
        <w:rPr>
          <w:rFonts w:ascii="Calibri" w:cs="Calibri" w:eastAsia="Calibri" w:hAnsi="Calibri"/>
          <w:b w:val="1"/>
          <w:bCs w:val="1"/>
          <w:color w:val="003366"/>
          <w:sz w:val="24"/>
          <w:szCs w:val="24"/>
        </w:rPr>
      </w:pPr>
      <w:bookmarkStart w:colFirst="0" w:colLast="0" w:name="_heading=h.cj4levrbd4i6" w:id="17"/>
      <w:bookmarkEnd w:id="17"/>
      <w:r w:rsidDel="00000000" w:rsidR="00000000" w:rsidRPr="00000000">
        <w:rPr>
          <w:rFonts w:ascii="Calibri" w:cs="Calibri" w:eastAsia="Calibri" w:hAnsi="Calibri"/>
          <w:b w:val="1"/>
          <w:bCs w:val="1"/>
          <w:color w:val="003366"/>
          <w:sz w:val="24"/>
          <w:szCs w:val="24"/>
          <w:rtl w:val="0"/>
        </w:rPr>
        <w:t xml:space="preserve">2.2  </w:t>
        <w:tab/>
        <w:t xml:space="preserve">Relación del proyecto APT con las competencias del perfil de egreso. </w:t>
      </w:r>
    </w:p>
    <w:p w:rsidR="00000000" w:rsidDel="00000000" w:rsidP="00000000" w:rsidRDefault="00000000" w:rsidRPr="00000000" w14:paraId="00000054">
      <w:pPr>
        <w:ind w:left="720" w:firstLine="0"/>
        <w:rPr>
          <w:rFonts w:ascii="Calibri" w:cs="Calibri" w:eastAsia="Calibri" w:hAnsi="Calibri"/>
        </w:rPr>
      </w:pPr>
      <w:r w:rsidDel="00000000" w:rsidR="00000000" w:rsidRPr="00000000">
        <w:rPr>
          <w:rFonts w:ascii="Calibri" w:cs="Calibri" w:eastAsia="Calibri" w:hAnsi="Calibri"/>
          <w:rtl w:val="0"/>
        </w:rPr>
        <w:t xml:space="preserve">Las competencias que abordaría en el proyecto corresponden a:</w:t>
      </w:r>
    </w:p>
    <w:p w:rsidR="00000000" w:rsidDel="00000000" w:rsidP="00000000" w:rsidRDefault="00000000" w:rsidRPr="00000000" w14:paraId="00000055">
      <w:pPr>
        <w:ind w:left="720" w:firstLine="0"/>
        <w:rPr>
          <w:rFonts w:ascii="Calibri" w:cs="Calibri" w:eastAsia="Calibri" w:hAnsi="Calibri"/>
        </w:rPr>
      </w:pPr>
      <w:r w:rsidDel="00000000" w:rsidR="00000000" w:rsidRPr="00000000">
        <w:rPr>
          <w:rtl w:val="0"/>
        </w:rPr>
      </w:r>
    </w:p>
    <w:p w:rsidR="00000000" w:rsidDel="00000000" w:rsidP="00000000" w:rsidRDefault="00000000" w:rsidRPr="00000000" w14:paraId="00000056">
      <w:pPr>
        <w:numPr>
          <w:ilvl w:val="0"/>
          <w:numId w:val="1"/>
        </w:numPr>
        <w:ind w:left="1440" w:hanging="360"/>
        <w:rPr>
          <w:rFonts w:ascii="Calibri" w:cs="Calibri" w:eastAsia="Calibri" w:hAnsi="Calibri"/>
          <w:u w:val="none"/>
        </w:rPr>
      </w:pPr>
      <w:r w:rsidDel="00000000" w:rsidR="00000000" w:rsidRPr="00000000">
        <w:rPr>
          <w:rFonts w:ascii="Calibri" w:cs="Calibri" w:eastAsia="Calibri" w:hAnsi="Calibri"/>
          <w:rtl w:val="0"/>
        </w:rPr>
        <w:t xml:space="preserve">Diseñar y generar soluciones de software innovadoras y de calidad, aplicando el ciclo de vida de éste, según las características del proyecto, las mejores prácticas de la industria y sus estándares de calidad.</w:t>
      </w:r>
    </w:p>
    <w:p w:rsidR="00000000" w:rsidDel="00000000" w:rsidP="00000000" w:rsidRDefault="00000000" w:rsidRPr="00000000" w14:paraId="00000057">
      <w:pPr>
        <w:numPr>
          <w:ilvl w:val="0"/>
          <w:numId w:val="1"/>
        </w:numPr>
        <w:ind w:left="1440" w:hanging="360"/>
        <w:rPr>
          <w:rFonts w:ascii="Calibri" w:cs="Calibri" w:eastAsia="Calibri" w:hAnsi="Calibri"/>
          <w:u w:val="none"/>
        </w:rPr>
      </w:pPr>
      <w:r w:rsidDel="00000000" w:rsidR="00000000" w:rsidRPr="00000000">
        <w:rPr>
          <w:rFonts w:ascii="Calibri" w:cs="Calibri" w:eastAsia="Calibri" w:hAnsi="Calibri"/>
          <w:rtl w:val="0"/>
        </w:rPr>
        <w:t xml:space="preserve">Diseñar y generar soluciones que permitan resolver los requerimientos de información en el contexto de las organizaciones, considerando bases de datos relacionales y no relacionales.</w:t>
      </w:r>
    </w:p>
    <w:p w:rsidR="00000000" w:rsidDel="00000000" w:rsidP="00000000" w:rsidRDefault="00000000" w:rsidRPr="00000000" w14:paraId="00000058">
      <w:pPr>
        <w:numPr>
          <w:ilvl w:val="0"/>
          <w:numId w:val="1"/>
        </w:numPr>
        <w:ind w:left="1440" w:hanging="360"/>
        <w:rPr>
          <w:rFonts w:ascii="Calibri" w:cs="Calibri" w:eastAsia="Calibri" w:hAnsi="Calibri"/>
          <w:u w:val="none"/>
        </w:rPr>
      </w:pPr>
      <w:r w:rsidDel="00000000" w:rsidR="00000000" w:rsidRPr="00000000">
        <w:rPr>
          <w:rFonts w:ascii="Calibri" w:cs="Calibri" w:eastAsia="Calibri" w:hAnsi="Calibri"/>
          <w:rtl w:val="0"/>
        </w:rPr>
        <w:t xml:space="preserve">Diseñar y adaptar los procesos de ingeniería de requisitos, a través del uso de metodologías de vanguardia y estándares de la industria, para el desarrollo de soluciones TI complejas, innovadoras y de calidad.</w:t>
      </w:r>
    </w:p>
    <w:p w:rsidR="00000000" w:rsidDel="00000000" w:rsidP="00000000" w:rsidRDefault="00000000" w:rsidRPr="00000000" w14:paraId="00000059">
      <w:pPr>
        <w:numPr>
          <w:ilvl w:val="0"/>
          <w:numId w:val="1"/>
        </w:numPr>
        <w:ind w:left="1440" w:hanging="360"/>
        <w:rPr>
          <w:rFonts w:ascii="Calibri" w:cs="Calibri" w:eastAsia="Calibri" w:hAnsi="Calibri"/>
          <w:u w:val="none"/>
        </w:rPr>
      </w:pPr>
      <w:r w:rsidDel="00000000" w:rsidR="00000000" w:rsidRPr="00000000">
        <w:rPr>
          <w:rFonts w:ascii="Calibri" w:cs="Calibri" w:eastAsia="Calibri" w:hAnsi="Calibri"/>
          <w:rtl w:val="0"/>
        </w:rPr>
        <w:t xml:space="preserve">Evaluar y gestionar proyectos en su área de especialización profesional, durante todo el ciclo de vida, de acuerdo a buenas prácticas y utilizando metodologías y herramientas de software, para cumplir con los requerimientos de la organización en contextos tradicionales y ágiles.</w:t>
      </w:r>
    </w:p>
    <w:p w:rsidR="00000000" w:rsidDel="00000000" w:rsidP="00000000" w:rsidRDefault="00000000" w:rsidRPr="00000000" w14:paraId="0000005A">
      <w:pPr>
        <w:numPr>
          <w:ilvl w:val="0"/>
          <w:numId w:val="1"/>
        </w:numPr>
        <w:ind w:left="1440" w:hanging="360"/>
        <w:rPr>
          <w:rFonts w:ascii="Calibri" w:cs="Calibri" w:eastAsia="Calibri" w:hAnsi="Calibri"/>
          <w:u w:val="none"/>
        </w:rPr>
      </w:pPr>
      <w:r w:rsidDel="00000000" w:rsidR="00000000" w:rsidRPr="00000000">
        <w:rPr>
          <w:rFonts w:ascii="Calibri" w:cs="Calibri" w:eastAsia="Calibri" w:hAnsi="Calibri"/>
          <w:rtl w:val="0"/>
        </w:rPr>
        <w:t xml:space="preserve">Diseñar soluciones de software, abarcando todo el ciclo de vida de éste, de acuerdo a estándares, marcos de trabajo y regulatorios, tecnologías y metodologías que promueven la innovación, con foco en la calidad, seguridad y sostenibilidad del proyecto.</w:t>
      </w:r>
    </w:p>
    <w:p w:rsidR="00000000" w:rsidDel="00000000" w:rsidP="00000000" w:rsidRDefault="00000000" w:rsidRPr="00000000" w14:paraId="0000005B">
      <w:pPr>
        <w:numPr>
          <w:ilvl w:val="0"/>
          <w:numId w:val="1"/>
        </w:numPr>
        <w:ind w:left="1440" w:hanging="360"/>
        <w:rPr>
          <w:rFonts w:ascii="Calibri" w:cs="Calibri" w:eastAsia="Calibri" w:hAnsi="Calibri"/>
          <w:u w:val="none"/>
        </w:rPr>
      </w:pPr>
      <w:r w:rsidDel="00000000" w:rsidR="00000000" w:rsidRPr="00000000">
        <w:rPr>
          <w:rFonts w:ascii="Calibri" w:cs="Calibri" w:eastAsia="Calibri" w:hAnsi="Calibri"/>
          <w:rtl w:val="0"/>
        </w:rPr>
        <w:t xml:space="preserve">Desarrollar proyectos de software innovadores para plataformas y dispositivos móviles, por medio de marcos de trabajo, herramientas de desarrollo, lenguajes de programación y buenas prácticas de la industria del desarrollo de software.</w:t>
      </w:r>
    </w:p>
    <w:p w:rsidR="00000000" w:rsidDel="00000000" w:rsidP="00000000" w:rsidRDefault="00000000" w:rsidRPr="00000000" w14:paraId="0000005C">
      <w:pPr>
        <w:ind w:left="720" w:firstLine="0"/>
        <w:rPr>
          <w:rFonts w:ascii="Calibri" w:cs="Calibri" w:eastAsia="Calibri" w:hAnsi="Calibri"/>
        </w:rPr>
      </w:pPr>
      <w:r w:rsidDel="00000000" w:rsidR="00000000" w:rsidRPr="00000000">
        <w:rPr>
          <w:rtl w:val="0"/>
        </w:rPr>
      </w:r>
    </w:p>
    <w:p w:rsidR="00000000" w:rsidDel="00000000" w:rsidP="00000000" w:rsidRDefault="00000000" w:rsidRPr="00000000" w14:paraId="0000005D">
      <w:pPr>
        <w:pStyle w:val="Heading2"/>
        <w:keepNext w:val="0"/>
        <w:keepLines w:val="0"/>
        <w:spacing w:after="80" w:lineRule="auto"/>
        <w:jc w:val="both"/>
        <w:rPr/>
      </w:pPr>
      <w:bookmarkStart w:colFirst="0" w:colLast="0" w:name="_heading=h.zhd89gxhqvbg" w:id="18"/>
      <w:bookmarkEnd w:id="18"/>
      <w:r w:rsidDel="00000000" w:rsidR="00000000" w:rsidRPr="00000000">
        <w:rPr>
          <w:rFonts w:ascii="Calibri" w:cs="Calibri" w:eastAsia="Calibri" w:hAnsi="Calibri"/>
          <w:b w:val="1"/>
          <w:bCs w:val="1"/>
          <w:color w:val="003366"/>
          <w:sz w:val="22"/>
          <w:szCs w:val="22"/>
          <w:rtl w:val="0"/>
        </w:rPr>
        <w:t xml:space="preserve">2.3  </w:t>
        <w:tab/>
      </w:r>
      <w:r w:rsidDel="00000000" w:rsidR="00000000" w:rsidRPr="00000000">
        <w:rPr>
          <w:rFonts w:ascii="Calibri" w:cs="Calibri" w:eastAsia="Calibri" w:hAnsi="Calibri"/>
          <w:b w:val="1"/>
          <w:bCs w:val="1"/>
          <w:color w:val="003366"/>
          <w:sz w:val="24"/>
          <w:szCs w:val="24"/>
          <w:rtl w:val="0"/>
        </w:rPr>
        <w:t xml:space="preserve">Relación del proyecto con tus intereses profesionales. </w:t>
      </w:r>
      <w:r w:rsidDel="00000000" w:rsidR="00000000" w:rsidRPr="00000000">
        <w:rPr>
          <w:rtl w:val="0"/>
        </w:rPr>
      </w:r>
    </w:p>
    <w:p w:rsidR="00000000" w:rsidDel="00000000" w:rsidP="00000000" w:rsidRDefault="00000000" w:rsidRPr="00000000" w14:paraId="0000005E">
      <w:pPr>
        <w:ind w:left="720" w:firstLine="720"/>
        <w:rPr>
          <w:rFonts w:ascii="Calibri" w:cs="Calibri" w:eastAsia="Calibri" w:hAnsi="Calibri"/>
        </w:rPr>
      </w:pPr>
      <w:r w:rsidDel="00000000" w:rsidR="00000000" w:rsidRPr="00000000">
        <w:rPr>
          <w:rFonts w:ascii="Calibri" w:cs="Calibri" w:eastAsia="Calibri" w:hAnsi="Calibri"/>
          <w:rtl w:val="0"/>
        </w:rPr>
        <w:t xml:space="preserve">Este proyecto se relaciona intrínsecamente con nuestros intereses profesionales al ser un proyecto de una escala mayor a la que estamos acostumbrados y la posibilidad de trabajar con un cliente real como es Alloxentric. Con este proyecto podremos mejorar nuestras habilidades en las respectivas áreas que nos requiere el proyecto (mayormente backend) y retroalimentar los conocimientos adquiridos anteriormente para enfrentar de mejor manera el campo laboral.</w:t>
      </w:r>
    </w:p>
    <w:p w:rsidR="00000000" w:rsidDel="00000000" w:rsidP="00000000" w:rsidRDefault="00000000" w:rsidRPr="00000000" w14:paraId="0000005F">
      <w:pPr>
        <w:pStyle w:val="Heading2"/>
        <w:jc w:val="both"/>
        <w:rPr/>
      </w:pPr>
      <w:bookmarkStart w:colFirst="0" w:colLast="0" w:name="_heading=h.jxxondk8jzjo" w:id="19"/>
      <w:bookmarkEnd w:id="19"/>
      <w:r w:rsidDel="00000000" w:rsidR="00000000" w:rsidRPr="00000000">
        <w:rPr>
          <w:rFonts w:ascii="Calibri" w:cs="Calibri" w:eastAsia="Calibri" w:hAnsi="Calibri"/>
          <w:b w:val="1"/>
          <w:bCs w:val="1"/>
          <w:color w:val="003366"/>
          <w:sz w:val="22"/>
          <w:szCs w:val="22"/>
          <w:rtl w:val="0"/>
        </w:rPr>
        <w:t xml:space="preserve">2.4 </w:t>
        <w:tab/>
        <w:t xml:space="preserve">Factibilidad del proyecto </w:t>
      </w:r>
      <w:r w:rsidDel="00000000" w:rsidR="00000000" w:rsidRPr="00000000">
        <w:rPr>
          <w:rtl w:val="0"/>
        </w:rPr>
      </w:r>
    </w:p>
    <w:p w:rsidR="00000000" w:rsidDel="00000000" w:rsidP="00000000" w:rsidRDefault="00000000" w:rsidRPr="00000000" w14:paraId="00000060">
      <w:pPr>
        <w:keepNext w:val="0"/>
        <w:keepLines w:val="0"/>
        <w:spacing w:after="80" w:lineRule="auto"/>
        <w:ind w:firstLine="720"/>
        <w:jc w:val="both"/>
        <w:rPr>
          <w:rFonts w:ascii="Calibri" w:cs="Calibri" w:eastAsia="Calibri" w:hAnsi="Calibri"/>
        </w:rPr>
      </w:pPr>
      <w:r w:rsidDel="00000000" w:rsidR="00000000" w:rsidRPr="00000000">
        <w:rPr>
          <w:rFonts w:ascii="Calibri" w:cs="Calibri" w:eastAsia="Calibri" w:hAnsi="Calibri"/>
          <w:rtl w:val="0"/>
        </w:rPr>
        <w:t xml:space="preserve">El proyecto al ser proporcionado por Alloxentric permite trabajar con un proyecto de escala real. La duración del proyecto deberá coincidir con la duración de la asignatura de Capstone (aproximadamente 3 meses)  y Alloxentric nos entrega las herramientas necesarias para poder llevarlo a cabo, aumentando en gran parte la factibilidad del desarrollo. Se va a necesitar un equipo que permita realizar las pruebas con la API actual y que permita construir el nuevo backend. Algunos factores que pueden perjudicar la duración del proyecto es el hecho de que no tenemos mucha experiencia con un backend, y eso puede ralentizar los resultados finales, pero con el apoyo de la documentación y el soporte de los stakeholders podemos intentar solventar las dudas que tengamos en la realización del proyecto.</w:t>
      </w:r>
      <w:r w:rsidDel="00000000" w:rsidR="00000000" w:rsidRPr="00000000">
        <w:rPr>
          <w:rtl w:val="0"/>
        </w:rPr>
      </w:r>
    </w:p>
    <w:p w:rsidR="00000000" w:rsidDel="00000000" w:rsidP="00000000" w:rsidRDefault="00000000" w:rsidRPr="00000000" w14:paraId="00000061">
      <w:pPr>
        <w:pStyle w:val="Heading1"/>
        <w:keepNext w:val="0"/>
        <w:keepLines w:val="0"/>
        <w:spacing w:after="80" w:lineRule="auto"/>
        <w:jc w:val="both"/>
        <w:rPr/>
      </w:pPr>
      <w:bookmarkStart w:colFirst="0" w:colLast="0" w:name="_heading=h.m6a1a4d8g2ub" w:id="20"/>
      <w:bookmarkEnd w:id="20"/>
      <w:r w:rsidDel="00000000" w:rsidR="00000000" w:rsidRPr="00000000">
        <w:rPr>
          <w:rFonts w:ascii="Calibri" w:cs="Calibri" w:eastAsia="Calibri" w:hAnsi="Calibri"/>
          <w:b w:val="1"/>
          <w:bCs w:val="1"/>
          <w:color w:val="003366"/>
          <w:sz w:val="26"/>
          <w:szCs w:val="26"/>
          <w:rtl w:val="0"/>
        </w:rPr>
        <w:t xml:space="preserve">3</w:t>
        <w:tab/>
        <w:t xml:space="preserve">Conclusión</w:t>
      </w:r>
      <w:r w:rsidDel="00000000" w:rsidR="00000000" w:rsidRPr="00000000">
        <w:rPr>
          <w:rtl w:val="0"/>
        </w:rPr>
      </w:r>
    </w:p>
    <w:p w:rsidR="00000000" w:rsidDel="00000000" w:rsidP="00000000" w:rsidRDefault="00000000" w:rsidRPr="00000000" w14:paraId="00000062">
      <w:pPr>
        <w:ind w:left="0" w:firstLine="720"/>
        <w:jc w:val="both"/>
        <w:rPr/>
      </w:pPr>
      <w:r w:rsidDel="00000000" w:rsidR="00000000" w:rsidRPr="00000000">
        <w:rPr>
          <w:rFonts w:ascii="Calibri" w:cs="Calibri" w:eastAsia="Calibri" w:hAnsi="Calibri"/>
          <w:rtl w:val="0"/>
        </w:rPr>
        <w:t xml:space="preserve">In this project, we presented the new WellQ Backend. Our solution integrates multiple real-world data sources while delivering a unique abstraction layer, demonstrating strong potential to satisfy the needs of wellness applications built on top of it. This is not only a backend; it is a foundation that improves the overall user experience and opens the door to richer health features in the future for WellQ.</w:t>
      </w:r>
      <w:r w:rsidDel="00000000" w:rsidR="00000000" w:rsidRPr="00000000">
        <w:rPr>
          <w:rtl w:val="0"/>
        </w:rPr>
      </w:r>
    </w:p>
    <w:p w:rsidR="00000000" w:rsidDel="00000000" w:rsidP="00000000" w:rsidRDefault="00000000" w:rsidRPr="00000000" w14:paraId="00000063">
      <w:pPr>
        <w:pStyle w:val="Heading1"/>
        <w:jc w:val="both"/>
        <w:rPr/>
      </w:pPr>
      <w:bookmarkStart w:colFirst="0" w:colLast="0" w:name="_heading=h.h1t36suvsn4v" w:id="21"/>
      <w:bookmarkEnd w:id="21"/>
      <w:r w:rsidDel="00000000" w:rsidR="00000000" w:rsidRPr="00000000">
        <w:rPr>
          <w:rFonts w:ascii="Calibri" w:cs="Calibri" w:eastAsia="Calibri" w:hAnsi="Calibri"/>
          <w:b w:val="1"/>
          <w:bCs w:val="1"/>
          <w:color w:val="003366"/>
          <w:sz w:val="26"/>
          <w:szCs w:val="26"/>
          <w:rtl w:val="0"/>
        </w:rPr>
        <w:t xml:space="preserve">4. </w:t>
        <w:tab/>
        <w:t xml:space="preserve">Reflexión</w:t>
      </w:r>
      <w:r w:rsidDel="00000000" w:rsidR="00000000" w:rsidRPr="00000000">
        <w:rPr>
          <w:rtl w:val="0"/>
        </w:rPr>
      </w:r>
    </w:p>
    <w:p w:rsidR="00000000" w:rsidDel="00000000" w:rsidP="00000000" w:rsidRDefault="00000000" w:rsidRPr="00000000" w14:paraId="00000064">
      <w:pPr>
        <w:ind w:left="0" w:firstLine="720"/>
        <w:jc w:val="both"/>
        <w:rPr>
          <w:rFonts w:ascii="Calibri" w:cs="Calibri" w:eastAsia="Calibri" w:hAnsi="Calibri"/>
        </w:rPr>
      </w:pPr>
      <w:r w:rsidDel="00000000" w:rsidR="00000000" w:rsidRPr="00000000">
        <w:rPr>
          <w:rFonts w:ascii="Calibri" w:cs="Calibri" w:eastAsia="Calibri" w:hAnsi="Calibri"/>
          <w:rtl w:val="0"/>
        </w:rPr>
        <w:t xml:space="preserve">This project will let us</w:t>
      </w:r>
      <w:r w:rsidDel="00000000" w:rsidR="00000000" w:rsidRPr="00000000">
        <w:rPr>
          <w:rFonts w:ascii="Calibri" w:cs="Calibri" w:eastAsia="Calibri" w:hAnsi="Calibri"/>
          <w:rtl w:val="0"/>
        </w:rPr>
        <w:t xml:space="preserve"> apply what we learned in the course with a real challenge: designing secure authentication, re-implementing an existing set of nine query endpoints without breaking the app's contract, and normalizing three very different wearables into one unified model, making a usable product for Alloxentric.</w:t>
      </w:r>
    </w:p>
    <w:p w:rsidR="00000000" w:rsidDel="00000000" w:rsidP="00000000" w:rsidRDefault="00000000" w:rsidRPr="00000000" w14:paraId="00000065">
      <w:pPr>
        <w:ind w:left="720" w:firstLine="0"/>
        <w:jc w:val="both"/>
        <w:rPr>
          <w:rFonts w:ascii="Calibri" w:cs="Calibri" w:eastAsia="Calibri" w:hAnsi="Calibri"/>
        </w:rPr>
      </w:pPr>
      <w:r w:rsidDel="00000000" w:rsidR="00000000" w:rsidRPr="00000000">
        <w:rPr>
          <w:rtl w:val="0"/>
        </w:rPr>
      </w:r>
    </w:p>
    <w:p w:rsidR="00000000" w:rsidDel="00000000" w:rsidP="00000000" w:rsidRDefault="00000000" w:rsidRPr="00000000" w14:paraId="00000066">
      <w:pPr>
        <w:ind w:left="0" w:firstLine="720"/>
        <w:jc w:val="both"/>
        <w:rPr>
          <w:rFonts w:ascii="Calibri" w:cs="Calibri" w:eastAsia="Calibri" w:hAnsi="Calibri"/>
        </w:rPr>
      </w:pPr>
      <w:r w:rsidDel="00000000" w:rsidR="00000000" w:rsidRPr="00000000">
        <w:rPr>
          <w:rFonts w:ascii="Calibri" w:cs="Calibri" w:eastAsia="Calibri" w:hAnsi="Calibri"/>
          <w:rtl w:val="0"/>
        </w:rPr>
        <w:t xml:space="preserve">Beyond the product itself, this project will be a valuable opportunity for our professional growth. In the end, WellQ not only helps wellness apps serve their users better; it also strengthens us as future software engineers.</w:t>
      </w:r>
    </w:p>
    <w:p w:rsidR="00000000" w:rsidDel="00000000" w:rsidP="00000000" w:rsidRDefault="00000000" w:rsidRPr="00000000" w14:paraId="00000067">
      <w:pPr>
        <w:ind w:left="720" w:firstLine="0"/>
        <w:rPr>
          <w:rFonts w:ascii="Calibri" w:cs="Calibri" w:eastAsia="Calibri" w:hAnsi="Calibri"/>
        </w:rPr>
      </w:pPr>
      <w:r w:rsidDel="00000000" w:rsidR="00000000" w:rsidRPr="00000000">
        <w:rPr>
          <w:rtl w:val="0"/>
        </w:rPr>
      </w:r>
    </w:p>
    <w:p w:rsidR="00000000" w:rsidDel="00000000" w:rsidP="00000000" w:rsidRDefault="00000000" w:rsidRPr="00000000" w14:paraId="00000068">
      <w:pPr>
        <w:ind w:left="720" w:firstLine="0"/>
        <w:rPr>
          <w:rFonts w:ascii="Calibri" w:cs="Calibri" w:eastAsia="Calibri" w:hAnsi="Calibri"/>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r>
    </w:p>
    <w:sectPr>
      <w:headerReference r:id="rId8" w:type="default"/>
      <w:footerReference r:id="rId9" w:type="default"/>
      <w:pgSz w:h="16838" w:w="11906" w:orient="portrait"/>
      <w:pgMar w:bottom="1133.8582677165355" w:top="1133.8582677165355" w:left="1440.0000000000002" w:right="1729.1338582677167"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C">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B">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tblPr>
      <w:tblStyleRowBandSize w:val="1"/>
      <w:tblStyleColBandSize w:val="1"/>
    </w:tbl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XYbcNeGg034m3fLBNb7n5yejaIg==">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</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