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Pr="004219CA" w:rsidRDefault="00E2190B" w:rsidP="00DB2FCC">
      <w:pPr>
        <w:spacing w:line="276" w:lineRule="auto"/>
        <w:rPr>
          <w:rFonts w:ascii="Times New Roman" w:hAnsi="Times New Roman" w:cs="Times New Roman"/>
          <w:b/>
          <w:b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39637F">
        <w:rPr>
          <w:rFonts w:ascii="Times New Roman" w:hAnsi="Times New Roman" w:cs="Times New Roman"/>
          <w:b/>
          <w:bCs/>
        </w:rPr>
        <w:t>Abstract</w:t>
      </w:r>
    </w:p>
    <w:p w14:paraId="6CADC487" w14:textId="0548E745" w:rsidR="00CE5D41" w:rsidRPr="0039637F" w:rsidRDefault="00CE5D41" w:rsidP="00DB2FCC">
      <w:pPr>
        <w:spacing w:line="276" w:lineRule="auto"/>
        <w:jc w:val="both"/>
        <w:rPr>
          <w:rFonts w:ascii="Times New Roman" w:hAnsi="Times New Roman" w:cs="Times New Roman"/>
          <w:kern w:val="0"/>
        </w:rPr>
      </w:pPr>
      <w:r w:rsidRPr="0039637F">
        <w:rPr>
          <w:rFonts w:ascii="Times New Roman" w:hAnsi="Times New Roman" w:cs="Times New Roman"/>
          <w:kern w:val="0"/>
        </w:rPr>
        <w:t xml:space="preserve">Agricultural productivity is often limited by insufficient soil nutrients </w:t>
      </w:r>
      <w:r w:rsidR="00A079E6" w:rsidRPr="0039637F">
        <w:rPr>
          <w:rFonts w:ascii="Times New Roman" w:hAnsi="Times New Roman" w:cs="Times New Roman"/>
          <w:kern w:val="0"/>
        </w:rPr>
        <w:t>required</w:t>
      </w:r>
      <w:r w:rsidRPr="0039637F">
        <w:rPr>
          <w:rFonts w:ascii="Times New Roman" w:hAnsi="Times New Roman" w:cs="Times New Roman"/>
          <w:kern w:val="0"/>
        </w:rPr>
        <w:t xml:space="preserve"> for optimal crop growth. Understanding how plants interact with beneficial soil microbes to improve nutrient uptake is key to increasing yields while reducing chemical fertiliser use. Two critical</w:t>
      </w:r>
      <w:r w:rsidRPr="0039637F">
        <w:rPr>
          <w:rFonts w:ascii="Times New Roman" w:hAnsi="Times New Roman" w:cs="Times New Roman"/>
          <w:color w:val="000000" w:themeColor="text1"/>
          <w:kern w:val="0"/>
        </w:rPr>
        <w:t xml:space="preserve"> plant</w:t>
      </w:r>
      <w:r w:rsidR="00556BFD" w:rsidRPr="0039637F">
        <w:rPr>
          <w:rFonts w:ascii="Times New Roman" w:hAnsi="Times New Roman" w:cs="Times New Roman"/>
          <w:color w:val="000000" w:themeColor="text1"/>
          <w:kern w:val="0"/>
        </w:rPr>
        <w:t>-</w:t>
      </w:r>
      <w:r w:rsidRPr="0039637F">
        <w:rPr>
          <w:rFonts w:ascii="Times New Roman" w:hAnsi="Times New Roman" w:cs="Times New Roman"/>
          <w:color w:val="000000" w:themeColor="text1"/>
          <w:kern w:val="0"/>
        </w:rPr>
        <w:t xml:space="preserve">microbe interactions, </w:t>
      </w:r>
      <w:r w:rsidR="005623C7" w:rsidRPr="0039637F">
        <w:rPr>
          <w:rFonts w:ascii="Times New Roman" w:hAnsi="Times New Roman" w:cs="Times New Roman"/>
          <w:color w:val="000000" w:themeColor="text1"/>
          <w:kern w:val="0"/>
        </w:rPr>
        <w:t xml:space="preserve">nitrogen-fixing </w:t>
      </w:r>
      <w:r w:rsidRPr="0039637F">
        <w:rPr>
          <w:rFonts w:ascii="Times New Roman" w:hAnsi="Times New Roman" w:cs="Times New Roman"/>
          <w:color w:val="000000" w:themeColor="text1"/>
          <w:kern w:val="0"/>
        </w:rPr>
        <w:t xml:space="preserve">and </w:t>
      </w:r>
      <w:r w:rsidR="005623C7" w:rsidRPr="0039637F">
        <w:rPr>
          <w:rFonts w:ascii="Times New Roman" w:hAnsi="Times New Roman" w:cs="Times New Roman"/>
          <w:color w:val="000000" w:themeColor="text1"/>
          <w:kern w:val="0"/>
        </w:rPr>
        <w:t>a</w:t>
      </w:r>
      <w:r w:rsidRPr="0039637F">
        <w:rPr>
          <w:rFonts w:ascii="Times New Roman" w:hAnsi="Times New Roman" w:cs="Times New Roman"/>
          <w:color w:val="000000" w:themeColor="text1"/>
          <w:kern w:val="0"/>
        </w:rPr>
        <w:t xml:space="preserve">rbuscular </w:t>
      </w:r>
      <w:r w:rsidR="005623C7" w:rsidRPr="0039637F">
        <w:rPr>
          <w:rFonts w:ascii="Times New Roman" w:hAnsi="Times New Roman" w:cs="Times New Roman"/>
          <w:color w:val="000000" w:themeColor="text1"/>
          <w:kern w:val="0"/>
        </w:rPr>
        <w:t>m</w:t>
      </w:r>
      <w:r w:rsidRPr="0039637F">
        <w:rPr>
          <w:rFonts w:ascii="Times New Roman" w:hAnsi="Times New Roman" w:cs="Times New Roman"/>
          <w:color w:val="000000" w:themeColor="text1"/>
          <w:kern w:val="0"/>
        </w:rPr>
        <w:t xml:space="preserve">ycorrhizal </w:t>
      </w:r>
      <w:r w:rsidR="005623C7" w:rsidRPr="0039637F">
        <w:rPr>
          <w:rFonts w:ascii="Times New Roman" w:hAnsi="Times New Roman" w:cs="Times New Roman"/>
          <w:color w:val="000000" w:themeColor="text1"/>
          <w:kern w:val="0"/>
        </w:rPr>
        <w:t>s</w:t>
      </w:r>
      <w:r w:rsidRPr="0039637F">
        <w:rPr>
          <w:rFonts w:ascii="Times New Roman" w:hAnsi="Times New Roman" w:cs="Times New Roman"/>
          <w:color w:val="000000" w:themeColor="text1"/>
          <w:kern w:val="0"/>
        </w:rPr>
        <w:t>ymbios</w:t>
      </w:r>
      <w:r w:rsidR="005623C7" w:rsidRPr="0039637F">
        <w:rPr>
          <w:rFonts w:ascii="Times New Roman" w:hAnsi="Times New Roman" w:cs="Times New Roman"/>
          <w:color w:val="000000" w:themeColor="text1"/>
          <w:kern w:val="0"/>
        </w:rPr>
        <w:t>e</w:t>
      </w:r>
      <w:r w:rsidRPr="0039637F">
        <w:rPr>
          <w:rFonts w:ascii="Times New Roman" w:hAnsi="Times New Roman" w:cs="Times New Roman"/>
          <w:color w:val="000000" w:themeColor="text1"/>
          <w:kern w:val="0"/>
        </w:rPr>
        <w:t>s, are controlled by the ‘Common Symbiosis Signalling Pathway’ (CSSP)</w:t>
      </w:r>
      <w:r w:rsidR="002751D1" w:rsidRPr="0039637F">
        <w:rPr>
          <w:rFonts w:ascii="Times New Roman" w:hAnsi="Times New Roman" w:cs="Times New Roman"/>
          <w:color w:val="000000" w:themeColor="text1"/>
          <w:kern w:val="0"/>
        </w:rPr>
        <w:t xml:space="preserve">, which mediates both symbioses in legumes and arbuscular mycorrhizal symbiosis in cereals and other land plants. </w:t>
      </w:r>
      <w:r w:rsidRPr="0039637F">
        <w:rPr>
          <w:rFonts w:ascii="Times New Roman" w:hAnsi="Times New Roman" w:cs="Times New Roman"/>
          <w:color w:val="000000" w:themeColor="text1"/>
          <w:kern w:val="0"/>
        </w:rPr>
        <w:t xml:space="preserve">While </w:t>
      </w:r>
      <w:r w:rsidRPr="0039637F">
        <w:rPr>
          <w:rFonts w:ascii="Times New Roman" w:hAnsi="Times New Roman" w:cs="Times New Roman"/>
          <w:color w:val="000000" w:themeColor="text1"/>
        </w:rPr>
        <w:t>CSSP gene functions in symbios</w:t>
      </w:r>
      <w:r w:rsidR="002751D1" w:rsidRPr="0039637F">
        <w:rPr>
          <w:rFonts w:ascii="Times New Roman" w:hAnsi="Times New Roman" w:cs="Times New Roman"/>
          <w:color w:val="000000" w:themeColor="text1"/>
        </w:rPr>
        <w:t>e</w:t>
      </w:r>
      <w:r w:rsidRPr="0039637F">
        <w:rPr>
          <w:rFonts w:ascii="Times New Roman" w:hAnsi="Times New Roman" w:cs="Times New Roman"/>
          <w:color w:val="000000" w:themeColor="text1"/>
        </w:rPr>
        <w:t xml:space="preserve">s are well-studied, their influence on </w:t>
      </w:r>
      <w:r w:rsidR="002751D1" w:rsidRPr="0039637F">
        <w:rPr>
          <w:rFonts w:ascii="Times New Roman" w:hAnsi="Times New Roman" w:cs="Times New Roman"/>
          <w:color w:val="000000" w:themeColor="text1"/>
        </w:rPr>
        <w:t>the broader root-associated</w:t>
      </w:r>
      <w:r w:rsidRPr="0039637F">
        <w:rPr>
          <w:rFonts w:ascii="Times New Roman" w:hAnsi="Times New Roman" w:cs="Times New Roman"/>
          <w:color w:val="000000" w:themeColor="text1"/>
        </w:rPr>
        <w:t xml:space="preserve"> microbiota</w:t>
      </w:r>
      <w:r w:rsidR="00556BFD" w:rsidRPr="0039637F">
        <w:rPr>
          <w:rFonts w:ascii="Times New Roman" w:hAnsi="Times New Roman" w:cs="Times New Roman"/>
          <w:color w:val="000000" w:themeColor="text1"/>
        </w:rPr>
        <w:t xml:space="preserve"> outside legumes</w:t>
      </w:r>
      <w:r w:rsidRPr="0039637F">
        <w:rPr>
          <w:rFonts w:ascii="Times New Roman" w:hAnsi="Times New Roman" w:cs="Times New Roman"/>
          <w:color w:val="000000" w:themeColor="text1"/>
        </w:rPr>
        <w:t xml:space="preserve"> remains unclear.</w:t>
      </w:r>
      <w:r w:rsidRPr="0039637F">
        <w:rPr>
          <w:rFonts w:ascii="Times New Roman" w:hAnsi="Times New Roman" w:cs="Times New Roman"/>
          <w:color w:val="000000" w:themeColor="text1"/>
          <w:kern w:val="0"/>
        </w:rPr>
        <w:t xml:space="preserve"> Here, we use</w:t>
      </w:r>
      <w:r w:rsidR="002751D1" w:rsidRPr="0039637F">
        <w:rPr>
          <w:rFonts w:ascii="Times New Roman" w:hAnsi="Times New Roman" w:cs="Times New Roman"/>
          <w:color w:val="000000" w:themeColor="text1"/>
          <w:kern w:val="0"/>
        </w:rPr>
        <w:t xml:space="preserve"> CSSP mutants of the model legume</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 japonicus</w:t>
      </w:r>
      <w:r w:rsidRPr="0039637F">
        <w:rPr>
          <w:rFonts w:ascii="Times New Roman" w:hAnsi="Times New Roman" w:cs="Times New Roman"/>
          <w:color w:val="000000" w:themeColor="text1"/>
          <w:kern w:val="0"/>
        </w:rPr>
        <w:t xml:space="preserve"> and</w:t>
      </w:r>
      <w:r w:rsidR="002751D1" w:rsidRPr="0039637F">
        <w:rPr>
          <w:rFonts w:ascii="Times New Roman" w:hAnsi="Times New Roman" w:cs="Times New Roman"/>
          <w:color w:val="000000" w:themeColor="text1"/>
          <w:kern w:val="0"/>
        </w:rPr>
        <w:t xml:space="preserve"> the cereal</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 xml:space="preserve">Hordeum vulgare </w:t>
      </w:r>
      <w:r w:rsidRPr="0039637F">
        <w:rPr>
          <w:rFonts w:ascii="Times New Roman" w:hAnsi="Times New Roman" w:cs="Times New Roman"/>
          <w:color w:val="000000" w:themeColor="text1"/>
          <w:kern w:val="0"/>
        </w:rPr>
        <w:t xml:space="preserve">to </w:t>
      </w:r>
      <w:r w:rsidR="00A079E6" w:rsidRPr="0039637F">
        <w:rPr>
          <w:rFonts w:ascii="Times New Roman" w:hAnsi="Times New Roman" w:cs="Times New Roman"/>
          <w:color w:val="000000" w:themeColor="text1"/>
          <w:kern w:val="0"/>
        </w:rPr>
        <w:t>investigate</w:t>
      </w:r>
      <w:r w:rsidRPr="0039637F">
        <w:rPr>
          <w:rFonts w:ascii="Times New Roman" w:hAnsi="Times New Roman" w:cs="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w:t>
      </w:r>
      <w:r w:rsidR="00556BFD" w:rsidRPr="0039637F">
        <w:rPr>
          <w:rFonts w:ascii="Times New Roman" w:hAnsi="Times New Roman" w:cs="Times New Roman"/>
          <w:color w:val="000000" w:themeColor="text1"/>
          <w:kern w:val="0"/>
        </w:rPr>
        <w:t>Studies using s</w:t>
      </w:r>
      <w:r w:rsidRPr="0039637F">
        <w:rPr>
          <w:rFonts w:ascii="Times New Roman" w:hAnsi="Times New Roman" w:cs="Times New Roman"/>
          <w:color w:val="000000" w:themeColor="text1"/>
          <w:kern w:val="0"/>
        </w:rPr>
        <w:t>oil and synthetic bacterial communit</w:t>
      </w:r>
      <w:r w:rsidR="00556BFD" w:rsidRPr="0039637F">
        <w:rPr>
          <w:rFonts w:ascii="Times New Roman" w:hAnsi="Times New Roman" w:cs="Times New Roman"/>
          <w:color w:val="000000" w:themeColor="text1"/>
          <w:kern w:val="0"/>
        </w:rPr>
        <w:t>ies</w:t>
      </w:r>
      <w:r w:rsidRPr="0039637F">
        <w:rPr>
          <w:rFonts w:ascii="Times New Roman" w:hAnsi="Times New Roman" w:cs="Times New Roman"/>
          <w:color w:val="000000" w:themeColor="text1"/>
          <w:kern w:val="0"/>
        </w:rPr>
        <w:t xml:space="preserve"> revealed that CSSP impairment reduces symbiont colonisation </w:t>
      </w:r>
      <w:r w:rsidR="00556BFD" w:rsidRPr="0039637F">
        <w:rPr>
          <w:rFonts w:ascii="Times New Roman" w:hAnsi="Times New Roman" w:cs="Times New Roman"/>
          <w:color w:val="000000" w:themeColor="text1"/>
          <w:kern w:val="0"/>
        </w:rPr>
        <w:t>of</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w:t>
      </w:r>
      <w:r w:rsidR="00556BFD" w:rsidRPr="0039637F">
        <w:rPr>
          <w:rFonts w:ascii="Times New Roman" w:hAnsi="Times New Roman" w:cs="Times New Roman"/>
          <w:color w:val="000000" w:themeColor="text1"/>
          <w:kern w:val="0"/>
        </w:rPr>
        <w:t xml:space="preserve"> roots</w:t>
      </w:r>
      <w:r w:rsidRPr="0039637F">
        <w:rPr>
          <w:rFonts w:ascii="Times New Roman" w:hAnsi="Times New Roman" w:cs="Times New Roman"/>
          <w:color w:val="000000" w:themeColor="text1"/>
          <w:kern w:val="0"/>
        </w:rPr>
        <w:t xml:space="preserve">, leading to niche replacement by commensals, while in </w:t>
      </w:r>
      <w:r w:rsidRPr="0039637F">
        <w:rPr>
          <w:rFonts w:ascii="Times New Roman" w:hAnsi="Times New Roman" w:cs="Times New Roman"/>
          <w:i/>
          <w:iCs/>
          <w:color w:val="000000" w:themeColor="text1"/>
          <w:kern w:val="0"/>
        </w:rPr>
        <w:t>Hordeum</w:t>
      </w:r>
      <w:r w:rsidR="00A079E6" w:rsidRPr="0039637F">
        <w:rPr>
          <w:rFonts w:ascii="Times New Roman" w:hAnsi="Times New Roman" w:cs="Times New Roman"/>
          <w:color w:val="000000" w:themeColor="text1"/>
          <w:kern w:val="0"/>
        </w:rPr>
        <w:t xml:space="preserve">, </w:t>
      </w:r>
      <w:r w:rsidRPr="0039637F">
        <w:rPr>
          <w:rFonts w:ascii="Times New Roman" w:hAnsi="Times New Roman" w:cs="Times New Roman"/>
          <w:color w:val="000000" w:themeColor="text1"/>
          <w:kern w:val="0"/>
        </w:rPr>
        <w:t xml:space="preserve">colonisation </w:t>
      </w:r>
      <w:r w:rsidR="00A079E6" w:rsidRPr="0039637F">
        <w:rPr>
          <w:rFonts w:ascii="Times New Roman" w:hAnsi="Times New Roman" w:cs="Times New Roman"/>
          <w:color w:val="000000" w:themeColor="text1"/>
          <w:kern w:val="0"/>
        </w:rPr>
        <w:t>by</w:t>
      </w:r>
      <w:r w:rsidRPr="0039637F">
        <w:rPr>
          <w:rFonts w:ascii="Times New Roman" w:hAnsi="Times New Roman" w:cs="Times New Roman"/>
          <w:color w:val="000000" w:themeColor="text1"/>
          <w:kern w:val="0"/>
        </w:rPr>
        <w:t xml:space="preserve"> diverse bacteria is altered. Root exudate analyses connect CSSP </w:t>
      </w:r>
      <w:r w:rsidRPr="0039637F">
        <w:rPr>
          <w:rFonts w:ascii="Times New Roman" w:hAnsi="Times New Roman" w:cs="Times New Roman"/>
          <w:kern w:val="0"/>
        </w:rPr>
        <w:t xml:space="preserve">genes with various plant metabolic processes, including biosynthesis of </w:t>
      </w:r>
      <w:r w:rsidR="002751D1" w:rsidRPr="0039637F">
        <w:rPr>
          <w:rFonts w:ascii="Times New Roman" w:hAnsi="Times New Roman" w:cs="Times New Roman"/>
          <w:kern w:val="0"/>
        </w:rPr>
        <w:t xml:space="preserve">phenylpropanoids, particularly </w:t>
      </w:r>
      <w:r w:rsidRPr="0039637F">
        <w:rPr>
          <w:rFonts w:ascii="Times New Roman" w:hAnsi="Times New Roman" w:cs="Times New Roman"/>
          <w:kern w:val="0"/>
        </w:rPr>
        <w:t>flavonoids</w:t>
      </w:r>
      <w:r w:rsidR="002751D1" w:rsidRPr="0039637F">
        <w:rPr>
          <w:rFonts w:ascii="Times New Roman" w:hAnsi="Times New Roman" w:cs="Times New Roman"/>
          <w:kern w:val="0"/>
        </w:rPr>
        <w:t xml:space="preserve"> and</w:t>
      </w:r>
      <w:r w:rsidRPr="0039637F">
        <w:rPr>
          <w:rFonts w:ascii="Times New Roman" w:hAnsi="Times New Roman" w:cs="Times New Roman"/>
          <w:kern w:val="0"/>
        </w:rPr>
        <w:t xml:space="preserve"> coumarin</w:t>
      </w:r>
      <w:r w:rsidR="002751D1" w:rsidRPr="0039637F">
        <w:rPr>
          <w:rFonts w:ascii="Times New Roman" w:hAnsi="Times New Roman" w:cs="Times New Roman"/>
          <w:kern w:val="0"/>
        </w:rPr>
        <w:t>s</w:t>
      </w:r>
      <w:r w:rsidRPr="0039637F">
        <w:rPr>
          <w:rFonts w:ascii="Times New Roman" w:hAnsi="Times New Roman" w:cs="Times New Roman"/>
          <w:kern w:val="0"/>
        </w:rPr>
        <w:t xml:space="preserve">, salicylic acid, and plant hormones </w:t>
      </w:r>
      <w:r w:rsidR="002751D1" w:rsidRPr="0039637F">
        <w:rPr>
          <w:rFonts w:ascii="Times New Roman" w:hAnsi="Times New Roman" w:cs="Times New Roman"/>
          <w:kern w:val="0"/>
        </w:rPr>
        <w:t>such as</w:t>
      </w:r>
      <w:r w:rsidRPr="0039637F">
        <w:rPr>
          <w:rFonts w:ascii="Times New Roman" w:hAnsi="Times New Roman" w:cs="Times New Roman"/>
          <w:kern w:val="0"/>
        </w:rPr>
        <w:t xml:space="preserve"> auxin and gibberellin. Individual CSSP genes exhibit differential effects</w:t>
      </w:r>
      <w:r w:rsidR="002751D1" w:rsidRPr="0039637F">
        <w:rPr>
          <w:rFonts w:ascii="Times New Roman" w:hAnsi="Times New Roman" w:cs="Times New Roman"/>
          <w:kern w:val="0"/>
        </w:rPr>
        <w:t>,</w:t>
      </w:r>
      <w:r w:rsidRPr="0039637F">
        <w:rPr>
          <w:rFonts w:ascii="Times New Roman" w:hAnsi="Times New Roman" w:cs="Times New Roman"/>
          <w:kern w:val="0"/>
        </w:rPr>
        <w:t xml:space="preserve"> suggesting additional functions in plant</w:t>
      </w:r>
      <w:r w:rsidR="00556BFD" w:rsidRPr="0039637F">
        <w:rPr>
          <w:rFonts w:ascii="Times New Roman" w:hAnsi="Times New Roman" w:cs="Times New Roman"/>
          <w:kern w:val="0"/>
        </w:rPr>
        <w:t>-</w:t>
      </w:r>
      <w:r w:rsidRPr="0039637F">
        <w:rPr>
          <w:rFonts w:ascii="Times New Roman" w:hAnsi="Times New Roman" w:cs="Times New Roman"/>
          <w:kern w:val="0"/>
        </w:rPr>
        <w:t>microbe interactions beyond root symbioses</w:t>
      </w:r>
      <w:r w:rsidR="002751D1" w:rsidRPr="0039637F">
        <w:rPr>
          <w:rFonts w:ascii="Times New Roman" w:hAnsi="Times New Roman" w:cs="Times New Roman"/>
          <w:kern w:val="0"/>
        </w:rPr>
        <w:t xml:space="preserve">. These findings highlight the broader significance of symbiosis signalling in shaping </w:t>
      </w:r>
      <w:r w:rsidR="002751D1" w:rsidRPr="0039637F">
        <w:rPr>
          <w:rFonts w:ascii="Times New Roman" w:hAnsi="Times New Roman" w:cs="Times New Roman"/>
          <w:color w:val="000000" w:themeColor="text1"/>
          <w:kern w:val="0"/>
        </w:rPr>
        <w:t>plant</w:t>
      </w:r>
      <w:r w:rsidR="00556BFD" w:rsidRPr="0039637F">
        <w:rPr>
          <w:rFonts w:ascii="Times New Roman" w:hAnsi="Times New Roman" w:cs="Times New Roman"/>
          <w:color w:val="000000" w:themeColor="text1"/>
          <w:kern w:val="0"/>
        </w:rPr>
        <w:t>-</w:t>
      </w:r>
      <w:r w:rsidR="002751D1" w:rsidRPr="0039637F">
        <w:rPr>
          <w:rFonts w:ascii="Times New Roman" w:hAnsi="Times New Roman" w:cs="Times New Roman"/>
          <w:color w:val="000000" w:themeColor="text1"/>
          <w:kern w:val="0"/>
        </w:rPr>
        <w:t>microbe associations and point to new strategies for improving crop nutrition and productivity.</w:t>
      </w:r>
    </w:p>
    <w:p w14:paraId="61596B0C" w14:textId="77777777" w:rsidR="00CE5D41" w:rsidRPr="0039637F" w:rsidRDefault="00CE5D41" w:rsidP="00DB2FCC">
      <w:pPr>
        <w:spacing w:line="276" w:lineRule="auto"/>
        <w:jc w:val="both"/>
        <w:rPr>
          <w:rFonts w:ascii="Times New Roman" w:hAnsi="Times New Roman" w:cs="Times New Roman"/>
          <w:b/>
          <w:bCs/>
        </w:rPr>
      </w:pPr>
    </w:p>
    <w:p w14:paraId="76577E5D" w14:textId="77777777" w:rsidR="0034349C" w:rsidRPr="0039637F" w:rsidRDefault="0034349C" w:rsidP="00DB2FCC">
      <w:pPr>
        <w:spacing w:line="276" w:lineRule="auto"/>
        <w:jc w:val="both"/>
        <w:rPr>
          <w:rFonts w:ascii="Times New Roman" w:hAnsi="Times New Roman" w:cs="Times New Roman"/>
          <w:u w:val="single"/>
        </w:rPr>
      </w:pP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A67593">
        <w:rPr>
          <w:rFonts w:ascii="Times New Roman" w:hAnsi="Times New Roman" w:cs="Times New Roman"/>
          <w:b/>
          <w:bCs/>
          <w:highlight w:val="green"/>
        </w:rPr>
        <w:lastRenderedPageBreak/>
        <w:t>Introduction</w:t>
      </w:r>
    </w:p>
    <w:p w14:paraId="76EE6AEF" w14:textId="19429D6B"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6A8C8129"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Pr="00284B86">
        <w:rPr>
          <w:rFonts w:ascii="Times New Roman" w:hAnsi="Times New Roman" w:cs="Times New Roman"/>
          <w:kern w:val="0"/>
          <w:vertAlign w:val="superscript"/>
        </w:rPr>
        <w:t>7</w:t>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284B86">
        <w:rPr>
          <w:rFonts w:ascii="Times New Roman" w:hAnsi="Times New Roman" w:cs="Times New Roman"/>
          <w:kern w:val="0"/>
        </w:rPr>
        <w:t xml:space="preserve"> (</w:t>
      </w:r>
      <w:r w:rsidR="00284B86" w:rsidRPr="00284B86">
        <w:rPr>
          <w:rFonts w:ascii="Times New Roman" w:hAnsi="Times New Roman" w:cs="Times New Roman"/>
          <w:kern w:val="0"/>
          <w:highlight w:val="red"/>
        </w:rPr>
        <w:t>REFS</w:t>
      </w:r>
      <w:r w:rsidR="00284B86">
        <w:rPr>
          <w:rFonts w:ascii="Times New Roman" w:hAnsi="Times New Roman" w:cs="Times New Roman"/>
          <w:kern w:val="0"/>
        </w:rPr>
        <w:t>)</w:t>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776C93" w:rsidRPr="004219CA">
        <w:rPr>
          <w:rFonts w:ascii="Times New Roman" w:hAnsi="Times New Roman" w:cs="Times New Roman"/>
          <w:kern w:val="0"/>
          <w:vertAlign w:val="superscript"/>
        </w:rPr>
        <w:t xml:space="preserve"> </w:t>
      </w:r>
      <w:r w:rsidRPr="004219CA">
        <w:rPr>
          <w:rFonts w:ascii="Times New Roman" w:hAnsi="Times New Roman" w:cs="Times New Roman"/>
          <w:kern w:val="0"/>
          <w:vertAlign w:val="superscript"/>
        </w:rPr>
        <w:t>9</w:t>
      </w:r>
      <w:r w:rsidRPr="004219CA">
        <w:rPr>
          <w:rFonts w:ascii="Times New Roman" w:hAnsi="Times New Roman" w:cs="Times New Roman"/>
          <w:kern w:val="0"/>
        </w:rPr>
        <w:t>.</w:t>
      </w:r>
    </w:p>
    <w:p w14:paraId="33894FA8" w14:textId="23F94D09"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1743ED">
        <w:rPr>
          <w:rFonts w:ascii="Times New Roman" w:hAnsi="Times New Roman" w:cs="Times New Roman"/>
          <w:kern w:val="0"/>
        </w:rPr>
        <w:t>highly</w:t>
      </w:r>
      <w:r w:rsidRPr="001743ED">
        <w:rPr>
          <w:rFonts w:ascii="Times New Roman" w:hAnsi="Times New Roman" w:cs="Times New Roman"/>
          <w:kern w:val="0"/>
        </w:rPr>
        <w:t xml:space="preserve"> prevalent</w:t>
      </w:r>
      <w:r w:rsidR="00F37A36">
        <w:rPr>
          <w:rFonts w:ascii="Times New Roman" w:hAnsi="Times New Roman" w:cs="Times New Roman"/>
          <w:kern w:val="0"/>
        </w:rPr>
        <w:t xml:space="preserve"> in the plant kingdom</w:t>
      </w:r>
      <w:r w:rsidRPr="001743ED">
        <w:rPr>
          <w:rFonts w:ascii="Times New Roman" w:hAnsi="Times New Roman" w:cs="Times New Roman"/>
          <w:kern w:val="0"/>
        </w:rPr>
        <w:t xml:space="preserve">, </w:t>
      </w:r>
      <w:r w:rsidR="003C569E" w:rsidRPr="001743ED">
        <w:rPr>
          <w:rFonts w:ascii="Times New Roman" w:hAnsi="Times New Roman" w:cs="Times New Roman"/>
          <w:kern w:val="0"/>
        </w:rPr>
        <w:t>occu</w:t>
      </w:r>
      <w:r w:rsidR="00BE6EA0" w:rsidRPr="001743ED">
        <w:rPr>
          <w:rFonts w:ascii="Times New Roman" w:hAnsi="Times New Roman" w:cs="Times New Roman"/>
          <w:kern w:val="0"/>
        </w:rPr>
        <w:t>r</w:t>
      </w:r>
      <w:r w:rsidR="003C569E" w:rsidRPr="001743ED">
        <w:rPr>
          <w:rFonts w:ascii="Times New Roman" w:hAnsi="Times New Roman" w:cs="Times New Roman"/>
          <w:kern w:val="0"/>
        </w:rPr>
        <w:t>ring</w:t>
      </w:r>
      <w:r w:rsidRPr="001743ED">
        <w:rPr>
          <w:rFonts w:ascii="Times New Roman" w:hAnsi="Times New Roman" w:cs="Times New Roman"/>
          <w:kern w:val="0"/>
        </w:rPr>
        <w:t xml:space="preserve"> </w:t>
      </w:r>
      <w:r w:rsidR="00F37A36">
        <w:rPr>
          <w:rFonts w:ascii="Times New Roman" w:hAnsi="Times New Roman" w:cs="Times New Roman"/>
          <w:kern w:val="0"/>
        </w:rPr>
        <w:t>in the majority of land plant species</w:t>
      </w:r>
      <w:r w:rsidRPr="001743ED">
        <w:rPr>
          <w:rFonts w:ascii="Times New Roman" w:hAnsi="Times New Roman" w:cs="Times New Roman"/>
          <w:kern w:val="0"/>
          <w:vertAlign w:val="superscript"/>
        </w:rPr>
        <w:t>10</w:t>
      </w:r>
      <w:r w:rsidRPr="001743ED">
        <w:rPr>
          <w:rFonts w:ascii="Times New Roman" w:hAnsi="Times New Roman" w:cs="Times New Roman"/>
          <w:kern w:val="0"/>
        </w:rPr>
        <w:t>.</w:t>
      </w:r>
      <w:r w:rsidR="0077405A" w:rsidRPr="001743ED">
        <w:rPr>
          <w:rFonts w:ascii="Times New Roman" w:hAnsi="Times New Roman" w:cs="Times New Roman"/>
          <w:kern w:val="0"/>
        </w:rPr>
        <w:t xml:space="preserve"> </w:t>
      </w:r>
      <w:r w:rsidR="00F37A36">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00EC06BE" w:rsidRPr="001743ED">
        <w:rPr>
          <w:rFonts w:ascii="Times New Roman" w:hAnsi="Times New Roman" w:cs="Times New Roman"/>
          <w:kern w:val="0"/>
        </w:rPr>
        <w:t>, which</w:t>
      </w:r>
      <w:r w:rsidRPr="001743ED">
        <w:rPr>
          <w:rFonts w:ascii="Times New Roman" w:hAnsi="Times New Roman" w:cs="Times New Roman"/>
          <w:kern w:val="0"/>
        </w:rPr>
        <w:t xml:space="preserve"> AMF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 xml:space="preserve">known as ‘arbuscules’.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for phosphorus</w:t>
      </w:r>
      <w:r w:rsidRPr="001743ED">
        <w:rPr>
          <w:rFonts w:ascii="Times New Roman" w:hAnsi="Times New Roman" w:cs="Times New Roman"/>
          <w:kern w:val="0"/>
          <w:vertAlign w:val="superscript"/>
        </w:rPr>
        <w:t>10,11</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In contrast, </w:t>
      </w:r>
      <w:r w:rsidR="00421DEF" w:rsidRPr="001743ED">
        <w:rPr>
          <w:rFonts w:ascii="Times New Roman" w:hAnsi="Times New Roman" w:cs="Times New Roman"/>
          <w:kern w:val="0"/>
        </w:rPr>
        <w:t>SNF</w:t>
      </w:r>
      <w:r w:rsidRPr="001743ED">
        <w:rPr>
          <w:rFonts w:ascii="Times New Roman" w:hAnsi="Times New Roman" w:cs="Times New Roman"/>
          <w:kern w:val="0"/>
        </w:rPr>
        <w:t xml:space="preserve"> is </w:t>
      </w:r>
      <w:r w:rsidR="00421DEF" w:rsidRPr="001743ED">
        <w:rPr>
          <w:rFonts w:ascii="Times New Roman" w:hAnsi="Times New Roman" w:cs="Times New Roman"/>
          <w:kern w:val="0"/>
        </w:rPr>
        <w:t xml:space="preserve">far </w:t>
      </w:r>
      <w:r w:rsidRPr="001743ED">
        <w:rPr>
          <w:rFonts w:ascii="Times New Roman" w:hAnsi="Times New Roman" w:cs="Times New Roman"/>
          <w:kern w:val="0"/>
        </w:rPr>
        <w:t xml:space="preserve">less </w:t>
      </w:r>
      <w:r w:rsidR="003C569E" w:rsidRPr="001743ED">
        <w:rPr>
          <w:rFonts w:ascii="Times New Roman" w:hAnsi="Times New Roman" w:cs="Times New Roman"/>
          <w:kern w:val="0"/>
        </w:rPr>
        <w:t>widespread, occur</w:t>
      </w:r>
      <w:r w:rsidR="000E7319" w:rsidRPr="001743ED">
        <w:rPr>
          <w:rFonts w:ascii="Times New Roman" w:hAnsi="Times New Roman" w:cs="Times New Roman"/>
          <w:kern w:val="0"/>
        </w:rPr>
        <w:t>r</w:t>
      </w:r>
      <w:r w:rsidR="003C569E" w:rsidRPr="001743ED">
        <w:rPr>
          <w:rFonts w:ascii="Times New Roman" w:hAnsi="Times New Roman" w:cs="Times New Roman"/>
          <w:kern w:val="0"/>
        </w:rPr>
        <w:t>ing</w:t>
      </w:r>
      <w:r w:rsidRPr="001743ED">
        <w:rPr>
          <w:rFonts w:ascii="Times New Roman" w:hAnsi="Times New Roman" w:cs="Times New Roman"/>
          <w:kern w:val="0"/>
        </w:rPr>
        <w:t xml:space="preserve"> only in legumes</w:t>
      </w:r>
      <w:r w:rsidR="003A67C4" w:rsidRPr="001743ED">
        <w:rPr>
          <w:rFonts w:ascii="Times New Roman" w:hAnsi="Times New Roman" w:cs="Times New Roman"/>
          <w:kern w:val="0"/>
        </w:rPr>
        <w:t xml:space="preserve"> and the </w:t>
      </w:r>
      <w:r w:rsidR="00E0634C" w:rsidRPr="001743ED">
        <w:rPr>
          <w:rFonts w:ascii="Times New Roman" w:hAnsi="Times New Roman" w:cs="Times New Roman"/>
          <w:kern w:val="0"/>
        </w:rPr>
        <w:t>tree</w:t>
      </w:r>
      <w:r w:rsidR="003A67C4" w:rsidRPr="001743ED">
        <w:rPr>
          <w:rFonts w:ascii="Times New Roman" w:hAnsi="Times New Roman" w:cs="Times New Roman"/>
          <w:kern w:val="0"/>
        </w:rPr>
        <w:t xml:space="preserve"> </w:t>
      </w:r>
      <w:r w:rsidR="003A67C4" w:rsidRPr="001743ED">
        <w:rPr>
          <w:rFonts w:ascii="Times New Roman" w:hAnsi="Times New Roman" w:cs="Times New Roman"/>
          <w:i/>
          <w:iCs/>
          <w:kern w:val="0"/>
        </w:rPr>
        <w:t>Parasponia</w:t>
      </w:r>
      <w:r w:rsidRPr="001743ED">
        <w:rPr>
          <w:rFonts w:ascii="Times New Roman" w:hAnsi="Times New Roman" w:cs="Times New Roman"/>
          <w:kern w:val="0"/>
          <w:vertAlign w:val="superscript"/>
        </w:rPr>
        <w:t>12</w:t>
      </w:r>
      <w:r w:rsidR="003A67C4" w:rsidRPr="001743ED">
        <w:rPr>
          <w:rFonts w:ascii="Times New Roman" w:hAnsi="Times New Roman" w:cs="Times New Roman"/>
          <w:kern w:val="0"/>
          <w:vertAlign w:val="superscript"/>
        </w:rPr>
        <w:t>,153</w:t>
      </w:r>
      <w:r w:rsidRPr="001743ED">
        <w:rPr>
          <w:rFonts w:ascii="Times New Roman" w:hAnsi="Times New Roman" w:cs="Times New Roman"/>
          <w:kern w:val="0"/>
        </w:rPr>
        <w:t xml:space="preserve">. Legumes release flavonoids </w:t>
      </w:r>
      <w:r w:rsidR="00F37A36">
        <w:rPr>
          <w:rFonts w:ascii="Times New Roman" w:hAnsi="Times New Roman" w:cs="Times New Roman"/>
          <w:kern w:val="0"/>
        </w:rPr>
        <w:t>(</w:t>
      </w:r>
      <w:r w:rsidR="00F37A36" w:rsidRPr="00284B86">
        <w:rPr>
          <w:rFonts w:ascii="Times New Roman" w:hAnsi="Times New Roman" w:cs="Times New Roman"/>
          <w:kern w:val="0"/>
          <w:highlight w:val="red"/>
        </w:rPr>
        <w:t>REFS</w:t>
      </w:r>
      <w:r w:rsidR="00F37A36">
        <w:rPr>
          <w:rFonts w:ascii="Times New Roman" w:hAnsi="Times New Roman" w:cs="Times New Roman"/>
          <w:kern w:val="0"/>
        </w:rPr>
        <w:t>)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bacteria </w:t>
      </w:r>
      <w:r w:rsidR="00AE02B3" w:rsidRPr="001743ED">
        <w:rPr>
          <w:rFonts w:ascii="Times New Roman" w:hAnsi="Times New Roman" w:cs="Times New Roman"/>
          <w:kern w:val="0"/>
        </w:rPr>
        <w:t xml:space="preserve">are endocytosed.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leghemoglobin</w:t>
      </w:r>
      <w:r w:rsidRPr="00556BFD">
        <w:rPr>
          <w:rFonts w:ascii="Times New Roman" w:hAnsi="Times New Roman" w:cs="Times New Roman"/>
          <w:kern w:val="0"/>
          <w:vertAlign w:val="superscript"/>
        </w:rPr>
        <w:t>9</w:t>
      </w:r>
      <w:r w:rsidR="00B04C65">
        <w:rPr>
          <w:rFonts w:ascii="Times New Roman" w:hAnsi="Times New Roman" w:cs="Times New Roman"/>
          <w:kern w:val="0"/>
        </w:rPr>
        <w:t>(</w:t>
      </w:r>
      <w:r w:rsidR="00B04C65" w:rsidRPr="00B04C65">
        <w:rPr>
          <w:rFonts w:ascii="Times New Roman" w:hAnsi="Times New Roman" w:cs="Times New Roman"/>
          <w:kern w:val="0"/>
          <w:highlight w:val="red"/>
        </w:rPr>
        <w:t xml:space="preserve">add </w:t>
      </w:r>
      <w:proofErr w:type="spellStart"/>
      <w:r w:rsidR="00B04C65" w:rsidRPr="00B04C65">
        <w:rPr>
          <w:rFonts w:ascii="Times New Roman" w:hAnsi="Times New Roman" w:cs="Times New Roman"/>
          <w:kern w:val="0"/>
          <w:highlight w:val="red"/>
        </w:rPr>
        <w:t>leghomoglobin</w:t>
      </w:r>
      <w:proofErr w:type="spellEnd"/>
      <w:r w:rsidR="00B04C65">
        <w:rPr>
          <w:rFonts w:ascii="Times New Roman" w:hAnsi="Times New Roman" w:cs="Times New Roman"/>
          <w:kern w:val="0"/>
          <w:highlight w:val="red"/>
        </w:rPr>
        <w:t xml:space="preserve"> </w:t>
      </w:r>
      <w:r w:rsidR="00B04C65" w:rsidRPr="00B04C65">
        <w:rPr>
          <w:rFonts w:ascii="Times New Roman" w:hAnsi="Times New Roman" w:cs="Times New Roman"/>
          <w:kern w:val="0"/>
          <w:highlight w:val="red"/>
        </w:rPr>
        <w:t>REF</w:t>
      </w:r>
      <w:r w:rsidR="00B04C65">
        <w:rPr>
          <w:rFonts w:ascii="Times New Roman" w:hAnsi="Times New Roman" w:cs="Times New Roman"/>
          <w:kern w:val="0"/>
        </w:rPr>
        <w:t>)</w:t>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45AD45"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both </w:t>
      </w:r>
      <w:r w:rsidR="003B19A5" w:rsidRPr="00556BFD">
        <w:rPr>
          <w:rFonts w:ascii="Times New Roman" w:hAnsi="Times New Roman" w:cs="Times New Roman"/>
          <w:kern w:val="0"/>
        </w:rPr>
        <w:t xml:space="preserve">symbioses and </w:t>
      </w:r>
      <w:r w:rsidR="00BE6EA0" w:rsidRPr="00556BFD">
        <w:rPr>
          <w:rFonts w:ascii="Times New Roman" w:hAnsi="Times New Roman" w:cs="Times New Roman"/>
          <w:kern w:val="0"/>
        </w:rPr>
        <w:t>operates</w:t>
      </w:r>
      <w:r w:rsidR="003B19A5" w:rsidRPr="00556BFD">
        <w:rPr>
          <w:rFonts w:ascii="Times New Roman" w:hAnsi="Times New Roman" w:cs="Times New Roman"/>
          <w:kern w:val="0"/>
        </w:rPr>
        <w:t xml:space="preserve"> not only in legumes</w:t>
      </w:r>
      <w:r w:rsidRPr="00556BFD">
        <w:rPr>
          <w:rFonts w:ascii="Times New Roman" w:hAnsi="Times New Roman" w:cs="Times New Roman"/>
          <w:kern w:val="0"/>
        </w:rPr>
        <w:t>, which</w:t>
      </w:r>
      <w:r w:rsidR="003B19A5" w:rsidRPr="00556BFD">
        <w:rPr>
          <w:rFonts w:ascii="Times New Roman" w:hAnsi="Times New Roman" w:cs="Times New Roman"/>
          <w:kern w:val="0"/>
        </w:rPr>
        <w:t xml:space="preserve"> facilitate both </w:t>
      </w:r>
      <w:r w:rsidR="00882A7A" w:rsidRPr="00556BFD">
        <w:rPr>
          <w:rFonts w:ascii="Times New Roman" w:hAnsi="Times New Roman" w:cs="Times New Roman"/>
          <w:kern w:val="0"/>
        </w:rPr>
        <w:t>SNF</w:t>
      </w:r>
      <w:r w:rsidR="003B19A5" w:rsidRPr="00556BFD">
        <w:rPr>
          <w:rFonts w:ascii="Times New Roman" w:hAnsi="Times New Roman" w:cs="Times New Roman"/>
          <w:kern w:val="0"/>
        </w:rPr>
        <w:t xml:space="preserve"> and AMS</w:t>
      </w:r>
      <w:r w:rsidRPr="00556BFD">
        <w:rPr>
          <w:rFonts w:ascii="Times New Roman" w:hAnsi="Times New Roman" w:cs="Times New Roman"/>
          <w:kern w:val="0"/>
        </w:rPr>
        <w:t>,</w:t>
      </w:r>
      <w:r w:rsidR="003B19A5" w:rsidRPr="00556BFD">
        <w:rPr>
          <w:rFonts w:ascii="Times New Roman" w:hAnsi="Times New Roman" w:cs="Times New Roman"/>
          <w:kern w:val="0"/>
        </w:rPr>
        <w:t xml:space="preserve"> but also in cereals</w:t>
      </w:r>
      <w:r w:rsidRPr="00556BFD">
        <w:rPr>
          <w:rFonts w:ascii="Times New Roman" w:hAnsi="Times New Roman" w:cs="Times New Roman"/>
          <w:kern w:val="0"/>
        </w:rPr>
        <w:t xml:space="preserve">, which </w:t>
      </w:r>
      <w:r w:rsidR="003B19A5" w:rsidRPr="00556BFD">
        <w:rPr>
          <w:rFonts w:ascii="Times New Roman" w:hAnsi="Times New Roman" w:cs="Times New Roman"/>
          <w:kern w:val="0"/>
        </w:rPr>
        <w:t xml:space="preserve">establish </w:t>
      </w:r>
      <w:r w:rsidRPr="00556BFD">
        <w:rPr>
          <w:rFonts w:ascii="Times New Roman" w:hAnsi="Times New Roman" w:cs="Times New Roman"/>
          <w:kern w:val="0"/>
        </w:rPr>
        <w:t xml:space="preserve">only </w:t>
      </w:r>
      <w:r w:rsidR="003B19A5" w:rsidRPr="00556BFD">
        <w:rPr>
          <w:rFonts w:ascii="Times New Roman" w:hAnsi="Times New Roman" w:cs="Times New Roman"/>
          <w:kern w:val="0"/>
        </w:rPr>
        <w:t>AMS</w:t>
      </w:r>
      <w:r w:rsidR="003B19A5" w:rsidRPr="00556BFD">
        <w:rPr>
          <w:rFonts w:ascii="Times New Roman" w:hAnsi="Times New Roman" w:cs="Times New Roman"/>
          <w:kern w:val="0"/>
          <w:vertAlign w:val="superscript"/>
        </w:rPr>
        <w:t>9,10</w:t>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lastRenderedPageBreak/>
        <w:t xml:space="preserve">transduction.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(Cook </w:t>
      </w:r>
      <w:r w:rsidR="00D25790" w:rsidRPr="00556BFD">
        <w:rPr>
          <w:rFonts w:ascii="Times New Roman" w:hAnsi="Times New Roman" w:cs="Times New Roman"/>
          <w:i/>
          <w:iCs/>
          <w:kern w:val="0"/>
        </w:rPr>
        <w:t>et al</w:t>
      </w:r>
      <w:r w:rsidR="00D25790" w:rsidRPr="00556BFD">
        <w:rPr>
          <w:rFonts w:ascii="Times New Roman" w:hAnsi="Times New Roman" w:cs="Times New Roman"/>
          <w:kern w:val="0"/>
        </w:rPr>
        <w:t xml:space="preserve">., 2025).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4A03D91C"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Andrzej Medicago</w:t>
      </w:r>
      <w:r w:rsidR="00A829E6" w:rsidRPr="00A829E6">
        <w:rPr>
          <w:rFonts w:ascii="Times New Roman" w:hAnsi="Times New Roman" w:cs="Times New Roman"/>
          <w:kern w:val="0"/>
          <w:highlight w:val="red"/>
        </w:rPr>
        <w:t xml:space="preserve">, </w:t>
      </w:r>
      <w:proofErr w:type="spellStart"/>
      <w:r w:rsidR="00A829E6" w:rsidRPr="00A829E6">
        <w:rPr>
          <w:rFonts w:ascii="Times New Roman" w:hAnsi="Times New Roman" w:cs="Times New Roman"/>
          <w:kern w:val="0"/>
          <w:highlight w:val="red"/>
        </w:rPr>
        <w:t>zgadzaj</w:t>
      </w:r>
      <w:proofErr w:type="spellEnd"/>
      <w:r w:rsidR="00A829E6" w:rsidRPr="00A829E6">
        <w:rPr>
          <w:rFonts w:ascii="Times New Roman" w:hAnsi="Times New Roman" w:cs="Times New Roman"/>
          <w:kern w:val="0"/>
          <w:highlight w:val="red"/>
        </w:rPr>
        <w:t xml:space="preserve"> 2016, </w:t>
      </w:r>
      <w:proofErr w:type="spellStart"/>
      <w:r w:rsidR="00A829E6" w:rsidRPr="00A829E6">
        <w:rPr>
          <w:rFonts w:ascii="Times New Roman" w:hAnsi="Times New Roman" w:cs="Times New Roman"/>
          <w:kern w:val="0"/>
          <w:highlight w:val="red"/>
        </w:rPr>
        <w:t>Thiergart</w:t>
      </w:r>
      <w:proofErr w:type="spellEnd"/>
      <w:r w:rsidR="00A829E6" w:rsidRPr="00A829E6">
        <w:rPr>
          <w:rFonts w:ascii="Times New Roman" w:hAnsi="Times New Roman" w:cs="Times New Roman"/>
          <w:kern w:val="0"/>
          <w:highlight w:val="red"/>
        </w:rPr>
        <w:t xml:space="preserve"> 2019, Tao 2024</w:t>
      </w:r>
      <w:r w:rsidR="006B3B40" w:rsidRPr="00556BFD">
        <w:rPr>
          <w:rFonts w:ascii="Times New Roman" w:hAnsi="Times New Roman" w:cs="Times New Roman"/>
          <w:kern w:val="0"/>
        </w:rPr>
        <w:t>)</w:t>
      </w:r>
      <w:r w:rsidRPr="00556BFD">
        <w:rPr>
          <w:rFonts w:ascii="Times New Roman" w:hAnsi="Times New Roman" w:cs="Times New Roman"/>
          <w:kern w:val="0"/>
        </w:rPr>
        <w:t xml:space="preserve">. </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5F440B" w:rsidRDefault="00521906" w:rsidP="00DB2FCC">
      <w:pPr>
        <w:spacing w:line="276" w:lineRule="auto"/>
        <w:jc w:val="both"/>
        <w:rPr>
          <w:rFonts w:ascii="Times New Roman" w:hAnsi="Times New Roman" w:cs="Times New Roman"/>
          <w:b/>
          <w:bCs/>
          <w:highlight w:val="green"/>
        </w:rPr>
      </w:pPr>
      <w:r w:rsidRPr="005F440B">
        <w:rPr>
          <w:rFonts w:ascii="Times New Roman" w:hAnsi="Times New Roman" w:cs="Times New Roman"/>
          <w:b/>
          <w:bCs/>
          <w:highlight w:val="green"/>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5F440B">
        <w:rPr>
          <w:rFonts w:ascii="Times New Roman" w:hAnsi="Times New Roman" w:cs="Times New Roman"/>
          <w:b/>
          <w:bCs/>
          <w:highlight w:val="green"/>
        </w:rPr>
        <w:t xml:space="preserve">Long-term effects of soil fertilisation on </w:t>
      </w:r>
      <w:r w:rsidR="004E7386" w:rsidRPr="005F440B">
        <w:rPr>
          <w:rFonts w:ascii="Times New Roman" w:hAnsi="Times New Roman" w:cs="Times New Roman"/>
          <w:b/>
          <w:bCs/>
          <w:highlight w:val="green"/>
        </w:rPr>
        <w:t>soil</w:t>
      </w:r>
      <w:r w:rsidRPr="005F440B">
        <w:rPr>
          <w:rFonts w:ascii="Times New Roman" w:hAnsi="Times New Roman" w:cs="Times New Roman"/>
          <w:b/>
          <w:bCs/>
          <w:highlight w:val="green"/>
        </w:rPr>
        <w:t xml:space="preserve"> </w:t>
      </w:r>
      <w:r w:rsidR="00F81EDE" w:rsidRPr="005F440B">
        <w:rPr>
          <w:rFonts w:ascii="Times New Roman" w:hAnsi="Times New Roman" w:cs="Times New Roman"/>
          <w:b/>
          <w:bCs/>
          <w:highlight w:val="green"/>
        </w:rPr>
        <w:t>bacterial</w:t>
      </w:r>
      <w:r w:rsidRPr="005F440B">
        <w:rPr>
          <w:rFonts w:ascii="Times New Roman" w:hAnsi="Times New Roman" w:cs="Times New Roman"/>
          <w:b/>
          <w:bCs/>
          <w:highlight w:val="green"/>
        </w:rPr>
        <w:t xml:space="preserve"> communities</w:t>
      </w:r>
    </w:p>
    <w:p w14:paraId="6591C070" w14:textId="08108986"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 xml:space="preserve">125 years.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 xml:space="preserve">soil </w:t>
      </w:r>
      <w:r w:rsidR="00270D5E" w:rsidRPr="00556BFD">
        <w:rPr>
          <w:rFonts w:ascii="Times New Roman" w:hAnsi="Times New Roman" w:cs="Times New Roman"/>
        </w:rPr>
        <w:lastRenderedPageBreak/>
        <w:t>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AD4995">
        <w:rPr>
          <w:rFonts w:ascii="Times New Roman" w:hAnsi="Times New Roman" w:cs="Times New Roman"/>
          <w:highlight w:val="magenta"/>
        </w:rPr>
        <w:t>Fig.</w:t>
      </w:r>
      <w:r w:rsidRPr="00AD4995">
        <w:rPr>
          <w:rFonts w:ascii="Times New Roman" w:hAnsi="Times New Roman" w:cs="Times New Roman"/>
          <w:color w:val="FF0000"/>
          <w:highlight w:val="magenta"/>
        </w:rPr>
        <w:t xml:space="preserve"> </w:t>
      </w:r>
      <w:r w:rsidR="00C91289" w:rsidRPr="00AD4995">
        <w:rPr>
          <w:rFonts w:ascii="Times New Roman" w:hAnsi="Times New Roman" w:cs="Times New Roman"/>
          <w:highlight w:val="magenta"/>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AD4995">
        <w:rPr>
          <w:rFonts w:ascii="Times New Roman" w:hAnsi="Times New Roman" w:cs="Times New Roman"/>
          <w:highlight w:val="magenta"/>
        </w:rPr>
        <w:t xml:space="preserve">Fig. </w:t>
      </w:r>
      <w:r w:rsidR="004A114C" w:rsidRPr="00AD4995">
        <w:rPr>
          <w:rFonts w:ascii="Times New Roman" w:hAnsi="Times New Roman" w:cs="Times New Roman"/>
          <w:highlight w:val="magenta"/>
        </w:rPr>
        <w:t>1</w:t>
      </w:r>
      <w:r w:rsidR="005F440B" w:rsidRPr="00AD4995">
        <w:rPr>
          <w:rFonts w:ascii="Times New Roman" w:hAnsi="Times New Roman" w:cs="Times New Roman"/>
          <w:highlight w:val="magenta"/>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w:t>
      </w:r>
      <w:proofErr w:type="gramStart"/>
      <w:r w:rsidR="006247CB">
        <w:rPr>
          <w:rFonts w:ascii="Times New Roman" w:hAnsi="Times New Roman" w:cs="Times New Roman"/>
        </w:rPr>
        <w:t>Curtis</w:t>
      </w:r>
      <w:proofErr w:type="gramEnd"/>
      <w:r w:rsidR="006247CB">
        <w:rPr>
          <w:rFonts w:ascii="Times New Roman" w:hAnsi="Times New Roman" w:cs="Times New Roman"/>
        </w:rPr>
        <w:t xml:space="preserve"> dissimilarities</w:t>
      </w:r>
      <w:r w:rsidR="006247CB" w:rsidRPr="005F440B">
        <w:rPr>
          <w:rFonts w:ascii="Times New Roman" w:hAnsi="Times New Roman" w:cs="Times New Roman"/>
        </w:rPr>
        <w:t xml:space="preserve">, </w:t>
      </w:r>
      <w:r w:rsidR="006247CB" w:rsidRPr="00AD4995">
        <w:rPr>
          <w:rFonts w:ascii="Times New Roman" w:hAnsi="Times New Roman" w:cs="Times New Roman"/>
          <w:highlight w:val="magenta"/>
        </w:rPr>
        <w:t>Fig.</w:t>
      </w:r>
      <w:r w:rsidR="00AD4995">
        <w:rPr>
          <w:rFonts w:ascii="Times New Roman" w:hAnsi="Times New Roman" w:cs="Times New Roman"/>
          <w:highlight w:val="magenta"/>
        </w:rPr>
        <w:t xml:space="preserve"> </w:t>
      </w:r>
      <w:r w:rsidR="006247CB" w:rsidRPr="00AD4995">
        <w:rPr>
          <w:rFonts w:ascii="Times New Roman" w:hAnsi="Times New Roman" w:cs="Times New Roman"/>
          <w:highlight w:val="magenta"/>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E7386">
        <w:rPr>
          <w:rFonts w:ascii="Times New Roman" w:hAnsi="Times New Roman" w:cs="Times New Roman"/>
        </w:rPr>
        <w:t xml:space="preserve"> </w:t>
      </w:r>
      <w:r w:rsidR="00794FE7" w:rsidRPr="00794FE7">
        <w:rPr>
          <w:rFonts w:ascii="Times New Roman" w:hAnsi="Times New Roman" w:cs="Times New Roman"/>
          <w:highlight w:val="red"/>
        </w:rPr>
        <w:t>(add ref soil microbiome survey global level</w:t>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4A114C" w:rsidRPr="00AD4995">
        <w:rPr>
          <w:rFonts w:ascii="Times New Roman" w:hAnsi="Times New Roman" w:cs="Times New Roman"/>
          <w:highlight w:val="magenta"/>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4E7386" w:rsidRPr="00556BFD">
        <w:rPr>
          <w:rFonts w:ascii="Times New Roman" w:hAnsi="Times New Roman" w:cs="Times New Roman"/>
        </w:rPr>
        <w:t xml:space="preserve"> </w:t>
      </w:r>
      <w:commentRangeStart w:id="0"/>
      <w:proofErr w:type="spellStart"/>
      <w:r w:rsidR="004E7386" w:rsidRPr="00943656">
        <w:rPr>
          <w:rFonts w:ascii="Times New Roman" w:hAnsi="Times New Roman" w:cs="Times New Roman"/>
          <w:i/>
          <w:iCs/>
        </w:rPr>
        <w:t>Pseudomonadales</w:t>
      </w:r>
      <w:proofErr w:type="spellEnd"/>
      <w:r w:rsidR="004E7386" w:rsidRPr="00943656">
        <w:rPr>
          <w:rFonts w:ascii="Times New Roman" w:hAnsi="Times New Roman" w:cs="Times New Roman"/>
          <w:i/>
          <w:iCs/>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proofErr w:type="spellStart"/>
      <w:r w:rsidR="00A76EDE" w:rsidRPr="00A76EDE">
        <w:rPr>
          <w:rFonts w:ascii="Times New Roman" w:hAnsi="Times New Roman" w:cs="Times New Roman"/>
          <w:i/>
          <w:iCs/>
        </w:rPr>
        <w:t>Bacillales</w:t>
      </w:r>
      <w:proofErr w:type="spellEnd"/>
      <w:r w:rsidR="00A76EDE">
        <w:rPr>
          <w:rFonts w:ascii="Times New Roman" w:hAnsi="Times New Roman" w:cs="Times New Roman"/>
        </w:rPr>
        <w:t>,</w:t>
      </w:r>
      <w:r w:rsidR="00270D5E" w:rsidRPr="00556BFD">
        <w:rPr>
          <w:rFonts w:ascii="Times New Roman" w:hAnsi="Times New Roman" w:cs="Times New Roman"/>
        </w:rPr>
        <w:t xml:space="preserve"> </w:t>
      </w:r>
      <w:proofErr w:type="spellStart"/>
      <w:r w:rsidR="00A76EDE">
        <w:rPr>
          <w:rFonts w:ascii="Times New Roman" w:hAnsi="Times New Roman" w:cs="Times New Roman"/>
          <w:i/>
          <w:iCs/>
        </w:rPr>
        <w:t>Gaiellales</w:t>
      </w:r>
      <w:proofErr w:type="spellEnd"/>
      <w:r w:rsidR="00A76EDE" w:rsidRPr="00A76EDE">
        <w:rPr>
          <w:rFonts w:ascii="Times New Roman" w:hAnsi="Times New Roman" w:cs="Times New Roman"/>
        </w:rPr>
        <w:t>,</w:t>
      </w:r>
      <w:r w:rsidR="004E7386" w:rsidRPr="00556BFD">
        <w:rPr>
          <w:rFonts w:ascii="Times New Roman" w:hAnsi="Times New Roman" w:cs="Times New Roman"/>
        </w:rPr>
        <w:t xml:space="preserve"> and </w:t>
      </w:r>
      <w:proofErr w:type="spellStart"/>
      <w:r w:rsidR="00A76EDE">
        <w:rPr>
          <w:rFonts w:ascii="Times New Roman" w:hAnsi="Times New Roman" w:cs="Times New Roman"/>
          <w:i/>
          <w:iCs/>
        </w:rPr>
        <w:t>Xanthomonadales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AD4995">
        <w:rPr>
          <w:rFonts w:ascii="Times New Roman" w:hAnsi="Times New Roman" w:cs="Times New Roman"/>
          <w:highlight w:val="magenta"/>
        </w:rPr>
        <w:t>Fig. 1E</w:t>
      </w:r>
      <w:r w:rsidR="004E7386" w:rsidRPr="005F440B">
        <w:rPr>
          <w:rFonts w:ascii="Times New Roman" w:hAnsi="Times New Roman" w:cs="Times New Roman"/>
        </w:rPr>
        <w:t xml:space="preserve">). </w:t>
      </w:r>
      <w:commentRangeEnd w:id="0"/>
      <w:r w:rsidR="008A6D47">
        <w:rPr>
          <w:rStyle w:val="CommentReference"/>
        </w:rPr>
        <w:commentReference w:id="0"/>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AD4995">
        <w:rPr>
          <w:rFonts w:ascii="Times New Roman" w:hAnsi="Times New Roman" w:cs="Times New Roman"/>
          <w:highlight w:val="magenta"/>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5F440B" w:rsidRPr="00AD4995">
        <w:rPr>
          <w:rFonts w:ascii="Times New Roman" w:hAnsi="Times New Roman" w:cs="Times New Roman"/>
          <w:highlight w:val="magenta"/>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adapted to specific</w:t>
      </w:r>
      <w:r w:rsidR="005F440B">
        <w:rPr>
          <w:rFonts w:ascii="Times New Roman" w:hAnsi="Times New Roman" w:cs="Times New Roman"/>
        </w:rPr>
        <w:t xml:space="preserve"> nutrient conditions.</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F97A99">
        <w:rPr>
          <w:rFonts w:ascii="Times New Roman" w:hAnsi="Times New Roman" w:cs="Times New Roman"/>
          <w:b/>
          <w:bCs/>
          <w:highlight w:val="green"/>
        </w:rPr>
        <w:t xml:space="preserve">Host-specific </w:t>
      </w:r>
      <w:r w:rsidR="00E6445F" w:rsidRPr="00F97A99">
        <w:rPr>
          <w:rFonts w:ascii="Times New Roman" w:hAnsi="Times New Roman" w:cs="Times New Roman"/>
          <w:b/>
          <w:bCs/>
          <w:highlight w:val="green"/>
        </w:rPr>
        <w:t xml:space="preserve">colonisation </w:t>
      </w:r>
      <w:r w:rsidR="005F440B" w:rsidRPr="00F97A99">
        <w:rPr>
          <w:rFonts w:ascii="Times New Roman" w:hAnsi="Times New Roman" w:cs="Times New Roman"/>
          <w:b/>
          <w:bCs/>
          <w:highlight w:val="green"/>
        </w:rPr>
        <w:t>by</w:t>
      </w:r>
      <w:r w:rsidR="00E6445F" w:rsidRPr="00F97A99">
        <w:rPr>
          <w:rFonts w:ascii="Times New Roman" w:hAnsi="Times New Roman" w:cs="Times New Roman"/>
          <w:b/>
          <w:bCs/>
          <w:highlight w:val="green"/>
        </w:rPr>
        <w:t xml:space="preserve"> </w:t>
      </w:r>
      <w:r w:rsidR="005F6299" w:rsidRPr="00F97A99">
        <w:rPr>
          <w:rFonts w:ascii="Times New Roman" w:hAnsi="Times New Roman" w:cs="Times New Roman"/>
          <w:b/>
          <w:bCs/>
          <w:highlight w:val="green"/>
        </w:rPr>
        <w:t>distinct</w:t>
      </w:r>
      <w:r w:rsidR="00E6445F" w:rsidRPr="00F97A99">
        <w:rPr>
          <w:rFonts w:ascii="Times New Roman" w:hAnsi="Times New Roman" w:cs="Times New Roman"/>
          <w:b/>
          <w:bCs/>
          <w:highlight w:val="green"/>
        </w:rPr>
        <w:t xml:space="preserve"> </w:t>
      </w:r>
      <w:r w:rsidR="002158A5" w:rsidRPr="00F97A99">
        <w:rPr>
          <w:rFonts w:ascii="Times New Roman" w:hAnsi="Times New Roman" w:cs="Times New Roman"/>
          <w:b/>
          <w:bCs/>
          <w:highlight w:val="green"/>
        </w:rPr>
        <w:t xml:space="preserve">soil </w:t>
      </w:r>
      <w:r w:rsidR="00E6445F" w:rsidRPr="00F97A99">
        <w:rPr>
          <w:rFonts w:ascii="Times New Roman" w:hAnsi="Times New Roman" w:cs="Times New Roman"/>
          <w:b/>
          <w:bCs/>
          <w:highlight w:val="green"/>
        </w:rPr>
        <w:t xml:space="preserve">microbiota </w:t>
      </w:r>
      <w:r w:rsidR="005F440B" w:rsidRPr="00F97A99">
        <w:rPr>
          <w:rFonts w:ascii="Times New Roman" w:hAnsi="Times New Roman" w:cs="Times New Roman"/>
          <w:b/>
          <w:bCs/>
          <w:highlight w:val="green"/>
        </w:rPr>
        <w:t>members</w:t>
      </w:r>
    </w:p>
    <w:p w14:paraId="42E7586E" w14:textId="3CBBFD9E"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C12142">
        <w:rPr>
          <w:rFonts w:ascii="Times New Roman" w:hAnsi="Times New Roman" w:cs="Times New Roman"/>
          <w:highlight w:val="magenta"/>
        </w:rPr>
        <w:t xml:space="preserve">Fig. </w:t>
      </w:r>
      <w:r w:rsidR="00195D04" w:rsidRPr="00C12142">
        <w:rPr>
          <w:rFonts w:ascii="Times New Roman" w:hAnsi="Times New Roman" w:cs="Times New Roman"/>
          <w:highlight w:val="magenta"/>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A14D78">
        <w:rPr>
          <w:rFonts w:ascii="Times New Roman" w:hAnsi="Times New Roman" w:cs="Times New Roman"/>
        </w:rPr>
        <w:t xml:space="preserve"> </w:t>
      </w:r>
      <w:r w:rsidR="00A14D78" w:rsidRPr="004219CA">
        <w:rPr>
          <w:rFonts w:ascii="Times New Roman" w:hAnsi="Times New Roman" w:cs="Times New Roman"/>
          <w:kern w:val="0"/>
        </w:rPr>
        <w:t>(</w:t>
      </w:r>
      <w:r w:rsidR="00A14D78" w:rsidRPr="004219CA">
        <w:rPr>
          <w:rFonts w:ascii="Times New Roman" w:hAnsi="Times New Roman" w:cs="Times New Roman"/>
          <w:color w:val="FF0000"/>
          <w:kern w:val="0"/>
        </w:rPr>
        <w:t>citation:261</w:t>
      </w:r>
      <w:r w:rsidR="00A14D78" w:rsidRPr="004219CA">
        <w:rPr>
          <w:rFonts w:ascii="Times New Roman" w:hAnsi="Times New Roman" w:cs="Times New Roman"/>
          <w:kern w:val="0"/>
        </w:rPr>
        <w:t>)</w:t>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C12142">
        <w:rPr>
          <w:rFonts w:ascii="Times New Roman" w:hAnsi="Times New Roman" w:cs="Times New Roman"/>
          <w:highlight w:val="magenta"/>
        </w:rPr>
        <w:t>Fig.</w:t>
      </w:r>
      <w:r w:rsidR="00353AB3" w:rsidRPr="00C12142">
        <w:rPr>
          <w:rFonts w:ascii="Times New Roman" w:hAnsi="Times New Roman" w:cs="Times New Roman"/>
          <w:highlight w:val="magenta"/>
        </w:rPr>
        <w:t xml:space="preserve"> </w:t>
      </w:r>
      <w:r w:rsidR="00195D04" w:rsidRPr="00C12142">
        <w:rPr>
          <w:rFonts w:ascii="Times New Roman" w:hAnsi="Times New Roman" w:cs="Times New Roman"/>
          <w:highlight w:val="magenta"/>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in NPK, reflecting nitrogen repression of symbiosis </w:t>
      </w:r>
      <w:r w:rsidR="00195D04" w:rsidRPr="004219CA">
        <w:rPr>
          <w:rFonts w:ascii="Times New Roman" w:hAnsi="Times New Roman" w:cs="Times New Roman"/>
          <w:kern w:val="0"/>
        </w:rPr>
        <w:t>(</w:t>
      </w:r>
      <w:r w:rsidR="00195D04" w:rsidRPr="00C12142">
        <w:rPr>
          <w:rFonts w:ascii="Times New Roman" w:hAnsi="Times New Roman" w:cs="Times New Roman"/>
          <w:kern w:val="0"/>
          <w:highlight w:val="magenta"/>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w:t>
      </w:r>
      <w:r w:rsidR="00F47626" w:rsidRPr="00556BFD">
        <w:rPr>
          <w:rFonts w:ascii="Times New Roman" w:hAnsi="Times New Roman" w:cs="Times New Roman"/>
        </w:rPr>
        <w:t>when</w:t>
      </w:r>
      <w:r w:rsidR="00195D04" w:rsidRPr="00556BFD">
        <w:rPr>
          <w:rFonts w:ascii="Times New Roman" w:hAnsi="Times New Roman" w:cs="Times New Roman"/>
        </w:rPr>
        <w:t xml:space="preserve"> present</w:t>
      </w:r>
      <w:r w:rsidRPr="00556BFD">
        <w:rPr>
          <w:rFonts w:ascii="Times New Roman" w:hAnsi="Times New Roman" w:cs="Times New Roman"/>
        </w:rPr>
        <w:t>)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D4995">
        <w:rPr>
          <w:rFonts w:ascii="Times New Roman" w:hAnsi="Times New Roman" w:cs="Times New Roman"/>
          <w:highlight w:val="magenta"/>
        </w:rPr>
        <w:t xml:space="preserve">Suppl. Fig. </w:t>
      </w:r>
      <w:r w:rsidR="00FF4841" w:rsidRPr="00AD4995">
        <w:rPr>
          <w:rFonts w:ascii="Times New Roman" w:hAnsi="Times New Roman" w:cs="Times New Roman"/>
          <w:highlight w:val="magenta"/>
        </w:rPr>
        <w:t>1</w:t>
      </w:r>
      <w:proofErr w:type="gramStart"/>
      <w:r w:rsidR="005B6BB6" w:rsidRPr="00AD4995">
        <w:rPr>
          <w:rFonts w:ascii="Times New Roman" w:hAnsi="Times New Roman" w:cs="Times New Roman"/>
          <w:highlight w:val="magenta"/>
        </w:rPr>
        <w:t>A,</w:t>
      </w:r>
      <w:r w:rsidR="00FF4841" w:rsidRPr="00AD4995">
        <w:rPr>
          <w:rFonts w:ascii="Times New Roman" w:hAnsi="Times New Roman" w:cs="Times New Roman"/>
          <w:highlight w:val="magenta"/>
        </w:rPr>
        <w:t>B</w:t>
      </w:r>
      <w:proofErr w:type="gramEnd"/>
      <w:r w:rsidR="005B6BB6" w:rsidRPr="004219CA">
        <w:rPr>
          <w:rFonts w:ascii="Times New Roman" w:hAnsi="Times New Roman" w:cs="Times New Roman"/>
        </w:rPr>
        <w:t>)</w:t>
      </w:r>
      <w:r w:rsidR="00B64877" w:rsidRPr="004219CA">
        <w:rPr>
          <w:rFonts w:ascii="Times New Roman" w:hAnsi="Times New Roman" w:cs="Times New Roman"/>
        </w:rPr>
        <w:t xml:space="preserve"> </w:t>
      </w:r>
      <w:r w:rsidR="005B6BB6" w:rsidRPr="004219CA">
        <w:rPr>
          <w:rFonts w:ascii="Times New Roman" w:hAnsi="Times New Roman" w:cs="Times New Roman"/>
        </w:rPr>
        <w:t>(</w:t>
      </w:r>
      <w:proofErr w:type="spellStart"/>
      <w:r w:rsidR="00033B2C" w:rsidRPr="00033B2C">
        <w:rPr>
          <w:rFonts w:ascii="Times New Roman" w:hAnsi="Times New Roman" w:cs="Times New Roman"/>
          <w:color w:val="000000" w:themeColor="text1"/>
          <w:highlight w:val="red"/>
        </w:rPr>
        <w:t>zgadzaj</w:t>
      </w:r>
      <w:proofErr w:type="spellEnd"/>
      <w:r w:rsidR="00033B2C" w:rsidRPr="00033B2C">
        <w:rPr>
          <w:rFonts w:ascii="Times New Roman" w:hAnsi="Times New Roman" w:cs="Times New Roman"/>
          <w:color w:val="000000" w:themeColor="text1"/>
          <w:highlight w:val="red"/>
        </w:rPr>
        <w:t xml:space="preserve"> 2015 PLOS</w:t>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943656">
        <w:rPr>
          <w:rFonts w:ascii="Times New Roman" w:hAnsi="Times New Roman" w:cs="Times New Roman"/>
          <w:highlight w:val="magenta"/>
        </w:rPr>
        <w:t>Suppl</w:t>
      </w:r>
      <w:r w:rsidR="00943656" w:rsidRPr="00AD4995">
        <w:rPr>
          <w:rFonts w:ascii="Times New Roman" w:hAnsi="Times New Roman" w:cs="Times New Roman"/>
          <w:highlight w:val="magenta"/>
        </w:rPr>
        <w:t xml:space="preserve">. Fig. </w:t>
      </w:r>
      <w:r w:rsidR="00FF4841" w:rsidRPr="00AD4995">
        <w:rPr>
          <w:rFonts w:ascii="Times New Roman" w:hAnsi="Times New Roman" w:cs="Times New Roman"/>
          <w:highlight w:val="magenta"/>
        </w:rPr>
        <w:t>1</w:t>
      </w:r>
      <w:proofErr w:type="gramStart"/>
      <w:r w:rsidR="00FF4841" w:rsidRPr="00AD4995">
        <w:rPr>
          <w:rFonts w:ascii="Times New Roman" w:hAnsi="Times New Roman" w:cs="Times New Roman"/>
          <w:highlight w:val="magenta"/>
        </w:rPr>
        <w:t>A,B</w:t>
      </w:r>
      <w:proofErr w:type="gramEnd"/>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943656">
        <w:rPr>
          <w:rFonts w:ascii="Times New Roman" w:hAnsi="Times New Roman" w:cs="Times New Roman"/>
          <w:highlight w:val="magenta"/>
        </w:rPr>
        <w:t>Fig.</w:t>
      </w:r>
      <w:r w:rsidR="00FF4841">
        <w:rPr>
          <w:rFonts w:ascii="Times New Roman" w:hAnsi="Times New Roman" w:cs="Times New Roman"/>
          <w:highlight w:val="magenta"/>
        </w:rPr>
        <w:t>2C</w:t>
      </w:r>
      <w:r w:rsidR="00943656" w:rsidRPr="00943656">
        <w:rPr>
          <w:rFonts w:ascii="Times New Roman" w:hAnsi="Times New Roman" w:cs="Times New Roman"/>
          <w:highlight w:val="magenta"/>
        </w:rPr>
        <w:t>)</w:t>
      </w:r>
      <w:r w:rsidR="00943656">
        <w:rPr>
          <w:rFonts w:ascii="Times New Roman" w:hAnsi="Times New Roman" w:cs="Times New Roman"/>
        </w:rPr>
        <w:t xml:space="preserve">, consistent with SNF contributing to rhizosphere microbiota structuring (Tao </w:t>
      </w:r>
      <w:r w:rsidR="00943656" w:rsidRPr="00943656">
        <w:rPr>
          <w:rFonts w:ascii="Times New Roman" w:hAnsi="Times New Roman" w:cs="Times New Roman"/>
          <w:i/>
          <w:iCs/>
        </w:rPr>
        <w:t>et al</w:t>
      </w:r>
      <w:r w:rsidR="00943656">
        <w:rPr>
          <w:rFonts w:ascii="Times New Roman" w:hAnsi="Times New Roman" w:cs="Times New Roman"/>
        </w:rPr>
        <w:t>., 2024).</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D4995">
        <w:rPr>
          <w:rFonts w:ascii="Times New Roman" w:hAnsi="Times New Roman" w:cs="Times New Roman"/>
          <w:highlight w:val="magenta"/>
        </w:rPr>
        <w:t>Fig. 2</w:t>
      </w:r>
      <w:r w:rsidR="00FF4841" w:rsidRPr="00AD4995">
        <w:rPr>
          <w:rFonts w:ascii="Times New Roman" w:hAnsi="Times New Roman" w:cs="Times New Roman"/>
          <w:highlight w:val="magenta"/>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D4995">
        <w:rPr>
          <w:rFonts w:ascii="Times New Roman" w:hAnsi="Times New Roman" w:cs="Times New Roman"/>
          <w:highlight w:val="magenta"/>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943656">
        <w:rPr>
          <w:rFonts w:ascii="Times New Roman" w:hAnsi="Times New Roman" w:cs="Times New Roman"/>
          <w:i/>
          <w:iCs/>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943656">
        <w:rPr>
          <w:rFonts w:ascii="Times New Roman" w:hAnsi="Times New Roman" w:cs="Times New Roman"/>
          <w:i/>
          <w:iCs/>
        </w:rPr>
        <w:t>Rhizobiale</w:t>
      </w:r>
      <w:r w:rsidR="008961A4" w:rsidRPr="00943656">
        <w:rPr>
          <w:rFonts w:ascii="Times New Roman" w:hAnsi="Times New Roman" w:cs="Times New Roman"/>
          <w:i/>
          <w:iCs/>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943656">
        <w:rPr>
          <w:rFonts w:ascii="Times New Roman" w:hAnsi="Times New Roman" w:cs="Times New Roman"/>
          <w:highlight w:val="magenta"/>
        </w:rPr>
        <w:t xml:space="preserve">Fig. 2E, Suppl. Fig. </w:t>
      </w:r>
      <w:r w:rsidR="00A76EDE">
        <w:rPr>
          <w:rFonts w:ascii="Times New Roman" w:hAnsi="Times New Roman" w:cs="Times New Roman"/>
          <w:highlight w:val="magenta"/>
        </w:rPr>
        <w:t>1</w:t>
      </w:r>
      <w:proofErr w:type="gramStart"/>
      <w:r w:rsidR="00A76EDE">
        <w:rPr>
          <w:rFonts w:ascii="Times New Roman" w:hAnsi="Times New Roman" w:cs="Times New Roman"/>
          <w:highlight w:val="magenta"/>
        </w:rPr>
        <w:t>C,D</w:t>
      </w:r>
      <w:proofErr w:type="gramEnd"/>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Flavobacteriales</w:t>
      </w:r>
      <w:proofErr w:type="spellEnd"/>
      <w:r w:rsidR="00947845" w:rsidRPr="00556BFD">
        <w:rPr>
          <w:rFonts w:ascii="Times New Roman" w:hAnsi="Times New Roman" w:cs="Times New Roman"/>
        </w:rPr>
        <w:t xml:space="preserve"> and </w:t>
      </w:r>
      <w:proofErr w:type="spellStart"/>
      <w:r w:rsidR="00947845" w:rsidRPr="00943656">
        <w:rPr>
          <w:rFonts w:ascii="Times New Roman" w:hAnsi="Times New Roman" w:cs="Times New Roman"/>
          <w:i/>
          <w:iCs/>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commentRangeStart w:id="1"/>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shifts were also detected</w:t>
      </w:r>
      <w:commentRangeEnd w:id="1"/>
      <w:r w:rsidR="00F57DBF">
        <w:rPr>
          <w:rStyle w:val="CommentReference"/>
        </w:rPr>
        <w:commentReference w:id="1"/>
      </w:r>
      <w:r w:rsidR="008961A4" w:rsidRPr="00556BFD">
        <w:rPr>
          <w:rFonts w:ascii="Times New Roman" w:hAnsi="Times New Roman" w:cs="Times New Roman"/>
        </w:rPr>
        <w:t xml:space="preserve">. </w:t>
      </w:r>
      <w:proofErr w:type="spellStart"/>
      <w:r w:rsidR="0057297E" w:rsidRPr="00943656">
        <w:rPr>
          <w:rFonts w:ascii="Times New Roman" w:hAnsi="Times New Roman" w:cs="Times New Roman"/>
          <w:i/>
          <w:iCs/>
        </w:rPr>
        <w:t>Burkholderiales</w:t>
      </w:r>
      <w:proofErr w:type="spellEnd"/>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Sphingomonadales</w:t>
      </w:r>
      <w:proofErr w:type="spellEnd"/>
      <w:r w:rsidR="0057297E" w:rsidRPr="00556BFD">
        <w:rPr>
          <w:rFonts w:ascii="Times New Roman" w:hAnsi="Times New Roman" w:cs="Times New Roman"/>
        </w:rPr>
        <w:t xml:space="preserve"> (root) and </w:t>
      </w:r>
      <w:proofErr w:type="spellStart"/>
      <w:r w:rsidR="0057297E" w:rsidRPr="00943656">
        <w:rPr>
          <w:rFonts w:ascii="Times New Roman" w:hAnsi="Times New Roman" w:cs="Times New Roman"/>
          <w:i/>
          <w:iCs/>
        </w:rPr>
        <w:t>Streptomycetales</w:t>
      </w:r>
      <w:proofErr w:type="spellEnd"/>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Flavobacteriales</w:t>
      </w:r>
      <w:proofErr w:type="spellEnd"/>
      <w:r w:rsidR="0057297E" w:rsidRPr="00556BFD">
        <w:rPr>
          <w:rFonts w:ascii="Times New Roman" w:hAnsi="Times New Roman" w:cs="Times New Roman"/>
        </w:rPr>
        <w:t xml:space="preserve"> </w:t>
      </w:r>
      <w:proofErr w:type="gramStart"/>
      <w:r w:rsidR="00F97A99">
        <w:rPr>
          <w:rFonts w:ascii="Times New Roman" w:hAnsi="Times New Roman" w:cs="Times New Roman"/>
        </w:rPr>
        <w:t>increased  in</w:t>
      </w:r>
      <w:proofErr w:type="gramEnd"/>
      <w:r w:rsidR="00F97A99">
        <w:rPr>
          <w:rFonts w:ascii="Times New Roman" w:hAnsi="Times New Roman" w:cs="Times New Roman"/>
        </w:rPr>
        <w:t xml:space="preserve"> PK and UF</w:t>
      </w:r>
      <w:r w:rsidR="0057297E" w:rsidRPr="00556BFD">
        <w:rPr>
          <w:rFonts w:ascii="Times New Roman" w:hAnsi="Times New Roman" w:cs="Times New Roman"/>
        </w:rPr>
        <w:t xml:space="preserve"> (</w:t>
      </w:r>
      <w:r w:rsidR="0057297E" w:rsidRPr="00F97A99">
        <w:rPr>
          <w:rFonts w:ascii="Times New Roman" w:hAnsi="Times New Roman" w:cs="Times New Roman"/>
          <w:highlight w:val="magenta"/>
        </w:rPr>
        <w:t>Fig. 2E, Suppl. Fig.</w:t>
      </w:r>
      <w:r w:rsidR="0057297E"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1C</w:t>
      </w:r>
      <w:r w:rsidR="0057297E" w:rsidRPr="00556BFD">
        <w:rPr>
          <w:rFonts w:ascii="Times New Roman" w:hAnsi="Times New Roman" w:cs="Times New Roman"/>
        </w:rPr>
        <w:t xml:space="preserve">). </w:t>
      </w:r>
      <w:commentRangeStart w:id="2"/>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which largely overlapped between soils but differed in individual abundances in the nodules</w:t>
      </w:r>
      <w:commentRangeEnd w:id="2"/>
      <w:r w:rsidR="00F57DBF">
        <w:rPr>
          <w:rStyle w:val="CommentReference"/>
        </w:rPr>
        <w:commentReference w:id="2"/>
      </w:r>
      <w:r w:rsidR="00F57DBF">
        <w:rPr>
          <w:rFonts w:ascii="Times New Roman" w:hAnsi="Times New Roman" w:cs="Times New Roman"/>
        </w:rPr>
        <w:t xml:space="preserve"> </w:t>
      </w:r>
      <w:r w:rsidR="0068146F" w:rsidRPr="00556BFD">
        <w:rPr>
          <w:rFonts w:ascii="Times New Roman" w:hAnsi="Times New Roman" w:cs="Times New Roman"/>
        </w:rPr>
        <w:t>(</w:t>
      </w:r>
      <w:r w:rsidR="0068146F" w:rsidRPr="00F97A99">
        <w:rPr>
          <w:rFonts w:ascii="Times New Roman" w:hAnsi="Times New Roman" w:cs="Times New Roman"/>
          <w:highlight w:val="magenta"/>
        </w:rPr>
        <w:t>Suppl. Fig.</w:t>
      </w:r>
      <w:r w:rsidR="0068146F"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lastRenderedPageBreak/>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xml:space="preserve">, and that different hosts adapt to </w:t>
      </w:r>
      <w:proofErr w:type="spellStart"/>
      <w:r w:rsidR="00F97A99">
        <w:rPr>
          <w:rFonts w:ascii="Times New Roman" w:hAnsi="Times New Roman" w:cs="Times New Roman"/>
        </w:rPr>
        <w:t>to</w:t>
      </w:r>
      <w:proofErr w:type="spellEnd"/>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033B2C" w:rsidRPr="00033B2C">
        <w:rPr>
          <w:rFonts w:ascii="Times New Roman" w:hAnsi="Times New Roman" w:cs="Times New Roman"/>
          <w:highlight w:val="red"/>
        </w:rPr>
        <w:t>Wippel et al.</w:t>
      </w:r>
      <w:r w:rsidR="00033B2C">
        <w:rPr>
          <w:rFonts w:ascii="Times New Roman" w:hAnsi="Times New Roman" w:cs="Times New Roman"/>
        </w:rPr>
        <w:t>)</w:t>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FF4841">
        <w:rPr>
          <w:rFonts w:ascii="Times New Roman" w:hAnsi="Times New Roman" w:cs="Times New Roman"/>
          <w:b/>
          <w:bCs/>
          <w:highlight w:val="green"/>
        </w:rPr>
        <w:t xml:space="preserve">High accuracy </w:t>
      </w:r>
      <w:r w:rsidR="001333A5" w:rsidRPr="00FF4841">
        <w:rPr>
          <w:rFonts w:ascii="Times New Roman" w:hAnsi="Times New Roman" w:cs="Times New Roman"/>
          <w:b/>
          <w:bCs/>
          <w:highlight w:val="green"/>
        </w:rPr>
        <w:t xml:space="preserve">prediction of plant </w:t>
      </w:r>
      <w:r w:rsidRPr="00FF4841">
        <w:rPr>
          <w:rFonts w:ascii="Times New Roman" w:hAnsi="Times New Roman" w:cs="Times New Roman"/>
          <w:b/>
          <w:bCs/>
          <w:highlight w:val="green"/>
        </w:rPr>
        <w:t>nutrient status based on bacterial</w:t>
      </w:r>
      <w:r w:rsidR="001333A5" w:rsidRPr="00FF4841">
        <w:rPr>
          <w:rFonts w:ascii="Times New Roman" w:hAnsi="Times New Roman" w:cs="Times New Roman"/>
          <w:b/>
          <w:bCs/>
          <w:highlight w:val="green"/>
        </w:rPr>
        <w:t xml:space="preserve"> community </w:t>
      </w:r>
      <w:r w:rsidRPr="00FF4841">
        <w:rPr>
          <w:rFonts w:ascii="Times New Roman" w:hAnsi="Times New Roman" w:cs="Times New Roman"/>
          <w:b/>
          <w:bCs/>
          <w:highlight w:val="green"/>
        </w:rPr>
        <w:t>compositions</w:t>
      </w:r>
    </w:p>
    <w:p w14:paraId="70D5D1F7" w14:textId="66306A96"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00AD1328" w:rsidRPr="00C46181">
        <w:rPr>
          <w:rFonts w:ascii="Times New Roman" w:hAnsi="Times New Roman" w:cs="Times New Roman"/>
          <w:highlight w:val="magenta"/>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Pr="00C46181">
        <w:rPr>
          <w:rFonts w:ascii="Times New Roman" w:hAnsi="Times New Roman" w:cs="Times New Roman"/>
          <w:highlight w:val="magenta"/>
        </w:rPr>
        <w:t>C</w:t>
      </w:r>
      <w:r w:rsidR="009836F7" w:rsidRPr="00C46181">
        <w:rPr>
          <w:rFonts w:ascii="Times New Roman" w:hAnsi="Times New Roman" w:cs="Times New Roman"/>
          <w:highlight w:val="magenta"/>
        </w:rPr>
        <w:t xml:space="preserve">; </w:t>
      </w:r>
      <w:r w:rsidRPr="00C46181">
        <w:rPr>
          <w:rFonts w:ascii="Times New Roman" w:hAnsi="Times New Roman" w:cs="Times New Roman"/>
          <w:highlight w:val="magenta"/>
        </w:rPr>
        <w:t xml:space="preserve">Suppl. Table </w:t>
      </w:r>
      <w:r w:rsidR="00C46181" w:rsidRPr="00C46181">
        <w:rPr>
          <w:rFonts w:ascii="Times New Roman" w:hAnsi="Times New Roman" w:cs="Times New Roman"/>
          <w:highlight w:val="magenta"/>
        </w:rPr>
        <w:t>2</w:t>
      </w:r>
      <w:r w:rsidRPr="00FF4841">
        <w:rPr>
          <w:rFonts w:ascii="Times New Roman" w:hAnsi="Times New Roman" w:cs="Times New Roman"/>
        </w:rPr>
        <w:t>)</w:t>
      </w:r>
      <w:r w:rsidR="009836F7" w:rsidRPr="00FF4841">
        <w:rPr>
          <w:rFonts w:ascii="Times New Roman" w:hAnsi="Times New Roman" w:cs="Times New Roman"/>
        </w:rPr>
        <w:t>, which together accounted for 10-45% of total relative abundance (</w:t>
      </w:r>
      <w:r w:rsidR="009836F7" w:rsidRPr="00C46181">
        <w:rPr>
          <w:rFonts w:ascii="Times New Roman" w:hAnsi="Times New Roman" w:cs="Times New Roman"/>
          <w:highlight w:val="magenta"/>
        </w:rPr>
        <w:t>Fig.</w:t>
      </w:r>
      <w:r w:rsidR="00C46181">
        <w:rPr>
          <w:rFonts w:ascii="Times New Roman" w:hAnsi="Times New Roman" w:cs="Times New Roman"/>
          <w:highlight w:val="magenta"/>
        </w:rPr>
        <w:t xml:space="preserve"> </w:t>
      </w:r>
      <w:r w:rsidR="00C46181" w:rsidRPr="00C46181">
        <w:rPr>
          <w:rFonts w:ascii="Times New Roman" w:hAnsi="Times New Roman" w:cs="Times New Roman"/>
          <w:highlight w:val="magenta"/>
        </w:rPr>
        <w:t>3</w:t>
      </w:r>
      <w:r w:rsidR="009836F7" w:rsidRPr="00C46181">
        <w:rPr>
          <w:rFonts w:ascii="Times New Roman" w:hAnsi="Times New Roman" w:cs="Times New Roman"/>
          <w:highlight w:val="magenta"/>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C46181">
        <w:rPr>
          <w:rFonts w:ascii="Times New Roman" w:hAnsi="Times New Roman" w:cs="Times New Roman"/>
        </w:rPr>
        <w:t>86-</w:t>
      </w:r>
      <w:r w:rsidR="008B02E5" w:rsidRPr="00556BFD">
        <w:rPr>
          <w:rFonts w:ascii="Times New Roman" w:hAnsi="Times New Roman" w:cs="Times New Roman"/>
        </w:rPr>
        <w:t xml:space="preserve">90% using rhizosphere data and </w:t>
      </w:r>
      <w:r w:rsidR="00C46181">
        <w:rPr>
          <w:rFonts w:ascii="Times New Roman" w:hAnsi="Times New Roman" w:cs="Times New Roman"/>
        </w:rPr>
        <w:t>93-</w:t>
      </w:r>
      <w:r w:rsidR="008B02E5" w:rsidRPr="00556BFD">
        <w:rPr>
          <w:rFonts w:ascii="Times New Roman" w:hAnsi="Times New Roman" w:cs="Times New Roman"/>
        </w:rPr>
        <w:t>96% using root microbiome data</w:t>
      </w:r>
      <w:r w:rsidR="003173EB" w:rsidRPr="00556BFD">
        <w:rPr>
          <w:rFonts w:ascii="Times New Roman" w:hAnsi="Times New Roman" w:cs="Times New Roman"/>
        </w:rPr>
        <w:t xml:space="preserve">, </w:t>
      </w:r>
      <w:commentRangeStart w:id="3"/>
      <w:r w:rsidR="003173EB" w:rsidRPr="00556BFD">
        <w:rPr>
          <w:rFonts w:ascii="Times New Roman" w:hAnsi="Times New Roman" w:cs="Times New Roman"/>
        </w:rPr>
        <w:t xml:space="preserve">with only </w:t>
      </w:r>
      <w:r w:rsidR="00C46181" w:rsidRPr="003173EB">
        <w:rPr>
          <w:rFonts w:ascii="Times New Roman" w:hAnsi="Times New Roman" w:cs="Times New Roman"/>
          <w:highlight w:val="red"/>
        </w:rPr>
        <w:t>XXX</w:t>
      </w:r>
      <w:r w:rsidR="003173EB" w:rsidRPr="00556BFD">
        <w:rPr>
          <w:rFonts w:ascii="Times New Roman" w:hAnsi="Times New Roman" w:cs="Times New Roman"/>
        </w:rPr>
        <w:t xml:space="preserve"> out of </w:t>
      </w:r>
      <w:r w:rsidR="003173EB" w:rsidRPr="003173EB">
        <w:rPr>
          <w:rFonts w:ascii="Times New Roman" w:hAnsi="Times New Roman" w:cs="Times New Roman"/>
          <w:highlight w:val="red"/>
        </w:rPr>
        <w:t>XXX</w:t>
      </w:r>
      <w:r w:rsidR="003173EB" w:rsidRPr="00556BFD">
        <w:rPr>
          <w:rFonts w:ascii="Times New Roman" w:hAnsi="Times New Roman" w:cs="Times New Roman"/>
        </w:rPr>
        <w:t xml:space="preserve"> samples </w:t>
      </w:r>
      <w:commentRangeEnd w:id="3"/>
      <w:r w:rsidR="00C46181">
        <w:rPr>
          <w:rStyle w:val="CommentReference"/>
        </w:rPr>
        <w:commentReference w:id="3"/>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C46181">
        <w:rPr>
          <w:rFonts w:ascii="Times New Roman" w:hAnsi="Times New Roman" w:cs="Times New Roman"/>
          <w:highlight w:val="magenta"/>
        </w:rPr>
        <w:t>Fig. 3</w:t>
      </w:r>
      <w:proofErr w:type="gramStart"/>
      <w:r w:rsidR="009836F7" w:rsidRPr="00C46181">
        <w:rPr>
          <w:rFonts w:ascii="Times New Roman" w:hAnsi="Times New Roman" w:cs="Times New Roman"/>
          <w:highlight w:val="magenta"/>
        </w:rPr>
        <w:t>B,</w:t>
      </w:r>
      <w:r w:rsidR="008B02E5" w:rsidRPr="00C46181">
        <w:rPr>
          <w:rFonts w:ascii="Times New Roman" w:hAnsi="Times New Roman" w:cs="Times New Roman"/>
          <w:highlight w:val="magenta"/>
        </w:rPr>
        <w:t>C</w:t>
      </w:r>
      <w:proofErr w:type="gramEnd"/>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commentRangeStart w:id="4"/>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the most influential ASVs belonged to </w:t>
      </w:r>
      <w:proofErr w:type="spellStart"/>
      <w:r w:rsidR="00B345F8" w:rsidRPr="00F97A99">
        <w:rPr>
          <w:rFonts w:ascii="Times New Roman" w:hAnsi="Times New Roman" w:cs="Times New Roman"/>
          <w:i/>
          <w:iCs/>
        </w:rPr>
        <w:t>Burkholderiales</w:t>
      </w:r>
      <w:proofErr w:type="spellEnd"/>
      <w:r w:rsidR="00B345F8" w:rsidRPr="00556BFD">
        <w:rPr>
          <w:rFonts w:ascii="Times New Roman" w:hAnsi="Times New Roman" w:cs="Times New Roman"/>
        </w:rPr>
        <w:t xml:space="preserve"> (</w:t>
      </w:r>
      <w:proofErr w:type="spellStart"/>
      <w:r w:rsidR="003577CF" w:rsidRPr="00F97A99">
        <w:rPr>
          <w:rFonts w:ascii="Times New Roman" w:hAnsi="Times New Roman" w:cs="Times New Roman"/>
          <w:i/>
          <w:iCs/>
        </w:rPr>
        <w:t>Oxalobacteraceae</w:t>
      </w:r>
      <w:proofErr w:type="spellEnd"/>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Pseudomonadales</w:t>
      </w:r>
      <w:proofErr w:type="spellEnd"/>
      <w:r w:rsidR="003577CF" w:rsidRPr="00556BFD">
        <w:rPr>
          <w:rFonts w:ascii="Times New Roman" w:hAnsi="Times New Roman" w:cs="Times New Roman"/>
        </w:rPr>
        <w:t xml:space="preserve"> and </w:t>
      </w:r>
      <w:proofErr w:type="spellStart"/>
      <w:r w:rsidR="00C46181">
        <w:rPr>
          <w:rFonts w:ascii="Times New Roman" w:hAnsi="Times New Roman" w:cs="Times New Roman"/>
          <w:i/>
          <w:iCs/>
        </w:rPr>
        <w:t>Rhizobiales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proofErr w:type="spellStart"/>
      <w:r w:rsidR="00760F15" w:rsidRPr="00B150F4">
        <w:rPr>
          <w:rFonts w:ascii="Times New Roman" w:hAnsi="Times New Roman" w:cs="Times New Roman"/>
          <w:i/>
          <w:iCs/>
        </w:rPr>
        <w:t>Flavobacteriales</w:t>
      </w:r>
      <w:proofErr w:type="spellEnd"/>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proofErr w:type="spellStart"/>
      <w:r w:rsidR="00CB78BE" w:rsidRPr="00B150F4">
        <w:rPr>
          <w:rFonts w:ascii="Times New Roman" w:hAnsi="Times New Roman" w:cs="Times New Roman"/>
          <w:i/>
          <w:iCs/>
        </w:rPr>
        <w:t>Bacillales</w:t>
      </w:r>
      <w:proofErr w:type="spellEnd"/>
      <w:r w:rsidR="00CB78BE" w:rsidRPr="00B150F4">
        <w:rPr>
          <w:rFonts w:ascii="Times New Roman" w:hAnsi="Times New Roman" w:cs="Times New Roman"/>
        </w:rPr>
        <w:t xml:space="preserve"> ASVs </w:t>
      </w:r>
      <w:r w:rsidR="00B345F8" w:rsidRPr="00B150F4">
        <w:rPr>
          <w:rFonts w:ascii="Times New Roman" w:hAnsi="Times New Roman" w:cs="Times New Roman"/>
        </w:rPr>
        <w:t>were strong predictors of NPK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proofErr w:type="spellStart"/>
      <w:r w:rsidR="00CB78BE" w:rsidRPr="00B150F4">
        <w:rPr>
          <w:rFonts w:ascii="Times New Roman" w:hAnsi="Times New Roman" w:cs="Times New Roman"/>
          <w:i/>
          <w:iCs/>
        </w:rPr>
        <w:t>Pseudonocardiales</w:t>
      </w:r>
      <w:proofErr w:type="spellEnd"/>
      <w:r w:rsidR="00CB78BE" w:rsidRPr="00B150F4">
        <w:rPr>
          <w:rFonts w:ascii="Times New Roman" w:hAnsi="Times New Roman" w:cs="Times New Roman"/>
        </w:rPr>
        <w:t xml:space="preserve"> ASVs </w:t>
      </w:r>
      <w:r w:rsidR="00B345F8" w:rsidRPr="00B150F4">
        <w:rPr>
          <w:rFonts w:ascii="Times New Roman" w:hAnsi="Times New Roman" w:cs="Times New Roman"/>
        </w:rPr>
        <w:t>were crucial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3C709A" w:rsidRPr="00B150F4">
        <w:rPr>
          <w:rFonts w:ascii="Times New Roman" w:hAnsi="Times New Roman" w:cs="Times New Roman"/>
        </w:rPr>
        <w:t>.</w:t>
      </w:r>
      <w:r w:rsidR="00CB78BE" w:rsidRPr="00B150F4">
        <w:rPr>
          <w:rFonts w:ascii="Times New Roman" w:hAnsi="Times New Roman" w:cs="Times New Roman"/>
        </w:rPr>
        <w:t xml:space="preserve"> </w:t>
      </w:r>
      <w:r w:rsidR="003C709A" w:rsidRPr="00B150F4">
        <w:rPr>
          <w:rFonts w:ascii="Times New Roman" w:hAnsi="Times New Roman" w:cs="Times New Roman"/>
        </w:rPr>
        <w:t>Additional</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predictive </w:t>
      </w:r>
      <w:r w:rsidR="00CB78BE" w:rsidRPr="00B150F4">
        <w:rPr>
          <w:rFonts w:ascii="Times New Roman" w:hAnsi="Times New Roman" w:cs="Times New Roman"/>
        </w:rPr>
        <w:t xml:space="preserve">orders included </w:t>
      </w:r>
      <w:proofErr w:type="spellStart"/>
      <w:r w:rsidR="00651848" w:rsidRPr="00B150F4">
        <w:rPr>
          <w:rFonts w:ascii="Times New Roman" w:hAnsi="Times New Roman" w:cs="Times New Roman"/>
          <w:i/>
          <w:iCs/>
        </w:rPr>
        <w:t>Burkholderiales</w:t>
      </w:r>
      <w:proofErr w:type="spellEnd"/>
      <w:r w:rsidR="00651848">
        <w:rPr>
          <w:rFonts w:ascii="Times New Roman" w:hAnsi="Times New Roman" w:cs="Times New Roman"/>
        </w:rPr>
        <w:t>,</w:t>
      </w:r>
      <w:r w:rsidR="00651848" w:rsidRPr="0083263D">
        <w:rPr>
          <w:rFonts w:ascii="Times New Roman" w:hAnsi="Times New Roman" w:cs="Times New Roman"/>
        </w:rPr>
        <w:t xml:space="preserve"> </w:t>
      </w:r>
      <w:r w:rsidR="00651848" w:rsidRPr="00B150F4">
        <w:rPr>
          <w:rFonts w:ascii="Times New Roman" w:hAnsi="Times New Roman" w:cs="Times New Roman"/>
          <w:i/>
          <w:iCs/>
        </w:rPr>
        <w:t>Caulobacterales</w:t>
      </w:r>
      <w:r w:rsidR="00651848" w:rsidRPr="00651848">
        <w:rPr>
          <w:rFonts w:ascii="Times New Roman" w:hAnsi="Times New Roman" w:cs="Times New Roman"/>
        </w:rPr>
        <w:t>,</w:t>
      </w:r>
      <w:r w:rsidR="00651848" w:rsidRPr="00B150F4">
        <w:rPr>
          <w:rFonts w:ascii="Times New Roman" w:hAnsi="Times New Roman" w:cs="Times New Roman"/>
          <w:i/>
          <w:iCs/>
        </w:rPr>
        <w:t xml:space="preserve"> </w:t>
      </w:r>
      <w:proofErr w:type="spellStart"/>
      <w:r w:rsidR="00CB78BE" w:rsidRPr="00B150F4">
        <w:rPr>
          <w:rFonts w:ascii="Times New Roman" w:hAnsi="Times New Roman" w:cs="Times New Roman"/>
          <w:i/>
          <w:iCs/>
        </w:rPr>
        <w:t>Pseudo</w:t>
      </w:r>
      <w:r w:rsidR="003750FF" w:rsidRPr="00B150F4">
        <w:rPr>
          <w:rFonts w:ascii="Times New Roman" w:hAnsi="Times New Roman" w:cs="Times New Roman"/>
          <w:i/>
          <w:iCs/>
        </w:rPr>
        <w:t>mon</w:t>
      </w:r>
      <w:r w:rsidR="00CB78BE" w:rsidRPr="00B150F4">
        <w:rPr>
          <w:rFonts w:ascii="Times New Roman" w:hAnsi="Times New Roman" w:cs="Times New Roman"/>
          <w:i/>
          <w:iCs/>
        </w:rPr>
        <w:t>adales</w:t>
      </w:r>
      <w:proofErr w:type="spellEnd"/>
      <w:r w:rsidR="00CB78BE" w:rsidRPr="00B150F4">
        <w:rPr>
          <w:rFonts w:ascii="Times New Roman" w:hAnsi="Times New Roman" w:cs="Times New Roman"/>
        </w:rPr>
        <w:t xml:space="preserve">, </w:t>
      </w:r>
      <w:proofErr w:type="spellStart"/>
      <w:r w:rsidR="00651848" w:rsidRPr="00651848">
        <w:rPr>
          <w:rFonts w:ascii="Times New Roman" w:hAnsi="Times New Roman" w:cs="Times New Roman"/>
          <w:i/>
          <w:iCs/>
        </w:rPr>
        <w:t>Rhizobiales</w:t>
      </w:r>
      <w:proofErr w:type="spellEnd"/>
      <w:r w:rsidR="00651848" w:rsidRPr="00651848">
        <w:rPr>
          <w:rFonts w:ascii="Times New Roman" w:hAnsi="Times New Roman" w:cs="Times New Roman"/>
        </w:rPr>
        <w:t>,</w:t>
      </w:r>
      <w:r w:rsidR="00651848">
        <w:rPr>
          <w:rFonts w:ascii="Times New Roman" w:hAnsi="Times New Roman" w:cs="Times New Roman"/>
        </w:rPr>
        <w:t xml:space="preserve"> and</w:t>
      </w:r>
      <w:r w:rsidR="00651848" w:rsidRPr="00651848">
        <w:rPr>
          <w:rFonts w:ascii="Times New Roman" w:hAnsi="Times New Roman" w:cs="Times New Roman"/>
        </w:rPr>
        <w:t xml:space="preserve"> </w:t>
      </w:r>
      <w:proofErr w:type="spellStart"/>
      <w:r w:rsidR="00CB78BE" w:rsidRPr="00B150F4">
        <w:rPr>
          <w:rFonts w:ascii="Times New Roman" w:hAnsi="Times New Roman" w:cs="Times New Roman"/>
          <w:i/>
          <w:iCs/>
        </w:rPr>
        <w:t>Streptomycetales</w:t>
      </w:r>
      <w:proofErr w:type="spellEnd"/>
      <w:r w:rsidR="00CB78BE" w:rsidRPr="00B150F4">
        <w:rPr>
          <w:rFonts w:ascii="Times New Roman" w:hAnsi="Times New Roman" w:cs="Times New Roman"/>
        </w:rPr>
        <w:t xml:space="preserve"> </w:t>
      </w:r>
      <w:r w:rsidR="0083263D">
        <w:rPr>
          <w:rFonts w:ascii="Times New Roman" w:hAnsi="Times New Roman" w:cs="Times New Roman"/>
        </w:rPr>
        <w:t>(</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CB78BE" w:rsidRPr="00B150F4">
        <w:rPr>
          <w:rFonts w:ascii="Times New Roman" w:hAnsi="Times New Roman" w:cs="Times New Roman"/>
        </w:rPr>
        <w:t>.</w:t>
      </w:r>
      <w:r w:rsidR="00B345F8" w:rsidRPr="00B150F4">
        <w:rPr>
          <w:rFonts w:ascii="Times New Roman" w:hAnsi="Times New Roman" w:cs="Times New Roman"/>
        </w:rPr>
        <w:t xml:space="preserve"> </w:t>
      </w:r>
      <w:commentRangeStart w:id="5"/>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not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commentRangeEnd w:id="5"/>
      <w:r w:rsidR="0083263D">
        <w:rPr>
          <w:rStyle w:val="CommentReference"/>
        </w:rPr>
        <w:commentReference w:id="5"/>
      </w:r>
      <w:r w:rsidR="007777A7" w:rsidRPr="00556BFD">
        <w:rPr>
          <w:rFonts w:ascii="Times New Roman" w:hAnsi="Times New Roman" w:cs="Times New Roman"/>
        </w:rPr>
        <w:t xml:space="preserve"> </w:t>
      </w:r>
      <w:commentRangeEnd w:id="4"/>
      <w:r w:rsidR="00B150F4">
        <w:rPr>
          <w:rStyle w:val="CommentReference"/>
        </w:rPr>
        <w:commentReference w:id="4"/>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433525">
        <w:rPr>
          <w:rFonts w:ascii="Times New Roman" w:hAnsi="Times New Roman" w:cs="Times New Roman"/>
          <w:b/>
          <w:bCs/>
          <w:highlight w:val="green"/>
        </w:rPr>
        <w:t>Impai</w:t>
      </w:r>
      <w:r w:rsidR="002158A5" w:rsidRPr="00433525">
        <w:rPr>
          <w:rFonts w:ascii="Times New Roman" w:hAnsi="Times New Roman" w:cs="Times New Roman"/>
          <w:b/>
          <w:bCs/>
          <w:highlight w:val="green"/>
        </w:rPr>
        <w:t>rment of</w:t>
      </w:r>
      <w:r w:rsidRPr="00433525">
        <w:rPr>
          <w:rFonts w:ascii="Times New Roman" w:hAnsi="Times New Roman" w:cs="Times New Roman"/>
          <w:b/>
          <w:bCs/>
          <w:highlight w:val="green"/>
        </w:rPr>
        <w:t xml:space="preserve"> symbiosis signalling </w:t>
      </w:r>
      <w:r w:rsidR="002158A5" w:rsidRPr="00433525">
        <w:rPr>
          <w:rFonts w:ascii="Times New Roman" w:hAnsi="Times New Roman" w:cs="Times New Roman"/>
          <w:b/>
          <w:bCs/>
          <w:highlight w:val="green"/>
        </w:rPr>
        <w:t xml:space="preserve">genes </w:t>
      </w:r>
      <w:r w:rsidR="008C3BCF" w:rsidRPr="00433525">
        <w:rPr>
          <w:rFonts w:ascii="Times New Roman" w:hAnsi="Times New Roman" w:cs="Times New Roman"/>
          <w:b/>
          <w:bCs/>
          <w:highlight w:val="green"/>
        </w:rPr>
        <w:t>alters microbiome assemblies</w:t>
      </w:r>
    </w:p>
    <w:p w14:paraId="14416391" w14:textId="6614DFBA"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83263D">
        <w:rPr>
          <w:rFonts w:ascii="Times New Roman" w:hAnsi="Times New Roman" w:cs="Times New Roman"/>
          <w:highlight w:val="magenta"/>
        </w:rPr>
        <w:t>Fi</w:t>
      </w:r>
      <w:r w:rsidR="004A2993" w:rsidRPr="0083263D">
        <w:rPr>
          <w:rFonts w:ascii="Times New Roman" w:hAnsi="Times New Roman" w:cs="Times New Roman"/>
          <w:highlight w:val="magenta"/>
        </w:rPr>
        <w:t>g</w:t>
      </w:r>
      <w:r w:rsidRPr="0083263D">
        <w:rPr>
          <w:rFonts w:ascii="Times New Roman" w:hAnsi="Times New Roman" w:cs="Times New Roman"/>
          <w:highlight w:val="magenta"/>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proofErr w:type="spellStart"/>
      <w:r w:rsidR="00AA540C" w:rsidRPr="00AA540C">
        <w:rPr>
          <w:rFonts w:ascii="Times New Roman" w:hAnsi="Times New Roman" w:cs="Times New Roman"/>
          <w:i/>
          <w:iCs/>
        </w:rPr>
        <w:t>ccamk</w:t>
      </w:r>
      <w:proofErr w:type="spellEnd"/>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83263D">
        <w:rPr>
          <w:rFonts w:ascii="Times New Roman" w:hAnsi="Times New Roman" w:cs="Times New Roman"/>
          <w:highlight w:val="magenta"/>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96445">
        <w:rPr>
          <w:rFonts w:ascii="Times New Roman" w:hAnsi="Times New Roman" w:cs="Times New Roman"/>
          <w:highlight w:val="magenta"/>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C17C92">
        <w:rPr>
          <w:rFonts w:ascii="Times New Roman" w:hAnsi="Times New Roman" w:cs="Times New Roman"/>
          <w:color w:val="000000" w:themeColor="text1"/>
          <w:kern w:val="0"/>
          <w:highlight w:val="red"/>
        </w:rPr>
        <w:t>citation:</w:t>
      </w:r>
      <w:r w:rsidR="003F3664" w:rsidRPr="00C17C92">
        <w:rPr>
          <w:rFonts w:ascii="Times New Roman" w:hAnsi="Times New Roman" w:cs="Times New Roman"/>
          <w:color w:val="000000" w:themeColor="text1"/>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lastRenderedPageBreak/>
        <w:t>whereas other mutants showed milder effects (</w:t>
      </w:r>
      <w:r w:rsidR="009B6775" w:rsidRPr="00E96445">
        <w:rPr>
          <w:rFonts w:ascii="Times New Roman" w:hAnsi="Times New Roman" w:cs="Times New Roman"/>
          <w:highlight w:val="magenta"/>
        </w:rPr>
        <w:t>Fig.</w:t>
      </w:r>
      <w:r w:rsidR="00AD4995" w:rsidRPr="00E96445">
        <w:rPr>
          <w:rFonts w:ascii="Times New Roman" w:hAnsi="Times New Roman" w:cs="Times New Roman"/>
          <w:highlight w:val="magenta"/>
        </w:rPr>
        <w:t xml:space="preserve"> </w:t>
      </w:r>
      <w:r w:rsidR="009B6775" w:rsidRPr="00E96445">
        <w:rPr>
          <w:rFonts w:ascii="Times New Roman" w:hAnsi="Times New Roman" w:cs="Times New Roman"/>
          <w:highlight w:val="magenta"/>
        </w:rPr>
        <w:t>4</w:t>
      </w:r>
      <w:r w:rsidR="00E96445" w:rsidRPr="00E96445">
        <w:rPr>
          <w:rFonts w:ascii="Times New Roman" w:hAnsi="Times New Roman" w:cs="Times New Roman"/>
          <w:highlight w:val="magenta"/>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96445">
        <w:rPr>
          <w:rFonts w:ascii="Times New Roman" w:hAnsi="Times New Roman" w:cs="Times New Roman"/>
          <w:highlight w:val="magenta"/>
        </w:rPr>
        <w:t xml:space="preserve">Suppl. Fig. </w:t>
      </w:r>
      <w:r w:rsidR="00E96445" w:rsidRPr="00E96445">
        <w:rPr>
          <w:rFonts w:ascii="Times New Roman" w:hAnsi="Times New Roman" w:cs="Times New Roman"/>
          <w:highlight w:val="magenta"/>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Furthermore, none of the </w:t>
      </w:r>
      <w:r w:rsidR="00115F49" w:rsidRPr="00556BFD">
        <w:rPr>
          <w:rFonts w:ascii="Times New Roman" w:hAnsi="Times New Roman" w:cs="Times New Roman"/>
          <w:i/>
          <w:iCs/>
          <w:kern w:val="0"/>
        </w:rPr>
        <w:t>Hordeum</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genotypes</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had established</w:t>
      </w:r>
      <w:r w:rsidR="00115F49" w:rsidRPr="00556BFD">
        <w:rPr>
          <w:rFonts w:ascii="Times New Roman" w:hAnsi="Times New Roman" w:cs="Times New Roman"/>
          <w:kern w:val="0"/>
        </w:rPr>
        <w:t xml:space="preserve"> AMS </w:t>
      </w:r>
      <w:r w:rsidR="009A7DB6" w:rsidRPr="00556BFD">
        <w:rPr>
          <w:rFonts w:ascii="Times New Roman" w:hAnsi="Times New Roman" w:cs="Times New Roman"/>
          <w:kern w:val="0"/>
        </w:rPr>
        <w:t xml:space="preserve">at </w:t>
      </w:r>
      <w:r w:rsidR="00AE5B8F" w:rsidRPr="00556BFD">
        <w:rPr>
          <w:rFonts w:ascii="Times New Roman" w:hAnsi="Times New Roman" w:cs="Times New Roman"/>
          <w:kern w:val="0"/>
        </w:rPr>
        <w:t>this stage</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suggesting</w:t>
      </w:r>
      <w:r w:rsidR="00695932" w:rsidRPr="00556BFD">
        <w:rPr>
          <w:rFonts w:ascii="Times New Roman" w:hAnsi="Times New Roman" w:cs="Times New Roman"/>
          <w:kern w:val="0"/>
        </w:rPr>
        <w:t xml:space="preserve"> that </w:t>
      </w:r>
      <w:r w:rsidR="00AE5B8F" w:rsidRPr="00556BFD">
        <w:rPr>
          <w:rFonts w:ascii="Times New Roman" w:hAnsi="Times New Roman" w:cs="Times New Roman"/>
          <w:kern w:val="0"/>
        </w:rPr>
        <w:t xml:space="preserve">this symbiosis was </w:t>
      </w:r>
      <w:r w:rsidR="00C17C92">
        <w:rPr>
          <w:rFonts w:ascii="Times New Roman" w:hAnsi="Times New Roman" w:cs="Times New Roman"/>
          <w:kern w:val="0"/>
        </w:rPr>
        <w:t xml:space="preserve">not </w:t>
      </w:r>
      <w:r w:rsidR="00D76BDC" w:rsidRPr="00556BFD">
        <w:rPr>
          <w:rFonts w:ascii="Times New Roman" w:hAnsi="Times New Roman" w:cs="Times New Roman"/>
          <w:kern w:val="0"/>
        </w:rPr>
        <w:t>responsible</w:t>
      </w:r>
      <w:r w:rsidR="00AE5B8F" w:rsidRPr="00556BFD">
        <w:rPr>
          <w:rFonts w:ascii="Times New Roman" w:hAnsi="Times New Roman" w:cs="Times New Roman"/>
          <w:kern w:val="0"/>
        </w:rPr>
        <w:t xml:space="preserve"> for the observed growth differences.</w:t>
      </w:r>
      <w:r w:rsidR="00197449" w:rsidRPr="00556BFD">
        <w:rPr>
          <w:rFonts w:ascii="Times New Roman" w:hAnsi="Times New Roman" w:cs="Times New Roman"/>
          <w:kern w:val="0"/>
        </w:rPr>
        <w:t xml:space="preserve"> </w:t>
      </w:r>
      <w:commentRangeStart w:id="6"/>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proofErr w:type="spellStart"/>
      <w:r w:rsidR="000B04FF" w:rsidRPr="000B04FF">
        <w:rPr>
          <w:rFonts w:ascii="Times New Roman" w:hAnsi="Times New Roman" w:cs="Times New Roman"/>
          <w:i/>
          <w:iCs/>
          <w:kern w:val="0"/>
        </w:rPr>
        <w:t>ccamk</w:t>
      </w:r>
      <w:proofErr w:type="spellEnd"/>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commentRangeEnd w:id="6"/>
      <w:r w:rsidR="0064767C">
        <w:rPr>
          <w:rStyle w:val="CommentReference"/>
        </w:rPr>
        <w:commentReference w:id="6"/>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0B04FF">
        <w:rPr>
          <w:rFonts w:ascii="Times New Roman" w:hAnsi="Times New Roman" w:cs="Times New Roman"/>
          <w:kern w:val="0"/>
          <w:highlight w:val="magenta"/>
        </w:rPr>
        <w:t xml:space="preserve">Suppl. Fig. </w:t>
      </w:r>
      <w:r w:rsidR="000B04FF" w:rsidRPr="000B04FF">
        <w:rPr>
          <w:rFonts w:ascii="Times New Roman" w:hAnsi="Times New Roman" w:cs="Times New Roman"/>
          <w:kern w:val="0"/>
          <w:highlight w:val="magenta"/>
        </w:rPr>
        <w:t>3</w:t>
      </w:r>
      <w:proofErr w:type="gramStart"/>
      <w:r w:rsidR="000B04FF" w:rsidRPr="000B04FF">
        <w:rPr>
          <w:rFonts w:ascii="Times New Roman" w:hAnsi="Times New Roman" w:cs="Times New Roman"/>
          <w:kern w:val="0"/>
          <w:highlight w:val="magenta"/>
        </w:rPr>
        <w:t>A,B</w:t>
      </w:r>
      <w:proofErr w:type="gramEnd"/>
      <w:r w:rsidR="004A2993" w:rsidRPr="00556BFD">
        <w:rPr>
          <w:rFonts w:ascii="Times New Roman" w:hAnsi="Times New Roman" w:cs="Times New Roman"/>
          <w:kern w:val="0"/>
        </w:rPr>
        <w:t>).</w:t>
      </w:r>
      <w:r w:rsidR="0064767C">
        <w:rPr>
          <w:rFonts w:ascii="Times New Roman" w:hAnsi="Times New Roman" w:cs="Times New Roman"/>
          <w:kern w:val="0"/>
        </w:rPr>
        <w:t xml:space="preserve"> </w:t>
      </w:r>
      <w:commentRangeStart w:id="7"/>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w:t>
      </w:r>
      <w:proofErr w:type="gramStart"/>
      <w:r w:rsidR="0064767C" w:rsidRPr="0064767C">
        <w:rPr>
          <w:rFonts w:ascii="Times New Roman" w:hAnsi="Times New Roman" w:cs="Times New Roman"/>
          <w:kern w:val="0"/>
          <w:highlight w:val="magenta"/>
        </w:rPr>
        <w:t>C,D</w:t>
      </w:r>
      <w:proofErr w:type="gramEnd"/>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w:t>
      </w:r>
      <w:proofErr w:type="gramStart"/>
      <w:r w:rsidR="0064767C" w:rsidRPr="0064767C">
        <w:rPr>
          <w:rFonts w:ascii="Times New Roman" w:hAnsi="Times New Roman" w:cs="Times New Roman"/>
          <w:kern w:val="0"/>
          <w:highlight w:val="magenta"/>
        </w:rPr>
        <w:t>E,F</w:t>
      </w:r>
      <w:proofErr w:type="gramEnd"/>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commentRangeEnd w:id="7"/>
      <w:r w:rsidR="0064767C">
        <w:rPr>
          <w:rStyle w:val="CommentReference"/>
        </w:rPr>
        <w:commentReference w:id="7"/>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64767C">
        <w:rPr>
          <w:rFonts w:ascii="Times New Roman" w:hAnsi="Times New Roman" w:cs="Times New Roman"/>
          <w:kern w:val="0"/>
          <w:highlight w:val="magenta"/>
        </w:rPr>
        <w:t xml:space="preserve">Suppl. </w:t>
      </w:r>
      <w:r w:rsidR="00E76038" w:rsidRPr="0064767C">
        <w:rPr>
          <w:rFonts w:ascii="Times New Roman" w:hAnsi="Times New Roman" w:cs="Times New Roman"/>
          <w:kern w:val="0"/>
          <w:highlight w:val="magenta"/>
        </w:rPr>
        <w:t xml:space="preserve">Fig. </w:t>
      </w:r>
      <w:r w:rsidR="0064767C" w:rsidRPr="0064767C">
        <w:rPr>
          <w:rFonts w:ascii="Times New Roman" w:hAnsi="Times New Roman" w:cs="Times New Roman"/>
          <w:kern w:val="0"/>
          <w:highlight w:val="magenta"/>
        </w:rPr>
        <w:t>4</w:t>
      </w:r>
      <w:proofErr w:type="gramStart"/>
      <w:r w:rsidR="00E76038" w:rsidRPr="0064767C">
        <w:rPr>
          <w:rFonts w:ascii="Times New Roman" w:hAnsi="Times New Roman" w:cs="Times New Roman"/>
          <w:kern w:val="0"/>
          <w:highlight w:val="magenta"/>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proofErr w:type="spellStart"/>
      <w:r w:rsidR="00D76BDC" w:rsidRPr="00C17C92">
        <w:rPr>
          <w:rFonts w:ascii="Times New Roman" w:hAnsi="Times New Roman" w:cs="Times New Roman"/>
          <w:i/>
          <w:iCs/>
          <w:kern w:val="0"/>
        </w:rPr>
        <w:t>Rhizobiales</w:t>
      </w:r>
      <w:proofErr w:type="spellEnd"/>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8"/>
      <w:r w:rsidR="0064767C" w:rsidRPr="0064767C">
        <w:rPr>
          <w:rFonts w:ascii="Times New Roman" w:hAnsi="Times New Roman" w:cs="Times New Roman"/>
          <w:kern w:val="0"/>
          <w:highlight w:val="magenta"/>
        </w:rPr>
        <w:t>Suppl. Fig. 4</w:t>
      </w:r>
      <w:commentRangeEnd w:id="8"/>
      <w:r w:rsidR="00807B54">
        <w:rPr>
          <w:rFonts w:ascii="Times New Roman" w:hAnsi="Times New Roman" w:cs="Times New Roman"/>
          <w:kern w:val="0"/>
        </w:rPr>
        <w:t>B</w:t>
      </w:r>
      <w:r w:rsidR="00807B54">
        <w:rPr>
          <w:rStyle w:val="CommentReference"/>
        </w:rPr>
        <w:commentReference w:id="8"/>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651848" w:rsidRPr="00531772">
        <w:rPr>
          <w:rFonts w:ascii="Times New Roman" w:hAnsi="Times New Roman" w:cs="Times New Roman"/>
          <w:i/>
          <w:iCs/>
          <w:kern w:val="0"/>
        </w:rPr>
        <w:t>Burkholderiales</w:t>
      </w:r>
      <w:proofErr w:type="spellEnd"/>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proofErr w:type="spellStart"/>
      <w:r w:rsidR="00651848" w:rsidRPr="00531772">
        <w:rPr>
          <w:rFonts w:ascii="Times New Roman" w:hAnsi="Times New Roman" w:cs="Times New Roman"/>
          <w:i/>
          <w:iCs/>
          <w:kern w:val="0"/>
        </w:rPr>
        <w:t>Pseudomonadales</w:t>
      </w:r>
      <w:proofErr w:type="spellEnd"/>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64767C">
        <w:rPr>
          <w:rFonts w:ascii="Times New Roman" w:hAnsi="Times New Roman" w:cs="Times New Roman"/>
          <w:kern w:val="0"/>
          <w:highlight w:val="magenta"/>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807B54">
        <w:rPr>
          <w:rFonts w:ascii="Times New Roman" w:hAnsi="Times New Roman" w:cs="Times New Roman"/>
          <w:kern w:val="0"/>
          <w:highlight w:val="magenta"/>
        </w:rPr>
        <w:t>Fig.</w:t>
      </w:r>
      <w:r w:rsidR="00807B54" w:rsidRPr="00807B54">
        <w:rPr>
          <w:rFonts w:ascii="Times New Roman" w:hAnsi="Times New Roman" w:cs="Times New Roman"/>
          <w:kern w:val="0"/>
          <w:highlight w:val="magenta"/>
        </w:rPr>
        <w:t xml:space="preserve"> 4D</w:t>
      </w:r>
      <w:r w:rsidRPr="00807B54">
        <w:rPr>
          <w:rFonts w:ascii="Times New Roman" w:hAnsi="Times New Roman" w:cs="Times New Roman"/>
          <w:kern w:val="0"/>
          <w:highlight w:val="magenta"/>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31772">
        <w:rPr>
          <w:rFonts w:ascii="Times New Roman" w:hAnsi="Times New Roman" w:cs="Times New Roman"/>
          <w:i/>
          <w:iCs/>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w:t>
      </w:r>
      <w:commentRangeStart w:id="9"/>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807B54" w:rsidRPr="00891871">
        <w:rPr>
          <w:rFonts w:ascii="Times New Roman" w:hAnsi="Times New Roman" w:cs="Times New Roman"/>
          <w:i/>
          <w:iCs/>
          <w:kern w:val="0"/>
        </w:rPr>
        <w:t>Burkholderiales</w:t>
      </w:r>
      <w:proofErr w:type="spellEnd"/>
      <w:r w:rsidR="00807B54"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Micromonosporales</w:t>
      </w:r>
      <w:proofErr w:type="spellEnd"/>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proofErr w:type="spellStart"/>
      <w:r w:rsidR="00891871" w:rsidRPr="00891871">
        <w:rPr>
          <w:rFonts w:ascii="Times New Roman" w:hAnsi="Times New Roman" w:cs="Times New Roman"/>
          <w:i/>
          <w:iCs/>
          <w:kern w:val="0"/>
        </w:rPr>
        <w:t>Propionibacteriales</w:t>
      </w:r>
      <w:proofErr w:type="spellEnd"/>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Rhizobiales</w:t>
      </w:r>
      <w:proofErr w:type="spellEnd"/>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proofErr w:type="spellStart"/>
      <w:r w:rsidR="00891871" w:rsidRPr="00891871">
        <w:rPr>
          <w:rFonts w:ascii="Times New Roman" w:hAnsi="Times New Roman" w:cs="Times New Roman"/>
          <w:i/>
          <w:iCs/>
          <w:kern w:val="0"/>
        </w:rPr>
        <w:t>ccamk</w:t>
      </w:r>
      <w:proofErr w:type="spellEnd"/>
      <w:r w:rsidR="00891871">
        <w:rPr>
          <w:rFonts w:ascii="Times New Roman" w:hAnsi="Times New Roman" w:cs="Times New Roman"/>
          <w:kern w:val="0"/>
        </w:rPr>
        <w:t xml:space="preserve"> and </w:t>
      </w:r>
      <w:proofErr w:type="spellStart"/>
      <w:r w:rsidR="00891871" w:rsidRPr="00891871">
        <w:rPr>
          <w:rFonts w:ascii="Times New Roman" w:hAnsi="Times New Roman" w:cs="Times New Roman"/>
          <w:i/>
          <w:iCs/>
          <w:kern w:val="0"/>
        </w:rPr>
        <w:t>nsps</w:t>
      </w:r>
      <w:proofErr w:type="spellEnd"/>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commentRangeEnd w:id="9"/>
      <w:r w:rsidR="00891871">
        <w:rPr>
          <w:rStyle w:val="CommentReference"/>
        </w:rPr>
        <w:commentReference w:id="9"/>
      </w:r>
    </w:p>
    <w:p w14:paraId="78D5086C" w14:textId="2FB25413"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s, 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 AMS</w:t>
      </w:r>
      <w:r w:rsidR="007302DA" w:rsidRPr="00556BFD">
        <w:rPr>
          <w:rFonts w:ascii="Times New Roman" w:hAnsi="Times New Roman" w:cs="Times New Roman"/>
          <w:kern w:val="0"/>
        </w:rPr>
        <w:t xml:space="preserve"> (or absence of AMS in wild-type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within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556BFD" w:rsidRDefault="009030FF" w:rsidP="009030FF">
      <w:pPr>
        <w:spacing w:line="276" w:lineRule="auto"/>
        <w:jc w:val="both"/>
        <w:rPr>
          <w:rFonts w:ascii="Times New Roman" w:hAnsi="Times New Roman" w:cs="Times New Roman"/>
          <w:b/>
          <w:bCs/>
        </w:rPr>
      </w:pPr>
      <w:r w:rsidRPr="00025819">
        <w:rPr>
          <w:rFonts w:ascii="Times New Roman" w:hAnsi="Times New Roman" w:cs="Times New Roman"/>
          <w:b/>
          <w:bCs/>
          <w:highlight w:val="green"/>
        </w:rPr>
        <w:t>Symbiosis signalling pathways can be linked to differential root exudation in both</w:t>
      </w:r>
      <w:commentRangeStart w:id="10"/>
      <w:r w:rsidRPr="00025819">
        <w:rPr>
          <w:rFonts w:ascii="Times New Roman" w:hAnsi="Times New Roman" w:cs="Times New Roman"/>
          <w:b/>
          <w:bCs/>
          <w:highlight w:val="green"/>
        </w:rPr>
        <w:t xml:space="preserve"> hosts</w:t>
      </w:r>
      <w:commentRangeEnd w:id="10"/>
      <w:r w:rsidR="00A15074">
        <w:rPr>
          <w:rStyle w:val="CommentReference"/>
        </w:rPr>
        <w:commentReference w:id="10"/>
      </w:r>
    </w:p>
    <w:p w14:paraId="32B4DC19" w14:textId="1DB995BB" w:rsidR="009030FF" w:rsidRPr="00556BFD" w:rsidRDefault="009030FF" w:rsidP="009030FF">
      <w:pPr>
        <w:spacing w:line="276" w:lineRule="auto"/>
        <w:jc w:val="both"/>
        <w:rPr>
          <w:rFonts w:ascii="Times New Roman" w:hAnsi="Times New Roman" w:cs="Times New Roman"/>
        </w:rPr>
      </w:pPr>
      <w:r w:rsidRPr="00556BFD">
        <w:rPr>
          <w:rFonts w:ascii="Times New Roman" w:hAnsi="Times New Roman" w:cs="Times New Roman"/>
        </w:rPr>
        <w:t>Root exudates are key drivers of interactions at the root</w:t>
      </w:r>
      <w:r>
        <w:rPr>
          <w:rFonts w:ascii="Times New Roman" w:hAnsi="Times New Roman" w:cs="Times New Roman"/>
          <w:color w:val="000000" w:themeColor="text1"/>
          <w:kern w:val="0"/>
        </w:rPr>
        <w:t>-</w:t>
      </w:r>
      <w:r w:rsidRPr="00556BFD">
        <w:rPr>
          <w:rFonts w:ascii="Times New Roman" w:hAnsi="Times New Roman" w:cs="Times New Roman"/>
        </w:rPr>
        <w:t>soil interface, forming a diverse chemical pool that fosters microbial competition and cooperation</w:t>
      </w:r>
      <w:r>
        <w:rPr>
          <w:rFonts w:ascii="Times New Roman" w:hAnsi="Times New Roman" w:cs="Times New Roman"/>
        </w:rPr>
        <w:t xml:space="preserve"> (</w:t>
      </w:r>
      <w:r w:rsidRPr="009030FF">
        <w:rPr>
          <w:rFonts w:ascii="Times New Roman" w:hAnsi="Times New Roman" w:cs="Times New Roman"/>
          <w:highlight w:val="red"/>
        </w:rPr>
        <w:t>REFS</w:t>
      </w:r>
      <w:r>
        <w:rPr>
          <w:rFonts w:ascii="Times New Roman" w:hAnsi="Times New Roman" w:cs="Times New Roman"/>
        </w:rPr>
        <w:t>)</w:t>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772961" w:rsidRPr="009030FF">
        <w:rPr>
          <w:rFonts w:ascii="Times New Roman" w:hAnsi="Times New Roman" w:cs="Times New Roman"/>
          <w:highlight w:val="red"/>
        </w:rPr>
        <w:t>REFS</w:t>
      </w:r>
      <w:r w:rsidR="00772961">
        <w:rPr>
          <w:rFonts w:ascii="Times New Roman" w:hAnsi="Times New Roman" w:cs="Times New Roman"/>
        </w:rPr>
        <w:t>)</w:t>
      </w:r>
      <w:r w:rsidRPr="00556BFD">
        <w:rPr>
          <w:rFonts w:ascii="Times New Roman" w:hAnsi="Times New Roman" w:cs="Times New Roman"/>
        </w:rPr>
        <w:t xml:space="preserve">. 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9529CC" w:rsidR="009030FF" w:rsidRPr="00556BFD" w:rsidRDefault="00772961" w:rsidP="009030FF">
      <w:pPr>
        <w:spacing w:line="276" w:lineRule="auto"/>
        <w:jc w:val="both"/>
        <w:rPr>
          <w:rFonts w:ascii="Times New Roman" w:hAnsi="Times New Roman" w:cs="Times New Roman"/>
        </w:rPr>
      </w:pPr>
      <w:r>
        <w:rPr>
          <w:rFonts w:ascii="Times New Roman" w:hAnsi="Times New Roman" w:cs="Times New Roman"/>
        </w:rPr>
        <w:lastRenderedPageBreak/>
        <w:t>We</w:t>
      </w:r>
      <w:r w:rsidR="009030FF" w:rsidRPr="00556BFD">
        <w:rPr>
          <w:rFonts w:ascii="Times New Roman" w:hAnsi="Times New Roman" w:cs="Times New Roman"/>
        </w:rPr>
        <w:t xml:space="preserve"> detected approximately </w:t>
      </w:r>
      <w:commentRangeStart w:id="11"/>
      <w:r w:rsidR="009030FF" w:rsidRPr="00556BFD">
        <w:rPr>
          <w:rFonts w:ascii="Times New Roman" w:hAnsi="Times New Roman" w:cs="Times New Roman"/>
        </w:rPr>
        <w:t xml:space="preserve">580 and 1912 </w:t>
      </w:r>
      <w:commentRangeEnd w:id="11"/>
      <w:r w:rsidR="006D2C14">
        <w:rPr>
          <w:rStyle w:val="CommentReference"/>
        </w:rPr>
        <w:commentReference w:id="11"/>
      </w:r>
      <w:r w:rsidR="009030FF" w:rsidRPr="00556BFD">
        <w:rPr>
          <w:rFonts w:ascii="Times New Roman" w:hAnsi="Times New Roman" w:cs="Times New Roman"/>
        </w:rPr>
        <w:t>metabolic features</w:t>
      </w:r>
      <w:r>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w:t>
      </w:r>
      <w:commentRangeStart w:id="12"/>
      <w:r w:rsidR="009030FF" w:rsidRPr="00556BFD">
        <w:rPr>
          <w:rFonts w:ascii="Times New Roman" w:hAnsi="Times New Roman" w:cs="Times New Roman"/>
        </w:rPr>
        <w:t xml:space="preserve">alkaloids, amino acids and peptides, fatty acids, carbohydrates, shikimates and phenylpropanoids, terpenoids, and polyketides </w:t>
      </w:r>
      <w:commentRangeEnd w:id="12"/>
      <w:r w:rsidR="007C648F">
        <w:rPr>
          <w:rStyle w:val="CommentReference"/>
        </w:rPr>
        <w:commentReference w:id="12"/>
      </w:r>
      <w:r w:rsidR="009030FF" w:rsidRPr="00556BFD">
        <w:rPr>
          <w:rFonts w:ascii="Times New Roman" w:hAnsi="Times New Roman" w:cs="Times New Roman"/>
        </w:rPr>
        <w:t>(</w:t>
      </w:r>
      <w:r w:rsidR="006D2C14" w:rsidRPr="006D2C14">
        <w:rPr>
          <w:rFonts w:ascii="Times New Roman" w:hAnsi="Times New Roman" w:cs="Times New Roman"/>
          <w:highlight w:val="magenta"/>
        </w:rPr>
        <w:t xml:space="preserve">Suppl.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5A</w:t>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proofErr w:type="spellStart"/>
      <w:r w:rsidR="009030FF" w:rsidRPr="00556BFD">
        <w:rPr>
          <w:rFonts w:ascii="Times New Roman" w:hAnsi="Times New Roman" w:cs="Times New Roman"/>
          <w:i/>
          <w:iCs/>
        </w:rPr>
        <w:t>symrk</w:t>
      </w:r>
      <w:proofErr w:type="spellEnd"/>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w:t>
      </w:r>
      <w:r w:rsidR="009030FF" w:rsidRPr="006D2C14">
        <w:rPr>
          <w:rFonts w:ascii="Times New Roman" w:hAnsi="Times New Roman" w:cs="Times New Roman"/>
          <w:highlight w:val="magenta"/>
        </w:rPr>
        <w:t>A</w:t>
      </w:r>
      <w:r w:rsidR="009030FF" w:rsidRPr="00556BFD">
        <w:rPr>
          <w:rFonts w:ascii="Times New Roman" w:hAnsi="Times New Roman" w:cs="Times New Roman"/>
        </w:rPr>
        <w:t>).</w:t>
      </w:r>
    </w:p>
    <w:p w14:paraId="6CB98099" w14:textId="595EE0A4" w:rsidR="00F023FB" w:rsidRDefault="009030FF" w:rsidP="009030FF">
      <w:pPr>
        <w:spacing w:line="276" w:lineRule="auto"/>
        <w:jc w:val="both"/>
        <w:rPr>
          <w:rFonts w:ascii="Times New Roman" w:hAnsi="Times New Roman" w:cs="Times New Roman"/>
        </w:rPr>
      </w:pPr>
      <w:commentRangeStart w:id="13"/>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carbohydrates, shikimates, and phenylpropanoids were significantly reduced in all CSSP mutants, wh</w:t>
      </w:r>
      <w:r w:rsidR="007C648F">
        <w:rPr>
          <w:rFonts w:ascii="Times New Roman" w:hAnsi="Times New Roman" w:cs="Times New Roman"/>
        </w:rPr>
        <w:t>ereas</w:t>
      </w:r>
      <w:r w:rsidRPr="00556BFD">
        <w:rPr>
          <w:rFonts w:ascii="Times New Roman" w:hAnsi="Times New Roman" w:cs="Times New Roman"/>
        </w:rPr>
        <w:t xml:space="preserve"> alkaloids, amino acids, and peptides were particularly reduced in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and </w:t>
      </w:r>
      <w:r w:rsidRPr="00556BFD">
        <w:rPr>
          <w:rFonts w:ascii="Times New Roman" w:hAnsi="Times New Roman" w:cs="Times New Roman"/>
          <w:i/>
          <w:iCs/>
        </w:rPr>
        <w:t>nsp2</w:t>
      </w:r>
      <w:r w:rsidRPr="00556BFD">
        <w:rPr>
          <w:rFonts w:ascii="Times New Roman" w:hAnsi="Times New Roman" w:cs="Times New Roman"/>
        </w:rPr>
        <w:t xml:space="preserve"> mutants</w:t>
      </w:r>
      <w:r w:rsidR="006D2C14">
        <w:rPr>
          <w:rFonts w:ascii="Times New Roman" w:hAnsi="Times New Roman" w:cs="Times New Roman"/>
        </w:rPr>
        <w:t xml:space="preserve"> </w:t>
      </w:r>
      <w:commentRangeEnd w:id="13"/>
      <w:r w:rsidR="006D2C14">
        <w:rPr>
          <w:rStyle w:val="CommentReference"/>
        </w:rPr>
        <w:commentReference w:id="13"/>
      </w:r>
      <w:r w:rsidR="006D2C14">
        <w:rPr>
          <w:rFonts w:ascii="Times New Roman" w:hAnsi="Times New Roman" w:cs="Times New Roman"/>
        </w:rPr>
        <w:t>(</w:t>
      </w:r>
      <w:r w:rsidR="006D2C14" w:rsidRPr="006D2C14">
        <w:rPr>
          <w:rFonts w:ascii="Times New Roman" w:hAnsi="Times New Roman" w:cs="Times New Roman"/>
          <w:highlight w:val="magenta"/>
        </w:rPr>
        <w:t>Suppl. Fig. 5B</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125 and 335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6D2C14">
        <w:rPr>
          <w:rFonts w:ascii="Times New Roman" w:hAnsi="Times New Roman" w:cs="Times New Roman"/>
          <w:highlight w:val="magenta"/>
        </w:rPr>
        <w:t>Fig. 5</w:t>
      </w:r>
      <w:proofErr w:type="gramStart"/>
      <w:r w:rsidR="006D2C14" w:rsidRPr="006D2C14">
        <w:rPr>
          <w:rFonts w:ascii="Times New Roman" w:hAnsi="Times New Roman" w:cs="Times New Roman"/>
          <w:highlight w:val="magenta"/>
        </w:rPr>
        <w:t>B,C</w:t>
      </w:r>
      <w:proofErr w:type="gramEnd"/>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w:t>
      </w:r>
      <w:proofErr w:type="spellStart"/>
      <w:r w:rsidR="00F023FB">
        <w:rPr>
          <w:rFonts w:ascii="Times New Roman" w:hAnsi="Times New Roman" w:cs="Times New Roman"/>
        </w:rPr>
        <w:t>isoflavonoids</w:t>
      </w:r>
      <w:proofErr w:type="spellEnd"/>
      <w:r w:rsidR="00F023FB">
        <w:rPr>
          <w:rFonts w:ascii="Times New Roman" w:hAnsi="Times New Roman" w:cs="Times New Roman"/>
        </w:rPr>
        <w:t>,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F023FB">
        <w:rPr>
          <w:rFonts w:ascii="Times New Roman" w:hAnsi="Times New Roman" w:cs="Times New Roman"/>
          <w:highlight w:val="magenta"/>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w:t>
      </w:r>
      <w:r w:rsidR="00DC5C32">
        <w:rPr>
          <w:rFonts w:ascii="Times New Roman" w:hAnsi="Times New Roman" w:cs="Times New Roman"/>
        </w:rPr>
        <w:t xml:space="preserve"> among the DEM</w:t>
      </w:r>
      <w:r w:rsidR="00F023FB">
        <w:rPr>
          <w:rFonts w:ascii="Times New Roman" w:hAnsi="Times New Roman" w:cs="Times New Roman"/>
        </w:rPr>
        <w:t>,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w:t>
      </w:r>
      <w:proofErr w:type="spellStart"/>
      <w:r w:rsidR="00F023FB">
        <w:rPr>
          <w:rFonts w:ascii="Times New Roman" w:hAnsi="Times New Roman" w:cs="Times New Roman"/>
        </w:rPr>
        <w:t>Vestitione</w:t>
      </w:r>
      <w:proofErr w:type="spellEnd"/>
      <w:r w:rsidR="00F023FB">
        <w:rPr>
          <w:rFonts w:ascii="Times New Roman" w:hAnsi="Times New Roman" w:cs="Times New Roman"/>
        </w:rPr>
        <w:t xml:space="preserv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w:t>
      </w:r>
      <w:proofErr w:type="spellStart"/>
      <w:r w:rsidR="00F023FB">
        <w:rPr>
          <w:rFonts w:ascii="Times New Roman" w:hAnsi="Times New Roman" w:cs="Times New Roman"/>
        </w:rPr>
        <w:t>Vestitol</w:t>
      </w:r>
      <w:proofErr w:type="spellEnd"/>
      <w:r w:rsidR="00F023FB">
        <w:rPr>
          <w:rFonts w:ascii="Times New Roman" w:hAnsi="Times New Roman" w:cs="Times New Roman"/>
        </w:rPr>
        <w:t xml:space="preserve"> (976), </w:t>
      </w:r>
      <w:proofErr w:type="spellStart"/>
      <w:r w:rsidR="00F023FB">
        <w:rPr>
          <w:rFonts w:ascii="Times New Roman" w:hAnsi="Times New Roman" w:cs="Times New Roman"/>
        </w:rPr>
        <w:t>Dehydroquercetin</w:t>
      </w:r>
      <w:proofErr w:type="spellEnd"/>
      <w:r w:rsidR="00F023FB">
        <w:rPr>
          <w:rFonts w:ascii="Times New Roman" w:hAnsi="Times New Roman" w:cs="Times New Roman"/>
        </w:rPr>
        <w:t xml:space="preserve"> (1177), Diosmetin (1182), Wogonin (1046), and </w:t>
      </w:r>
      <w:proofErr w:type="spellStart"/>
      <w:r w:rsidR="00F023FB">
        <w:rPr>
          <w:rFonts w:ascii="Times New Roman" w:hAnsi="Times New Roman" w:cs="Times New Roman"/>
        </w:rPr>
        <w:t>Velutin</w:t>
      </w:r>
      <w:proofErr w:type="spellEnd"/>
      <w:r w:rsidR="00F023FB">
        <w:rPr>
          <w:rFonts w:ascii="Times New Roman" w:hAnsi="Times New Roman" w:cs="Times New Roman"/>
        </w:rPr>
        <w:t xml:space="preserve">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proofErr w:type="spellStart"/>
      <w:r w:rsidR="00DC5C32" w:rsidRPr="00DC5C32">
        <w:rPr>
          <w:rFonts w:ascii="Times New Roman" w:hAnsi="Times New Roman" w:cs="Times New Roman"/>
          <w:i/>
          <w:iCs/>
        </w:rPr>
        <w:t>ccamk</w:t>
      </w:r>
      <w:proofErr w:type="spellEnd"/>
      <w:r w:rsidR="00DC5C32">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5D</w:t>
      </w:r>
      <w:r w:rsidRPr="004219CA">
        <w:rPr>
          <w:rFonts w:ascii="Times New Roman" w:hAnsi="Times New Roman" w:cs="Times New Roman"/>
        </w:rPr>
        <w:t>).</w:t>
      </w:r>
    </w:p>
    <w:p w14:paraId="244F225B" w14:textId="3045568C"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proofErr w:type="spellStart"/>
      <w:r w:rsidR="006D2C14" w:rsidRPr="006D2C14">
        <w:rPr>
          <w:rFonts w:ascii="Times New Roman" w:hAnsi="Times New Roman" w:cs="Times New Roman"/>
          <w:i/>
          <w:iCs/>
        </w:rPr>
        <w:t>symrk</w:t>
      </w:r>
      <w:proofErr w:type="spellEnd"/>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Pr="00DC5C32">
        <w:rPr>
          <w:rFonts w:ascii="Times New Roman" w:hAnsi="Times New Roman" w:cs="Times New Roman"/>
          <w:highlight w:val="magenta"/>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proofErr w:type="spellStart"/>
      <w:r w:rsidR="00CE09CE" w:rsidRPr="00CE09CE">
        <w:rPr>
          <w:rFonts w:ascii="Times New Roman" w:hAnsi="Times New Roman" w:cs="Times New Roman"/>
          <w:i/>
          <w:iCs/>
        </w:rPr>
        <w:t>symrk</w:t>
      </w:r>
      <w:proofErr w:type="spellEnd"/>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277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Fig.</w:t>
      </w:r>
      <w:r w:rsidR="00DC5C32" w:rsidRPr="00DC5C32">
        <w:rPr>
          <w:rFonts w:ascii="Times New Roman" w:hAnsi="Times New Roman" w:cs="Times New Roman"/>
          <w:highlight w:val="magenta"/>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CE09CE">
        <w:rPr>
          <w:rFonts w:ascii="Times New Roman" w:hAnsi="Times New Roman" w:cs="Times New Roman"/>
          <w:highlight w:val="magenta"/>
        </w:rPr>
        <w:t>Fig. 5C</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w:t>
      </w:r>
      <w:proofErr w:type="spellStart"/>
      <w:r w:rsidR="00CE09CE">
        <w:rPr>
          <w:rFonts w:ascii="Times New Roman" w:hAnsi="Times New Roman" w:cs="Times New Roman"/>
        </w:rPr>
        <w:t>Esculetin</w:t>
      </w:r>
      <w:proofErr w:type="spellEnd"/>
      <w:r w:rsidR="00CE09CE">
        <w:rPr>
          <w:rFonts w:ascii="Times New Roman" w:hAnsi="Times New Roman" w:cs="Times New Roman"/>
        </w:rPr>
        <w:t xml:space="preserve"> (495), </w:t>
      </w:r>
      <w:proofErr w:type="spellStart"/>
      <w:r w:rsidR="00CE09CE">
        <w:rPr>
          <w:rFonts w:ascii="Times New Roman" w:hAnsi="Times New Roman" w:cs="Times New Roman"/>
        </w:rPr>
        <w:t>Paeonin</w:t>
      </w:r>
      <w:proofErr w:type="spellEnd"/>
      <w:r w:rsidR="00CE09CE">
        <w:rPr>
          <w:rFonts w:ascii="Times New Roman" w:hAnsi="Times New Roman" w:cs="Times New Roman"/>
        </w:rPr>
        <w:t xml:space="preserve"> C (3095), </w:t>
      </w:r>
      <w:proofErr w:type="spellStart"/>
      <w:r w:rsidR="00CE09CE">
        <w:rPr>
          <w:rFonts w:ascii="Times New Roman" w:hAnsi="Times New Roman" w:cs="Times New Roman"/>
        </w:rPr>
        <w:t>Isoorientin</w:t>
      </w:r>
      <w:proofErr w:type="spellEnd"/>
      <w:r w:rsidR="00CE09CE">
        <w:rPr>
          <w:rFonts w:ascii="Times New Roman" w:hAnsi="Times New Roman" w:cs="Times New Roman"/>
        </w:rPr>
        <w:t xml:space="preserve"> (3069), and </w:t>
      </w:r>
      <w:proofErr w:type="spellStart"/>
      <w:r w:rsidR="00CE09CE">
        <w:rPr>
          <w:rFonts w:ascii="Times New Roman" w:hAnsi="Times New Roman" w:cs="Times New Roman"/>
        </w:rPr>
        <w:t>Sapopharin</w:t>
      </w:r>
      <w:proofErr w:type="spellEnd"/>
      <w:r w:rsidR="00CE09CE">
        <w:rPr>
          <w:rFonts w:ascii="Times New Roman" w:hAnsi="Times New Roman" w:cs="Times New Roman"/>
        </w:rPr>
        <w:t xml:space="preserve"> (3288)</w:t>
      </w:r>
      <w:r w:rsidRPr="00556BFD">
        <w:rPr>
          <w:rFonts w:ascii="Times New Roman" w:hAnsi="Times New Roman" w:cs="Times New Roman"/>
        </w:rPr>
        <w:t xml:space="preserve">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00CE09CE" w:rsidRPr="00CE09CE">
        <w:rPr>
          <w:rFonts w:ascii="Times New Roman" w:hAnsi="Times New Roman" w:cs="Times New Roman"/>
          <w:highlight w:val="magenta"/>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proofErr w:type="spellStart"/>
      <w:r w:rsidR="00CE09CE" w:rsidRPr="00CE09CE">
        <w:rPr>
          <w:rFonts w:ascii="Times New Roman" w:hAnsi="Times New Roman" w:cs="Times New Roman"/>
          <w:i/>
          <w:iCs/>
        </w:rPr>
        <w:t>ccamk</w:t>
      </w:r>
      <w:proofErr w:type="spellEnd"/>
      <w:r w:rsidR="00CE09CE">
        <w:rPr>
          <w:rFonts w:ascii="Times New Roman" w:hAnsi="Times New Roman" w:cs="Times New Roman"/>
        </w:rPr>
        <w:t xml:space="preserve"> and/or </w:t>
      </w:r>
      <w:proofErr w:type="spellStart"/>
      <w:r w:rsidR="00CE09CE" w:rsidRPr="00CE09CE">
        <w:rPr>
          <w:rFonts w:ascii="Times New Roman" w:hAnsi="Times New Roman" w:cs="Times New Roman"/>
          <w:i/>
          <w:iCs/>
        </w:rPr>
        <w:t>nsp</w:t>
      </w:r>
      <w:proofErr w:type="spellEnd"/>
      <w:r w:rsidR="00CE09CE">
        <w:rPr>
          <w:rFonts w:ascii="Times New Roman" w:hAnsi="Times New Roman" w:cs="Times New Roman"/>
        </w:rPr>
        <w:t xml:space="preserve"> mutants, except for Abscisic acid, which was exuded at higher levels in </w:t>
      </w:r>
      <w:proofErr w:type="spellStart"/>
      <w:r w:rsidR="00CE09CE">
        <w:rPr>
          <w:rFonts w:ascii="Times New Roman" w:hAnsi="Times New Roman" w:cs="Times New Roman"/>
        </w:rPr>
        <w:t>nsp</w:t>
      </w:r>
      <w:proofErr w:type="spellEnd"/>
      <w:r w:rsidR="00CE09CE">
        <w:rPr>
          <w:rFonts w:ascii="Times New Roman" w:hAnsi="Times New Roman" w:cs="Times New Roman"/>
        </w:rPr>
        <w:t xml:space="preserve"> mutants.</w:t>
      </w:r>
    </w:p>
    <w:p w14:paraId="5C12F6FE" w14:textId="37FB1B33" w:rsidR="009030FF" w:rsidRDefault="007C648F" w:rsidP="00D731EC">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883032">
        <w:rPr>
          <w:rFonts w:ascii="Times New Roman" w:hAnsi="Times New Roman" w:cs="Times New Roman"/>
          <w:highlight w:val="magenta"/>
        </w:rPr>
        <w:t>Fig. 5</w:t>
      </w:r>
      <w:proofErr w:type="gramStart"/>
      <w:r w:rsidR="00CE09CE" w:rsidRPr="00883032">
        <w:rPr>
          <w:rFonts w:ascii="Times New Roman" w:hAnsi="Times New Roman" w:cs="Times New Roman"/>
          <w:highlight w:val="magenta"/>
        </w:rPr>
        <w:t>C,D</w:t>
      </w:r>
      <w:proofErr w:type="gramEnd"/>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Pr>
          <w:rFonts w:ascii="Times New Roman" w:hAnsi="Times New Roman" w:cs="Times New Roman"/>
        </w:rPr>
        <w:t>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this includes </w:t>
      </w:r>
      <w:proofErr w:type="spellStart"/>
      <w:r>
        <w:rPr>
          <w:rFonts w:ascii="Times New Roman" w:hAnsi="Times New Roman" w:cs="Times New Roman"/>
        </w:rPr>
        <w:t>isoflavonoid</w:t>
      </w:r>
      <w:proofErr w:type="spellEnd"/>
      <w:r w:rsidR="00883032">
        <w:rPr>
          <w:rFonts w:ascii="Times New Roman" w:hAnsi="Times New Roman" w:cs="Times New Roman"/>
        </w:rPr>
        <w:t xml:space="preserve"> biosynthesis,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mostly biosynthesis of coumarins and glycosylated flavonoids was altered.</w:t>
      </w:r>
    </w:p>
    <w:p w14:paraId="5E9A45B7" w14:textId="01BE1359" w:rsidR="009030FF" w:rsidRPr="00556BFD" w:rsidRDefault="009030FF" w:rsidP="009030FF">
      <w:pPr>
        <w:spacing w:line="276" w:lineRule="auto"/>
        <w:jc w:val="both"/>
        <w:rPr>
          <w:rFonts w:ascii="Times New Roman" w:hAnsi="Times New Roman" w:cs="Times New Roman"/>
        </w:rPr>
      </w:pPr>
      <w:r>
        <w:rPr>
          <w:rFonts w:ascii="Times New Roman" w:hAnsi="Times New Roman" w:cs="Times New Roman"/>
        </w:rPr>
        <w:t xml:space="preserve">Despite </w:t>
      </w:r>
      <w:r w:rsidR="00B820A3" w:rsidRPr="00B820A3">
        <w:rPr>
          <w:rFonts w:ascii="Times New Roman" w:hAnsi="Times New Roman" w:cs="Times New Roman"/>
        </w:rPr>
        <w:t xml:space="preserve">these </w:t>
      </w:r>
      <w:r w:rsidRPr="00B820A3">
        <w:rPr>
          <w:rFonts w:ascii="Times New Roman" w:hAnsi="Times New Roman" w:cs="Times New Roman"/>
        </w:rPr>
        <w:t xml:space="preserve">shared trends, </w:t>
      </w:r>
      <w:r w:rsidR="00B820A3" w:rsidRPr="00B820A3">
        <w:rPr>
          <w:rFonts w:ascii="Times New Roman" w:hAnsi="Times New Roman" w:cs="Times New Roman"/>
        </w:rPr>
        <w:t>some</w:t>
      </w:r>
      <w:r w:rsidRPr="00B820A3">
        <w:rPr>
          <w:rFonts w:ascii="Times New Roman" w:hAnsi="Times New Roman" w:cs="Times New Roman"/>
        </w:rPr>
        <w:t xml:space="preserve"> metabolite shifts were </w:t>
      </w:r>
      <w:r w:rsidR="007C648F">
        <w:rPr>
          <w:rFonts w:ascii="Times New Roman" w:hAnsi="Times New Roman" w:cs="Times New Roman"/>
        </w:rPr>
        <w:t>species</w:t>
      </w:r>
      <w:r w:rsidRPr="00B820A3">
        <w:rPr>
          <w:rFonts w:ascii="Times New Roman" w:hAnsi="Times New Roman" w:cs="Times New Roman"/>
        </w:rPr>
        <w:t>-</w:t>
      </w:r>
      <w:r w:rsidR="00B820A3" w:rsidRPr="00B820A3">
        <w:rPr>
          <w:rFonts w:ascii="Times New Roman" w:hAnsi="Times New Roman" w:cs="Times New Roman"/>
        </w:rPr>
        <w:t xml:space="preserve"> and </w:t>
      </w:r>
      <w:r w:rsidR="007C648F">
        <w:rPr>
          <w:rFonts w:ascii="Times New Roman" w:hAnsi="Times New Roman" w:cs="Times New Roman"/>
        </w:rPr>
        <w:t>genotype</w:t>
      </w:r>
      <w:r w:rsidR="00B820A3" w:rsidRPr="00B820A3">
        <w:rPr>
          <w:rFonts w:ascii="Times New Roman" w:hAnsi="Times New Roman" w:cs="Times New Roman"/>
        </w:rPr>
        <w:t>-</w:t>
      </w:r>
      <w:r w:rsidRPr="00B820A3">
        <w:rPr>
          <w:rFonts w:ascii="Times New Roman" w:hAnsi="Times New Roman" w:cs="Times New Roman"/>
        </w:rPr>
        <w:t>specific</w:t>
      </w:r>
      <w:r w:rsidR="007C648F">
        <w:rPr>
          <w:rFonts w:ascii="Times New Roman" w:hAnsi="Times New Roman" w:cs="Times New Roman"/>
        </w:rPr>
        <w:t>.</w:t>
      </w:r>
      <w:r w:rsidR="00883032">
        <w:rPr>
          <w:rFonts w:ascii="Times New Roman" w:hAnsi="Times New Roman" w:cs="Times New Roman"/>
        </w:rPr>
        <w:t xml:space="preserve"> </w:t>
      </w:r>
      <w:r w:rsidR="007C648F">
        <w:rPr>
          <w:rFonts w:ascii="Times New Roman" w:hAnsi="Times New Roman" w:cs="Times New Roman"/>
        </w:rPr>
        <w:t xml:space="preserve">In </w:t>
      </w:r>
      <w:r w:rsidR="007C648F" w:rsidRPr="007C648F">
        <w:rPr>
          <w:rFonts w:ascii="Times New Roman" w:hAnsi="Times New Roman" w:cs="Times New Roman"/>
          <w:i/>
          <w:iCs/>
        </w:rPr>
        <w:t>Hordeum</w:t>
      </w:r>
      <w:r w:rsidR="007C648F">
        <w:rPr>
          <w:rFonts w:ascii="Times New Roman" w:hAnsi="Times New Roman" w:cs="Times New Roman"/>
        </w:rPr>
        <w:t xml:space="preserve">, </w:t>
      </w:r>
      <w:r w:rsidR="00883032">
        <w:rPr>
          <w:rFonts w:ascii="Times New Roman" w:hAnsi="Times New Roman" w:cs="Times New Roman"/>
        </w:rPr>
        <w:t xml:space="preserve">plant hormones </w:t>
      </w:r>
      <w:r w:rsidR="007C648F">
        <w:rPr>
          <w:rFonts w:ascii="Times New Roman" w:hAnsi="Times New Roman" w:cs="Times New Roman"/>
        </w:rPr>
        <w:t xml:space="preserve">such as </w:t>
      </w:r>
      <w:r w:rsidR="00883032">
        <w:rPr>
          <w:rFonts w:ascii="Times New Roman" w:hAnsi="Times New Roman" w:cs="Times New Roman"/>
        </w:rPr>
        <w:t xml:space="preserve">gibberellin and abscisic acid </w:t>
      </w:r>
      <w:r w:rsidR="007C648F">
        <w:rPr>
          <w:rFonts w:ascii="Times New Roman" w:hAnsi="Times New Roman" w:cs="Times New Roman"/>
        </w:rPr>
        <w:t xml:space="preserve">were </w:t>
      </w:r>
      <w:r w:rsidR="007C648F" w:rsidRPr="007C648F">
        <w:rPr>
          <w:rFonts w:ascii="Times New Roman" w:hAnsi="Times New Roman" w:cs="Times New Roman"/>
        </w:rPr>
        <w:t>modulated, whereas these changes were not</w:t>
      </w:r>
      <w:r w:rsidR="007C648F">
        <w:rPr>
          <w:rFonts w:ascii="Times New Roman" w:hAnsi="Times New Roman" w:cs="Times New Roman"/>
          <w:i/>
          <w:iCs/>
        </w:rPr>
        <w:t xml:space="preserve"> </w:t>
      </w:r>
      <w:r w:rsidR="00883032">
        <w:rPr>
          <w:rFonts w:ascii="Times New Roman" w:hAnsi="Times New Roman" w:cs="Times New Roman"/>
        </w:rPr>
        <w:t xml:space="preserve">observed in </w:t>
      </w:r>
      <w:r w:rsidR="00883032" w:rsidRPr="00883032">
        <w:rPr>
          <w:rFonts w:ascii="Times New Roman" w:hAnsi="Times New Roman" w:cs="Times New Roman"/>
          <w:i/>
          <w:iCs/>
        </w:rPr>
        <w:t>Lotus</w:t>
      </w:r>
      <w:r w:rsidR="00883032">
        <w:rPr>
          <w:rFonts w:ascii="Times New Roman" w:hAnsi="Times New Roman" w:cs="Times New Roman"/>
        </w:rPr>
        <w:t xml:space="preserve"> (at least </w:t>
      </w:r>
      <w:r w:rsidR="007C648F">
        <w:rPr>
          <w:rFonts w:ascii="Times New Roman" w:hAnsi="Times New Roman" w:cs="Times New Roman"/>
        </w:rPr>
        <w:t>among</w:t>
      </w:r>
      <w:r w:rsidR="00883032">
        <w:rPr>
          <w:rFonts w:ascii="Times New Roman" w:hAnsi="Times New Roman" w:cs="Times New Roman"/>
        </w:rPr>
        <w:t xml:space="preserve"> metabolites </w:t>
      </w:r>
      <w:r w:rsidR="007C648F">
        <w:rPr>
          <w:rFonts w:ascii="Times New Roman" w:hAnsi="Times New Roman" w:cs="Times New Roman"/>
        </w:rPr>
        <w:t>with</w:t>
      </w:r>
      <w:r w:rsidR="00883032">
        <w:rPr>
          <w:rFonts w:ascii="Times New Roman" w:hAnsi="Times New Roman" w:cs="Times New Roman"/>
        </w:rPr>
        <w:t xml:space="preserve"> defined molecular structural annotations).</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proofErr w:type="spellStart"/>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flavonoids</w:t>
      </w:r>
      <w:proofErr w:type="spellEnd"/>
      <w:r w:rsidRPr="00556BFD">
        <w:rPr>
          <w:rFonts w:ascii="Times New Roman" w:hAnsi="Times New Roman" w:cs="Times New Roman"/>
        </w:rPr>
        <w:t xml:space="preserve">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344B35">
        <w:rPr>
          <w:rFonts w:ascii="Times New Roman" w:hAnsi="Times New Roman" w:cs="Times New Roman"/>
          <w:b/>
          <w:bCs/>
          <w:highlight w:val="green"/>
        </w:rPr>
        <w:lastRenderedPageBreak/>
        <w:t>Community shifts were replicated in gnotobiotic systems with synthetic bacterial communities</w:t>
      </w:r>
    </w:p>
    <w:p w14:paraId="5DC45BCA" w14:textId="3D2CDFDD"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w:t>
      </w:r>
      <w:proofErr w:type="spellStart"/>
      <w:r w:rsidR="005B0DEE">
        <w:rPr>
          <w:rFonts w:ascii="Times New Roman" w:hAnsi="Times New Roman" w:cs="Times New Roman"/>
        </w:rPr>
        <w:t>SynComs</w:t>
      </w:r>
      <w:proofErr w:type="spellEnd"/>
      <w:r w:rsidR="005B0DEE">
        <w:rPr>
          <w:rFonts w:ascii="Times New Roman" w:hAnsi="Times New Roman" w:cs="Times New Roman"/>
        </w:rPr>
        <w:t xml:space="preserve">)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proofErr w:type="spellStart"/>
      <w:r w:rsidR="00B17868" w:rsidRPr="00556BFD">
        <w:rPr>
          <w:rFonts w:ascii="Times New Roman" w:hAnsi="Times New Roman" w:cs="Times New Roman"/>
        </w:rPr>
        <w:t>SynComs</w:t>
      </w:r>
      <w:proofErr w:type="spellEnd"/>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 Wippel </w:t>
      </w:r>
      <w:r w:rsidR="00142BB5" w:rsidRPr="00556BFD">
        <w:rPr>
          <w:rFonts w:ascii="Times New Roman" w:hAnsi="Times New Roman" w:cs="Times New Roman"/>
          <w:i/>
          <w:iCs/>
        </w:rPr>
        <w:t>et al</w:t>
      </w:r>
      <w:r w:rsidR="00142BB5" w:rsidRPr="00556BFD">
        <w:rPr>
          <w:rFonts w:ascii="Times New Roman" w:hAnsi="Times New Roman" w:cs="Times New Roman"/>
        </w:rPr>
        <w:t xml:space="preserve">., 2021;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proofErr w:type="spellStart"/>
      <w:r w:rsidR="005F248D" w:rsidRPr="00556BFD">
        <w:rPr>
          <w:rFonts w:ascii="Times New Roman" w:hAnsi="Times New Roman" w:cs="Times New Roman"/>
        </w:rPr>
        <w:t>Selten</w:t>
      </w:r>
      <w:proofErr w:type="spellEnd"/>
      <w:r w:rsidR="005F248D" w:rsidRPr="00556BFD">
        <w:rPr>
          <w:rFonts w:ascii="Times New Roman" w:hAnsi="Times New Roman" w:cs="Times New Roman"/>
        </w:rPr>
        <w:t xml:space="preserve"> </w:t>
      </w:r>
      <w:r w:rsidR="005F248D" w:rsidRPr="00556BFD">
        <w:rPr>
          <w:rFonts w:ascii="Times New Roman" w:hAnsi="Times New Roman" w:cs="Times New Roman"/>
          <w:i/>
          <w:iCs/>
        </w:rPr>
        <w:t>et al</w:t>
      </w:r>
      <w:r w:rsidR="005F248D" w:rsidRPr="00556BFD">
        <w:rPr>
          <w:rFonts w:ascii="Times New Roman" w:hAnsi="Times New Roman" w:cs="Times New Roman"/>
        </w:rPr>
        <w:t>., 2024</w:t>
      </w:r>
      <w:r w:rsidR="00825AF3" w:rsidRPr="00556BFD">
        <w:rPr>
          <w:rFonts w:ascii="Times New Roman" w:hAnsi="Times New Roman" w:cs="Times New Roman"/>
        </w:rPr>
        <w:t xml:space="preserve">; </w:t>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257346">
        <w:rPr>
          <w:rFonts w:ascii="Times New Roman" w:hAnsi="Times New Roman" w:cs="Times New Roman"/>
          <w:highlight w:val="red"/>
        </w:rPr>
        <w:t>Supp</w:t>
      </w:r>
      <w:r w:rsidR="005B0DEE">
        <w:rPr>
          <w:rFonts w:ascii="Times New Roman" w:hAnsi="Times New Roman" w:cs="Times New Roman"/>
          <w:highlight w:val="red"/>
        </w:rPr>
        <w:t>l</w:t>
      </w:r>
      <w:r w:rsidR="00825AF3" w:rsidRPr="00257346">
        <w:rPr>
          <w:rFonts w:ascii="Times New Roman" w:hAnsi="Times New Roman" w:cs="Times New Roman"/>
          <w:highlight w:val="red"/>
        </w:rPr>
        <w:t xml:space="preserve">. Tables </w:t>
      </w:r>
      <w:proofErr w:type="gramStart"/>
      <w:r w:rsidR="005B0DEE">
        <w:rPr>
          <w:rFonts w:ascii="Times New Roman" w:hAnsi="Times New Roman" w:cs="Times New Roman"/>
          <w:highlight w:val="red"/>
        </w:rPr>
        <w:t>XX,XX</w:t>
      </w:r>
      <w:proofErr w:type="gramEnd"/>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5B0DEE">
        <w:rPr>
          <w:rFonts w:ascii="Times New Roman" w:hAnsi="Times New Roman" w:cs="Times New Roman"/>
          <w:highlight w:val="magenta"/>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32546D05"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FE1580">
        <w:rPr>
          <w:rFonts w:ascii="Times New Roman" w:hAnsi="Times New Roman" w:cs="Times New Roman"/>
          <w:highlight w:val="magenta"/>
        </w:rPr>
        <w:t xml:space="preserve">Fig. </w:t>
      </w:r>
      <w:r w:rsidRPr="00FE1580">
        <w:rPr>
          <w:rFonts w:ascii="Times New Roman" w:hAnsi="Times New Roman" w:cs="Times New Roman"/>
          <w:highlight w:val="magenta"/>
        </w:rPr>
        <w:t>6</w:t>
      </w:r>
      <w:r w:rsidR="00B225F0" w:rsidRPr="00FE1580">
        <w:rPr>
          <w:rFonts w:ascii="Times New Roman" w:hAnsi="Times New Roman" w:cs="Times New Roman"/>
          <w:highlight w:val="magenta"/>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FE1580">
        <w:rPr>
          <w:rFonts w:ascii="Times New Roman" w:hAnsi="Times New Roman" w:cs="Times New Roman"/>
          <w:highlight w:val="magenta"/>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6D</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7177E4" w:rsidRPr="00FE1580">
        <w:rPr>
          <w:rFonts w:ascii="Times New Roman" w:hAnsi="Times New Roman" w:cs="Times New Roman"/>
          <w:highlight w:val="magenta"/>
        </w:rPr>
        <w:t>Fig. 6</w:t>
      </w:r>
      <w:r w:rsidR="007177E4" w:rsidRPr="007177E4">
        <w:rPr>
          <w:rFonts w:ascii="Times New Roman" w:hAnsi="Times New Roman" w:cs="Times New Roman"/>
          <w:highlight w:val="magenta"/>
        </w:rPr>
        <w:t>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7177E4">
        <w:rPr>
          <w:rFonts w:ascii="Times New Roman" w:hAnsi="Times New Roman" w:cs="Times New Roman"/>
          <w:highlight w:val="magenta"/>
        </w:rPr>
        <w:t xml:space="preserve">Suppl. </w:t>
      </w:r>
      <w:r w:rsidR="00AC209F" w:rsidRPr="007177E4">
        <w:rPr>
          <w:rFonts w:ascii="Times New Roman" w:hAnsi="Times New Roman" w:cs="Times New Roman"/>
          <w:highlight w:val="magenta"/>
        </w:rPr>
        <w:t>Fig.</w:t>
      </w:r>
      <w:r w:rsidR="007177E4" w:rsidRPr="007177E4">
        <w:rPr>
          <w:rFonts w:ascii="Times New Roman" w:hAnsi="Times New Roman" w:cs="Times New Roman"/>
          <w:highlight w:val="magenta"/>
        </w:rPr>
        <w:t xml:space="preserve"> 6C</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proofErr w:type="spellStart"/>
      <w:r w:rsidR="007177E4" w:rsidRPr="007177E4">
        <w:rPr>
          <w:rFonts w:ascii="Times New Roman" w:hAnsi="Times New Roman" w:cs="Times New Roman"/>
          <w:i/>
          <w:iCs/>
        </w:rPr>
        <w:t>Burkholderiales</w:t>
      </w:r>
      <w:proofErr w:type="spellEnd"/>
      <w:r w:rsidR="007177E4" w:rsidRPr="00233771">
        <w:rPr>
          <w:rFonts w:ascii="Times New Roman" w:hAnsi="Times New Roman" w:cs="Times New Roman"/>
        </w:rPr>
        <w:t>,</w:t>
      </w:r>
      <w:r w:rsidR="007177E4" w:rsidRPr="00556BFD">
        <w:rPr>
          <w:rFonts w:ascii="Times New Roman" w:hAnsi="Times New Roman" w:cs="Times New Roman"/>
        </w:rPr>
        <w:t xml:space="preserve"> </w:t>
      </w:r>
      <w:proofErr w:type="spellStart"/>
      <w:r w:rsidR="00233771" w:rsidRPr="007177E4">
        <w:rPr>
          <w:rFonts w:ascii="Times New Roman" w:hAnsi="Times New Roman" w:cs="Times New Roman"/>
          <w:i/>
          <w:iCs/>
        </w:rPr>
        <w:t>Flavobacteriales</w:t>
      </w:r>
      <w:proofErr w:type="spellEnd"/>
      <w:r w:rsidR="00233771" w:rsidRPr="00233771">
        <w:rPr>
          <w:rFonts w:ascii="Times New Roman" w:hAnsi="Times New Roman" w:cs="Times New Roman"/>
        </w:rPr>
        <w:t>,</w:t>
      </w:r>
      <w:r w:rsidR="00233771" w:rsidRPr="00556BFD">
        <w:rPr>
          <w:rFonts w:ascii="Times New Roman" w:hAnsi="Times New Roman" w:cs="Times New Roman"/>
        </w:rPr>
        <w:t xml:space="preserve"> </w:t>
      </w:r>
      <w:proofErr w:type="spellStart"/>
      <w:r w:rsidR="007177E4" w:rsidRPr="007177E4">
        <w:rPr>
          <w:rFonts w:ascii="Times New Roman" w:hAnsi="Times New Roman" w:cs="Times New Roman"/>
          <w:i/>
          <w:iCs/>
        </w:rPr>
        <w:t>Pseudomonadales</w:t>
      </w:r>
      <w:proofErr w:type="spellEnd"/>
      <w:r w:rsidR="007177E4" w:rsidRPr="00556BFD">
        <w:rPr>
          <w:rFonts w:ascii="Times New Roman" w:hAnsi="Times New Roman" w:cs="Times New Roman"/>
        </w:rPr>
        <w:t xml:space="preserve">, and </w:t>
      </w:r>
      <w:proofErr w:type="spellStart"/>
      <w:r w:rsidR="007177E4" w:rsidRPr="007177E4">
        <w:rPr>
          <w:rFonts w:ascii="Times New Roman" w:hAnsi="Times New Roman" w:cs="Times New Roman"/>
          <w:i/>
          <w:iCs/>
        </w:rPr>
        <w:t>Rhizobiales</w:t>
      </w:r>
      <w:proofErr w:type="spellEnd"/>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7177E4">
        <w:rPr>
          <w:rFonts w:ascii="Times New Roman" w:hAnsi="Times New Roman" w:cs="Times New Roman"/>
          <w:highlight w:val="magenta"/>
        </w:rPr>
        <w:t xml:space="preserve">Fig. </w:t>
      </w:r>
      <w:r w:rsidR="007177E4" w:rsidRPr="007177E4">
        <w:rPr>
          <w:rFonts w:ascii="Times New Roman" w:hAnsi="Times New Roman" w:cs="Times New Roman"/>
          <w:highlight w:val="magenta"/>
        </w:rPr>
        <w:t>6D</w:t>
      </w:r>
      <w:r w:rsidR="00903E18" w:rsidRPr="007177E4">
        <w:rPr>
          <w:rFonts w:ascii="Times New Roman" w:hAnsi="Times New Roman" w:cs="Times New Roman"/>
          <w:highlight w:val="magenta"/>
        </w:rPr>
        <w:t xml:space="preserve">, Suppl. Fig. </w:t>
      </w:r>
      <w:r w:rsidR="007177E4" w:rsidRPr="007177E4">
        <w:rPr>
          <w:rFonts w:ascii="Times New Roman" w:hAnsi="Times New Roman" w:cs="Times New Roman"/>
          <w:highlight w:val="magenta"/>
        </w:rPr>
        <w:t>6C</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proofErr w:type="spellStart"/>
      <w:r w:rsidR="007177E4">
        <w:rPr>
          <w:rFonts w:ascii="Times New Roman" w:hAnsi="Times New Roman" w:cs="Times New Roman"/>
          <w:i/>
          <w:iCs/>
        </w:rPr>
        <w:t>Rhizobiales</w:t>
      </w:r>
      <w:proofErr w:type="spellEnd"/>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5D2527">
        <w:rPr>
          <w:rFonts w:ascii="Times New Roman" w:hAnsi="Times New Roman" w:cs="Times New Roman"/>
        </w:rPr>
        <w:t xml:space="preserve">, </w:t>
      </w:r>
      <w:r w:rsidR="005D2527" w:rsidRPr="005D2527">
        <w:rPr>
          <w:rFonts w:ascii="Times New Roman" w:hAnsi="Times New Roman" w:cs="Times New Roman"/>
          <w:highlight w:val="magenta"/>
        </w:rPr>
        <w:t>Suppl. Fig. 6E</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commentRangeStart w:id="14"/>
      <w:r w:rsidR="00F06DC7">
        <w:rPr>
          <w:rFonts w:ascii="Times New Roman" w:hAnsi="Times New Roman" w:cs="Times New Roman"/>
        </w:rPr>
        <w:t>65%</w:t>
      </w:r>
      <w:commentRangeEnd w:id="14"/>
      <w:r w:rsidR="005D2527">
        <w:rPr>
          <w:rStyle w:val="CommentReference"/>
        </w:rPr>
        <w:commentReference w:id="14"/>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851104" w:rsidRPr="005D2527">
        <w:rPr>
          <w:rFonts w:ascii="Times New Roman" w:hAnsi="Times New Roman" w:cs="Times New Roman"/>
          <w:highlight w:val="magenta"/>
        </w:rPr>
        <w:t xml:space="preserve">, Suppl. Table </w:t>
      </w:r>
      <w:r w:rsidR="005D2527" w:rsidRPr="005D2527">
        <w:rPr>
          <w:rFonts w:ascii="Times New Roman" w:hAnsi="Times New Roman" w:cs="Times New Roman"/>
          <w:highlight w:val="magenta"/>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D2527">
        <w:rPr>
          <w:rFonts w:ascii="Times New Roman" w:hAnsi="Times New Roman" w:cs="Times New Roman"/>
          <w:i/>
          <w:iCs/>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D2527">
        <w:rPr>
          <w:rFonts w:ascii="Times New Roman" w:hAnsi="Times New Roman" w:cs="Times New Roman"/>
          <w:i/>
          <w:iCs/>
        </w:rPr>
        <w:t>Burkholderiales</w:t>
      </w:r>
      <w:proofErr w:type="spellEnd"/>
      <w:r w:rsidR="007257DE" w:rsidRPr="00556BFD">
        <w:rPr>
          <w:rFonts w:ascii="Times New Roman" w:hAnsi="Times New Roman" w:cs="Times New Roman"/>
        </w:rPr>
        <w:t xml:space="preserve"> and </w:t>
      </w:r>
      <w:proofErr w:type="spellStart"/>
      <w:r w:rsidR="007257DE" w:rsidRPr="005D2527">
        <w:rPr>
          <w:rFonts w:ascii="Times New Roman" w:hAnsi="Times New Roman" w:cs="Times New Roman"/>
          <w:i/>
          <w:iCs/>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6714C8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w:t>
      </w:r>
      <w:r w:rsidRPr="005D2527">
        <w:rPr>
          <w:rFonts w:ascii="Times New Roman" w:hAnsi="Times New Roman" w:cs="Times New Roman"/>
          <w:highlight w:val="magenta"/>
        </w:rPr>
        <w:t>B</w:t>
      </w:r>
      <w:r w:rsidRPr="008E4B31">
        <w:rPr>
          <w:rFonts w:ascii="Times New Roman" w:hAnsi="Times New Roman" w:cs="Times New Roman"/>
        </w:rPr>
        <w:t xml:space="preserve">). </w:t>
      </w:r>
      <w:r w:rsidR="005D2527">
        <w:rPr>
          <w:rFonts w:ascii="Times New Roman" w:hAnsi="Times New Roman" w:cs="Times New Roman"/>
        </w:rPr>
        <w:t xml:space="preserve">As observed in soil-grown plants, this growth reduction was not due to lack of </w:t>
      </w:r>
      <w:r w:rsidRPr="00257346">
        <w:rPr>
          <w:rFonts w:ascii="Times New Roman" w:hAnsi="Times New Roman" w:cs="Times New Roman"/>
        </w:rPr>
        <w:t xml:space="preserve">AMS, </w:t>
      </w:r>
      <w:r w:rsidR="005D2527">
        <w:rPr>
          <w:rFonts w:ascii="Times New Roman" w:hAnsi="Times New Roman" w:cs="Times New Roman"/>
        </w:rPr>
        <w:t xml:space="preserve">since AMS was absent in both </w:t>
      </w:r>
      <w:r w:rsidRPr="00257346">
        <w:rPr>
          <w:rFonts w:ascii="Times New Roman" w:hAnsi="Times New Roman" w:cs="Times New Roman"/>
        </w:rPr>
        <w:t xml:space="preserve">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r w:rsidR="005D2527">
        <w:rPr>
          <w:rFonts w:ascii="Times New Roman" w:hAnsi="Times New Roman" w:cs="Times New Roman"/>
        </w:rPr>
        <w:t xml:space="preserve"> (</w:t>
      </w:r>
      <w:r w:rsidR="00233771" w:rsidRPr="00233771">
        <w:rPr>
          <w:rFonts w:ascii="Times New Roman" w:hAnsi="Times New Roman" w:cs="Times New Roman"/>
          <w:highlight w:val="red"/>
        </w:rPr>
        <w:t xml:space="preserve">DO WE HAVE PHOTOS/DATA </w:t>
      </w:r>
      <w:r w:rsidR="00233771" w:rsidRPr="00233771">
        <w:rPr>
          <w:rFonts w:ascii="Times New Roman" w:hAnsi="Times New Roman" w:cs="Times New Roman"/>
          <w:highlight w:val="red"/>
        </w:rPr>
        <w:lastRenderedPageBreak/>
        <w:t>FOR THIS?</w:t>
      </w:r>
      <w:r w:rsidR="00233771">
        <w:rPr>
          <w:rFonts w:ascii="Times New Roman" w:hAnsi="Times New Roman" w:cs="Times New Roman"/>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233771">
        <w:rPr>
          <w:rFonts w:ascii="Times New Roman" w:hAnsi="Times New Roman" w:cs="Times New Roman"/>
          <w:highlight w:val="magenta"/>
        </w:rPr>
        <w:t xml:space="preserve">Suppl. Fig. </w:t>
      </w:r>
      <w:r w:rsidR="00233771" w:rsidRPr="00233771">
        <w:rPr>
          <w:rFonts w:ascii="Times New Roman" w:hAnsi="Times New Roman" w:cs="Times New Roman"/>
          <w:highlight w:val="magenta"/>
        </w:rPr>
        <w:t>6A</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w:t>
      </w:r>
      <w:r w:rsidR="00BF068E" w:rsidRPr="00233771">
        <w:rPr>
          <w:rFonts w:ascii="Times New Roman" w:hAnsi="Times New Roman" w:cs="Times New Roman"/>
          <w:highlight w:val="magenta"/>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233771">
        <w:rPr>
          <w:rFonts w:ascii="Times New Roman" w:hAnsi="Times New Roman" w:cs="Times New Roman"/>
          <w:highlight w:val="magenta"/>
        </w:rPr>
        <w:t xml:space="preserve">Suppl.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6C</w:t>
      </w:r>
      <w:r w:rsidR="00BF068E" w:rsidRPr="004219CA">
        <w:rPr>
          <w:rFonts w:ascii="Times New Roman" w:hAnsi="Times New Roman" w:cs="Times New Roman"/>
        </w:rPr>
        <w:t>)</w:t>
      </w:r>
      <w:r w:rsidR="007257DE">
        <w:rPr>
          <w:rFonts w:ascii="Times New Roman" w:hAnsi="Times New Roman" w:cs="Times New Roman"/>
        </w:rPr>
        <w:t xml:space="preserve">, </w:t>
      </w:r>
      <w:proofErr w:type="spellStart"/>
      <w:r w:rsidR="00D71A95" w:rsidRPr="00233771">
        <w:rPr>
          <w:rFonts w:ascii="Times New Roman" w:hAnsi="Times New Roman" w:cs="Times New Roman"/>
          <w:i/>
          <w:iCs/>
        </w:rPr>
        <w:t>Burkholderiales</w:t>
      </w:r>
      <w:proofErr w:type="spellEnd"/>
      <w:r w:rsidR="00D71A95">
        <w:rPr>
          <w:rFonts w:ascii="Times New Roman" w:hAnsi="Times New Roman" w:cs="Times New Roman"/>
        </w:rPr>
        <w:t xml:space="preserve">, </w:t>
      </w:r>
      <w:proofErr w:type="spellStart"/>
      <w:r w:rsidR="00D71A95" w:rsidRPr="00233771">
        <w:rPr>
          <w:rFonts w:ascii="Times New Roman" w:hAnsi="Times New Roman" w:cs="Times New Roman"/>
          <w:i/>
          <w:iCs/>
        </w:rPr>
        <w:t>Pseudomonadales</w:t>
      </w:r>
      <w:proofErr w:type="spellEnd"/>
      <w:r w:rsidR="00D71A95" w:rsidRPr="00556BFD">
        <w:rPr>
          <w:rFonts w:ascii="Times New Roman" w:hAnsi="Times New Roman" w:cs="Times New Roman"/>
        </w:rPr>
        <w:t xml:space="preserve">, </w:t>
      </w:r>
      <w:proofErr w:type="spellStart"/>
      <w:r w:rsidR="00233771" w:rsidRPr="00233771">
        <w:rPr>
          <w:rFonts w:ascii="Times New Roman" w:hAnsi="Times New Roman" w:cs="Times New Roman"/>
          <w:i/>
          <w:iCs/>
        </w:rPr>
        <w:t>Sphingomonadales</w:t>
      </w:r>
      <w:proofErr w:type="spellEnd"/>
      <w:r w:rsidR="00233771">
        <w:rPr>
          <w:rFonts w:ascii="Times New Roman" w:hAnsi="Times New Roman" w:cs="Times New Roman"/>
        </w:rPr>
        <w:t>, and</w:t>
      </w:r>
      <w:r w:rsidR="00233771" w:rsidRPr="00556BFD">
        <w:rPr>
          <w:rFonts w:ascii="Times New Roman" w:hAnsi="Times New Roman" w:cs="Times New Roman"/>
        </w:rPr>
        <w:t xml:space="preserve"> </w:t>
      </w:r>
      <w:proofErr w:type="spellStart"/>
      <w:r w:rsidR="00D71A95" w:rsidRPr="00233771">
        <w:rPr>
          <w:rFonts w:ascii="Times New Roman" w:hAnsi="Times New Roman" w:cs="Times New Roman"/>
          <w:i/>
          <w:iCs/>
        </w:rPr>
        <w:t>Xanthomonadales</w:t>
      </w:r>
      <w:proofErr w:type="spellEnd"/>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E4B31" w:rsidRPr="008E4B31">
        <w:rPr>
          <w:rFonts w:ascii="Times New Roman" w:hAnsi="Times New Roman" w:cs="Times New Roman"/>
          <w:highlight w:val="red"/>
        </w:rPr>
        <w:t>PERCENTAGE</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Pr>
          <w:rFonts w:ascii="Times New Roman" w:hAnsi="Times New Roman" w:cs="Times New Roman"/>
        </w:rPr>
        <w:t>(</w:t>
      </w:r>
      <w:r w:rsidR="007F06C8"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6E</w:t>
      </w:r>
      <w:r w:rsidR="007F06C8" w:rsidRPr="00233771">
        <w:rPr>
          <w:rFonts w:ascii="Times New Roman" w:hAnsi="Times New Roman" w:cs="Times New Roman"/>
          <w:highlight w:val="magenta"/>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31A1705B" w14:textId="2371EB20" w:rsidR="00F016E4" w:rsidRPr="00556BFD"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w:t>
      </w:r>
      <w:proofErr w:type="spellStart"/>
      <w:r w:rsidR="00CC59DF">
        <w:rPr>
          <w:rFonts w:ascii="Times New Roman" w:hAnsi="Times New Roman" w:cs="Times New Roman"/>
        </w:rPr>
        <w:t>SynComs</w:t>
      </w:r>
      <w:proofErr w:type="spellEnd"/>
      <w:r w:rsidR="00CC59DF">
        <w:rPr>
          <w:rFonts w:ascii="Times New Roman" w:hAnsi="Times New Roman" w:cs="Times New Roman"/>
        </w:rPr>
        <w:t xml:space="preserve">.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proofErr w:type="spellStart"/>
      <w:r w:rsidR="00825AF3" w:rsidRPr="00CC59DF">
        <w:rPr>
          <w:rFonts w:ascii="Times New Roman" w:hAnsi="Times New Roman" w:cs="Times New Roman"/>
          <w:i/>
          <w:iCs/>
        </w:rPr>
        <w:t>Rhizobiales</w:t>
      </w:r>
      <w:proofErr w:type="spellEnd"/>
      <w:r w:rsidR="00825AF3" w:rsidRPr="00556BFD">
        <w:rPr>
          <w:rFonts w:ascii="Times New Roman" w:hAnsi="Times New Roman" w:cs="Times New Roman"/>
        </w:rPr>
        <w:t xml:space="preserve"> and </w:t>
      </w:r>
      <w:proofErr w:type="spellStart"/>
      <w:r w:rsidR="00825AF3" w:rsidRPr="00CC59DF">
        <w:rPr>
          <w:rFonts w:ascii="Times New Roman" w:hAnsi="Times New Roman" w:cs="Times New Roman"/>
          <w:i/>
          <w:iCs/>
        </w:rPr>
        <w:t>Burkholderiales</w:t>
      </w:r>
      <w:proofErr w:type="spellEnd"/>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42775B99" w14:textId="77777777" w:rsidR="000532EB" w:rsidRPr="004219CA" w:rsidRDefault="000532EB" w:rsidP="00DB2FCC">
      <w:pPr>
        <w:spacing w:line="276" w:lineRule="auto"/>
        <w:jc w:val="both"/>
        <w:rPr>
          <w:rFonts w:ascii="Times New Roman" w:hAnsi="Times New Roman" w:cs="Times New Roman"/>
        </w:rPr>
      </w:pPr>
    </w:p>
    <w:p w14:paraId="7801D0B9" w14:textId="476A7E2B" w:rsidR="00256E66" w:rsidRDefault="00521906" w:rsidP="00DB2FCC">
      <w:pPr>
        <w:spacing w:line="276" w:lineRule="auto"/>
        <w:jc w:val="both"/>
        <w:rPr>
          <w:rFonts w:ascii="Times New Roman" w:hAnsi="Times New Roman" w:cs="Times New Roman"/>
          <w:b/>
          <w:bCs/>
        </w:rPr>
      </w:pPr>
      <w:r w:rsidRPr="00B809F1">
        <w:rPr>
          <w:rFonts w:ascii="Times New Roman" w:hAnsi="Times New Roman" w:cs="Times New Roman"/>
          <w:b/>
          <w:bCs/>
          <w:highlight w:val="green"/>
        </w:rPr>
        <w:t>Discussion</w:t>
      </w:r>
    </w:p>
    <w:p w14:paraId="53EBB69A" w14:textId="6EDB97AF" w:rsidR="00955490" w:rsidRDefault="009416C0" w:rsidP="00DB2FCC">
      <w:pPr>
        <w:spacing w:line="276" w:lineRule="auto"/>
        <w:jc w:val="both"/>
        <w:rPr>
          <w:rFonts w:ascii="Times New Roman" w:hAnsi="Times New Roman" w:cs="Times New Roman"/>
        </w:rPr>
      </w:pPr>
      <w:r>
        <w:rPr>
          <w:rFonts w:ascii="Times New Roman" w:hAnsi="Times New Roman" w:cs="Times New Roman"/>
        </w:rPr>
        <w:t>In this study</w:t>
      </w:r>
      <w:r w:rsidR="002B165B">
        <w:rPr>
          <w:rFonts w:ascii="Times New Roman" w:hAnsi="Times New Roman" w:cs="Times New Roman"/>
        </w:rPr>
        <w:t>,</w:t>
      </w:r>
      <w:r>
        <w:rPr>
          <w:rFonts w:ascii="Times New Roman" w:hAnsi="Times New Roman" w:cs="Times New Roman"/>
        </w:rPr>
        <w:t xml:space="preserve"> we </w:t>
      </w:r>
      <w:r w:rsidR="00225CD1">
        <w:rPr>
          <w:rFonts w:ascii="Times New Roman" w:hAnsi="Times New Roman" w:cs="Times New Roman"/>
        </w:rPr>
        <w:t xml:space="preserve">show using soil-grown and SynCom-grown plants that CSSP signalling </w:t>
      </w:r>
      <w:r w:rsidR="00E639DF">
        <w:rPr>
          <w:rFonts w:ascii="Times New Roman" w:hAnsi="Times New Roman" w:cs="Times New Roman"/>
        </w:rPr>
        <w:t>strongly influences</w:t>
      </w:r>
      <w:r w:rsidR="00225CD1">
        <w:rPr>
          <w:rFonts w:ascii="Times New Roman" w:hAnsi="Times New Roman" w:cs="Times New Roman"/>
        </w:rPr>
        <w:t xml:space="preserve"> root-associated microbial communities in both the legume </w:t>
      </w:r>
      <w:r w:rsidR="00225CD1" w:rsidRPr="00225CD1">
        <w:rPr>
          <w:rFonts w:ascii="Times New Roman" w:hAnsi="Times New Roman" w:cs="Times New Roman"/>
          <w:i/>
          <w:iCs/>
        </w:rPr>
        <w:t>Lotus japonicus</w:t>
      </w:r>
      <w:r w:rsidR="00225CD1">
        <w:rPr>
          <w:rFonts w:ascii="Times New Roman" w:hAnsi="Times New Roman" w:cs="Times New Roman"/>
        </w:rPr>
        <w:t xml:space="preserve"> and the cereal </w:t>
      </w:r>
      <w:r w:rsidR="00225CD1" w:rsidRPr="00225CD1">
        <w:rPr>
          <w:rFonts w:ascii="Times New Roman" w:hAnsi="Times New Roman" w:cs="Times New Roman"/>
          <w:i/>
          <w:iCs/>
        </w:rPr>
        <w:t>Hordeum vulgare</w:t>
      </w:r>
      <w:r w:rsidR="00225CD1">
        <w:rPr>
          <w:rFonts w:ascii="Times New Roman" w:hAnsi="Times New Roman" w:cs="Times New Roman"/>
        </w:rPr>
        <w:t>. Both host species and genotype contribute</w:t>
      </w:r>
      <w:r w:rsidR="00E639DF">
        <w:rPr>
          <w:rFonts w:ascii="Times New Roman" w:hAnsi="Times New Roman" w:cs="Times New Roman"/>
        </w:rPr>
        <w:t>d</w:t>
      </w:r>
      <w:r w:rsidR="00225CD1">
        <w:rPr>
          <w:rFonts w:ascii="Times New Roman" w:hAnsi="Times New Roman" w:cs="Times New Roman"/>
        </w:rPr>
        <w:t xml:space="preserve"> to observed microbial differences, and metabolite profiling indicates that altered root exudate composition </w:t>
      </w:r>
      <w:r w:rsidR="00E639DF">
        <w:rPr>
          <w:rFonts w:ascii="Times New Roman" w:hAnsi="Times New Roman" w:cs="Times New Roman"/>
        </w:rPr>
        <w:t>is a</w:t>
      </w:r>
      <w:r w:rsidR="00225CD1">
        <w:rPr>
          <w:rFonts w:ascii="Times New Roman" w:hAnsi="Times New Roman" w:cs="Times New Roman"/>
        </w:rPr>
        <w:t xml:space="preserve"> major driver of these shifts. Across contrasting soils, CSSP impairment reshaped bacterial communities, with conserved effects on taxa such as </w:t>
      </w:r>
      <w:proofErr w:type="spellStart"/>
      <w:r w:rsidR="00225CD1" w:rsidRPr="00225CD1">
        <w:rPr>
          <w:rFonts w:ascii="Times New Roman" w:hAnsi="Times New Roman" w:cs="Times New Roman"/>
          <w:i/>
          <w:iCs/>
        </w:rPr>
        <w:t>Rhizobiales</w:t>
      </w:r>
      <w:proofErr w:type="spellEnd"/>
      <w:r w:rsidR="00225CD1">
        <w:rPr>
          <w:rFonts w:ascii="Times New Roman" w:hAnsi="Times New Roman" w:cs="Times New Roman"/>
        </w:rPr>
        <w:t xml:space="preserve"> and </w:t>
      </w:r>
      <w:proofErr w:type="spellStart"/>
      <w:r w:rsidR="00225CD1" w:rsidRPr="00225CD1">
        <w:rPr>
          <w:rFonts w:ascii="Times New Roman" w:hAnsi="Times New Roman" w:cs="Times New Roman"/>
          <w:i/>
          <w:iCs/>
        </w:rPr>
        <w:t>Burkholderiales</w:t>
      </w:r>
      <w:proofErr w:type="spellEnd"/>
      <w:r w:rsidR="00225CD1">
        <w:rPr>
          <w:rFonts w:ascii="Times New Roman" w:hAnsi="Times New Roman" w:cs="Times New Roman"/>
        </w:rPr>
        <w:t>, alongside host-specific changes at the ASV level.</w:t>
      </w:r>
    </w:p>
    <w:p w14:paraId="0C6EE462" w14:textId="77777777" w:rsidR="009416C0" w:rsidRDefault="009416C0" w:rsidP="00DB2FCC">
      <w:pPr>
        <w:spacing w:line="276" w:lineRule="auto"/>
        <w:jc w:val="both"/>
        <w:rPr>
          <w:rFonts w:ascii="Times New Roman" w:hAnsi="Times New Roman" w:cs="Times New Roman"/>
        </w:rPr>
      </w:pPr>
    </w:p>
    <w:p w14:paraId="4FBEB607" w14:textId="46F1C45E" w:rsidR="009416C0" w:rsidRPr="007041D3" w:rsidRDefault="00225CD1" w:rsidP="00DB2FCC">
      <w:pPr>
        <w:spacing w:line="276" w:lineRule="auto"/>
        <w:jc w:val="both"/>
        <w:rPr>
          <w:rFonts w:ascii="Times New Roman" w:hAnsi="Times New Roman" w:cs="Times New Roman"/>
          <w:u w:val="single"/>
        </w:rPr>
      </w:pPr>
      <w:r w:rsidRPr="00B809F1">
        <w:rPr>
          <w:rFonts w:ascii="Times New Roman" w:hAnsi="Times New Roman" w:cs="Times New Roman"/>
          <w:highlight w:val="green"/>
          <w:u w:val="single"/>
        </w:rPr>
        <w:t>Soil legacy and microbial recruitment</w:t>
      </w:r>
    </w:p>
    <w:p w14:paraId="2D955E01" w14:textId="292EE98F" w:rsidR="00DF20E6" w:rsidRPr="00023D8A" w:rsidRDefault="00C756CE" w:rsidP="00DF20E6">
      <w:pPr>
        <w:spacing w:line="276" w:lineRule="auto"/>
        <w:jc w:val="both"/>
        <w:rPr>
          <w:rFonts w:ascii="Times New Roman" w:hAnsi="Times New Roman" w:cs="Times New Roman"/>
          <w:color w:val="000000" w:themeColor="text1"/>
        </w:rPr>
      </w:pPr>
      <w:r>
        <w:rPr>
          <w:rFonts w:ascii="Times New Roman" w:hAnsi="Times New Roman" w:cs="Times New Roman"/>
        </w:rPr>
        <w:t xml:space="preserve">Long-term </w:t>
      </w:r>
      <w:r w:rsidR="00225CD1">
        <w:rPr>
          <w:rFonts w:ascii="Times New Roman" w:hAnsi="Times New Roman" w:cs="Times New Roman"/>
        </w:rPr>
        <w:t xml:space="preserve">soil </w:t>
      </w:r>
      <w:r>
        <w:rPr>
          <w:rFonts w:ascii="Times New Roman" w:hAnsi="Times New Roman" w:cs="Times New Roman"/>
        </w:rPr>
        <w:t xml:space="preserve">fertilisation leaves persistent imprints on microbial communities, </w:t>
      </w:r>
      <w:r w:rsidR="00350939">
        <w:rPr>
          <w:rFonts w:ascii="Times New Roman" w:hAnsi="Times New Roman" w:cs="Times New Roman"/>
        </w:rPr>
        <w:t>known</w:t>
      </w:r>
      <w:r w:rsidR="00225CD1">
        <w:rPr>
          <w:rFonts w:ascii="Times New Roman" w:hAnsi="Times New Roman" w:cs="Times New Roman"/>
        </w:rPr>
        <w:t xml:space="preserve"> as soil </w:t>
      </w:r>
      <w:r>
        <w:rPr>
          <w:rFonts w:ascii="Times New Roman" w:hAnsi="Times New Roman" w:cs="Times New Roman"/>
        </w:rPr>
        <w:t>microbial memory or legacy effects</w:t>
      </w:r>
      <w:r w:rsidR="00225CD1">
        <w:rPr>
          <w:rFonts w:ascii="Times New Roman" w:hAnsi="Times New Roman" w:cs="Times New Roman"/>
        </w:rPr>
        <w:t xml:space="preserve"> (</w:t>
      </w:r>
      <w:proofErr w:type="spellStart"/>
      <w:r w:rsidR="00066142">
        <w:rPr>
          <w:rFonts w:ascii="Times New Roman" w:hAnsi="Times New Roman" w:cs="Times New Roman"/>
        </w:rPr>
        <w:t>Ginnan</w:t>
      </w:r>
      <w:proofErr w:type="spellEnd"/>
      <w:r w:rsidR="00066142">
        <w:rPr>
          <w:rFonts w:ascii="Times New Roman" w:hAnsi="Times New Roman" w:cs="Times New Roman"/>
        </w:rPr>
        <w:t xml:space="preserve"> 2025). </w:t>
      </w:r>
      <w:r w:rsidR="00066142">
        <w:rPr>
          <w:rFonts w:ascii="Times New Roman" w:hAnsi="Times New Roman" w:cs="Times New Roman"/>
        </w:rPr>
        <w:t xml:space="preserve">In our study, NPK, PK, and UF regimes generated </w:t>
      </w:r>
      <w:r w:rsidR="00B809F1">
        <w:rPr>
          <w:rFonts w:ascii="Times New Roman" w:hAnsi="Times New Roman" w:cs="Times New Roman"/>
        </w:rPr>
        <w:t>distinctly</w:t>
      </w:r>
      <w:r w:rsidR="00F448EB">
        <w:rPr>
          <w:rFonts w:ascii="Times New Roman" w:hAnsi="Times New Roman" w:cs="Times New Roman"/>
        </w:rPr>
        <w:t xml:space="preserve"> </w:t>
      </w:r>
      <w:r w:rsidR="00066142">
        <w:rPr>
          <w:rFonts w:ascii="Times New Roman" w:hAnsi="Times New Roman" w:cs="Times New Roman"/>
        </w:rPr>
        <w:t xml:space="preserve">differentiated soil microbiota, </w:t>
      </w:r>
      <w:r w:rsidR="00F448EB">
        <w:rPr>
          <w:rFonts w:ascii="Times New Roman" w:hAnsi="Times New Roman" w:cs="Times New Roman"/>
        </w:rPr>
        <w:t>with</w:t>
      </w:r>
      <w:r w:rsidR="00066142">
        <w:rPr>
          <w:rFonts w:ascii="Times New Roman" w:hAnsi="Times New Roman" w:cs="Times New Roman"/>
        </w:rPr>
        <w:t xml:space="preserve"> strong shifts in beta diversity while alpha diversity remained largely stable. This suggests that long-term nutrient input reorganises community composition without </w:t>
      </w:r>
      <w:r w:rsidR="00F448EB">
        <w:rPr>
          <w:rFonts w:ascii="Times New Roman" w:hAnsi="Times New Roman" w:cs="Times New Roman"/>
        </w:rPr>
        <w:t>changing</w:t>
      </w:r>
      <w:r w:rsidR="00066142" w:rsidRPr="007C46E4">
        <w:rPr>
          <w:rFonts w:ascii="Times New Roman" w:hAnsi="Times New Roman" w:cs="Times New Roman"/>
        </w:rPr>
        <w:t xml:space="preserve"> overall bacterial richness, consistent with </w:t>
      </w:r>
      <w:r w:rsidR="00066142">
        <w:rPr>
          <w:rFonts w:ascii="Times New Roman" w:hAnsi="Times New Roman" w:cs="Times New Roman"/>
        </w:rPr>
        <w:t>prior</w:t>
      </w:r>
      <w:r w:rsidR="00066142" w:rsidRPr="007C46E4">
        <w:rPr>
          <w:rFonts w:ascii="Times New Roman" w:hAnsi="Times New Roman" w:cs="Times New Roman"/>
        </w:rPr>
        <w:t xml:space="preserve"> long-term fertilisation </w:t>
      </w:r>
      <w:r w:rsidR="00066142">
        <w:rPr>
          <w:rFonts w:ascii="Times New Roman" w:hAnsi="Times New Roman" w:cs="Times New Roman"/>
        </w:rPr>
        <w:t>studies</w:t>
      </w:r>
      <w:r w:rsidR="00066142" w:rsidRPr="007C46E4">
        <w:rPr>
          <w:rFonts w:ascii="Times New Roman" w:hAnsi="Times New Roman" w:cs="Times New Roman"/>
        </w:rPr>
        <w:t xml:space="preserve"> (Kong 2023, Hallin</w:t>
      </w:r>
      <w:r w:rsidR="00066142">
        <w:rPr>
          <w:rFonts w:ascii="Times New Roman" w:hAnsi="Times New Roman" w:cs="Times New Roman"/>
        </w:rPr>
        <w:t xml:space="preserve"> 2009, Wang 2024).</w:t>
      </w:r>
      <w:r w:rsidR="00350939">
        <w:rPr>
          <w:rFonts w:ascii="Times New Roman" w:hAnsi="Times New Roman" w:cs="Times New Roman"/>
        </w:rPr>
        <w:t xml:space="preserve"> Such stability likely </w:t>
      </w:r>
      <w:r w:rsidR="00350939">
        <w:rPr>
          <w:rFonts w:ascii="Times New Roman" w:hAnsi="Times New Roman" w:cs="Times New Roman"/>
        </w:rPr>
        <w:t>reflects niche construction and functional redundancy within soil microbiomes</w:t>
      </w:r>
      <w:r w:rsidR="00350939">
        <w:rPr>
          <w:rFonts w:ascii="Times New Roman" w:hAnsi="Times New Roman" w:cs="Times New Roman"/>
        </w:rPr>
        <w:t>, allowing nutrient-</w:t>
      </w:r>
      <w:r w:rsidR="00350939">
        <w:rPr>
          <w:rFonts w:ascii="Times New Roman" w:hAnsi="Times New Roman" w:cs="Times New Roman"/>
        </w:rPr>
        <w:t xml:space="preserve">adapted taxa </w:t>
      </w:r>
      <w:r w:rsidR="00350939">
        <w:rPr>
          <w:rFonts w:ascii="Times New Roman" w:hAnsi="Times New Roman" w:cs="Times New Roman"/>
        </w:rPr>
        <w:t xml:space="preserve">to persist and form the </w:t>
      </w:r>
      <w:r w:rsidR="00350939">
        <w:rPr>
          <w:rFonts w:ascii="Times New Roman" w:hAnsi="Times New Roman" w:cs="Times New Roman"/>
        </w:rPr>
        <w:t xml:space="preserve">baseline community from which </w:t>
      </w:r>
      <w:r w:rsidR="00350939">
        <w:rPr>
          <w:rFonts w:ascii="Times New Roman" w:hAnsi="Times New Roman" w:cs="Times New Roman"/>
        </w:rPr>
        <w:t xml:space="preserve">plant </w:t>
      </w:r>
      <w:r w:rsidR="00350939">
        <w:rPr>
          <w:rFonts w:ascii="Times New Roman" w:hAnsi="Times New Roman" w:cs="Times New Roman"/>
        </w:rPr>
        <w:t>host-specific selection occurs (Philippot 2024</w:t>
      </w:r>
      <w:r w:rsidR="00350939">
        <w:rPr>
          <w:rFonts w:ascii="Times New Roman" w:hAnsi="Times New Roman" w:cs="Times New Roman"/>
        </w:rPr>
        <w:t xml:space="preserve">, </w:t>
      </w:r>
      <w:r w:rsidR="00350939">
        <w:rPr>
          <w:rFonts w:ascii="Times New Roman" w:hAnsi="Times New Roman" w:cs="Times New Roman"/>
        </w:rPr>
        <w:t>Hannula 2021).</w:t>
      </w:r>
      <w:r w:rsidR="00023D8A">
        <w:rPr>
          <w:rFonts w:ascii="Times New Roman" w:hAnsi="Times New Roman" w:cs="Times New Roman"/>
        </w:rPr>
        <w:t xml:space="preserve"> Our results show that these contrasting soils provide distinct microbial environments, establishing the conditions for host-specific recruitment </w:t>
      </w:r>
      <w:r w:rsidR="00023D8A" w:rsidRPr="00023D8A">
        <w:rPr>
          <w:rFonts w:ascii="Times New Roman" w:hAnsi="Times New Roman" w:cs="Times New Roman"/>
          <w:color w:val="000000" w:themeColor="text1"/>
        </w:rPr>
        <w:t xml:space="preserve">patterns observed in </w:t>
      </w:r>
      <w:r w:rsidR="00023D8A" w:rsidRPr="00023D8A">
        <w:rPr>
          <w:rFonts w:ascii="Times New Roman" w:hAnsi="Times New Roman" w:cs="Times New Roman"/>
          <w:i/>
          <w:iCs/>
          <w:color w:val="000000" w:themeColor="text1"/>
        </w:rPr>
        <w:t>Lotus</w:t>
      </w:r>
      <w:r w:rsidR="00023D8A" w:rsidRPr="00023D8A">
        <w:rPr>
          <w:rFonts w:ascii="Times New Roman" w:hAnsi="Times New Roman" w:cs="Times New Roman"/>
          <w:color w:val="000000" w:themeColor="text1"/>
        </w:rPr>
        <w:t xml:space="preserve"> and </w:t>
      </w:r>
      <w:r w:rsidR="00023D8A" w:rsidRPr="00023D8A">
        <w:rPr>
          <w:rFonts w:ascii="Times New Roman" w:hAnsi="Times New Roman" w:cs="Times New Roman"/>
          <w:i/>
          <w:iCs/>
          <w:color w:val="000000" w:themeColor="text1"/>
        </w:rPr>
        <w:t>Hordeum</w:t>
      </w:r>
      <w:r w:rsidR="00023D8A" w:rsidRPr="00023D8A">
        <w:rPr>
          <w:rFonts w:ascii="Times New Roman" w:hAnsi="Times New Roman" w:cs="Times New Roman"/>
          <w:color w:val="000000" w:themeColor="text1"/>
        </w:rPr>
        <w:t>.</w:t>
      </w:r>
    </w:p>
    <w:p w14:paraId="19170A44" w14:textId="5EDA1676" w:rsidR="00023D8A" w:rsidRDefault="000B4DA6" w:rsidP="00DF20E6">
      <w:pPr>
        <w:spacing w:line="276" w:lineRule="auto"/>
        <w:jc w:val="both"/>
        <w:rPr>
          <w:rFonts w:ascii="Times New Roman" w:hAnsi="Times New Roman" w:cs="Times New Roman"/>
        </w:rPr>
      </w:pPr>
      <w:r w:rsidRPr="00023D8A">
        <w:rPr>
          <w:rFonts w:ascii="Times New Roman" w:hAnsi="Times New Roman" w:cs="Times New Roman"/>
          <w:color w:val="000000" w:themeColor="text1"/>
        </w:rPr>
        <w:t xml:space="preserve">Building on </w:t>
      </w:r>
      <w:r w:rsidR="00023D8A" w:rsidRPr="00023D8A">
        <w:rPr>
          <w:rFonts w:ascii="Times New Roman" w:hAnsi="Times New Roman" w:cs="Times New Roman"/>
          <w:color w:val="000000" w:themeColor="text1"/>
        </w:rPr>
        <w:t xml:space="preserve">these </w:t>
      </w:r>
      <w:r w:rsidR="00C330D9">
        <w:rPr>
          <w:rFonts w:ascii="Times New Roman" w:hAnsi="Times New Roman" w:cs="Times New Roman"/>
          <w:color w:val="000000" w:themeColor="text1"/>
        </w:rPr>
        <w:t xml:space="preserve">soil </w:t>
      </w:r>
      <w:r w:rsidR="00023D8A" w:rsidRPr="00023D8A">
        <w:rPr>
          <w:rFonts w:ascii="Times New Roman" w:hAnsi="Times New Roman" w:cs="Times New Roman"/>
          <w:color w:val="000000" w:themeColor="text1"/>
        </w:rPr>
        <w:t>legacies</w:t>
      </w:r>
      <w:r w:rsidRPr="00023D8A">
        <w:rPr>
          <w:rFonts w:ascii="Times New Roman" w:hAnsi="Times New Roman" w:cs="Times New Roman"/>
          <w:color w:val="000000" w:themeColor="text1"/>
        </w:rPr>
        <w:t xml:space="preserve">, we found that </w:t>
      </w:r>
      <w:r w:rsidR="00DF20E6" w:rsidRPr="00023D8A">
        <w:rPr>
          <w:rFonts w:ascii="Times New Roman" w:hAnsi="Times New Roman" w:cs="Times New Roman"/>
          <w:color w:val="000000" w:themeColor="text1"/>
        </w:rPr>
        <w:t xml:space="preserve">root-associated </w:t>
      </w:r>
      <w:r w:rsidRPr="00023D8A">
        <w:rPr>
          <w:rFonts w:ascii="Times New Roman" w:hAnsi="Times New Roman" w:cs="Times New Roman"/>
          <w:color w:val="000000" w:themeColor="text1"/>
        </w:rPr>
        <w:t xml:space="preserve">microbiota </w:t>
      </w:r>
      <w:r w:rsidR="00023D8A" w:rsidRPr="00023D8A">
        <w:rPr>
          <w:rFonts w:ascii="Times New Roman" w:hAnsi="Times New Roman" w:cs="Times New Roman"/>
          <w:color w:val="000000" w:themeColor="text1"/>
        </w:rPr>
        <w:t xml:space="preserve">composition can serve as </w:t>
      </w:r>
      <w:r w:rsidRPr="00023D8A">
        <w:rPr>
          <w:rFonts w:ascii="Times New Roman" w:hAnsi="Times New Roman" w:cs="Times New Roman"/>
          <w:color w:val="000000" w:themeColor="text1"/>
        </w:rPr>
        <w:t>a robust predictor of plant nutrient status</w:t>
      </w:r>
      <w:r w:rsidR="00023D8A">
        <w:rPr>
          <w:rFonts w:ascii="Times New Roman" w:hAnsi="Times New Roman" w:cs="Times New Roman"/>
          <w:color w:val="000000" w:themeColor="text1"/>
        </w:rPr>
        <w:t xml:space="preserve">. </w:t>
      </w:r>
      <w:r w:rsidR="00C330D9">
        <w:rPr>
          <w:rFonts w:ascii="Times New Roman" w:hAnsi="Times New Roman" w:cs="Times New Roman"/>
          <w:color w:val="000000" w:themeColor="text1"/>
        </w:rPr>
        <w:t>Predictive modelling of host physiology is an emerging approach</w:t>
      </w:r>
      <w:r w:rsidR="00B809F1">
        <w:rPr>
          <w:rFonts w:ascii="Times New Roman" w:hAnsi="Times New Roman" w:cs="Times New Roman"/>
          <w:color w:val="000000" w:themeColor="text1"/>
        </w:rPr>
        <w:t>. It has been</w:t>
      </w:r>
      <w:r w:rsidR="00C330D9">
        <w:rPr>
          <w:rFonts w:ascii="Times New Roman" w:hAnsi="Times New Roman" w:cs="Times New Roman"/>
          <w:color w:val="000000" w:themeColor="text1"/>
        </w:rPr>
        <w:t xml:space="preserve"> previously applied to link microbiota composition to nutrient</w:t>
      </w:r>
      <w:r w:rsidR="00B809F1">
        <w:rPr>
          <w:rFonts w:ascii="Times New Roman" w:hAnsi="Times New Roman" w:cs="Times New Roman"/>
          <w:color w:val="000000" w:themeColor="text1"/>
        </w:rPr>
        <w:t xml:space="preserve"> </w:t>
      </w:r>
      <w:r w:rsidR="00C330D9">
        <w:rPr>
          <w:rFonts w:ascii="Times New Roman" w:hAnsi="Times New Roman" w:cs="Times New Roman"/>
          <w:color w:val="000000" w:themeColor="text1"/>
        </w:rPr>
        <w:t xml:space="preserve">status, stress responses, and symbiotic </w:t>
      </w:r>
      <w:r w:rsidR="00C330D9" w:rsidRPr="00B809F1">
        <w:rPr>
          <w:rFonts w:ascii="Times New Roman" w:hAnsi="Times New Roman" w:cs="Times New Roman"/>
          <w:i/>
          <w:iCs/>
          <w:color w:val="000000" w:themeColor="text1"/>
        </w:rPr>
        <w:t>vs</w:t>
      </w:r>
      <w:r w:rsidR="00C330D9">
        <w:rPr>
          <w:rFonts w:ascii="Times New Roman" w:hAnsi="Times New Roman" w:cs="Times New Roman"/>
          <w:color w:val="000000" w:themeColor="text1"/>
        </w:rPr>
        <w:t xml:space="preserve">. non-symbiotic states (Yang 2024, Shi 2024, Zhang 2024, Tao 2024). </w:t>
      </w:r>
      <w:r w:rsidRPr="00023D8A">
        <w:rPr>
          <w:rFonts w:ascii="Times New Roman" w:hAnsi="Times New Roman" w:cs="Times New Roman"/>
          <w:color w:val="000000" w:themeColor="text1"/>
        </w:rPr>
        <w:t xml:space="preserve">Using </w:t>
      </w:r>
      <w:r>
        <w:rPr>
          <w:rFonts w:ascii="Times New Roman" w:hAnsi="Times New Roman" w:cs="Times New Roman"/>
        </w:rPr>
        <w:t xml:space="preserve">rhizosphere and root bacterial community profiles from wild-type and </w:t>
      </w:r>
      <w:r>
        <w:rPr>
          <w:rFonts w:ascii="Times New Roman" w:hAnsi="Times New Roman" w:cs="Times New Roman"/>
        </w:rPr>
        <w:lastRenderedPageBreak/>
        <w:t xml:space="preserve">CSSP mutant </w:t>
      </w:r>
      <w:r w:rsidRPr="000B4DA6">
        <w:rPr>
          <w:rFonts w:ascii="Times New Roman" w:hAnsi="Times New Roman" w:cs="Times New Roman"/>
          <w:i/>
          <w:iCs/>
        </w:rPr>
        <w:t>Lotus</w:t>
      </w:r>
      <w:r>
        <w:rPr>
          <w:rFonts w:ascii="Times New Roman" w:hAnsi="Times New Roman" w:cs="Times New Roman"/>
        </w:rPr>
        <w:t xml:space="preserve"> and </w:t>
      </w:r>
      <w:r w:rsidRPr="000B4DA6">
        <w:rPr>
          <w:rFonts w:ascii="Times New Roman" w:hAnsi="Times New Roman" w:cs="Times New Roman"/>
          <w:i/>
          <w:iCs/>
        </w:rPr>
        <w:t>Hordeum</w:t>
      </w:r>
      <w:r>
        <w:rPr>
          <w:rFonts w:ascii="Times New Roman" w:hAnsi="Times New Roman" w:cs="Times New Roman"/>
        </w:rPr>
        <w:t>, our models pred</w:t>
      </w:r>
      <w:r w:rsidR="00DF20E6">
        <w:rPr>
          <w:rFonts w:ascii="Times New Roman" w:hAnsi="Times New Roman" w:cs="Times New Roman"/>
        </w:rPr>
        <w:t>ic</w:t>
      </w:r>
      <w:r>
        <w:rPr>
          <w:rFonts w:ascii="Times New Roman" w:hAnsi="Times New Roman" w:cs="Times New Roman"/>
        </w:rPr>
        <w:t xml:space="preserve">ted nutrient availability with up to 96% accuracy. </w:t>
      </w:r>
      <w:r w:rsidR="00023D8A">
        <w:rPr>
          <w:rFonts w:ascii="Times New Roman" w:hAnsi="Times New Roman" w:cs="Times New Roman"/>
        </w:rPr>
        <w:t>P</w:t>
      </w:r>
      <w:r w:rsidR="00DF20E6">
        <w:rPr>
          <w:rFonts w:ascii="Times New Roman" w:hAnsi="Times New Roman" w:cs="Times New Roman"/>
        </w:rPr>
        <w:t xml:space="preserve">redictive ASVs differed between </w:t>
      </w:r>
      <w:r w:rsidR="00DF20E6" w:rsidRPr="00E83820">
        <w:rPr>
          <w:rFonts w:ascii="Times New Roman" w:hAnsi="Times New Roman" w:cs="Times New Roman"/>
          <w:i/>
          <w:iCs/>
        </w:rPr>
        <w:t>Lotus</w:t>
      </w:r>
      <w:r w:rsidR="00DF20E6">
        <w:rPr>
          <w:rFonts w:ascii="Times New Roman" w:hAnsi="Times New Roman" w:cs="Times New Roman"/>
        </w:rPr>
        <w:t xml:space="preserve"> and </w:t>
      </w:r>
      <w:r w:rsidR="00DF20E6" w:rsidRPr="00E83820">
        <w:rPr>
          <w:rFonts w:ascii="Times New Roman" w:hAnsi="Times New Roman" w:cs="Times New Roman"/>
          <w:i/>
          <w:iCs/>
        </w:rPr>
        <w:t>Hordeum</w:t>
      </w:r>
      <w:r w:rsidR="00DF20E6">
        <w:rPr>
          <w:rFonts w:ascii="Times New Roman" w:hAnsi="Times New Roman" w:cs="Times New Roman"/>
        </w:rPr>
        <w:t xml:space="preserve">, reflecting </w:t>
      </w:r>
      <w:r w:rsidR="00023D8A">
        <w:rPr>
          <w:rFonts w:ascii="Times New Roman" w:hAnsi="Times New Roman" w:cs="Times New Roman"/>
        </w:rPr>
        <w:t>species</w:t>
      </w:r>
      <w:r w:rsidR="00DF20E6">
        <w:rPr>
          <w:rFonts w:ascii="Times New Roman" w:hAnsi="Times New Roman" w:cs="Times New Roman"/>
        </w:rPr>
        <w:t xml:space="preserve">-specific recruitment under contrasting </w:t>
      </w:r>
      <w:r w:rsidR="00023D8A">
        <w:rPr>
          <w:rFonts w:ascii="Times New Roman" w:hAnsi="Times New Roman" w:cs="Times New Roman"/>
        </w:rPr>
        <w:t>soils</w:t>
      </w:r>
      <w:r w:rsidR="00DF20E6">
        <w:rPr>
          <w:rFonts w:ascii="Times New Roman" w:hAnsi="Times New Roman" w:cs="Times New Roman"/>
        </w:rPr>
        <w:t xml:space="preserve">. These host-specific patterns, widely observed across plant species (Wippel </w:t>
      </w:r>
      <w:r w:rsidR="00DF20E6" w:rsidRPr="0006512E">
        <w:rPr>
          <w:rFonts w:ascii="Times New Roman" w:hAnsi="Times New Roman" w:cs="Times New Roman"/>
          <w:i/>
          <w:iCs/>
        </w:rPr>
        <w:t>et al</w:t>
      </w:r>
      <w:r w:rsidR="00DF20E6">
        <w:rPr>
          <w:rFonts w:ascii="Times New Roman" w:hAnsi="Times New Roman" w:cs="Times New Roman"/>
        </w:rPr>
        <w:t xml:space="preserve">., 2021; </w:t>
      </w:r>
      <w:proofErr w:type="spellStart"/>
      <w:r w:rsidR="00DF20E6">
        <w:rPr>
          <w:rFonts w:ascii="Times New Roman" w:hAnsi="Times New Roman" w:cs="Times New Roman"/>
        </w:rPr>
        <w:t>Selten</w:t>
      </w:r>
      <w:proofErr w:type="spellEnd"/>
      <w:r w:rsidR="00DF20E6">
        <w:rPr>
          <w:rFonts w:ascii="Times New Roman" w:hAnsi="Times New Roman" w:cs="Times New Roman"/>
        </w:rPr>
        <w:t xml:space="preserve"> </w:t>
      </w:r>
      <w:r w:rsidR="00DF20E6" w:rsidRPr="0006512E">
        <w:rPr>
          <w:rFonts w:ascii="Times New Roman" w:hAnsi="Times New Roman" w:cs="Times New Roman"/>
          <w:i/>
          <w:iCs/>
        </w:rPr>
        <w:t>et al</w:t>
      </w:r>
      <w:r w:rsidR="00DF20E6">
        <w:rPr>
          <w:rFonts w:ascii="Times New Roman" w:hAnsi="Times New Roman" w:cs="Times New Roman"/>
        </w:rPr>
        <w:t>., 2024), remained robust across genotypes</w:t>
      </w:r>
      <w:r w:rsidR="00B809F1">
        <w:rPr>
          <w:rFonts w:ascii="Times New Roman" w:hAnsi="Times New Roman" w:cs="Times New Roman"/>
        </w:rPr>
        <w:t xml:space="preserve">. This </w:t>
      </w:r>
      <w:r w:rsidR="00DF20E6">
        <w:rPr>
          <w:rFonts w:ascii="Times New Roman" w:hAnsi="Times New Roman" w:cs="Times New Roman"/>
        </w:rPr>
        <w:t>indicat</w:t>
      </w:r>
      <w:r w:rsidR="00B809F1">
        <w:rPr>
          <w:rFonts w:ascii="Times New Roman" w:hAnsi="Times New Roman" w:cs="Times New Roman"/>
        </w:rPr>
        <w:t>es</w:t>
      </w:r>
      <w:r w:rsidR="00DF20E6">
        <w:rPr>
          <w:rFonts w:ascii="Times New Roman" w:hAnsi="Times New Roman" w:cs="Times New Roman"/>
        </w:rPr>
        <w:t xml:space="preserve"> that soil-driven signals dominate predictive power</w:t>
      </w:r>
      <w:r w:rsidR="00B809F1">
        <w:rPr>
          <w:rFonts w:ascii="Times New Roman" w:hAnsi="Times New Roman" w:cs="Times New Roman"/>
        </w:rPr>
        <w:t>,</w:t>
      </w:r>
      <w:r w:rsidR="00DF20E6">
        <w:rPr>
          <w:rFonts w:ascii="Times New Roman" w:hAnsi="Times New Roman" w:cs="Times New Roman"/>
        </w:rPr>
        <w:t xml:space="preserve"> while host genetics fine-tune the identity of predictive taxa</w:t>
      </w:r>
      <w:r w:rsidR="00DF20E6">
        <w:rPr>
          <w:rFonts w:ascii="Times New Roman" w:hAnsi="Times New Roman" w:cs="Times New Roman"/>
        </w:rPr>
        <w:t>.</w:t>
      </w:r>
    </w:p>
    <w:p w14:paraId="6A58F842" w14:textId="665F3C2D" w:rsidR="00955490" w:rsidRDefault="00B809F1" w:rsidP="00DF20E6">
      <w:pPr>
        <w:spacing w:line="276" w:lineRule="auto"/>
        <w:jc w:val="both"/>
        <w:rPr>
          <w:rFonts w:ascii="Times New Roman" w:hAnsi="Times New Roman" w:cs="Times New Roman"/>
        </w:rPr>
      </w:pPr>
      <w:r>
        <w:rPr>
          <w:rFonts w:ascii="Times New Roman" w:hAnsi="Times New Roman" w:cs="Times New Roman"/>
        </w:rPr>
        <w:t>Together, o</w:t>
      </w:r>
      <w:r w:rsidR="00023D8A">
        <w:rPr>
          <w:rFonts w:ascii="Times New Roman" w:hAnsi="Times New Roman" w:cs="Times New Roman"/>
        </w:rPr>
        <w:t xml:space="preserve">ur results </w:t>
      </w:r>
      <w:r>
        <w:rPr>
          <w:rFonts w:ascii="Times New Roman" w:hAnsi="Times New Roman" w:cs="Times New Roman"/>
        </w:rPr>
        <w:t>highlight</w:t>
      </w:r>
      <w:r w:rsidR="00023D8A">
        <w:rPr>
          <w:rFonts w:ascii="Times New Roman" w:hAnsi="Times New Roman" w:cs="Times New Roman"/>
        </w:rPr>
        <w:t xml:space="preserve"> both the diagnostic potential of plant-associated microbiomes and the functional link between microbial composition and plant nutrient status. Extending </w:t>
      </w:r>
      <w:r>
        <w:rPr>
          <w:rFonts w:ascii="Times New Roman" w:hAnsi="Times New Roman" w:cs="Times New Roman"/>
        </w:rPr>
        <w:t>these</w:t>
      </w:r>
      <w:r w:rsidR="00023D8A">
        <w:rPr>
          <w:rFonts w:ascii="Times New Roman" w:hAnsi="Times New Roman" w:cs="Times New Roman"/>
        </w:rPr>
        <w:t xml:space="preserve"> predic</w:t>
      </w:r>
      <w:r w:rsidR="00F448EB">
        <w:rPr>
          <w:rFonts w:ascii="Times New Roman" w:hAnsi="Times New Roman" w:cs="Times New Roman"/>
        </w:rPr>
        <w:t>ti</w:t>
      </w:r>
      <w:r w:rsidR="00023D8A">
        <w:rPr>
          <w:rFonts w:ascii="Times New Roman" w:hAnsi="Times New Roman" w:cs="Times New Roman"/>
        </w:rPr>
        <w:t xml:space="preserve">ons to other soils will require </w:t>
      </w:r>
      <w:r>
        <w:rPr>
          <w:rFonts w:ascii="Times New Roman" w:hAnsi="Times New Roman" w:cs="Times New Roman"/>
        </w:rPr>
        <w:t>testing</w:t>
      </w:r>
      <w:r w:rsidR="00023D8A">
        <w:rPr>
          <w:rFonts w:ascii="Times New Roman" w:hAnsi="Times New Roman" w:cs="Times New Roman"/>
        </w:rPr>
        <w:t xml:space="preserve"> across </w:t>
      </w:r>
      <w:r>
        <w:rPr>
          <w:rFonts w:ascii="Times New Roman" w:hAnsi="Times New Roman" w:cs="Times New Roman"/>
        </w:rPr>
        <w:t>different</w:t>
      </w:r>
      <w:r w:rsidR="00023D8A">
        <w:rPr>
          <w:rFonts w:ascii="Times New Roman" w:hAnsi="Times New Roman" w:cs="Times New Roman"/>
        </w:rPr>
        <w:t xml:space="preserve"> environmen</w:t>
      </w:r>
      <w:r>
        <w:rPr>
          <w:rFonts w:ascii="Times New Roman" w:hAnsi="Times New Roman" w:cs="Times New Roman"/>
        </w:rPr>
        <w:t>ts</w:t>
      </w:r>
      <w:r w:rsidR="00023D8A">
        <w:rPr>
          <w:rFonts w:ascii="Times New Roman" w:hAnsi="Times New Roman" w:cs="Times New Roman"/>
        </w:rPr>
        <w:t xml:space="preserve"> and microbial communities</w:t>
      </w:r>
      <w:r>
        <w:rPr>
          <w:rFonts w:ascii="Times New Roman" w:hAnsi="Times New Roman" w:cs="Times New Roman"/>
        </w:rPr>
        <w:t>. Nonetheless,</w:t>
      </w:r>
      <w:r w:rsidR="00023D8A">
        <w:rPr>
          <w:rFonts w:ascii="Times New Roman" w:hAnsi="Times New Roman" w:cs="Times New Roman"/>
        </w:rPr>
        <w:t xml:space="preserve"> our findings </w:t>
      </w:r>
      <w:r>
        <w:rPr>
          <w:rFonts w:ascii="Times New Roman" w:hAnsi="Times New Roman" w:cs="Times New Roman"/>
        </w:rPr>
        <w:t>demonstrate</w:t>
      </w:r>
      <w:r w:rsidR="00023D8A">
        <w:rPr>
          <w:rFonts w:ascii="Times New Roman" w:hAnsi="Times New Roman" w:cs="Times New Roman"/>
        </w:rPr>
        <w:t xml:space="preserve"> the power of combining </w:t>
      </w:r>
      <w:r>
        <w:rPr>
          <w:rFonts w:ascii="Times New Roman" w:hAnsi="Times New Roman" w:cs="Times New Roman"/>
        </w:rPr>
        <w:t xml:space="preserve">knowledge of </w:t>
      </w:r>
      <w:r w:rsidR="00023D8A">
        <w:rPr>
          <w:rFonts w:ascii="Times New Roman" w:hAnsi="Times New Roman" w:cs="Times New Roman"/>
        </w:rPr>
        <w:t>soil legacy with host-microbiome interactions to monitor and potentially guide plant nutrition and precision nutrient management.</w:t>
      </w:r>
    </w:p>
    <w:p w14:paraId="3940D42B" w14:textId="77777777" w:rsidR="004E087A" w:rsidRDefault="004E087A" w:rsidP="007C46E4">
      <w:pPr>
        <w:spacing w:line="276" w:lineRule="auto"/>
        <w:jc w:val="both"/>
        <w:rPr>
          <w:rFonts w:ascii="Times New Roman" w:hAnsi="Times New Roman" w:cs="Times New Roman"/>
        </w:rPr>
      </w:pPr>
    </w:p>
    <w:p w14:paraId="5CDA5711" w14:textId="5F35DC70" w:rsidR="004E087A" w:rsidRDefault="004E087A" w:rsidP="007C46E4">
      <w:pPr>
        <w:spacing w:line="276" w:lineRule="auto"/>
        <w:jc w:val="both"/>
        <w:rPr>
          <w:rFonts w:ascii="Times New Roman" w:hAnsi="Times New Roman" w:cs="Times New Roman"/>
          <w:u w:val="single"/>
        </w:rPr>
      </w:pPr>
      <w:r w:rsidRPr="004E087A">
        <w:rPr>
          <w:rFonts w:ascii="Times New Roman" w:hAnsi="Times New Roman" w:cs="Times New Roman"/>
          <w:u w:val="single"/>
        </w:rPr>
        <w:t>Role of CSSP genes beyond symbiosis</w:t>
      </w:r>
    </w:p>
    <w:p w14:paraId="3BB30D2E" w14:textId="3B21A289" w:rsidR="009A779B" w:rsidRPr="00265A3D" w:rsidRDefault="00F04671" w:rsidP="001E2663">
      <w:pPr>
        <w:spacing w:line="276" w:lineRule="auto"/>
        <w:jc w:val="both"/>
        <w:rPr>
          <w:rFonts w:ascii="Times New Roman" w:hAnsi="Times New Roman" w:cs="Times New Roman"/>
          <w:color w:val="000000" w:themeColor="text1"/>
        </w:rPr>
      </w:pPr>
      <w:r w:rsidRPr="00265A3D">
        <w:rPr>
          <w:rFonts w:ascii="Times New Roman" w:hAnsi="Times New Roman" w:cs="Times New Roman"/>
          <w:color w:val="000000" w:themeColor="text1"/>
        </w:rPr>
        <w:t>CSSP</w:t>
      </w:r>
      <w:r w:rsidR="001E2663" w:rsidRPr="00265A3D">
        <w:rPr>
          <w:rFonts w:ascii="Times New Roman" w:hAnsi="Times New Roman" w:cs="Times New Roman"/>
          <w:color w:val="000000" w:themeColor="text1"/>
        </w:rPr>
        <w:t xml:space="preserve"> </w:t>
      </w:r>
      <w:r w:rsidR="00915DDF" w:rsidRPr="00265A3D">
        <w:rPr>
          <w:rFonts w:ascii="Times New Roman" w:hAnsi="Times New Roman" w:cs="Times New Roman"/>
          <w:color w:val="000000" w:themeColor="text1"/>
        </w:rPr>
        <w:t>genes</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are well known for their roles in</w:t>
      </w:r>
      <w:r w:rsidR="00915DDF" w:rsidRPr="00265A3D">
        <w:rPr>
          <w:rFonts w:ascii="Times New Roman" w:hAnsi="Times New Roman" w:cs="Times New Roman"/>
          <w:color w:val="000000" w:themeColor="text1"/>
        </w:rPr>
        <w:t xml:space="preserve"> </w:t>
      </w:r>
      <w:proofErr w:type="spellStart"/>
      <w:r w:rsidR="00915DDF" w:rsidRPr="00265A3D">
        <w:rPr>
          <w:rFonts w:ascii="Times New Roman" w:hAnsi="Times New Roman" w:cs="Times New Roman"/>
          <w:color w:val="000000" w:themeColor="text1"/>
        </w:rPr>
        <w:t>rhizobial</w:t>
      </w:r>
      <w:proofErr w:type="spellEnd"/>
      <w:r w:rsidR="00915DDF" w:rsidRPr="00265A3D">
        <w:rPr>
          <w:rFonts w:ascii="Times New Roman" w:hAnsi="Times New Roman" w:cs="Times New Roman"/>
          <w:color w:val="000000" w:themeColor="text1"/>
        </w:rPr>
        <w:t xml:space="preserve"> and mycorrhizal interactions</w:t>
      </w:r>
      <w:r w:rsidRPr="00265A3D">
        <w:rPr>
          <w:rFonts w:ascii="Times New Roman" w:hAnsi="Times New Roman" w:cs="Times New Roman"/>
          <w:color w:val="000000" w:themeColor="text1"/>
        </w:rPr>
        <w:t>, but o</w:t>
      </w:r>
      <w:r w:rsidR="001E2663" w:rsidRPr="00265A3D">
        <w:rPr>
          <w:rFonts w:ascii="Times New Roman" w:hAnsi="Times New Roman" w:cs="Times New Roman"/>
          <w:color w:val="000000" w:themeColor="text1"/>
        </w:rPr>
        <w:t xml:space="preserve">ur </w:t>
      </w:r>
      <w:r w:rsidRPr="00265A3D">
        <w:rPr>
          <w:rFonts w:ascii="Times New Roman" w:hAnsi="Times New Roman" w:cs="Times New Roman"/>
          <w:color w:val="000000" w:themeColor="text1"/>
        </w:rPr>
        <w:t xml:space="preserve">results </w:t>
      </w:r>
      <w:r w:rsidR="00347EB8" w:rsidRPr="00265A3D">
        <w:rPr>
          <w:rFonts w:ascii="Times New Roman" w:hAnsi="Times New Roman" w:cs="Times New Roman"/>
          <w:color w:val="000000" w:themeColor="text1"/>
        </w:rPr>
        <w:t>reveal</w:t>
      </w:r>
      <w:r w:rsidRPr="00265A3D">
        <w:rPr>
          <w:rFonts w:ascii="Times New Roman" w:hAnsi="Times New Roman" w:cs="Times New Roman"/>
          <w:color w:val="000000" w:themeColor="text1"/>
        </w:rPr>
        <w:t xml:space="preserve"> </w:t>
      </w:r>
      <w:r w:rsidR="00347EB8" w:rsidRPr="00265A3D">
        <w:rPr>
          <w:rFonts w:ascii="Times New Roman" w:hAnsi="Times New Roman" w:cs="Times New Roman"/>
          <w:color w:val="000000" w:themeColor="text1"/>
        </w:rPr>
        <w:t xml:space="preserve">a broader impact </w:t>
      </w:r>
      <w:proofErr w:type="gramStart"/>
      <w:r w:rsidR="00347EB8" w:rsidRPr="00265A3D">
        <w:rPr>
          <w:rFonts w:ascii="Times New Roman" w:hAnsi="Times New Roman" w:cs="Times New Roman"/>
          <w:color w:val="000000" w:themeColor="text1"/>
        </w:rPr>
        <w:t xml:space="preserve">on </w:t>
      </w:r>
      <w:r w:rsidRPr="00265A3D">
        <w:rPr>
          <w:rFonts w:ascii="Times New Roman" w:hAnsi="Times New Roman" w:cs="Times New Roman"/>
          <w:color w:val="000000" w:themeColor="text1"/>
        </w:rPr>
        <w:t xml:space="preserve"> root</w:t>
      </w:r>
      <w:proofErr w:type="gramEnd"/>
      <w:r w:rsidRPr="00265A3D">
        <w:rPr>
          <w:rFonts w:ascii="Times New Roman" w:hAnsi="Times New Roman" w:cs="Times New Roman"/>
          <w:color w:val="000000" w:themeColor="text1"/>
        </w:rPr>
        <w:t xml:space="preserve">-associated microbial communities. </w:t>
      </w:r>
      <w:r w:rsidR="001E2663" w:rsidRPr="00265A3D">
        <w:rPr>
          <w:rFonts w:ascii="Times New Roman" w:hAnsi="Times New Roman" w:cs="Times New Roman"/>
          <w:color w:val="000000" w:themeColor="text1"/>
        </w:rPr>
        <w:t xml:space="preserve">In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proofErr w:type="spellStart"/>
      <w:r w:rsidRPr="00265A3D">
        <w:rPr>
          <w:rFonts w:ascii="Times New Roman" w:hAnsi="Times New Roman" w:cs="Times New Roman"/>
          <w:color w:val="000000" w:themeColor="text1"/>
        </w:rPr>
        <w:t>rhizobial</w:t>
      </w:r>
      <w:proofErr w:type="spellEnd"/>
      <w:r w:rsidRPr="00265A3D">
        <w:rPr>
          <w:rFonts w:ascii="Times New Roman" w:hAnsi="Times New Roman" w:cs="Times New Roman"/>
          <w:color w:val="000000" w:themeColor="text1"/>
        </w:rPr>
        <w:t xml:space="preserve">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347EB8" w:rsidRPr="00265A3D">
        <w:rPr>
          <w:rFonts w:ascii="Times New Roman" w:hAnsi="Times New Roman" w:cs="Times New Roman"/>
          <w:color w:val="000000" w:themeColor="text1"/>
        </w:rPr>
        <w:t>. 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indicating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S</w:t>
      </w:r>
      <w:r w:rsidR="006A0503" w:rsidRPr="00265A3D">
        <w:rPr>
          <w:rFonts w:ascii="Times New Roman" w:hAnsi="Times New Roman" w:cs="Times New Roman"/>
          <w:color w:val="000000" w:themeColor="text1"/>
        </w:rPr>
        <w:t xml:space="preserve">hared </w:t>
      </w:r>
      <w:r w:rsidR="008C038F" w:rsidRPr="00265A3D">
        <w:rPr>
          <w:rFonts w:ascii="Times New Roman" w:hAnsi="Times New Roman" w:cs="Times New Roman"/>
          <w:color w:val="000000" w:themeColor="text1"/>
        </w:rPr>
        <w:t>impacts included</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altered</w:t>
      </w:r>
      <w:r w:rsidR="001E2663" w:rsidRPr="00265A3D">
        <w:rPr>
          <w:rFonts w:ascii="Times New Roman" w:hAnsi="Times New Roman" w:cs="Times New Roman"/>
          <w:color w:val="000000" w:themeColor="text1"/>
        </w:rPr>
        <w:t xml:space="preserve"> </w:t>
      </w:r>
      <w:r w:rsidR="00347EB8" w:rsidRPr="00265A3D">
        <w:rPr>
          <w:rFonts w:ascii="Times New Roman" w:hAnsi="Times New Roman" w:cs="Times New Roman"/>
          <w:color w:val="000000" w:themeColor="text1"/>
        </w:rPr>
        <w:t xml:space="preserve">abundance of </w:t>
      </w:r>
      <w:proofErr w:type="spellStart"/>
      <w:r w:rsidR="001E2663" w:rsidRPr="00265A3D">
        <w:rPr>
          <w:rFonts w:ascii="Times New Roman" w:hAnsi="Times New Roman" w:cs="Times New Roman"/>
          <w:i/>
          <w:iCs/>
          <w:color w:val="000000" w:themeColor="text1"/>
        </w:rPr>
        <w:t>Rhizobiales</w:t>
      </w:r>
      <w:proofErr w:type="spellEnd"/>
      <w:r w:rsidR="001E2663" w:rsidRPr="00265A3D">
        <w:rPr>
          <w:rFonts w:ascii="Times New Roman" w:hAnsi="Times New Roman" w:cs="Times New Roman"/>
          <w:color w:val="000000" w:themeColor="text1"/>
        </w:rPr>
        <w:t xml:space="preserve"> and </w:t>
      </w:r>
      <w:proofErr w:type="spellStart"/>
      <w:r w:rsidR="001E2663" w:rsidRPr="00265A3D">
        <w:rPr>
          <w:rFonts w:ascii="Times New Roman" w:hAnsi="Times New Roman" w:cs="Times New Roman"/>
          <w:i/>
          <w:iCs/>
          <w:color w:val="000000" w:themeColor="text1"/>
        </w:rPr>
        <w:t>Burkholderiales</w:t>
      </w:r>
      <w:proofErr w:type="spellEnd"/>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alongside</w:t>
      </w:r>
      <w:r w:rsidR="001E2663" w:rsidRPr="00265A3D">
        <w:rPr>
          <w:rFonts w:ascii="Times New Roman" w:hAnsi="Times New Roman" w:cs="Times New Roman"/>
          <w:color w:val="000000" w:themeColor="text1"/>
        </w:rPr>
        <w:t xml:space="preserve"> host-specific ASV</w:t>
      </w:r>
      <w:r w:rsidR="008C038F" w:rsidRPr="00265A3D">
        <w:rPr>
          <w:rFonts w:ascii="Times New Roman" w:hAnsi="Times New Roman" w:cs="Times New Roman"/>
          <w:color w:val="000000" w:themeColor="text1"/>
        </w:rPr>
        <w:t>-level changes</w:t>
      </w:r>
      <w:r w:rsidR="001E2663" w:rsidRPr="00265A3D">
        <w:rPr>
          <w:rFonts w:ascii="Times New Roman" w:hAnsi="Times New Roman" w:cs="Times New Roman"/>
          <w:color w:val="000000" w:themeColor="text1"/>
        </w:rPr>
        <w:t xml:space="preserve">. </w:t>
      </w:r>
      <w:r w:rsidR="009A779B" w:rsidRPr="00265A3D">
        <w:rPr>
          <w:rFonts w:ascii="Times New Roman" w:hAnsi="Times New Roman" w:cs="Times New Roman"/>
          <w:color w:val="000000" w:themeColor="text1"/>
        </w:rPr>
        <w:t xml:space="preserve">Previous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shifts with SNF disruption</w:t>
      </w:r>
      <w:r w:rsidR="006A0503" w:rsidRPr="00265A3D">
        <w:rPr>
          <w:rFonts w:ascii="Times New Roman" w:hAnsi="Times New Roman" w:cs="Times New Roman"/>
          <w:color w:val="000000" w:themeColor="text1"/>
        </w:rPr>
        <w:t xml:space="preserve">, with </w:t>
      </w:r>
      <w:r w:rsidR="008C038F" w:rsidRPr="00265A3D">
        <w:rPr>
          <w:rFonts w:ascii="Times New Roman" w:hAnsi="Times New Roman" w:cs="Times New Roman"/>
          <w:color w:val="000000" w:themeColor="text1"/>
        </w:rPr>
        <w:t>minor</w:t>
      </w:r>
      <w:r w:rsidR="006A0503" w:rsidRPr="00265A3D">
        <w:rPr>
          <w:rFonts w:ascii="Times New Roman" w:hAnsi="Times New Roman" w:cs="Times New Roman"/>
          <w:color w:val="000000" w:themeColor="text1"/>
        </w:rPr>
        <w:t xml:space="preserve"> differences between distinct mutants </w:t>
      </w:r>
      <w:r w:rsidR="009A779B" w:rsidRPr="00265A3D">
        <w:rPr>
          <w:rFonts w:ascii="Times New Roman" w:hAnsi="Times New Roman" w:cs="Times New Roman"/>
          <w:color w:val="000000" w:themeColor="text1"/>
        </w:rPr>
        <w:t>(</w:t>
      </w:r>
      <w:proofErr w:type="spellStart"/>
      <w:r w:rsidR="009A779B" w:rsidRPr="00265A3D">
        <w:rPr>
          <w:rFonts w:ascii="Times New Roman" w:hAnsi="Times New Roman" w:cs="Times New Roman"/>
          <w:color w:val="000000" w:themeColor="text1"/>
        </w:rPr>
        <w:t>Zgadzaj</w:t>
      </w:r>
      <w:proofErr w:type="spellEnd"/>
      <w:r w:rsidR="009A779B" w:rsidRPr="00265A3D">
        <w:rPr>
          <w:rFonts w:ascii="Times New Roman" w:hAnsi="Times New Roman" w:cs="Times New Roman"/>
          <w:color w:val="000000" w:themeColor="text1"/>
        </w:rPr>
        <w:t xml:space="preserve"> 2016, </w:t>
      </w:r>
      <w:proofErr w:type="spellStart"/>
      <w:r w:rsidR="009A779B" w:rsidRPr="00265A3D">
        <w:rPr>
          <w:rFonts w:ascii="Times New Roman" w:hAnsi="Times New Roman" w:cs="Times New Roman"/>
          <w:color w:val="000000" w:themeColor="text1"/>
        </w:rPr>
        <w:t>Thiergart</w:t>
      </w:r>
      <w:proofErr w:type="spellEnd"/>
      <w:r w:rsidR="009A779B" w:rsidRPr="00265A3D">
        <w:rPr>
          <w:rFonts w:ascii="Times New Roman" w:hAnsi="Times New Roman" w:cs="Times New Roman"/>
          <w:color w:val="000000" w:themeColor="text1"/>
        </w:rPr>
        <w:t xml:space="preserve"> 2019, Tkacz 2022)</w:t>
      </w:r>
      <w:r w:rsidR="008C038F" w:rsidRPr="00265A3D">
        <w:rPr>
          <w:rFonts w:ascii="Times New Roman" w:hAnsi="Times New Roman" w:cs="Times New Roman"/>
          <w:color w:val="000000" w:themeColor="text1"/>
        </w:rPr>
        <w:t xml:space="preserve">, and </w:t>
      </w:r>
      <w:r w:rsidR="006A0503" w:rsidRPr="00265A3D">
        <w:rPr>
          <w:rFonts w:ascii="Times New Roman" w:hAnsi="Times New Roman" w:cs="Times New Roman"/>
          <w:color w:val="000000" w:themeColor="text1"/>
        </w:rPr>
        <w:t xml:space="preserve">rhizobia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 xml:space="preserve">connectivity (Tao 2024). </w:t>
      </w:r>
      <w:r w:rsidR="006A0503" w:rsidRPr="00265A3D">
        <w:rPr>
          <w:rFonts w:ascii="Times New Roman" w:hAnsi="Times New Roman" w:cs="Times New Roman"/>
          <w:color w:val="000000" w:themeColor="text1"/>
        </w:rPr>
        <w:t xml:space="preserve">Our </w:t>
      </w:r>
      <w:r w:rsidR="008C038F" w:rsidRPr="00265A3D">
        <w:rPr>
          <w:rFonts w:ascii="Times New Roman" w:hAnsi="Times New Roman" w:cs="Times New Roman"/>
          <w:color w:val="000000" w:themeColor="text1"/>
        </w:rPr>
        <w:t>study</w:t>
      </w:r>
      <w:r w:rsidR="006A0503" w:rsidRPr="00265A3D">
        <w:rPr>
          <w:rFonts w:ascii="Times New Roman" w:hAnsi="Times New Roman" w:cs="Times New Roman"/>
          <w:color w:val="000000" w:themeColor="text1"/>
        </w:rPr>
        <w:t xml:space="preserve"> is the first to </w:t>
      </w:r>
      <w:r w:rsidR="008C038F" w:rsidRPr="00265A3D">
        <w:rPr>
          <w:rFonts w:ascii="Times New Roman" w:hAnsi="Times New Roman" w:cs="Times New Roman"/>
          <w:color w:val="000000" w:themeColor="text1"/>
        </w:rPr>
        <w:t>compare analogous symbiosis mutants across a leg</w:t>
      </w:r>
      <w:r w:rsidR="006A0503" w:rsidRPr="00265A3D">
        <w:rPr>
          <w:rFonts w:ascii="Times New Roman" w:hAnsi="Times New Roman" w:cs="Times New Roman"/>
          <w:color w:val="000000" w:themeColor="text1"/>
        </w:rPr>
        <w:t xml:space="preserve">ume and </w:t>
      </w:r>
      <w:r w:rsidR="008C038F" w:rsidRPr="00265A3D">
        <w:rPr>
          <w:rFonts w:ascii="Times New Roman" w:hAnsi="Times New Roman" w:cs="Times New Roman"/>
          <w:color w:val="000000" w:themeColor="text1"/>
        </w:rPr>
        <w:t xml:space="preserve">a </w:t>
      </w:r>
      <w:r w:rsidR="006A0503" w:rsidRPr="00265A3D">
        <w:rPr>
          <w:rFonts w:ascii="Times New Roman" w:hAnsi="Times New Roman" w:cs="Times New Roman"/>
          <w:color w:val="000000" w:themeColor="text1"/>
        </w:rPr>
        <w:t>cereal</w:t>
      </w:r>
      <w:r w:rsidR="008C038F" w:rsidRPr="00265A3D">
        <w:rPr>
          <w:rFonts w:ascii="Times New Roman" w:hAnsi="Times New Roman" w:cs="Times New Roman"/>
          <w:color w:val="000000" w:themeColor="text1"/>
        </w:rPr>
        <w:t xml:space="preserve">, showing that CSSP-dependent microbial assembly is not </w:t>
      </w:r>
      <w:r w:rsidR="00783883" w:rsidRPr="00265A3D">
        <w:rPr>
          <w:rFonts w:ascii="Times New Roman" w:hAnsi="Times New Roman" w:cs="Times New Roman"/>
          <w:color w:val="000000" w:themeColor="text1"/>
        </w:rPr>
        <w:t>limited</w:t>
      </w:r>
      <w:r w:rsidR="008C038F" w:rsidRPr="00265A3D">
        <w:rPr>
          <w:rFonts w:ascii="Times New Roman" w:hAnsi="Times New Roman" w:cs="Times New Roman"/>
          <w:color w:val="000000" w:themeColor="text1"/>
        </w:rPr>
        <w:t xml:space="preserve"> to classical symbioses</w:t>
      </w:r>
      <w:r w:rsidR="009A779B" w:rsidRPr="00265A3D">
        <w:rPr>
          <w:rFonts w:ascii="Times New Roman" w:hAnsi="Times New Roman" w:cs="Times New Roman"/>
          <w:color w:val="000000" w:themeColor="text1"/>
        </w:rPr>
        <w:t xml:space="preserve">. SynCom </w:t>
      </w:r>
      <w:r w:rsidR="006A0503" w:rsidRPr="00265A3D">
        <w:rPr>
          <w:rFonts w:ascii="Times New Roman" w:hAnsi="Times New Roman" w:cs="Times New Roman"/>
          <w:color w:val="000000" w:themeColor="text1"/>
        </w:rPr>
        <w:t>experiments</w:t>
      </w:r>
      <w:r w:rsidR="009A779B"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confirmed </w:t>
      </w:r>
      <w:r w:rsidR="001D5A5E" w:rsidRPr="00265A3D">
        <w:rPr>
          <w:rFonts w:ascii="Times New Roman" w:hAnsi="Times New Roman" w:cs="Times New Roman"/>
          <w:color w:val="000000" w:themeColor="text1"/>
        </w:rPr>
        <w:t xml:space="preserve">that </w:t>
      </w:r>
      <w:r w:rsidR="006A0503" w:rsidRPr="00265A3D">
        <w:rPr>
          <w:rFonts w:ascii="Times New Roman" w:hAnsi="Times New Roman" w:cs="Times New Roman"/>
          <w:color w:val="000000" w:themeColor="text1"/>
        </w:rPr>
        <w:t>these effects are</w:t>
      </w:r>
      <w:r w:rsidR="009A779B" w:rsidRPr="00265A3D">
        <w:rPr>
          <w:rFonts w:ascii="Times New Roman" w:hAnsi="Times New Roman" w:cs="Times New Roman"/>
          <w:color w:val="000000" w:themeColor="text1"/>
        </w:rPr>
        <w:t xml:space="preserve"> plant-intrinsic</w:t>
      </w:r>
      <w:r w:rsidR="008C038F" w:rsidRPr="00265A3D">
        <w:rPr>
          <w:rFonts w:ascii="Times New Roman" w:hAnsi="Times New Roman" w:cs="Times New Roman"/>
          <w:color w:val="000000" w:themeColor="text1"/>
        </w:rPr>
        <w:t xml:space="preserve"> and </w:t>
      </w:r>
      <w:r w:rsidR="009854A3" w:rsidRPr="00265A3D">
        <w:rPr>
          <w:rFonts w:ascii="Times New Roman" w:hAnsi="Times New Roman" w:cs="Times New Roman"/>
          <w:color w:val="000000" w:themeColor="text1"/>
        </w:rPr>
        <w:t xml:space="preserve">largely </w:t>
      </w:r>
      <w:r w:rsidR="006A0503" w:rsidRPr="00265A3D">
        <w:rPr>
          <w:rFonts w:ascii="Times New Roman" w:hAnsi="Times New Roman" w:cs="Times New Roman"/>
          <w:color w:val="000000" w:themeColor="text1"/>
        </w:rPr>
        <w:t>independent of soil context</w:t>
      </w:r>
      <w:r w:rsidR="001D5A5E" w:rsidRPr="00265A3D">
        <w:rPr>
          <w:rFonts w:ascii="Times New Roman" w:hAnsi="Times New Roman" w:cs="Times New Roman"/>
          <w:color w:val="000000" w:themeColor="text1"/>
        </w:rPr>
        <w:t xml:space="preserve">, </w:t>
      </w:r>
      <w:r w:rsidR="00BF5904" w:rsidRPr="00265A3D">
        <w:rPr>
          <w:rFonts w:ascii="Times New Roman" w:hAnsi="Times New Roman" w:cs="Times New Roman"/>
          <w:color w:val="000000" w:themeColor="text1"/>
        </w:rPr>
        <w:t>suggesting</w:t>
      </w:r>
      <w:r w:rsidR="008C038F" w:rsidRPr="00265A3D">
        <w:rPr>
          <w:rFonts w:ascii="Times New Roman" w:hAnsi="Times New Roman" w:cs="Times New Roman"/>
          <w:color w:val="000000" w:themeColor="text1"/>
        </w:rPr>
        <w:t xml:space="preserve"> that </w:t>
      </w:r>
      <w:r w:rsidR="006A0503" w:rsidRPr="00265A3D">
        <w:rPr>
          <w:rFonts w:ascii="Times New Roman" w:hAnsi="Times New Roman" w:cs="Times New Roman"/>
          <w:color w:val="000000" w:themeColor="text1"/>
        </w:rPr>
        <w:t xml:space="preserve">CSSP </w:t>
      </w:r>
      <w:r w:rsidR="008C038F" w:rsidRPr="00265A3D">
        <w:rPr>
          <w:rFonts w:ascii="Times New Roman" w:hAnsi="Times New Roman" w:cs="Times New Roman"/>
          <w:color w:val="000000" w:themeColor="text1"/>
        </w:rPr>
        <w:t>genes modulate bacterial recruitment in</w:t>
      </w:r>
      <w:r w:rsidR="00707D21"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a gene-specific manner, </w:t>
      </w:r>
      <w:r w:rsidR="00783883" w:rsidRPr="00265A3D">
        <w:rPr>
          <w:rFonts w:ascii="Times New Roman" w:hAnsi="Times New Roman" w:cs="Times New Roman"/>
          <w:color w:val="000000" w:themeColor="text1"/>
        </w:rPr>
        <w:t xml:space="preserve">likely </w:t>
      </w:r>
      <w:r w:rsidR="00BF5904" w:rsidRPr="00265A3D">
        <w:rPr>
          <w:rFonts w:ascii="Times New Roman" w:hAnsi="Times New Roman" w:cs="Times New Roman"/>
          <w:color w:val="000000" w:themeColor="text1"/>
        </w:rPr>
        <w:t>via</w:t>
      </w:r>
      <w:r w:rsidR="001D5A5E"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altered</w:t>
      </w:r>
      <w:r w:rsidR="009A779B" w:rsidRPr="00265A3D">
        <w:rPr>
          <w:rFonts w:ascii="Times New Roman" w:hAnsi="Times New Roman" w:cs="Times New Roman"/>
          <w:color w:val="000000" w:themeColor="text1"/>
        </w:rPr>
        <w:t xml:space="preserve"> </w:t>
      </w:r>
      <w:r w:rsidR="001D5A5E" w:rsidRPr="00265A3D">
        <w:rPr>
          <w:rFonts w:ascii="Times New Roman" w:hAnsi="Times New Roman" w:cs="Times New Roman"/>
          <w:color w:val="000000" w:themeColor="text1"/>
        </w:rPr>
        <w:t>signalling and nutrient exchange.</w:t>
      </w:r>
    </w:p>
    <w:p w14:paraId="783670F1" w14:textId="5168CAAA" w:rsidR="002323D6" w:rsidRDefault="00B32B51" w:rsidP="001E2663">
      <w:pPr>
        <w:spacing w:line="276" w:lineRule="auto"/>
        <w:jc w:val="both"/>
        <w:rPr>
          <w:rFonts w:ascii="Times New Roman" w:hAnsi="Times New Roman" w:cs="Times New Roman"/>
        </w:rPr>
      </w:pPr>
      <w:r>
        <w:rPr>
          <w:rFonts w:ascii="Times New Roman" w:hAnsi="Times New Roman" w:cs="Times New Roman"/>
        </w:rPr>
        <w:t>Untargeted</w:t>
      </w:r>
      <w:r w:rsidR="00965BC2">
        <w:rPr>
          <w:rFonts w:ascii="Times New Roman" w:hAnsi="Times New Roman" w:cs="Times New Roman"/>
        </w:rPr>
        <w:t xml:space="preserve"> profiling of root exudates </w:t>
      </w:r>
      <w:r w:rsidR="001D5A5E">
        <w:rPr>
          <w:rFonts w:ascii="Times New Roman" w:hAnsi="Times New Roman" w:cs="Times New Roman"/>
        </w:rPr>
        <w:t xml:space="preserve">from wild-type and CSSP mutant </w:t>
      </w:r>
      <w:r w:rsidR="001D5A5E" w:rsidRPr="001D77B5">
        <w:rPr>
          <w:rFonts w:ascii="Times New Roman" w:hAnsi="Times New Roman" w:cs="Times New Roman"/>
          <w:i/>
          <w:iCs/>
        </w:rPr>
        <w:t>Lotus</w:t>
      </w:r>
      <w:r w:rsidR="001D5A5E">
        <w:rPr>
          <w:rFonts w:ascii="Times New Roman" w:hAnsi="Times New Roman" w:cs="Times New Roman"/>
        </w:rPr>
        <w:t xml:space="preserve"> and </w:t>
      </w:r>
      <w:r w:rsidR="001D5A5E" w:rsidRPr="001D77B5">
        <w:rPr>
          <w:rFonts w:ascii="Times New Roman" w:hAnsi="Times New Roman" w:cs="Times New Roman"/>
          <w:i/>
          <w:iCs/>
        </w:rPr>
        <w:t>Hordeum</w:t>
      </w:r>
      <w:r w:rsidR="001D5A5E">
        <w:rPr>
          <w:rFonts w:ascii="Times New Roman" w:hAnsi="Times New Roman" w:cs="Times New Roman"/>
        </w:rPr>
        <w:t xml:space="preserve"> under axenic conditions</w:t>
      </w:r>
      <w:r w:rsidR="001D5A5E">
        <w:rPr>
          <w:rFonts w:ascii="Times New Roman" w:hAnsi="Times New Roman" w:cs="Times New Roman"/>
        </w:rPr>
        <w:t xml:space="preserve"> </w:t>
      </w:r>
      <w:r>
        <w:rPr>
          <w:rFonts w:ascii="Times New Roman" w:hAnsi="Times New Roman" w:cs="Times New Roman"/>
        </w:rPr>
        <w:t>confirmed this hypothesis, as it</w:t>
      </w:r>
      <w:r w:rsidR="009854A3">
        <w:rPr>
          <w:rFonts w:ascii="Times New Roman" w:hAnsi="Times New Roman" w:cs="Times New Roman"/>
        </w:rPr>
        <w:t xml:space="preserve"> </w:t>
      </w:r>
      <w:r w:rsidR="001D5A5E">
        <w:rPr>
          <w:rFonts w:ascii="Times New Roman" w:hAnsi="Times New Roman" w:cs="Times New Roman"/>
        </w:rPr>
        <w:t>revealed broad metabolic reprogramming</w:t>
      </w:r>
      <w:r>
        <w:rPr>
          <w:rFonts w:ascii="Times New Roman" w:hAnsi="Times New Roman" w:cs="Times New Roman"/>
        </w:rPr>
        <w:t xml:space="preserve"> in CSSP mutants</w:t>
      </w:r>
      <w:r w:rsidR="00965BC2">
        <w:rPr>
          <w:rFonts w:ascii="Times New Roman" w:hAnsi="Times New Roman" w:cs="Times New Roman"/>
        </w:rPr>
        <w:t>,</w:t>
      </w:r>
      <w:r w:rsidR="001D5A5E">
        <w:rPr>
          <w:rFonts w:ascii="Times New Roman" w:hAnsi="Times New Roman" w:cs="Times New Roman"/>
        </w:rPr>
        <w:t xml:space="preserve"> with both conserved and host-specific changes.</w:t>
      </w:r>
      <w:r w:rsidR="00BF5904">
        <w:rPr>
          <w:rFonts w:ascii="Times New Roman" w:hAnsi="Times New Roman" w:cs="Times New Roman"/>
        </w:rPr>
        <w:t xml:space="preserve"> </w:t>
      </w:r>
      <w:r w:rsidR="009854A3">
        <w:rPr>
          <w:rFonts w:ascii="Times New Roman" w:hAnsi="Times New Roman" w:cs="Times New Roman"/>
        </w:rPr>
        <w:t xml:space="preserve">Exudate diversity patterns </w:t>
      </w:r>
      <w:r w:rsidR="009854A3">
        <w:rPr>
          <w:rFonts w:ascii="Times New Roman" w:hAnsi="Times New Roman" w:cs="Times New Roman"/>
        </w:rPr>
        <w:t xml:space="preserve">hereby </w:t>
      </w:r>
      <w:r w:rsidR="009854A3">
        <w:rPr>
          <w:rFonts w:ascii="Times New Roman" w:hAnsi="Times New Roman" w:cs="Times New Roman"/>
        </w:rPr>
        <w:t xml:space="preserve">closely mirrored bacterial diversity, particularly in SynCom experiments, indicating strong linkage between CSSP-mediated metabolic outputs and microbial assembly. </w:t>
      </w:r>
      <w:r w:rsidR="00BF5904">
        <w:rPr>
          <w:rFonts w:ascii="Times New Roman" w:hAnsi="Times New Roman" w:cs="Times New Roman"/>
        </w:rPr>
        <w:t>Across both hosts, the phenylpropanoid pathway</w:t>
      </w:r>
      <w:r w:rsidR="00BF5904">
        <w:rPr>
          <w:rFonts w:ascii="Times New Roman" w:hAnsi="Times New Roman" w:cs="Times New Roman"/>
        </w:rPr>
        <w:t>, including cinnamic acids, coumarins, and flavonoids,</w:t>
      </w:r>
      <w:r w:rsidR="00BF5904">
        <w:rPr>
          <w:rFonts w:ascii="Times New Roman" w:hAnsi="Times New Roman" w:cs="Times New Roman"/>
        </w:rPr>
        <w:t xml:space="preserve"> was </w:t>
      </w:r>
      <w:r w:rsidR="00BF5904">
        <w:rPr>
          <w:rFonts w:ascii="Times New Roman" w:hAnsi="Times New Roman" w:cs="Times New Roman"/>
        </w:rPr>
        <w:t>consistently</w:t>
      </w:r>
      <w:r w:rsidR="00BF5904">
        <w:rPr>
          <w:rFonts w:ascii="Times New Roman" w:hAnsi="Times New Roman" w:cs="Times New Roman"/>
        </w:rPr>
        <w:t xml:space="preserve"> affected, highlighting a key route through which CSSP signalling influences microbial recruitment.</w:t>
      </w:r>
      <w:r w:rsidR="009854A3" w:rsidRPr="009854A3">
        <w:rPr>
          <w:rFonts w:ascii="Times New Roman" w:hAnsi="Times New Roman" w:cs="Times New Roman"/>
        </w:rPr>
        <w:t xml:space="preserve"> </w:t>
      </w:r>
      <w:r w:rsidR="009854A3">
        <w:rPr>
          <w:rFonts w:ascii="Times New Roman" w:hAnsi="Times New Roman" w:cs="Times New Roman"/>
        </w:rPr>
        <w:t>These metabolite</w:t>
      </w:r>
      <w:r>
        <w:rPr>
          <w:rFonts w:ascii="Times New Roman" w:hAnsi="Times New Roman" w:cs="Times New Roman"/>
        </w:rPr>
        <w:t xml:space="preserve"> classes</w:t>
      </w:r>
      <w:r w:rsidR="009854A3">
        <w:rPr>
          <w:rFonts w:ascii="Times New Roman" w:hAnsi="Times New Roman" w:cs="Times New Roman"/>
        </w:rPr>
        <w:t xml:space="preserve"> </w:t>
      </w:r>
      <w:r w:rsidR="009854A3">
        <w:rPr>
          <w:rFonts w:ascii="Times New Roman" w:hAnsi="Times New Roman" w:cs="Times New Roman"/>
        </w:rPr>
        <w:t xml:space="preserve">have been widely recognised to </w:t>
      </w:r>
      <w:r w:rsidR="009854A3">
        <w:rPr>
          <w:rFonts w:ascii="Times New Roman" w:hAnsi="Times New Roman" w:cs="Times New Roman"/>
        </w:rPr>
        <w:t xml:space="preserve">shape rhizosphere signalling, nutrient mobilisation, and defence (Hassan 2012, Lundberg 2018, </w:t>
      </w:r>
      <w:proofErr w:type="spellStart"/>
      <w:r w:rsidR="009854A3">
        <w:rPr>
          <w:rFonts w:ascii="Times New Roman" w:hAnsi="Times New Roman" w:cs="Times New Roman"/>
        </w:rPr>
        <w:t>Stringlis</w:t>
      </w:r>
      <w:proofErr w:type="spellEnd"/>
      <w:r w:rsidR="009854A3">
        <w:rPr>
          <w:rFonts w:ascii="Times New Roman" w:hAnsi="Times New Roman" w:cs="Times New Roman"/>
        </w:rPr>
        <w:t xml:space="preserve"> 2018, Stassen 2020)</w:t>
      </w:r>
      <w:r w:rsidR="009854A3">
        <w:rPr>
          <w:rFonts w:ascii="Times New Roman" w:hAnsi="Times New Roman" w:cs="Times New Roman"/>
        </w:rPr>
        <w:t xml:space="preserve">. </w:t>
      </w:r>
      <w:r w:rsidR="009854A3">
        <w:rPr>
          <w:rFonts w:ascii="Times New Roman" w:hAnsi="Times New Roman" w:cs="Times New Roman"/>
        </w:rPr>
        <w:t>Intriguingly, Ca</w:t>
      </w:r>
      <w:r w:rsidR="009854A3" w:rsidRPr="001A3800">
        <w:rPr>
          <w:rFonts w:ascii="Times New Roman" w:hAnsi="Times New Roman" w:cs="Times New Roman"/>
          <w:vertAlign w:val="superscript"/>
        </w:rPr>
        <w:t>2+</w:t>
      </w:r>
      <w:r w:rsidR="009854A3">
        <w:rPr>
          <w:rFonts w:ascii="Times New Roman" w:hAnsi="Times New Roman" w:cs="Times New Roman"/>
        </w:rPr>
        <w:t xml:space="preserve"> oscillation dynamics via CNGC15 and </w:t>
      </w:r>
      <w:proofErr w:type="spellStart"/>
      <w:r w:rsidR="009854A3">
        <w:rPr>
          <w:rFonts w:ascii="Times New Roman" w:hAnsi="Times New Roman" w:cs="Times New Roman"/>
        </w:rPr>
        <w:t>CCaMK</w:t>
      </w:r>
      <w:proofErr w:type="spellEnd"/>
      <w:r w:rsidR="009854A3">
        <w:rPr>
          <w:rFonts w:ascii="Times New Roman" w:hAnsi="Times New Roman" w:cs="Times New Roman"/>
        </w:rPr>
        <w:t xml:space="preserve"> have been recently linked to phenylpropanoid regulation (Cook 2025), consistent with our strong perturbations in </w:t>
      </w:r>
      <w:proofErr w:type="spellStart"/>
      <w:r w:rsidR="009854A3">
        <w:rPr>
          <w:rFonts w:ascii="Times New Roman" w:hAnsi="Times New Roman" w:cs="Times New Roman"/>
        </w:rPr>
        <w:t>CCaMK</w:t>
      </w:r>
      <w:proofErr w:type="spellEnd"/>
      <w:r w:rsidR="009854A3">
        <w:rPr>
          <w:rFonts w:ascii="Times New Roman" w:hAnsi="Times New Roman" w:cs="Times New Roman"/>
        </w:rPr>
        <w:t xml:space="preserve"> mutants. </w:t>
      </w:r>
      <w:proofErr w:type="gramStart"/>
      <w:r w:rsidR="009854A3">
        <w:rPr>
          <w:rFonts w:ascii="Times New Roman" w:hAnsi="Times New Roman" w:cs="Times New Roman"/>
        </w:rPr>
        <w:t>In</w:t>
      </w:r>
      <w:proofErr w:type="gramEnd"/>
      <w:r w:rsidR="009854A3">
        <w:rPr>
          <w:rFonts w:ascii="Times New Roman" w:hAnsi="Times New Roman" w:cs="Times New Roman"/>
        </w:rPr>
        <w:t xml:space="preserve"> </w:t>
      </w:r>
      <w:r w:rsidR="009854A3" w:rsidRPr="001D77B5">
        <w:rPr>
          <w:rFonts w:ascii="Times New Roman" w:hAnsi="Times New Roman" w:cs="Times New Roman"/>
          <w:i/>
          <w:iCs/>
        </w:rPr>
        <w:t>Lotus</w:t>
      </w:r>
      <w:r w:rsidR="009854A3">
        <w:rPr>
          <w:rFonts w:ascii="Times New Roman" w:hAnsi="Times New Roman" w:cs="Times New Roman"/>
        </w:rPr>
        <w:t xml:space="preserve">, </w:t>
      </w:r>
      <w:proofErr w:type="spellStart"/>
      <w:r w:rsidR="009854A3">
        <w:rPr>
          <w:rFonts w:ascii="Times New Roman" w:hAnsi="Times New Roman" w:cs="Times New Roman"/>
        </w:rPr>
        <w:t>isoflavonoid</w:t>
      </w:r>
      <w:proofErr w:type="spellEnd"/>
      <w:r w:rsidR="009854A3">
        <w:rPr>
          <w:rFonts w:ascii="Times New Roman" w:hAnsi="Times New Roman" w:cs="Times New Roman"/>
        </w:rPr>
        <w:t xml:space="preserve"> levels were reduced, matching their established role in </w:t>
      </w:r>
      <w:proofErr w:type="spellStart"/>
      <w:r w:rsidR="009854A3">
        <w:rPr>
          <w:rFonts w:ascii="Times New Roman" w:hAnsi="Times New Roman" w:cs="Times New Roman"/>
        </w:rPr>
        <w:t>rhizobial</w:t>
      </w:r>
      <w:proofErr w:type="spellEnd"/>
      <w:r w:rsidR="009854A3">
        <w:rPr>
          <w:rFonts w:ascii="Times New Roman" w:hAnsi="Times New Roman" w:cs="Times New Roman"/>
        </w:rPr>
        <w:t xml:space="preserve"> signalling and host-range determination (Liu and Murray 2016). In </w:t>
      </w:r>
      <w:r w:rsidR="009854A3" w:rsidRPr="001D77B5">
        <w:rPr>
          <w:rFonts w:ascii="Times New Roman" w:hAnsi="Times New Roman" w:cs="Times New Roman"/>
          <w:i/>
          <w:iCs/>
        </w:rPr>
        <w:t>Hordeum</w:t>
      </w:r>
      <w:r w:rsidR="009854A3">
        <w:rPr>
          <w:rFonts w:ascii="Times New Roman" w:hAnsi="Times New Roman" w:cs="Times New Roman"/>
        </w:rPr>
        <w:t xml:space="preserve">, plant hormones gibberellin and abscisic acid were differentially exuded, </w:t>
      </w:r>
      <w:r w:rsidR="009854A3">
        <w:rPr>
          <w:rFonts w:ascii="Times New Roman" w:hAnsi="Times New Roman" w:cs="Times New Roman"/>
        </w:rPr>
        <w:t>which are</w:t>
      </w:r>
      <w:r w:rsidR="009854A3">
        <w:rPr>
          <w:rFonts w:ascii="Times New Roman" w:hAnsi="Times New Roman" w:cs="Times New Roman"/>
        </w:rPr>
        <w:t xml:space="preserve"> known to modulate AMS signalling, phosphate-dependent symbiosis suppression, root gene expression</w:t>
      </w:r>
      <w:r>
        <w:rPr>
          <w:rFonts w:ascii="Times New Roman" w:hAnsi="Times New Roman" w:cs="Times New Roman"/>
        </w:rPr>
        <w:t>, and stress and immune responses</w:t>
      </w:r>
      <w:r w:rsidR="009854A3">
        <w:rPr>
          <w:rFonts w:ascii="Times New Roman" w:hAnsi="Times New Roman" w:cs="Times New Roman"/>
        </w:rPr>
        <w:t xml:space="preserve"> (Foo </w:t>
      </w:r>
      <w:r w:rsidR="009854A3">
        <w:rPr>
          <w:rFonts w:ascii="Times New Roman" w:hAnsi="Times New Roman" w:cs="Times New Roman"/>
        </w:rPr>
        <w:lastRenderedPageBreak/>
        <w:t>2013; Takeda 2015; Nouri 2021;</w:t>
      </w:r>
      <w:r w:rsidR="009854A3" w:rsidRPr="0057410F">
        <w:rPr>
          <w:rFonts w:ascii="Times New Roman" w:hAnsi="Times New Roman" w:cs="Times New Roman"/>
        </w:rPr>
        <w:t xml:space="preserve"> </w:t>
      </w:r>
      <w:proofErr w:type="spellStart"/>
      <w:r w:rsidR="009854A3">
        <w:rPr>
          <w:rFonts w:ascii="Times New Roman" w:hAnsi="Times New Roman" w:cs="Times New Roman"/>
        </w:rPr>
        <w:t>Korenblum</w:t>
      </w:r>
      <w:proofErr w:type="spellEnd"/>
      <w:r w:rsidR="009854A3">
        <w:rPr>
          <w:rFonts w:ascii="Times New Roman" w:hAnsi="Times New Roman" w:cs="Times New Roman"/>
        </w:rPr>
        <w:t xml:space="preserve"> 2022</w:t>
      </w:r>
      <w:r>
        <w:rPr>
          <w:rFonts w:ascii="Times New Roman" w:hAnsi="Times New Roman" w:cs="Times New Roman"/>
        </w:rPr>
        <w:t xml:space="preserve">, </w:t>
      </w:r>
      <w:r w:rsidRPr="00B32B51">
        <w:rPr>
          <w:rFonts w:ascii="Times New Roman" w:hAnsi="Times New Roman" w:cs="Times New Roman"/>
          <w:highlight w:val="red"/>
        </w:rPr>
        <w:t>ADD ABA REFS</w:t>
      </w:r>
      <w:r w:rsidR="009854A3">
        <w:rPr>
          <w:rFonts w:ascii="Times New Roman" w:hAnsi="Times New Roman" w:cs="Times New Roman"/>
        </w:rPr>
        <w:t>)</w:t>
      </w:r>
      <w:r>
        <w:rPr>
          <w:rFonts w:ascii="Times New Roman" w:hAnsi="Times New Roman" w:cs="Times New Roman"/>
        </w:rPr>
        <w:t xml:space="preserve">. </w:t>
      </w:r>
      <w:r w:rsidR="009854A3">
        <w:rPr>
          <w:rFonts w:ascii="Times New Roman" w:hAnsi="Times New Roman" w:cs="Times New Roman"/>
        </w:rPr>
        <w:t>Together, o</w:t>
      </w:r>
      <w:r w:rsidR="009854A3">
        <w:rPr>
          <w:rFonts w:ascii="Times New Roman" w:hAnsi="Times New Roman" w:cs="Times New Roman"/>
        </w:rPr>
        <w:t>ur findings support a model where CSSP genes coordinate metabolic flux through key signalling and defence pathways, fine-tuning chemical outputs that govern microbial recruitment and activity. Observed hormone remodelling</w:t>
      </w:r>
      <w:r w:rsidR="009854A3">
        <w:rPr>
          <w:rFonts w:ascii="Times New Roman" w:hAnsi="Times New Roman" w:cs="Times New Roman"/>
        </w:rPr>
        <w:t xml:space="preserve"> </w:t>
      </w:r>
      <w:r w:rsidR="009854A3">
        <w:rPr>
          <w:rFonts w:ascii="Times New Roman" w:hAnsi="Times New Roman" w:cs="Times New Roman"/>
        </w:rPr>
        <w:t xml:space="preserve">highlights </w:t>
      </w:r>
      <w:proofErr w:type="spellStart"/>
      <w:r w:rsidR="009854A3">
        <w:rPr>
          <w:rFonts w:ascii="Times New Roman" w:hAnsi="Times New Roman" w:cs="Times New Roman"/>
        </w:rPr>
        <w:t xml:space="preserve">the </w:t>
      </w:r>
      <w:proofErr w:type="spellEnd"/>
      <w:r w:rsidR="009854A3">
        <w:rPr>
          <w:rFonts w:ascii="Times New Roman" w:hAnsi="Times New Roman" w:cs="Times New Roman"/>
        </w:rPr>
        <w:t xml:space="preserve">integration of growth and defence signalling downstream of CSSP. Future work combining exudate profiling with microbial colonisation assays will be essential to unravel dynamic CSSP-mediated chemical control of rhizosphere interactions.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4C2F904" w14:textId="77777777" w:rsidR="009A779B" w:rsidRDefault="009A779B" w:rsidP="001E2663">
      <w:pPr>
        <w:spacing w:line="276" w:lineRule="auto"/>
        <w:jc w:val="both"/>
        <w:rPr>
          <w:rFonts w:ascii="Times New Roman" w:hAnsi="Times New Roman" w:cs="Times New Roman"/>
        </w:rPr>
      </w:pPr>
    </w:p>
    <w:p w14:paraId="4B6F3B79" w14:textId="19A54EC6" w:rsidR="001E2663" w:rsidRDefault="009A779B" w:rsidP="001E2663">
      <w:pPr>
        <w:spacing w:line="276" w:lineRule="auto"/>
        <w:jc w:val="both"/>
        <w:rPr>
          <w:rFonts w:ascii="Times New Roman" w:hAnsi="Times New Roman" w:cs="Times New Roman"/>
          <w:u w:val="single"/>
        </w:rPr>
      </w:pPr>
      <w:proofErr w:type="spellStart"/>
      <w:r w:rsidRPr="009A779B">
        <w:rPr>
          <w:rFonts w:ascii="Times New Roman" w:hAnsi="Times New Roman" w:cs="Times New Roman"/>
          <w:u w:val="single"/>
        </w:rPr>
        <w:t>CCaMK</w:t>
      </w:r>
      <w:proofErr w:type="spellEnd"/>
      <w:r w:rsidRPr="009A779B">
        <w:rPr>
          <w:rFonts w:ascii="Times New Roman" w:hAnsi="Times New Roman" w:cs="Times New Roman"/>
          <w:u w:val="single"/>
        </w:rPr>
        <w:t xml:space="preserve"> at the heart of </w:t>
      </w:r>
      <w:r w:rsidR="00265A3D">
        <w:rPr>
          <w:rFonts w:ascii="Times New Roman" w:hAnsi="Times New Roman" w:cs="Times New Roman"/>
          <w:u w:val="single"/>
        </w:rPr>
        <w:t>CSSP</w:t>
      </w:r>
      <w:r w:rsidR="008578A3">
        <w:rPr>
          <w:rFonts w:ascii="Times New Roman" w:hAnsi="Times New Roman" w:cs="Times New Roman"/>
          <w:u w:val="single"/>
        </w:rPr>
        <w:t>-</w:t>
      </w:r>
      <w:r w:rsidR="00265A3D">
        <w:rPr>
          <w:rFonts w:ascii="Times New Roman" w:hAnsi="Times New Roman" w:cs="Times New Roman"/>
          <w:u w:val="single"/>
        </w:rPr>
        <w:t>mediated</w:t>
      </w:r>
      <w:r w:rsidRPr="009A779B">
        <w:rPr>
          <w:rFonts w:ascii="Times New Roman" w:hAnsi="Times New Roman" w:cs="Times New Roman"/>
          <w:u w:val="single"/>
        </w:rPr>
        <w:t xml:space="preserve"> </w:t>
      </w:r>
      <w:r w:rsidR="00265A3D">
        <w:rPr>
          <w:rFonts w:ascii="Times New Roman" w:hAnsi="Times New Roman" w:cs="Times New Roman"/>
          <w:u w:val="single"/>
        </w:rPr>
        <w:t>microbial regulation</w:t>
      </w:r>
    </w:p>
    <w:p w14:paraId="67E184D5" w14:textId="16FFD843" w:rsidR="00257346" w:rsidRDefault="00265A3D" w:rsidP="00705E42">
      <w:pPr>
        <w:spacing w:line="276" w:lineRule="auto"/>
        <w:jc w:val="both"/>
        <w:rPr>
          <w:rFonts w:ascii="Times New Roman" w:hAnsi="Times New Roman" w:cs="Times New Roman"/>
        </w:rPr>
      </w:pPr>
      <w:r>
        <w:rPr>
          <w:rFonts w:ascii="Times New Roman" w:hAnsi="Times New Roman" w:cs="Times New Roman"/>
        </w:rPr>
        <w:t>Impa</w:t>
      </w:r>
      <w:r w:rsidR="00E639DF">
        <w:rPr>
          <w:rFonts w:ascii="Times New Roman" w:hAnsi="Times New Roman" w:cs="Times New Roman"/>
        </w:rPr>
        <w:t>ir</w:t>
      </w:r>
      <w:r>
        <w:rPr>
          <w:rFonts w:ascii="Times New Roman" w:hAnsi="Times New Roman" w:cs="Times New Roman"/>
        </w:rPr>
        <w:t xml:space="preserve">ment of </w:t>
      </w:r>
      <w:proofErr w:type="spellStart"/>
      <w:r>
        <w:rPr>
          <w:rFonts w:ascii="Times New Roman" w:hAnsi="Times New Roman" w:cs="Times New Roman"/>
        </w:rPr>
        <w:t>CCaMK</w:t>
      </w:r>
      <w:proofErr w:type="spellEnd"/>
      <w:r w:rsidR="00CB28E5">
        <w:rPr>
          <w:rFonts w:ascii="Times New Roman" w:hAnsi="Times New Roman" w:cs="Times New Roman"/>
        </w:rPr>
        <w:t xml:space="preserve"> </w:t>
      </w:r>
      <w:r w:rsidR="00B32B51">
        <w:rPr>
          <w:rFonts w:ascii="Times New Roman" w:hAnsi="Times New Roman" w:cs="Times New Roman"/>
        </w:rPr>
        <w:t>led to</w:t>
      </w:r>
      <w:r w:rsidR="00CB28E5">
        <w:rPr>
          <w:rFonts w:ascii="Times New Roman" w:hAnsi="Times New Roman" w:cs="Times New Roman"/>
        </w:rPr>
        <w:t xml:space="preserve"> </w:t>
      </w:r>
      <w:r w:rsidR="00B32B51">
        <w:rPr>
          <w:rFonts w:ascii="Times New Roman" w:hAnsi="Times New Roman" w:cs="Times New Roman"/>
        </w:rPr>
        <w:t>distinct</w:t>
      </w:r>
      <w:r w:rsidR="00CB28E5">
        <w:rPr>
          <w:rFonts w:ascii="Times New Roman" w:hAnsi="Times New Roman" w:cs="Times New Roman"/>
        </w:rPr>
        <w:t xml:space="preserve"> </w:t>
      </w:r>
      <w:r>
        <w:rPr>
          <w:rFonts w:ascii="Times New Roman" w:hAnsi="Times New Roman" w:cs="Times New Roman"/>
        </w:rPr>
        <w:t>and pronounced shifts in</w:t>
      </w:r>
      <w:r w:rsidR="00CB28E5">
        <w:rPr>
          <w:rFonts w:ascii="Times New Roman" w:hAnsi="Times New Roman" w:cs="Times New Roman"/>
        </w:rPr>
        <w:t xml:space="preserve"> </w:t>
      </w:r>
      <w:r>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proofErr w:type="spellStart"/>
      <w:r>
        <w:rPr>
          <w:rFonts w:ascii="Times New Roman" w:hAnsi="Times New Roman" w:cs="Times New Roman"/>
        </w:rPr>
        <w:t>CCaMK</w:t>
      </w:r>
      <w:proofErr w:type="spellEnd"/>
      <w:r>
        <w:rPr>
          <w:rFonts w:ascii="Times New Roman" w:hAnsi="Times New Roman" w:cs="Times New Roman"/>
        </w:rPr>
        <w:t xml:space="preserve"> mutants additionally displayed reduced growth in soil and SynCom conditions, while gr</w:t>
      </w:r>
      <w:r w:rsidR="00E639DF">
        <w:rPr>
          <w:rFonts w:ascii="Times New Roman" w:hAnsi="Times New Roman" w:cs="Times New Roman"/>
        </w:rPr>
        <w:t>o</w:t>
      </w:r>
      <w:r>
        <w:rPr>
          <w:rFonts w:ascii="Times New Roman" w:hAnsi="Times New Roman" w:cs="Times New Roman"/>
        </w:rPr>
        <w:t xml:space="preserve">wing comparably to wild-type plants under axenic conditions. This indicates that </w:t>
      </w:r>
      <w:proofErr w:type="spellStart"/>
      <w:r>
        <w:rPr>
          <w:rFonts w:ascii="Times New Roman" w:hAnsi="Times New Roman" w:cs="Times New Roman"/>
        </w:rPr>
        <w:t>CCaMK</w:t>
      </w:r>
      <w:proofErr w:type="spellEnd"/>
      <w:r>
        <w:rPr>
          <w:rFonts w:ascii="Times New Roman" w:hAnsi="Times New Roman" w:cs="Times New Roman"/>
        </w:rPr>
        <w:t xml:space="preserve"> does not directly control plant growth, but rather mediates plant responses to microbial colonisation</w:t>
      </w:r>
      <w:r w:rsidR="00705E42">
        <w:rPr>
          <w:rFonts w:ascii="Times New Roman" w:hAnsi="Times New Roman" w:cs="Times New Roman"/>
        </w:rPr>
        <w:t>. Similar microbe-dependent growth penalties have been observed in symbiosis mutants of maize under field conditions, where impaired AM signalling compromises plant performance despite normal intrinsic growth capacity (Sawers et al.</w:t>
      </w:r>
      <w:proofErr w:type="gramStart"/>
      <w:r w:rsidR="00705E42">
        <w:rPr>
          <w:rFonts w:ascii="Times New Roman" w:hAnsi="Times New Roman" w:cs="Times New Roman"/>
        </w:rPr>
        <w:t>, )</w:t>
      </w:r>
      <w:proofErr w:type="gramEnd"/>
      <w:r w:rsidR="00705E42">
        <w:rPr>
          <w:rFonts w:ascii="Times New Roman" w:hAnsi="Times New Roman" w:cs="Times New Roman"/>
        </w:rPr>
        <w:t>.</w:t>
      </w:r>
      <w:r w:rsidR="0095500A">
        <w:rPr>
          <w:rFonts w:ascii="Times New Roman" w:hAnsi="Times New Roman" w:cs="Times New Roman"/>
        </w:rPr>
        <w:t xml:space="preserve"> </w:t>
      </w:r>
      <w:proofErr w:type="spellStart"/>
      <w:r w:rsidR="00CB28E5">
        <w:rPr>
          <w:rFonts w:ascii="Times New Roman" w:hAnsi="Times New Roman" w:cs="Times New Roman"/>
        </w:rPr>
        <w:t>CCaMK</w:t>
      </w:r>
      <w:proofErr w:type="spellEnd"/>
      <w:r w:rsidR="00CB28E5">
        <w:rPr>
          <w:rFonts w:ascii="Times New Roman" w:hAnsi="Times New Roman" w:cs="Times New Roman"/>
        </w:rPr>
        <w:t xml:space="preserve"> is </w:t>
      </w:r>
      <w:r w:rsidR="00C02D31">
        <w:rPr>
          <w:rFonts w:ascii="Times New Roman" w:hAnsi="Times New Roman" w:cs="Times New Roman"/>
        </w:rPr>
        <w:t xml:space="preserve">a central </w:t>
      </w:r>
      <w:r w:rsidR="00705E42">
        <w:rPr>
          <w:rFonts w:ascii="Times New Roman" w:hAnsi="Times New Roman" w:cs="Times New Roman"/>
        </w:rPr>
        <w:t xml:space="preserve">regulator of the </w:t>
      </w:r>
      <w:r w:rsidR="00CB28E5">
        <w:rPr>
          <w:rFonts w:ascii="Times New Roman" w:hAnsi="Times New Roman" w:cs="Times New Roman"/>
        </w:rPr>
        <w:t>CSSP</w:t>
      </w:r>
      <w:r w:rsidR="00003E77">
        <w:rPr>
          <w:rFonts w:ascii="Times New Roman" w:hAnsi="Times New Roman" w:cs="Times New Roman"/>
        </w:rPr>
        <w:t>,</w:t>
      </w:r>
      <w:r w:rsidR="00CB28E5">
        <w:rPr>
          <w:rFonts w:ascii="Times New Roman" w:hAnsi="Times New Roman" w:cs="Times New Roman"/>
        </w:rPr>
        <w:t xml:space="preserve"> decoding Ca</w:t>
      </w:r>
      <w:r w:rsidR="00CB28E5" w:rsidRPr="00C02D31">
        <w:rPr>
          <w:rFonts w:ascii="Times New Roman" w:hAnsi="Times New Roman" w:cs="Times New Roman"/>
          <w:vertAlign w:val="superscript"/>
        </w:rPr>
        <w:t>2+</w:t>
      </w:r>
      <w:r w:rsidR="00CB28E5">
        <w:rPr>
          <w:rFonts w:ascii="Times New Roman" w:hAnsi="Times New Roman" w:cs="Times New Roman"/>
        </w:rPr>
        <w:t xml:space="preserve"> oscillations </w:t>
      </w:r>
      <w:r w:rsidR="00705E42">
        <w:rPr>
          <w:rFonts w:ascii="Times New Roman" w:hAnsi="Times New Roman" w:cs="Times New Roman"/>
        </w:rPr>
        <w:t>downstream of symbiotic signal perception</w:t>
      </w:r>
      <w:r w:rsidR="00CB28E5">
        <w:rPr>
          <w:rFonts w:ascii="Times New Roman" w:hAnsi="Times New Roman" w:cs="Times New Roman"/>
        </w:rPr>
        <w:t xml:space="preserve"> (Singh 2012</w:t>
      </w:r>
      <w:r w:rsidR="00705E42">
        <w:rPr>
          <w:rFonts w:ascii="Times New Roman" w:hAnsi="Times New Roman" w:cs="Times New Roman"/>
        </w:rPr>
        <w:t>, Miller 2013</w:t>
      </w:r>
      <w:r w:rsidR="00CB28E5">
        <w:rPr>
          <w:rFonts w:ascii="Times New Roman" w:hAnsi="Times New Roman" w:cs="Times New Roman"/>
        </w:rPr>
        <w:t>)</w:t>
      </w:r>
      <w:r w:rsidR="00705E42">
        <w:rPr>
          <w:rFonts w:ascii="Times New Roman" w:hAnsi="Times New Roman" w:cs="Times New Roman"/>
        </w:rPr>
        <w:t xml:space="preserve">. Recent work has linked </w:t>
      </w:r>
      <w:proofErr w:type="spellStart"/>
      <w:r w:rsidR="00705E42">
        <w:rPr>
          <w:rFonts w:ascii="Times New Roman" w:hAnsi="Times New Roman" w:cs="Times New Roman"/>
        </w:rPr>
        <w:t>CCaMK</w:t>
      </w:r>
      <w:proofErr w:type="spellEnd"/>
      <w:r w:rsidR="00705E42">
        <w:rPr>
          <w:rFonts w:ascii="Times New Roman" w:hAnsi="Times New Roman" w:cs="Times New Roman"/>
        </w:rPr>
        <w:t>-dependent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metabolic control of phenylpropanoid metabolism (Cook </w:t>
      </w:r>
      <w:r w:rsidR="00705E42" w:rsidRPr="00705E42">
        <w:rPr>
          <w:rFonts w:ascii="Times New Roman" w:hAnsi="Times New Roman" w:cs="Times New Roman"/>
          <w:i/>
          <w:iCs/>
        </w:rPr>
        <w:t>et al</w:t>
      </w:r>
      <w:r w:rsidR="00705E42">
        <w:rPr>
          <w:rFonts w:ascii="Times New Roman" w:hAnsi="Times New Roman" w:cs="Times New Roman"/>
        </w:rPr>
        <w:t xml:space="preserve">., 2025), providing a mechanistic framework to connect symbiosis signalling with metabolic control of microbial recruitment. </w:t>
      </w:r>
      <w:r w:rsidR="00C02D31">
        <w:rPr>
          <w:rFonts w:ascii="Times New Roman" w:hAnsi="Times New Roman" w:cs="Times New Roman"/>
        </w:rPr>
        <w:t>Unlike other</w:t>
      </w:r>
      <w:r w:rsidR="00BB6C8E">
        <w:rPr>
          <w:rFonts w:ascii="Times New Roman" w:hAnsi="Times New Roman" w:cs="Times New Roman"/>
        </w:rPr>
        <w:t xml:space="preserve"> CSSP mutants</w:t>
      </w:r>
      <w:r w:rsidR="00C02D31">
        <w:rPr>
          <w:rFonts w:ascii="Times New Roman" w:hAnsi="Times New Roman" w:cs="Times New Roman"/>
        </w:rPr>
        <w:t>, emerging</w:t>
      </w:r>
      <w:r w:rsidR="00BB6C8E">
        <w:rPr>
          <w:rFonts w:ascii="Times New Roman" w:hAnsi="Times New Roman" w:cs="Times New Roman"/>
        </w:rPr>
        <w:t xml:space="preserve"> evidence </w:t>
      </w:r>
      <w:r w:rsidR="00705E42">
        <w:rPr>
          <w:rFonts w:ascii="Times New Roman" w:hAnsi="Times New Roman" w:cs="Times New Roman"/>
        </w:rPr>
        <w:t xml:space="preserve">also </w:t>
      </w:r>
      <w:r w:rsidR="00C02D31">
        <w:rPr>
          <w:rFonts w:ascii="Times New Roman" w:hAnsi="Times New Roman" w:cs="Times New Roman"/>
        </w:rPr>
        <w:t>links</w:t>
      </w:r>
      <w:r w:rsidR="00BB6C8E">
        <w:rPr>
          <w:rFonts w:ascii="Times New Roman" w:hAnsi="Times New Roman" w:cs="Times New Roman"/>
        </w:rPr>
        <w:t xml:space="preserve"> </w:t>
      </w:r>
      <w:proofErr w:type="spellStart"/>
      <w:r w:rsidR="00BB6C8E">
        <w:rPr>
          <w:rFonts w:ascii="Times New Roman" w:hAnsi="Times New Roman" w:cs="Times New Roman"/>
        </w:rPr>
        <w:t>CCaMK</w:t>
      </w:r>
      <w:proofErr w:type="spellEnd"/>
      <w:r w:rsidR="00C02D31">
        <w:rPr>
          <w:rFonts w:ascii="Times New Roman" w:hAnsi="Times New Roman" w:cs="Times New Roman"/>
        </w:rPr>
        <w:t xml:space="preserve"> </w:t>
      </w:r>
      <w:r w:rsidR="00BB6C8E">
        <w:rPr>
          <w:rFonts w:ascii="Times New Roman" w:hAnsi="Times New Roman" w:cs="Times New Roman"/>
        </w:rPr>
        <w:t>to immunity</w:t>
      </w:r>
      <w:r w:rsidR="00705E42">
        <w:rPr>
          <w:rFonts w:ascii="Times New Roman" w:hAnsi="Times New Roman" w:cs="Times New Roman"/>
        </w:rPr>
        <w:t xml:space="preserve"> and stress responses (</w:t>
      </w:r>
      <w:r w:rsidR="00BB6C8E">
        <w:rPr>
          <w:rFonts w:ascii="Times New Roman" w:hAnsi="Times New Roman" w:cs="Times New Roman"/>
        </w:rPr>
        <w:t>Wang 2015</w:t>
      </w:r>
      <w:r w:rsidR="00705E42">
        <w:rPr>
          <w:rFonts w:ascii="Times New Roman" w:hAnsi="Times New Roman" w:cs="Times New Roman"/>
        </w:rPr>
        <w:t xml:space="preserve">, </w:t>
      </w:r>
      <w:r w:rsidR="00BB6C8E">
        <w:rPr>
          <w:rFonts w:ascii="Times New Roman" w:hAnsi="Times New Roman" w:cs="Times New Roman"/>
        </w:rPr>
        <w:t xml:space="preserve">Pandey 2002 &gt; in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w:t>
      </w:r>
      <w:r w:rsidR="00705E42">
        <w:rPr>
          <w:rFonts w:ascii="Times New Roman" w:hAnsi="Times New Roman" w:cs="Times New Roman"/>
        </w:rPr>
        <w:t xml:space="preserve">, </w:t>
      </w:r>
      <w:r w:rsidR="00BB6C8E">
        <w:rPr>
          <w:rFonts w:ascii="Times New Roman" w:hAnsi="Times New Roman" w:cs="Times New Roman"/>
        </w:rPr>
        <w:t xml:space="preserve">Ma 2012, Shi 2012 &gt; from </w:t>
      </w:r>
      <w:proofErr w:type="spellStart"/>
      <w:r w:rsidR="00BB6C8E">
        <w:rPr>
          <w:rFonts w:ascii="Times New Roman" w:hAnsi="Times New Roman" w:cs="Times New Roman"/>
        </w:rPr>
        <w:t>Poovaiah</w:t>
      </w:r>
      <w:proofErr w:type="spellEnd"/>
      <w:r w:rsidR="00BB6C8E">
        <w:rPr>
          <w:rFonts w:ascii="Times New Roman" w:hAnsi="Times New Roman" w:cs="Times New Roman"/>
        </w:rPr>
        <w:t xml:space="preserve"> 2013). </w:t>
      </w:r>
      <w:r w:rsidR="00705E42">
        <w:rPr>
          <w:rFonts w:ascii="Times New Roman" w:hAnsi="Times New Roman" w:cs="Times New Roman"/>
        </w:rPr>
        <w:t xml:space="preserve">Together, these findings support a model in which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w:t>
      </w:r>
      <w:proofErr w:type="spellStart"/>
      <w:r w:rsidR="00705E42">
        <w:rPr>
          <w:rFonts w:ascii="Times New Roman" w:hAnsi="Times New Roman" w:cs="Times New Roman"/>
        </w:rPr>
        <w:t xml:space="preserve">signalling </w:t>
      </w:r>
      <w:proofErr w:type="spellEnd"/>
      <w:r w:rsidR="00705E42">
        <w:rPr>
          <w:rFonts w:ascii="Times New Roman" w:hAnsi="Times New Roman" w:cs="Times New Roman"/>
        </w:rPr>
        <w:t xml:space="preserve">with downstream metabolic outputs to modulate microbial community assembly and its </w:t>
      </w:r>
      <w:proofErr w:type="spellStart"/>
      <w:r w:rsidR="00705E42">
        <w:rPr>
          <w:rFonts w:ascii="Times New Roman" w:hAnsi="Times New Roman" w:cs="Times New Roman"/>
        </w:rPr>
        <w:t>consequenes</w:t>
      </w:r>
      <w:proofErr w:type="spellEnd"/>
      <w:r w:rsidR="00705E42">
        <w:rPr>
          <w:rFonts w:ascii="Times New Roman" w:hAnsi="Times New Roman" w:cs="Times New Roman"/>
        </w:rPr>
        <w:t xml:space="preserve"> for plant performance. Rather than acting solely in symbiosis,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appears to function as a broader regulator of plant-microbe interactions, shaping chemical env</w:t>
      </w:r>
      <w:r w:rsidR="00E639DF">
        <w:rPr>
          <w:rFonts w:ascii="Times New Roman" w:hAnsi="Times New Roman" w:cs="Times New Roman"/>
        </w:rPr>
        <w:t>ir</w:t>
      </w:r>
      <w:r w:rsidR="00705E42">
        <w:rPr>
          <w:rFonts w:ascii="Times New Roman" w:hAnsi="Times New Roman" w:cs="Times New Roman"/>
        </w:rPr>
        <w:t>onments that favour beneficial colonisation while constraining maladaptive microbial effects.</w:t>
      </w:r>
    </w:p>
    <w:p w14:paraId="1C93699A" w14:textId="77777777" w:rsidR="00AD2D79" w:rsidRDefault="00AD2D79" w:rsidP="001E2663">
      <w:pPr>
        <w:spacing w:line="276" w:lineRule="auto"/>
        <w:jc w:val="both"/>
        <w:rPr>
          <w:rFonts w:ascii="Times New Roman" w:hAnsi="Times New Roman" w:cs="Times New Roman"/>
        </w:rPr>
      </w:pPr>
    </w:p>
    <w:p w14:paraId="5D325F1E" w14:textId="68BC02B9" w:rsidR="00AD2D79" w:rsidRDefault="00AD2D79" w:rsidP="001E2663">
      <w:pPr>
        <w:spacing w:line="276" w:lineRule="auto"/>
        <w:jc w:val="both"/>
        <w:rPr>
          <w:rFonts w:ascii="Times New Roman" w:hAnsi="Times New Roman" w:cs="Times New Roman"/>
          <w:u w:val="single"/>
        </w:rPr>
      </w:pPr>
      <w:r w:rsidRPr="00B809F1">
        <w:rPr>
          <w:rFonts w:ascii="Times New Roman" w:hAnsi="Times New Roman" w:cs="Times New Roman"/>
          <w:highlight w:val="green"/>
          <w:u w:val="single"/>
        </w:rPr>
        <w:t>Conclusion and future directions</w:t>
      </w:r>
    </w:p>
    <w:p w14:paraId="479DFE18" w14:textId="55075CDB" w:rsidR="00CF3BE2" w:rsidRDefault="0037790D" w:rsidP="001E2663">
      <w:pPr>
        <w:spacing w:line="276" w:lineRule="auto"/>
        <w:jc w:val="both"/>
        <w:rPr>
          <w:rFonts w:ascii="Times New Roman" w:hAnsi="Times New Roman" w:cs="Times New Roman"/>
        </w:rPr>
      </w:pPr>
      <w:r>
        <w:rPr>
          <w:rFonts w:ascii="Times New Roman" w:hAnsi="Times New Roman" w:cs="Times New Roman"/>
        </w:rPr>
        <w:t>Our</w:t>
      </w:r>
      <w:r w:rsidR="00CF3BE2">
        <w:rPr>
          <w:rFonts w:ascii="Times New Roman" w:hAnsi="Times New Roman" w:cs="Times New Roman"/>
        </w:rPr>
        <w:t xml:space="preserve"> study </w:t>
      </w:r>
      <w:r w:rsidR="001C79AF">
        <w:rPr>
          <w:rFonts w:ascii="Times New Roman" w:hAnsi="Times New Roman" w:cs="Times New Roman"/>
        </w:rPr>
        <w:t>demonstrates</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assembly in</w:t>
      </w:r>
      <w:r w:rsidR="001C79AF">
        <w:rPr>
          <w:rFonts w:ascii="Times New Roman" w:hAnsi="Times New Roman" w:cs="Times New Roman"/>
        </w:rPr>
        <w:t xml:space="preserve"> </w:t>
      </w:r>
      <w:r w:rsidR="002A2E8F">
        <w:rPr>
          <w:rFonts w:ascii="Times New Roman" w:hAnsi="Times New Roman" w:cs="Times New Roman"/>
        </w:rPr>
        <w:t xml:space="preserve">both </w:t>
      </w:r>
      <w:r w:rsidR="00CF3BE2">
        <w:rPr>
          <w:rFonts w:ascii="Times New Roman" w:hAnsi="Times New Roman" w:cs="Times New Roman"/>
        </w:rPr>
        <w:t>legumes and cereals</w:t>
      </w:r>
      <w:r w:rsidR="001C79AF">
        <w:rPr>
          <w:rFonts w:ascii="Times New Roman" w:hAnsi="Times New Roman" w:cs="Times New Roman"/>
        </w:rPr>
        <w:t>, 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Mechanistic </w:t>
      </w:r>
      <w:r w:rsidR="001C79AF">
        <w:rPr>
          <w:rFonts w:ascii="Times New Roman" w:hAnsi="Times New Roman" w:cs="Times New Roman"/>
        </w:rPr>
        <w:t xml:space="preserve">insights from </w:t>
      </w:r>
      <w:r w:rsidR="00CF3BE2">
        <w:rPr>
          <w:rFonts w:ascii="Times New Roman" w:hAnsi="Times New Roman" w:cs="Times New Roman"/>
        </w:rPr>
        <w:t xml:space="preserve">SynCom and root exudate </w:t>
      </w:r>
      <w:r w:rsidR="002A2E8F">
        <w:rPr>
          <w:rFonts w:ascii="Times New Roman" w:hAnsi="Times New Roman" w:cs="Times New Roman"/>
        </w:rPr>
        <w:t>profiling</w:t>
      </w:r>
      <w:r w:rsidR="00CF3BE2">
        <w:rPr>
          <w:rFonts w:ascii="Times New Roman" w:hAnsi="Times New Roman" w:cs="Times New Roman"/>
        </w:rPr>
        <w:t xml:space="preserve"> </w:t>
      </w:r>
      <w:r w:rsidR="001C79AF">
        <w:rPr>
          <w:rFonts w:ascii="Times New Roman" w:hAnsi="Times New Roman" w:cs="Times New Roman"/>
        </w:rPr>
        <w:t xml:space="preserve">reveal plant-intrinsic </w:t>
      </w:r>
      <w:r>
        <w:rPr>
          <w:rFonts w:ascii="Times New Roman" w:hAnsi="Times New Roman" w:cs="Times New Roman"/>
        </w:rPr>
        <w:t>regulation of microbial recruitment</w:t>
      </w:r>
      <w:r w:rsidR="001C79AF">
        <w:rPr>
          <w:rFonts w:ascii="Times New Roman" w:hAnsi="Times New Roman" w:cs="Times New Roman"/>
        </w:rPr>
        <w:t xml:space="preserve"> mediated by the CSSP.</w:t>
      </w:r>
      <w:r w:rsidR="00CF3BE2">
        <w:rPr>
          <w:rFonts w:ascii="Times New Roman" w:hAnsi="Times New Roman" w:cs="Times New Roman"/>
        </w:rPr>
        <w:t xml:space="preserve"> Future </w:t>
      </w:r>
      <w:r w:rsidR="002A2E8F">
        <w:rPr>
          <w:rFonts w:ascii="Times New Roman" w:hAnsi="Times New Roman" w:cs="Times New Roman"/>
        </w:rPr>
        <w:t xml:space="preserve">works </w:t>
      </w:r>
      <w:proofErr w:type="spellStart"/>
      <w:r w:rsidR="002A2E8F">
        <w:rPr>
          <w:rFonts w:ascii="Times New Roman" w:hAnsi="Times New Roman" w:cs="Times New Roman"/>
        </w:rPr>
        <w:t>hould</w:t>
      </w:r>
      <w:proofErr w:type="spellEnd"/>
      <w:r w:rsidR="002A2E8F">
        <w:rPr>
          <w:rFonts w:ascii="Times New Roman" w:hAnsi="Times New Roman" w:cs="Times New Roman"/>
        </w:rPr>
        <w:t xml:space="preserve"> focus on</w:t>
      </w:r>
      <w:r>
        <w:rPr>
          <w:rFonts w:ascii="Times New Roman" w:hAnsi="Times New Roman" w:cs="Times New Roman"/>
        </w:rPr>
        <w:t xml:space="preserve"> </w:t>
      </w:r>
      <w:r w:rsidR="00CF3BE2">
        <w:rPr>
          <w:rFonts w:ascii="Times New Roman" w:hAnsi="Times New Roman" w:cs="Times New Roman"/>
        </w:rPr>
        <w:t xml:space="preserve">transcriptomic and </w:t>
      </w:r>
      <w:proofErr w:type="spellStart"/>
      <w:r w:rsidR="00CF3BE2">
        <w:rPr>
          <w:rFonts w:ascii="Times New Roman" w:hAnsi="Times New Roman" w:cs="Times New Roman"/>
        </w:rPr>
        <w:t>metatranscriptomic</w:t>
      </w:r>
      <w:proofErr w:type="spellEnd"/>
      <w:r w:rsidR="00CF3BE2">
        <w:rPr>
          <w:rFonts w:ascii="Times New Roman" w:hAnsi="Times New Roman" w:cs="Times New Roman"/>
        </w:rPr>
        <w:t xml:space="preserve"> </w:t>
      </w:r>
      <w:r w:rsidR="002A2E8F">
        <w:rPr>
          <w:rFonts w:ascii="Times New Roman" w:hAnsi="Times New Roman" w:cs="Times New Roman"/>
        </w:rPr>
        <w:t>profiling</w:t>
      </w:r>
      <w:r w:rsidR="00CF3BE2">
        <w:rPr>
          <w:rFonts w:ascii="Times New Roman" w:hAnsi="Times New Roman" w:cs="Times New Roman"/>
        </w:rPr>
        <w:t xml:space="preserve"> to </w:t>
      </w:r>
      <w:r w:rsidR="002A2E8F">
        <w:rPr>
          <w:rFonts w:ascii="Times New Roman" w:hAnsi="Times New Roman" w:cs="Times New Roman"/>
        </w:rPr>
        <w:t>link</w:t>
      </w:r>
      <w:r w:rsidR="00CF3BE2">
        <w:rPr>
          <w:rFonts w:ascii="Times New Roman" w:hAnsi="Times New Roman" w:cs="Times New Roman"/>
        </w:rPr>
        <w:t xml:space="preserve"> </w:t>
      </w:r>
      <w:r w:rsidR="002A2E8F">
        <w:rPr>
          <w:rFonts w:ascii="Times New Roman" w:hAnsi="Times New Roman" w:cs="Times New Roman"/>
        </w:rPr>
        <w:t xml:space="preserve">CSSP-dependent </w:t>
      </w:r>
      <w:r w:rsidR="00CF3BE2">
        <w:rPr>
          <w:rFonts w:ascii="Times New Roman" w:hAnsi="Times New Roman" w:cs="Times New Roman"/>
        </w:rPr>
        <w:t xml:space="preserve">bacterial functions </w:t>
      </w:r>
      <w:r w:rsidR="002A2E8F">
        <w:rPr>
          <w:rFonts w:ascii="Times New Roman" w:hAnsi="Times New Roman" w:cs="Times New Roman"/>
        </w:rPr>
        <w:t>to host responses, t</w:t>
      </w:r>
      <w:r w:rsidR="001C79AF">
        <w:rPr>
          <w:rFonts w:ascii="Times New Roman" w:hAnsi="Times New Roman" w:cs="Times New Roman"/>
        </w:rPr>
        <w:t xml:space="preserve">argeted metabolite supplementation </w:t>
      </w:r>
      <w:r w:rsidR="005875A5">
        <w:rPr>
          <w:rFonts w:ascii="Times New Roman" w:hAnsi="Times New Roman" w:cs="Times New Roman"/>
        </w:rPr>
        <w:t xml:space="preserve">to </w:t>
      </w:r>
      <w:r w:rsidR="002A2E8F">
        <w:rPr>
          <w:rFonts w:ascii="Times New Roman" w:hAnsi="Times New Roman" w:cs="Times New Roman"/>
        </w:rPr>
        <w:t>validate</w:t>
      </w:r>
      <w:r w:rsidR="00AC3C43">
        <w:rPr>
          <w:rFonts w:ascii="Times New Roman" w:hAnsi="Times New Roman" w:cs="Times New Roman"/>
        </w:rPr>
        <w:t xml:space="preserve"> signalling molecules</w:t>
      </w:r>
      <w:r w:rsidR="005875A5">
        <w:rPr>
          <w:rFonts w:ascii="Times New Roman" w:hAnsi="Times New Roman" w:cs="Times New Roman"/>
        </w:rPr>
        <w:t>,</w:t>
      </w:r>
      <w:r w:rsidR="00AC3C43">
        <w:rPr>
          <w:rFonts w:ascii="Times New Roman" w:hAnsi="Times New Roman" w:cs="Times New Roman"/>
        </w:rPr>
        <w:t xml:space="preserve"> </w:t>
      </w:r>
      <w:r w:rsidR="005875A5">
        <w:rPr>
          <w:rFonts w:ascii="Times New Roman" w:hAnsi="Times New Roman" w:cs="Times New Roman"/>
        </w:rPr>
        <w:t xml:space="preserve">and </w:t>
      </w:r>
      <w:r w:rsidR="00AC3C43">
        <w:rPr>
          <w:rFonts w:ascii="Times New Roman" w:hAnsi="Times New Roman" w:cs="Times New Roman"/>
        </w:rPr>
        <w:t>selective symbiont</w:t>
      </w:r>
      <w:r w:rsidR="002A2E8F">
        <w:rPr>
          <w:rFonts w:ascii="Times New Roman" w:hAnsi="Times New Roman" w:cs="Times New Roman"/>
        </w:rPr>
        <w:t xml:space="preserve"> inclusion or exclusion</w:t>
      </w:r>
      <w:r w:rsidR="00AC3C43">
        <w:rPr>
          <w:rFonts w:ascii="Times New Roman" w:hAnsi="Times New Roman" w:cs="Times New Roman"/>
        </w:rPr>
        <w:t xml:space="preserve"> </w:t>
      </w:r>
      <w:r w:rsidR="005875A5">
        <w:rPr>
          <w:rFonts w:ascii="Times New Roman" w:hAnsi="Times New Roman" w:cs="Times New Roman"/>
        </w:rPr>
        <w:t>to dissect</w:t>
      </w:r>
      <w:r w:rsidR="00AC3C43">
        <w:rPr>
          <w:rFonts w:ascii="Times New Roman" w:hAnsi="Times New Roman" w:cs="Times New Roman"/>
        </w:rPr>
        <w:t xml:space="preserve"> early </w:t>
      </w:r>
      <w:r w:rsidR="005875A5">
        <w:rPr>
          <w:rFonts w:ascii="Times New Roman" w:hAnsi="Times New Roman" w:cs="Times New Roman"/>
        </w:rPr>
        <w:t>CSSP</w:t>
      </w:r>
      <w:r w:rsidR="00AC3C43">
        <w:rPr>
          <w:rFonts w:ascii="Times New Roman" w:hAnsi="Times New Roman" w:cs="Times New Roman"/>
        </w:rPr>
        <w:t xml:space="preserve"> cues.</w:t>
      </w:r>
      <w:r w:rsidR="002A2E8F">
        <w:rPr>
          <w:rFonts w:ascii="Times New Roman" w:hAnsi="Times New Roman" w:cs="Times New Roman"/>
        </w:rPr>
        <w:t xml:space="preserve"> Investigating the influence of</w:t>
      </w:r>
      <w:r w:rsidR="00AC3C43">
        <w:rPr>
          <w:rFonts w:ascii="Times New Roman" w:hAnsi="Times New Roman" w:cs="Times New Roman"/>
        </w:rPr>
        <w:t xml:space="preserve"> </w:t>
      </w:r>
      <w:r w:rsidR="002A2E8F">
        <w:rPr>
          <w:rFonts w:ascii="Times New Roman" w:hAnsi="Times New Roman" w:cs="Times New Roman"/>
        </w:rPr>
        <w:t xml:space="preserve">CSSP signalling on free-living nitrogen-fixing bacteria in cereals could also clarify whether ancient </w:t>
      </w:r>
      <w:r w:rsidR="00AC3C43">
        <w:rPr>
          <w:rFonts w:ascii="Times New Roman" w:hAnsi="Times New Roman" w:cs="Times New Roman"/>
        </w:rPr>
        <w:t xml:space="preserve">symbiotic pathways </w:t>
      </w:r>
      <w:r w:rsidR="002A2E8F">
        <w:rPr>
          <w:rFonts w:ascii="Times New Roman" w:hAnsi="Times New Roman" w:cs="Times New Roman"/>
        </w:rPr>
        <w:t xml:space="preserve">extend </w:t>
      </w:r>
      <w:r w:rsidR="00AC3C43">
        <w:rPr>
          <w:rFonts w:ascii="Times New Roman" w:hAnsi="Times New Roman" w:cs="Times New Roman"/>
        </w:rPr>
        <w:t>beyond classical mutualisms.</w:t>
      </w:r>
    </w:p>
    <w:p w14:paraId="546FE5A0" w14:textId="77777777" w:rsidR="002A2E8F" w:rsidRDefault="002A2E8F" w:rsidP="001E2663">
      <w:pPr>
        <w:spacing w:line="276" w:lineRule="auto"/>
        <w:jc w:val="both"/>
        <w:rPr>
          <w:rFonts w:ascii="Times New Roman" w:hAnsi="Times New Roman" w:cs="Times New Roman"/>
        </w:rPr>
      </w:pPr>
    </w:p>
    <w:p w14:paraId="5ECE3409" w14:textId="25A0E6B8" w:rsidR="002A2E8F" w:rsidRDefault="002A2E8F" w:rsidP="001E2663">
      <w:pPr>
        <w:spacing w:line="276" w:lineRule="auto"/>
        <w:jc w:val="both"/>
        <w:rPr>
          <w:rFonts w:ascii="Times New Roman" w:hAnsi="Times New Roman" w:cs="Times New Roman"/>
          <w:u w:val="single"/>
        </w:rPr>
      </w:pPr>
      <w:r w:rsidRPr="002A2E8F">
        <w:rPr>
          <w:rFonts w:ascii="Times New Roman" w:hAnsi="Times New Roman" w:cs="Times New Roman"/>
          <w:u w:val="single"/>
        </w:rPr>
        <w:t>Implications and broader significance</w:t>
      </w:r>
    </w:p>
    <w:p w14:paraId="511F8B24" w14:textId="7C9D65EF" w:rsidR="002A2E8F" w:rsidRPr="002A2E8F" w:rsidRDefault="002A2E8F" w:rsidP="001E2663">
      <w:pPr>
        <w:spacing w:line="276" w:lineRule="auto"/>
        <w:jc w:val="both"/>
        <w:rPr>
          <w:rFonts w:ascii="Times New Roman" w:hAnsi="Times New Roman" w:cs="Times New Roman"/>
        </w:rPr>
      </w:pPr>
      <w:r>
        <w:rPr>
          <w:rFonts w:ascii="Times New Roman" w:hAnsi="Times New Roman" w:cs="Times New Roman"/>
        </w:rPr>
        <w:lastRenderedPageBreak/>
        <w:t>Beyond the use of mutants, natural variation in CSSP genes offers a promising route to exploit plant-microbe interactions for agricultural benefit. By understanding how host genetics shape microbial recruitment</w:t>
      </w:r>
      <w:r w:rsidR="00E639DF">
        <w:rPr>
          <w:rFonts w:ascii="Times New Roman" w:hAnsi="Times New Roman" w:cs="Times New Roman"/>
        </w:rPr>
        <w:t xml:space="preserve"> and nutrient acquisition, it may be possible to select or engineer crops that more efficiently harness beneficial microbiomes, even in non-symbiotic contexts. Our findings highlight that ancient symbiotic signalling pathways can modulate broader microbial networks, providing new opportunities to improve plant performance, nutrient use efficiency, and resilience through microbiome-informed breeding and management strategies.</w:t>
      </w:r>
    </w:p>
    <w:p w14:paraId="00BE9C4A" w14:textId="77777777" w:rsidR="00955490" w:rsidRPr="004219CA" w:rsidRDefault="00955490" w:rsidP="00DB2FCC">
      <w:pPr>
        <w:spacing w:line="276" w:lineRule="auto"/>
        <w:jc w:val="both"/>
        <w:rPr>
          <w:rFonts w:ascii="Times New Roman" w:hAnsi="Times New Roman" w:cs="Times New Roman"/>
        </w:rPr>
      </w:pPr>
    </w:p>
    <w:p w14:paraId="6E16FC5F" w14:textId="77777777" w:rsidR="00574963" w:rsidRPr="00C73E21" w:rsidRDefault="00521906" w:rsidP="00DB2FCC">
      <w:pPr>
        <w:spacing w:line="276" w:lineRule="auto"/>
        <w:jc w:val="both"/>
        <w:rPr>
          <w:rFonts w:ascii="Times New Roman" w:hAnsi="Times New Roman" w:cs="Times New Roman"/>
          <w:b/>
          <w:bCs/>
        </w:rPr>
      </w:pPr>
      <w:r w:rsidRPr="00C73E21">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C73E21">
        <w:rPr>
          <w:rFonts w:ascii="Times New Roman" w:hAnsi="Times New Roman" w:cs="Times New Roman"/>
          <w:b/>
          <w:bCs/>
        </w:rPr>
        <w:t>Plant material</w:t>
      </w:r>
      <w:r w:rsidR="00F729C5" w:rsidRPr="00C73E21">
        <w:rPr>
          <w:rFonts w:ascii="Times New Roman" w:hAnsi="Times New Roman" w:cs="Times New Roman"/>
          <w:b/>
          <w:bCs/>
        </w:rPr>
        <w:t xml:space="preserve">, </w:t>
      </w:r>
      <w:r w:rsidRPr="00C73E21">
        <w:rPr>
          <w:rFonts w:ascii="Times New Roman" w:hAnsi="Times New Roman" w:cs="Times New Roman"/>
          <w:b/>
          <w:bCs/>
        </w:rPr>
        <w:t>seed sterilisation</w:t>
      </w:r>
      <w:r w:rsidR="0053475C" w:rsidRPr="00C73E21">
        <w:rPr>
          <w:rFonts w:ascii="Times New Roman" w:hAnsi="Times New Roman" w:cs="Times New Roman"/>
          <w:b/>
          <w:bCs/>
        </w:rPr>
        <w:t xml:space="preserve"> and germination</w:t>
      </w:r>
    </w:p>
    <w:p w14:paraId="051180FE" w14:textId="3CB76044"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E116C7" w:rsidRPr="00C73E21">
        <w:rPr>
          <w:rFonts w:ascii="Times New Roman" w:hAnsi="Times New Roman" w:cs="Times New Roman"/>
        </w:rPr>
        <w:t xml:space="preserve"> (Li </w:t>
      </w:r>
      <w:r w:rsidR="00E116C7" w:rsidRPr="00C73E21">
        <w:rPr>
          <w:rFonts w:ascii="Times New Roman" w:hAnsi="Times New Roman" w:cs="Times New Roman"/>
          <w:i/>
        </w:rPr>
        <w:t>et al.</w:t>
      </w:r>
      <w:r w:rsidR="00E116C7" w:rsidRPr="00C73E21">
        <w:rPr>
          <w:rFonts w:ascii="Times New Roman" w:hAnsi="Times New Roman" w:cs="Times New Roman"/>
        </w:rPr>
        <w:t>, 2022)</w:t>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C73E21">
        <w:rPr>
          <w:rFonts w:ascii="Times New Roman" w:hAnsi="Times New Roman" w:cs="Times New Roman"/>
          <w:b/>
          <w:bCs/>
        </w:rPr>
        <w:t xml:space="preserve">Plant cultivation in </w:t>
      </w:r>
      <w:r w:rsidR="00F729C5" w:rsidRPr="00C73E21">
        <w:rPr>
          <w:rFonts w:ascii="Times New Roman" w:hAnsi="Times New Roman" w:cs="Times New Roman"/>
          <w:b/>
          <w:bCs/>
        </w:rPr>
        <w:t xml:space="preserve">Askov </w:t>
      </w:r>
      <w:r w:rsidRPr="00C73E21">
        <w:rPr>
          <w:rFonts w:ascii="Times New Roman" w:hAnsi="Times New Roman" w:cs="Times New Roman"/>
          <w:b/>
          <w:bCs/>
        </w:rPr>
        <w:t>soil</w:t>
      </w:r>
      <w:r w:rsidR="00F729C5" w:rsidRPr="00C73E21">
        <w:rPr>
          <w:rFonts w:ascii="Times New Roman" w:hAnsi="Times New Roman" w:cs="Times New Roman"/>
          <w:b/>
          <w:bCs/>
        </w:rPr>
        <w:t>s</w:t>
      </w:r>
      <w:r w:rsidRPr="00C73E21">
        <w:rPr>
          <w:rFonts w:ascii="Times New Roman" w:hAnsi="Times New Roman" w:cs="Times New Roman"/>
          <w:b/>
          <w:bCs/>
        </w:rPr>
        <w:t xml:space="preserve"> with different fertilisation regimes </w:t>
      </w:r>
    </w:p>
    <w:p w14:paraId="23EE40EB" w14:textId="50E4A0EB"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 xml:space="preserve">125 years </w:t>
      </w:r>
      <w:r w:rsidR="00CF0E55" w:rsidRPr="00C73E21">
        <w:rPr>
          <w:rFonts w:ascii="Times New Roman" w:hAnsi="Times New Roman" w:cs="Times New Roman"/>
        </w:rPr>
        <w:t xml:space="preserve">(Christensen </w:t>
      </w:r>
      <w:r w:rsidR="00CF0E55" w:rsidRPr="00C73E21">
        <w:rPr>
          <w:rFonts w:ascii="Times New Roman" w:hAnsi="Times New Roman" w:cs="Times New Roman"/>
          <w:i/>
        </w:rPr>
        <w:t>et al.</w:t>
      </w:r>
      <w:r w:rsidR="00CF0E55" w:rsidRPr="00C73E21">
        <w:rPr>
          <w:rFonts w:ascii="Times New Roman" w:hAnsi="Times New Roman" w:cs="Times New Roman"/>
        </w:rPr>
        <w:t>, 2022)</w:t>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2C22B5">
        <w:rPr>
          <w:rFonts w:ascii="Times New Roman" w:hAnsi="Times New Roman" w:cs="Times New Roman"/>
          <w:b/>
          <w:bCs/>
        </w:rPr>
        <w:t xml:space="preserve">Sample collection and 16S rRNA amplicon sequencing </w:t>
      </w:r>
      <w:r w:rsidR="00D26F85" w:rsidRPr="002C22B5">
        <w:rPr>
          <w:rFonts w:ascii="Times New Roman" w:hAnsi="Times New Roman" w:cs="Times New Roman"/>
          <w:b/>
          <w:bCs/>
        </w:rPr>
        <w:t>of</w:t>
      </w:r>
      <w:r w:rsidR="00F729C5" w:rsidRPr="002C22B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w:t>
      </w:r>
      <w:r w:rsidRPr="002C22B5">
        <w:rPr>
          <w:rFonts w:ascii="Times New Roman" w:hAnsi="Times New Roman" w:cs="Times New Roman"/>
        </w:rPr>
        <w:lastRenderedPageBreak/>
        <w:t>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31977412"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w:t>
      </w:r>
      <w:r w:rsidR="00A30578" w:rsidRPr="002C22B5">
        <w:rPr>
          <w:rFonts w:ascii="Times New Roman" w:hAnsi="Times New Roman" w:cs="Times New Roman"/>
        </w:rPr>
        <w:t>,</w:t>
      </w:r>
      <w:r w:rsidR="00505569" w:rsidRPr="002C22B5">
        <w:rPr>
          <w:rFonts w:ascii="Times New Roman" w:hAnsi="Times New Roman" w:cs="Times New Roman"/>
        </w:rPr>
        <w:t xml:space="preserve">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6B72FF2E" w:rsidR="004219CA" w:rsidRPr="00CC2DEB" w:rsidRDefault="00D26F85" w:rsidP="00DB2FCC">
      <w:pPr>
        <w:spacing w:line="276" w:lineRule="auto"/>
        <w:jc w:val="both"/>
        <w:rPr>
          <w:rFonts w:ascii="Times New Roman" w:hAnsi="Times New Roman" w:cs="Times New Roman"/>
          <w:highlight w:val="green"/>
        </w:rPr>
      </w:pPr>
      <w:r w:rsidRPr="00670BF6">
        <w:rPr>
          <w:rFonts w:ascii="Times New Roman" w:hAnsi="Times New Roman" w:cs="Times New Roman"/>
          <w:b/>
          <w:bCs/>
        </w:rPr>
        <w:t>Plant cultivation in gnotobiotic systems supplied with synthetic bacterial communities</w:t>
      </w:r>
      <w:r w:rsidR="00035BB5" w:rsidRPr="00670BF6">
        <w:rPr>
          <w:rFonts w:ascii="Times New Roman" w:hAnsi="Times New Roman" w:cs="Times New Roman"/>
          <w:b/>
          <w:bCs/>
        </w:rPr>
        <w:t xml:space="preserve"> </w:t>
      </w:r>
      <w:r w:rsidRPr="00670BF6">
        <w:rPr>
          <w:rFonts w:ascii="Times New Roman" w:hAnsi="Times New Roman" w:cs="Times New Roman"/>
        </w:rPr>
        <w:t xml:space="preserve">Two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w:t>
      </w:r>
      <w:r w:rsidR="006236A8" w:rsidRPr="00670BF6">
        <w:rPr>
          <w:rFonts w:ascii="Times New Roman" w:hAnsi="Times New Roman" w:cs="Times New Roman"/>
          <w:color w:val="000000" w:themeColor="text1"/>
        </w:rPr>
        <w:lastRenderedPageBreak/>
        <w:t xml:space="preserve">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915ADB" w:rsidRPr="00670BF6">
        <w:rPr>
          <w:rFonts w:ascii="Times New Roman" w:hAnsi="Times New Roman" w:cs="Times New Roman"/>
        </w:rPr>
        <w:t xml:space="preserve"> (Wippel </w:t>
      </w:r>
      <w:r w:rsidR="00915ADB" w:rsidRPr="00670BF6">
        <w:rPr>
          <w:rFonts w:ascii="Times New Roman" w:hAnsi="Times New Roman" w:cs="Times New Roman"/>
          <w:i/>
        </w:rPr>
        <w:t>et al.</w:t>
      </w:r>
      <w:r w:rsidR="00915ADB" w:rsidRPr="00670BF6">
        <w:rPr>
          <w:rFonts w:ascii="Times New Roman" w:hAnsi="Times New Roman" w:cs="Times New Roman"/>
        </w:rPr>
        <w:t>, 202</w:t>
      </w:r>
      <w:r w:rsidR="00B937AF" w:rsidRPr="00670BF6">
        <w:rPr>
          <w:rFonts w:ascii="Times New Roman" w:hAnsi="Times New Roman" w:cs="Times New Roman"/>
        </w:rPr>
        <w:t xml:space="preserve">1, </w:t>
      </w:r>
      <w:r w:rsidR="00B937AF" w:rsidRPr="00670BF6">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7C376F">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proofErr w:type="spellStart"/>
      <w:r w:rsidR="007C376F" w:rsidRPr="007C376F">
        <w:rPr>
          <w:rFonts w:ascii="Times New Roman" w:hAnsi="Times New Roman" w:cs="Times New Roman"/>
        </w:rPr>
        <w:t>incoulated</w:t>
      </w:r>
      <w:proofErr w:type="spellEnd"/>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81105B">
        <w:rPr>
          <w:b/>
          <w:bCs/>
          <w:i/>
          <w:iCs/>
        </w:rPr>
        <w:t>Hordeum</w:t>
      </w:r>
      <w:r w:rsidRPr="0081105B">
        <w:rPr>
          <w:b/>
          <w:bCs/>
        </w:rPr>
        <w:t xml:space="preserve"> growth test in microbe-free condition</w:t>
      </w:r>
    </w:p>
    <w:p w14:paraId="563E6D05" w14:textId="0ECBBF1A"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proofErr w:type="gramStart"/>
      <w:r w:rsidRPr="0081105B">
        <w:t xml:space="preserve">Ten </w:t>
      </w:r>
      <w:r w:rsidR="0081105B" w:rsidRPr="0081105B">
        <w:t xml:space="preserve"> biological</w:t>
      </w:r>
      <w:proofErr w:type="gramEnd"/>
      <w:r w:rsidR="0081105B" w:rsidRPr="0081105B">
        <w:t xml:space="preserve">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4B7FA1">
        <w:rPr>
          <w:rFonts w:ascii="Times New Roman" w:hAnsi="Times New Roman" w:cs="Times New Roman"/>
          <w:b/>
          <w:bCs/>
        </w:rPr>
        <w:t xml:space="preserve">Sample collection and 16S rRNA amplicon sequencing of plants grown </w:t>
      </w:r>
      <w:r w:rsidR="00505569" w:rsidRPr="004B7FA1">
        <w:rPr>
          <w:rFonts w:ascii="Times New Roman" w:hAnsi="Times New Roman" w:cs="Times New Roman"/>
          <w:b/>
          <w:bCs/>
        </w:rPr>
        <w:t xml:space="preserve">in </w:t>
      </w:r>
      <w:r w:rsidRPr="004B7FA1">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4B7FA1">
        <w:rPr>
          <w:rFonts w:ascii="Times New Roman" w:hAnsi="Times New Roman" w:cs="Times New Roman"/>
          <w:b/>
          <w:bCs/>
        </w:rPr>
        <w:t>Pre-processin</w:t>
      </w:r>
      <w:r w:rsidR="00FE70ED" w:rsidRPr="004B7FA1">
        <w:rPr>
          <w:rFonts w:ascii="Times New Roman" w:hAnsi="Times New Roman" w:cs="Times New Roman"/>
          <w:b/>
          <w:bCs/>
        </w:rPr>
        <w:t>g</w:t>
      </w:r>
      <w:r w:rsidRPr="004B7FA1">
        <w:rPr>
          <w:rFonts w:ascii="Times New Roman" w:hAnsi="Times New Roman" w:cs="Times New Roman"/>
          <w:b/>
          <w:bCs/>
        </w:rPr>
        <w:t xml:space="preserve"> of amplicon sequencing data</w:t>
      </w:r>
    </w:p>
    <w:p w14:paraId="60081A81" w14:textId="3B6C96A6"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[331].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[332]</w:t>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lastRenderedPageBreak/>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[334],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 [335].</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49194F" w:rsidRPr="004B7FA1">
        <w:rPr>
          <w:rFonts w:ascii="Times New Roman" w:hAnsi="Times New Roman" w:cs="Times New Roman"/>
        </w:rPr>
        <w:t xml:space="preserve">[331, 332].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[333].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the inoculum </w:t>
      </w:r>
      <w:r w:rsidR="00A26D56" w:rsidRPr="004B7FA1">
        <w:rPr>
          <w:rFonts w:ascii="Times New Roman" w:hAnsi="Times New Roman" w:cs="Times New Roman"/>
        </w:rPr>
        <w:t>(Suppl. Table</w:t>
      </w:r>
      <w:r w:rsidR="001F631A" w:rsidRPr="004B7FA1">
        <w:rPr>
          <w:rFonts w:ascii="Times New Roman" w:hAnsi="Times New Roman" w:cs="Times New Roman"/>
        </w:rPr>
        <w:t>s 4,6</w:t>
      </w:r>
      <w:r w:rsidR="00A26D56" w:rsidRPr="004B7FA1">
        <w:rPr>
          <w:rFonts w:ascii="Times New Roman" w:hAnsi="Times New Roman" w:cs="Times New Roman"/>
        </w:rPr>
        <w:t>)</w:t>
      </w:r>
      <w:r w:rsidR="0049194F" w:rsidRPr="004B7FA1">
        <w:rPr>
          <w:rFonts w:ascii="Times New Roman" w:hAnsi="Times New Roman" w:cs="Times New Roman"/>
        </w:rPr>
        <w:t>. Isolates with identical V5</w:t>
      </w:r>
      <w:r w:rsidR="008578A3" w:rsidRPr="004B7FA1">
        <w:rPr>
          <w:rFonts w:ascii="Times New Roman" w:hAnsi="Times New Roman" w:cs="Times New Roman"/>
        </w:rPr>
        <w:t>-</w:t>
      </w:r>
      <w:r w:rsidR="0049194F" w:rsidRPr="004B7FA1">
        <w:rPr>
          <w:rFonts w:ascii="Times New Roman" w:hAnsi="Times New Roman" w:cs="Times New Roman"/>
        </w:rPr>
        <w:t>V7 regions were grouped together</w:t>
      </w:r>
      <w:r w:rsidR="0002222B" w:rsidRPr="004B7FA1">
        <w:rPr>
          <w:rFonts w:ascii="Times New Roman" w:hAnsi="Times New Roman" w:cs="Times New Roman"/>
        </w:rPr>
        <w:t>.</w:t>
      </w:r>
      <w:r w:rsidR="004B7FA1">
        <w:rPr>
          <w:rFonts w:ascii="Times New Roman" w:hAnsi="Times New Roman" w:cs="Times New Roman"/>
        </w:rPr>
        <w:t xml:space="preserve"> </w:t>
      </w:r>
      <w:r w:rsidR="004B7FA1" w:rsidRPr="004B7FA1">
        <w:rPr>
          <w:rFonts w:ascii="Times New Roman" w:hAnsi="Times New Roman" w:cs="Times New Roman"/>
          <w:highlight w:val="red"/>
        </w:rPr>
        <w:t>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03338571"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performed in R (</w:t>
      </w:r>
      <w:r w:rsidR="00FE70ED" w:rsidRPr="00165889">
        <w:rPr>
          <w:rFonts w:ascii="Times New Roman" w:hAnsi="Times New Roman" w:cs="Times New Roman"/>
          <w:highlight w:val="red"/>
        </w:rPr>
        <w:t>version 4.</w:t>
      </w:r>
      <w:r w:rsidR="00877046" w:rsidRPr="004B7FA1">
        <w:rPr>
          <w:rFonts w:ascii="Times New Roman" w:hAnsi="Times New Roman" w:cs="Times New Roman"/>
          <w:highlight w:val="red"/>
        </w:rPr>
        <w:t>5</w:t>
      </w:r>
      <w:r w:rsidR="00FE70ED" w:rsidRPr="004B7FA1">
        <w:rPr>
          <w:rFonts w:ascii="Times New Roman" w:hAnsi="Times New Roman" w:cs="Times New Roman"/>
          <w:highlight w:val="red"/>
        </w:rPr>
        <w:t>.0</w:t>
      </w:r>
      <w:r w:rsidR="00165889" w:rsidRPr="004B7FA1">
        <w:rPr>
          <w:rFonts w:ascii="Times New Roman" w:hAnsi="Times New Roman" w:cs="Times New Roman"/>
          <w:highlight w:val="red"/>
        </w:rPr>
        <w:t xml:space="preserve"> &gt; </w:t>
      </w:r>
      <w:proofErr w:type="spellStart"/>
      <w:r w:rsidR="00165889" w:rsidRPr="004B7FA1">
        <w:rPr>
          <w:rFonts w:ascii="Times New Roman" w:hAnsi="Times New Roman" w:cs="Times New Roman"/>
          <w:highlight w:val="red"/>
        </w:rPr>
        <w:t>Ib</w:t>
      </w:r>
      <w:proofErr w:type="spellEnd"/>
      <w:r w:rsidR="00165889" w:rsidRPr="004B7FA1">
        <w:rPr>
          <w:rFonts w:ascii="Times New Roman" w:hAnsi="Times New Roman" w:cs="Times New Roman"/>
          <w:highlight w:val="red"/>
        </w:rPr>
        <w:t xml:space="preserve"> wrote 4.5.1</w:t>
      </w:r>
      <w:r w:rsidR="00FE70ED" w:rsidRPr="00CC2DEB">
        <w:rPr>
          <w:rFonts w:ascii="Times New Roman" w:hAnsi="Times New Roman" w:cs="Times New Roman"/>
        </w:rPr>
        <w:t>).</w:t>
      </w:r>
      <w:r w:rsidR="006507BA">
        <w:rPr>
          <w:rFonts w:ascii="Times New Roman" w:hAnsi="Times New Roman" w:cs="Times New Roman"/>
        </w:rPr>
        <w:t xml:space="preserve"> </w:t>
      </w:r>
      <w:r w:rsidR="009170DD">
        <w:rPr>
          <w:rFonts w:ascii="Times New Roman" w:hAnsi="Times New Roman" w:cs="Times New Roman"/>
        </w:rPr>
        <w:t xml:space="preserve">For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 xml:space="preserve">version 1.52.0; </w:t>
      </w:r>
      <w:r w:rsidR="00D47355">
        <w:rPr>
          <w:rFonts w:ascii="Times New Roman" w:hAnsi="Times New Roman" w:cs="Times New Roman"/>
        </w:rPr>
        <w:t xml:space="preserve">McMurdie and Holmes, 2013).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principal 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165889" w:rsidRPr="00CC2DEB">
        <w:rPr>
          <w:rFonts w:ascii="Times New Roman" w:hAnsi="Times New Roman" w:cs="Times New Roman"/>
        </w:rPr>
        <w:t>[336</w:t>
      </w:r>
      <w:r w:rsidR="00165889">
        <w:rPr>
          <w:rFonts w:ascii="Times New Roman" w:hAnsi="Times New Roman" w:cs="Times New Roman"/>
        </w:rPr>
        <w:t xml:space="preserve">, </w:t>
      </w:r>
      <w:commentRangeStart w:id="15"/>
      <w:r w:rsidR="00165889" w:rsidRPr="00BB08BB">
        <w:rPr>
          <w:rFonts w:ascii="Times New Roman" w:hAnsi="Times New Roman" w:cs="Times New Roman"/>
          <w:highlight w:val="red"/>
        </w:rPr>
        <w:t>reference</w:t>
      </w:r>
      <w:commentRangeEnd w:id="15"/>
      <w:r w:rsidR="00BB08BB">
        <w:rPr>
          <w:rStyle w:val="CommentReference"/>
        </w:rPr>
        <w:commentReference w:id="15"/>
      </w:r>
      <w:r w:rsidR="00165889" w:rsidRPr="00BB08BB">
        <w:rPr>
          <w:rFonts w:ascii="Times New Roman" w:hAnsi="Times New Roman" w:cs="Times New Roman"/>
          <w:highlight w:val="red"/>
        </w:rPr>
        <w:t xml:space="preserve"> </w:t>
      </w:r>
      <w:proofErr w:type="spellStart"/>
      <w:r w:rsidR="00165889" w:rsidRPr="00BB08BB">
        <w:rPr>
          <w:rFonts w:ascii="Times New Roman" w:hAnsi="Times New Roman" w:cs="Times New Roman"/>
          <w:highlight w:val="red"/>
        </w:rPr>
        <w:t>PCoA</w:t>
      </w:r>
      <w:proofErr w:type="spellEnd"/>
      <w:r w:rsidR="00165889"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Bray-</w:t>
      </w:r>
      <w:proofErr w:type="gramStart"/>
      <w:r w:rsidR="00877046" w:rsidRPr="00CC2DEB">
        <w:rPr>
          <w:rFonts w:ascii="Times New Roman" w:hAnsi="Times New Roman" w:cs="Times New Roman"/>
        </w:rPr>
        <w:t>Curtis</w:t>
      </w:r>
      <w:proofErr w:type="gramEnd"/>
      <w:r w:rsidR="00877046" w:rsidRPr="00CC2DEB">
        <w:rPr>
          <w:rFonts w:ascii="Times New Roman" w:hAnsi="Times New Roman" w:cs="Times New Roman"/>
        </w:rPr>
        <w:t xml:space="preserve"> </w:t>
      </w:r>
      <w:r w:rsidR="00165889">
        <w:rPr>
          <w:rFonts w:ascii="Times New Roman" w:hAnsi="Times New Roman" w:cs="Times New Roman"/>
        </w:rPr>
        <w:t xml:space="preserve">dissimilarities </w:t>
      </w:r>
      <w:r w:rsidR="00165889" w:rsidRPr="00165889">
        <w:rPr>
          <w:rFonts w:ascii="Times New Roman" w:hAnsi="Times New Roman" w:cs="Times New Roman"/>
          <w:highlight w:val="red"/>
        </w:rPr>
        <w:t>[</w:t>
      </w:r>
      <w:commentRangeStart w:id="16"/>
      <w:r w:rsidR="00165889" w:rsidRPr="00165889">
        <w:rPr>
          <w:rFonts w:ascii="Times New Roman" w:hAnsi="Times New Roman" w:cs="Times New Roman"/>
          <w:highlight w:val="red"/>
        </w:rPr>
        <w:t>REF</w:t>
      </w:r>
      <w:commentRangeEnd w:id="16"/>
      <w:r w:rsidR="00BB08BB">
        <w:rPr>
          <w:rStyle w:val="CommentReference"/>
        </w:rPr>
        <w:commentReference w:id="16"/>
      </w:r>
      <w:r w:rsidR="00165889" w:rsidRPr="00165889">
        <w:rPr>
          <w:rFonts w:ascii="Times New Roman" w:hAnsi="Times New Roman" w:cs="Times New Roman"/>
          <w:highlight w:val="red"/>
        </w:rPr>
        <w:t>]</w:t>
      </w:r>
      <w:r w:rsidR="00165889">
        <w:rPr>
          <w:rFonts w:ascii="Times New Roman" w:hAnsi="Times New Roman" w:cs="Times New Roman"/>
        </w:rPr>
        <w:t xml:space="preserve"> 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BB08BB">
        <w:rPr>
          <w:rFonts w:ascii="Times New Roman" w:hAnsi="Times New Roman" w:cs="Times New Roman"/>
        </w:rPr>
        <w:t xml:space="preserve"> [</w:t>
      </w:r>
      <w:commentRangeStart w:id="17"/>
      <w:r w:rsidR="00BB08BB" w:rsidRPr="00BB08BB">
        <w:rPr>
          <w:rFonts w:ascii="Times New Roman" w:hAnsi="Times New Roman" w:cs="Times New Roman"/>
          <w:highlight w:val="red"/>
        </w:rPr>
        <w:t>REF</w:t>
      </w:r>
      <w:commentRangeEnd w:id="17"/>
      <w:r w:rsidR="00BB08BB">
        <w:rPr>
          <w:rStyle w:val="CommentReference"/>
        </w:rPr>
        <w:commentReference w:id="17"/>
      </w:r>
      <w:r w:rsidR="00BB08BB">
        <w:rPr>
          <w:rFonts w:ascii="Times New Roman" w:hAnsi="Times New Roman" w:cs="Times New Roman"/>
        </w:rPr>
        <w:t>]</w:t>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commentRangeStart w:id="18"/>
      <w:r w:rsidR="00165889" w:rsidRPr="00417E16">
        <w:rPr>
          <w:rFonts w:ascii="Times New Roman" w:hAnsi="Times New Roman" w:cs="Times New Roman"/>
          <w:highlight w:val="red"/>
        </w:rPr>
        <w:t>REF</w:t>
      </w:r>
      <w:commentRangeEnd w:id="18"/>
      <w:r w:rsidR="00BB08BB" w:rsidRPr="00417E16">
        <w:rPr>
          <w:rStyle w:val="CommentReference"/>
          <w:highlight w:val="red"/>
        </w:rPr>
        <w:commentReference w:id="18"/>
      </w:r>
      <w:r w:rsidR="00165889">
        <w:rPr>
          <w:rFonts w:ascii="Times New Roman" w:hAnsi="Times New Roman" w:cs="Times New Roman"/>
        </w:rPr>
        <w:t>]</w:t>
      </w:r>
      <w:r w:rsidR="00877046"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 xml:space="preserve">in2 </w:t>
      </w:r>
      <w:r w:rsidR="00BB08BB">
        <w:rPr>
          <w:rFonts w:ascii="Times New Roman" w:hAnsi="Times New Roman" w:cs="Times New Roman"/>
        </w:rPr>
        <w:t>[</w:t>
      </w:r>
      <w:commentRangeStart w:id="19"/>
      <w:r w:rsidR="00BB08BB" w:rsidRPr="00BB08BB">
        <w:rPr>
          <w:rFonts w:ascii="Times New Roman" w:hAnsi="Times New Roman" w:cs="Times New Roman"/>
          <w:highlight w:val="red"/>
        </w:rPr>
        <w:t>REF</w:t>
      </w:r>
      <w:commentRangeEnd w:id="19"/>
      <w:r w:rsidR="00417E16">
        <w:rPr>
          <w:rStyle w:val="CommentReference"/>
        </w:rPr>
        <w:commentReference w:id="19"/>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w:t>
      </w:r>
      <w:commentRangeStart w:id="20"/>
      <w:r w:rsidR="00BB08BB" w:rsidRPr="00BB08BB">
        <w:rPr>
          <w:rFonts w:ascii="Times New Roman" w:hAnsi="Times New Roman" w:cs="Times New Roman"/>
          <w:highlight w:val="red"/>
        </w:rPr>
        <w:t>REF</w:t>
      </w:r>
      <w:commentRangeEnd w:id="20"/>
      <w:r w:rsidR="00417E16">
        <w:rPr>
          <w:rStyle w:val="CommentReference"/>
        </w:rPr>
        <w:commentReference w:id="20"/>
      </w:r>
      <w:r>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(BH)</w:t>
      </w:r>
      <w:r>
        <w:rPr>
          <w:rFonts w:ascii="Times New Roman" w:hAnsi="Times New Roman" w:cs="Times New Roman"/>
        </w:rPr>
        <w:t xml:space="preserve"> procedure</w:t>
      </w:r>
      <w:r w:rsidR="00BB08BB">
        <w:rPr>
          <w:rFonts w:ascii="Times New Roman" w:hAnsi="Times New Roman" w:cs="Times New Roman"/>
        </w:rPr>
        <w:t xml:space="preserve"> [</w:t>
      </w:r>
      <w:commentRangeStart w:id="21"/>
      <w:r w:rsidR="00BB08BB" w:rsidRPr="00417E16">
        <w:rPr>
          <w:rFonts w:ascii="Times New Roman" w:hAnsi="Times New Roman" w:cs="Times New Roman"/>
          <w:highlight w:val="red"/>
        </w:rPr>
        <w:t>REF</w:t>
      </w:r>
      <w:commentRangeEnd w:id="21"/>
      <w:r w:rsidR="00417E16">
        <w:rPr>
          <w:rStyle w:val="CommentReference"/>
        </w:rPr>
        <w:commentReference w:id="21"/>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 false discovery rate (FDR) of 5%. </w:t>
      </w:r>
      <w:proofErr w:type="spellStart"/>
      <w:r w:rsidR="00BB08BB">
        <w:rPr>
          <w:rFonts w:ascii="Times New Roman" w:hAnsi="Times New Roman" w:cs="Times New Roman"/>
        </w:rPr>
        <w:t>Pariwise</w:t>
      </w:r>
      <w:proofErr w:type="spellEnd"/>
      <w:r w:rsidR="00BB08BB">
        <w:rPr>
          <w:rFonts w:ascii="Times New Roman" w:hAnsi="Times New Roman" w:cs="Times New Roman"/>
        </w:rPr>
        <w:t xml:space="preserv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417E16">
        <w:rPr>
          <w:rFonts w:ascii="Times New Roman" w:hAnsi="Times New Roman" w:cs="Times New Roman"/>
        </w:rPr>
        <w:t xml:space="preserve"> </w:t>
      </w:r>
      <w:r w:rsidR="00BB08BB">
        <w:rPr>
          <w:rFonts w:ascii="Times New Roman" w:hAnsi="Times New Roman" w:cs="Times New Roman"/>
        </w:rPr>
        <w:t>(</w:t>
      </w:r>
      <w:r w:rsidR="00AC0023" w:rsidRPr="00AC0023">
        <w:rPr>
          <w:rFonts w:ascii="Times New Roman" w:hAnsi="Times New Roman" w:cs="Times New Roman"/>
          <w:highlight w:val="red"/>
        </w:rPr>
        <w:t>MAKE SURE HETAMAP WT ALSO USES ANOVA</w:t>
      </w:r>
      <w:r w:rsidR="00BB08BB">
        <w:rPr>
          <w:rFonts w:ascii="Times New Roman" w:hAnsi="Times New Roman" w:cs="Times New Roman"/>
        </w:rPr>
        <w:t xml:space="preserve">). </w:t>
      </w:r>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ggplot2 [337],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r w:rsidR="00F7449D" w:rsidRPr="00F7449D">
        <w:rPr>
          <w:rFonts w:ascii="Times New Roman" w:hAnsi="Times New Roman" w:cs="Times New Roman"/>
          <w:highlight w:val="red"/>
        </w:rPr>
        <w:t>CHECK WHETHER ANYTHING MISSING</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B31E86">
        <w:rPr>
          <w:rFonts w:ascii="Times New Roman" w:hAnsi="Times New Roman" w:cs="Times New Roman"/>
          <w:b/>
          <w:bCs/>
          <w:color w:val="333333"/>
        </w:rPr>
        <w:t>Nutrient prediction analysis</w:t>
      </w:r>
      <w:r w:rsidR="00E1147C" w:rsidRPr="00B31E86">
        <w:rPr>
          <w:rFonts w:ascii="Times New Roman" w:hAnsi="Times New Roman" w:cs="Times New Roman"/>
          <w:b/>
          <w:bCs/>
          <w:color w:val="333333"/>
        </w:rPr>
        <w:t xml:space="preserve"> of plants cultivated in Askov soils</w:t>
      </w:r>
    </w:p>
    <w:p w14:paraId="3E372CD8" w14:textId="1072C94C"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commentRangeStart w:id="22"/>
      <w:r>
        <w:rPr>
          <w:rFonts w:ascii="Times New Roman" w:hAnsi="Times New Roman" w:cs="Times New Roman"/>
          <w:bCs/>
          <w:color w:val="333333"/>
        </w:rPr>
        <w:t>[</w:t>
      </w:r>
      <w:r w:rsidRPr="00B31E86">
        <w:rPr>
          <w:rFonts w:ascii="Times New Roman" w:hAnsi="Times New Roman" w:cs="Times New Roman"/>
          <w:bCs/>
          <w:color w:val="333333"/>
          <w:highlight w:val="red"/>
        </w:rPr>
        <w:t>REF</w:t>
      </w:r>
      <w:r>
        <w:rPr>
          <w:rFonts w:ascii="Times New Roman" w:hAnsi="Times New Roman" w:cs="Times New Roman"/>
          <w:bCs/>
          <w:color w:val="333333"/>
        </w:rPr>
        <w:t>]</w:t>
      </w:r>
      <w:commentRangeEnd w:id="22"/>
      <w:r>
        <w:commentReference w:id="22"/>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E33C8E">
        <w:rPr>
          <w:rFonts w:ascii="Times New Roman" w:hAnsi="Times New Roman" w:cs="Times New Roman"/>
          <w:bCs/>
          <w:color w:val="333333"/>
          <w:highlight w:val="magenta"/>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w:t>
      </w:r>
      <w:proofErr w:type="gramStart"/>
      <w:r w:rsidR="00AC0023">
        <w:rPr>
          <w:rFonts w:ascii="Times New Roman" w:hAnsi="Times New Roman" w:cs="Times New Roman"/>
          <w:bCs/>
          <w:color w:val="333333"/>
        </w:rPr>
        <w:t>samples</w:t>
      </w:r>
      <w:proofErr w:type="gramEnd"/>
      <w:r w:rsidR="00AC0023">
        <w:rPr>
          <w:rFonts w:ascii="Times New Roman" w:hAnsi="Times New Roman" w:cs="Times New Roman"/>
          <w:bCs/>
          <w:color w:val="333333"/>
        </w:rPr>
        <w:t xml:space="preserv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lastRenderedPageBreak/>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BC636A">
        <w:rPr>
          <w:rFonts w:ascii="Times New Roman" w:hAnsi="Times New Roman" w:cs="Times New Roman"/>
          <w:b/>
          <w:bCs/>
          <w:color w:val="333333"/>
        </w:rPr>
        <w:t>Root exudate experimental</w:t>
      </w:r>
      <w:r w:rsidR="003F77B4" w:rsidRPr="00BC636A">
        <w:rPr>
          <w:rFonts w:ascii="Times New Roman" w:hAnsi="Times New Roman" w:cs="Times New Roman"/>
          <w:b/>
          <w:bCs/>
          <w:color w:val="333333"/>
        </w:rPr>
        <w:t xml:space="preserve"> setups</w:t>
      </w:r>
    </w:p>
    <w:p w14:paraId="1C8FF11B" w14:textId="668976ED"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F72B34" w:rsidRPr="00BC636A">
        <w:rPr>
          <w:rFonts w:ascii="Times New Roman" w:hAnsi="Times New Roman" w:cs="Times New Roman"/>
          <w:color w:val="333333"/>
        </w:rPr>
        <w:t>(Broughton and Dilworth, 1971)</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BC636A">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B31E86">
        <w:rPr>
          <w:rFonts w:ascii="Times New Roman" w:hAnsi="Times New Roman" w:cs="Times New Roman"/>
          <w:b/>
          <w:bCs/>
        </w:rPr>
        <w:t>Metabolite data analysis, statistics and visualisation</w:t>
      </w:r>
    </w:p>
    <w:p w14:paraId="49EF7415" w14:textId="6CDD4C66"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lastRenderedPageBreak/>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 [346]. Features with retention time</w:t>
      </w:r>
      <w:r w:rsidR="00BC636A">
        <w:rPr>
          <w:rFonts w:ascii="Times New Roman" w:hAnsi="Times New Roman" w:cs="Times New Roman"/>
          <w:kern w:val="0"/>
        </w:rPr>
        <w:t xml:space="preserve">s greater than </w:t>
      </w:r>
      <w:r w:rsidRPr="00B31E86">
        <w:rPr>
          <w:rFonts w:ascii="Times New Roman" w:hAnsi="Times New Roman" w:cs="Times New Roman"/>
          <w:kern w:val="0"/>
        </w:rPr>
        <w:t xml:space="preserve">19min were </w:t>
      </w:r>
      <w:r w:rsidR="00BC636A">
        <w:rPr>
          <w:rFonts w:ascii="Times New Roman" w:hAnsi="Times New Roman" w:cs="Times New Roman"/>
          <w:kern w:val="0"/>
        </w:rPr>
        <w:t>excluded</w:t>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proofErr w:type="spellStart"/>
      <w:r w:rsidR="00BC636A">
        <w:rPr>
          <w:rFonts w:ascii="Times New Roman" w:hAnsi="Times New Roman" w:cs="Times New Roman"/>
          <w:kern w:val="0"/>
        </w:rPr>
        <w:t>iplemented</w:t>
      </w:r>
      <w:proofErr w:type="spellEnd"/>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 xml:space="preserve">tools </w:t>
      </w:r>
      <w:r w:rsidRPr="00B31E86">
        <w:rPr>
          <w:rFonts w:ascii="Times New Roman" w:hAnsi="Times New Roman" w:cs="Times New Roman"/>
          <w:kern w:val="0"/>
        </w:rPr>
        <w:t>[347-350].</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 </w:t>
      </w:r>
      <w:commentRangeStart w:id="23"/>
      <w:r w:rsidR="00B31E86">
        <w:rPr>
          <w:rFonts w:ascii="Times New Roman" w:hAnsi="Times New Roman" w:cs="Times New Roman"/>
          <w:kern w:val="0"/>
        </w:rPr>
        <w:t>[</w:t>
      </w:r>
      <w:r w:rsidR="00954ECA" w:rsidRPr="00954ECA">
        <w:rPr>
          <w:rFonts w:ascii="Times New Roman" w:hAnsi="Times New Roman" w:cs="Times New Roman"/>
          <w:kern w:val="0"/>
          <w:highlight w:val="red"/>
        </w:rPr>
        <w:t>REF</w:t>
      </w:r>
      <w:r w:rsidR="00B31E86">
        <w:rPr>
          <w:rFonts w:ascii="Times New Roman" w:hAnsi="Times New Roman" w:cs="Times New Roman"/>
          <w:kern w:val="0"/>
        </w:rPr>
        <w:t>]</w:t>
      </w:r>
      <w:commentRangeEnd w:id="23"/>
      <w:r w:rsidR="00B31E86">
        <w:commentReference w:id="23"/>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 xml:space="preserve">nalysis (PCA) </w:t>
      </w:r>
      <w:commentRangeStart w:id="24"/>
      <w:r w:rsidR="00B31E86">
        <w:rPr>
          <w:rFonts w:ascii="Times New Roman" w:hAnsi="Times New Roman" w:cs="Times New Roman"/>
          <w:kern w:val="0"/>
        </w:rPr>
        <w:t>[</w:t>
      </w:r>
      <w:commentRangeEnd w:id="24"/>
      <w:r w:rsidR="00954ECA" w:rsidRPr="00954ECA">
        <w:rPr>
          <w:rFonts w:ascii="Times New Roman" w:hAnsi="Times New Roman" w:cs="Times New Roman"/>
          <w:kern w:val="0"/>
          <w:highlight w:val="red"/>
        </w:rPr>
        <w:t>REF</w:t>
      </w:r>
      <w:r w:rsidR="00954ECA">
        <w:rPr>
          <w:rFonts w:ascii="Times New Roman" w:hAnsi="Times New Roman" w:cs="Times New Roman"/>
          <w:kern w:val="0"/>
        </w:rPr>
        <w:t>]</w:t>
      </w:r>
      <w:r w:rsidR="00B31E86">
        <w:commentReference w:id="24"/>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commentRangeStart w:id="25"/>
      <w:r w:rsidR="00B31E86">
        <w:rPr>
          <w:rFonts w:ascii="Times New Roman" w:hAnsi="Times New Roman" w:cs="Times New Roman"/>
          <w:kern w:val="0"/>
        </w:rPr>
        <w:t xml:space="preserve">The results of these tests were displayed in a volcano plot, with metabolites with a log-fold effect size with magnitude greater than 30 omitted for visual purposes. A bubble plot summarises the results by </w:t>
      </w:r>
      <w:proofErr w:type="spellStart"/>
      <w:r w:rsidR="00B31E86">
        <w:rPr>
          <w:rFonts w:ascii="Times New Roman" w:hAnsi="Times New Roman" w:cs="Times New Roman"/>
          <w:kern w:val="0"/>
        </w:rPr>
        <w:t>ClassyFire</w:t>
      </w:r>
      <w:proofErr w:type="spellEnd"/>
      <w:r w:rsidR="00B31E86">
        <w:rPr>
          <w:rFonts w:ascii="Times New Roman" w:hAnsi="Times New Roman" w:cs="Times New Roman"/>
          <w:kern w:val="0"/>
        </w:rPr>
        <w:t xml:space="preserve"> class, where only classes with at least two metabolites are differentially exudated in at least one mutant compared to WT</w:t>
      </w:r>
      <w:commentRangeEnd w:id="25"/>
      <w:r w:rsidR="00B31E86">
        <w:rPr>
          <w:rStyle w:val="CommentReference"/>
        </w:rPr>
        <w:commentReference w:id="25"/>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27056B9A"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w:t>
      </w:r>
      <w:r w:rsidR="0016677A" w:rsidRPr="00E33C8E">
        <w:rPr>
          <w:rFonts w:ascii="Times New Roman" w:hAnsi="Times New Roman" w:cs="Times New Roman"/>
        </w:rPr>
        <w:t>nd</w:t>
      </w:r>
      <w:r w:rsidRPr="00E33C8E">
        <w:rPr>
          <w:rFonts w:ascii="Times New Roman" w:hAnsi="Times New Roman" w:cs="Times New Roman"/>
        </w:rPr>
        <w:t xml:space="preserve"> S.R. designed the experiments. A.M</w:t>
      </w:r>
      <w:r w:rsidR="0016677A" w:rsidRPr="00E33C8E">
        <w:rPr>
          <w:rFonts w:ascii="Times New Roman" w:hAnsi="Times New Roman" w:cs="Times New Roman"/>
        </w:rPr>
        <w:t xml:space="preserve">. </w:t>
      </w:r>
      <w:r w:rsidRPr="00E33C8E">
        <w:rPr>
          <w:rFonts w:ascii="Times New Roman" w:hAnsi="Times New Roman" w:cs="Times New Roman"/>
        </w:rPr>
        <w:t xml:space="preserve">performed the experiments with </w:t>
      </w:r>
      <w:r w:rsidR="0016677A" w:rsidRPr="00E33C8E">
        <w:rPr>
          <w:rFonts w:ascii="Times New Roman" w:hAnsi="Times New Roman" w:cs="Times New Roman"/>
        </w:rPr>
        <w:t xml:space="preserve">technical </w:t>
      </w:r>
      <w:r w:rsidRPr="00E33C8E">
        <w:rPr>
          <w:rFonts w:ascii="Times New Roman" w:hAnsi="Times New Roman" w:cs="Times New Roman"/>
        </w:rPr>
        <w:t>support from</w:t>
      </w:r>
      <w:r w:rsidRPr="004219CA">
        <w:rPr>
          <w:rFonts w:ascii="Times New Roman" w:hAnsi="Times New Roman" w:cs="Times New Roman"/>
        </w:rPr>
        <w:t xml:space="preserve">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r w:rsidR="006D5743" w:rsidRPr="004219CA">
        <w:rPr>
          <w:rFonts w:ascii="Times New Roman" w:hAnsi="Times New Roman" w:cs="Times New Roman"/>
        </w:rPr>
        <w:t xml:space="preserve">kindly </w:t>
      </w:r>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1-05T19:52:00Z" w:initials="AMM">
    <w:p w14:paraId="2793020F" w14:textId="649D7287" w:rsidR="008A6D47" w:rsidRDefault="008A6D47">
      <w:pPr>
        <w:pStyle w:val="CommentText"/>
      </w:pPr>
      <w:r>
        <w:rPr>
          <w:rStyle w:val="CommentReference"/>
        </w:rPr>
        <w:annotationRef/>
      </w:r>
      <w:r>
        <w:t>Sufficient to only mention examples here? There are more differences which I am not mentioning here</w:t>
      </w:r>
    </w:p>
  </w:comment>
  <w:comment w:id="1" w:author="Anna Marie Martyn" w:date="2026-01-05T20:00:00Z" w:initials="AMM">
    <w:p w14:paraId="709B4807" w14:textId="3158E85B" w:rsidR="00F57DBF" w:rsidRDefault="00F57DBF">
      <w:pPr>
        <w:pStyle w:val="CommentText"/>
      </w:pPr>
      <w:r>
        <w:rPr>
          <w:rStyle w:val="CommentReference"/>
        </w:rPr>
        <w:annotationRef/>
      </w:r>
      <w:r>
        <w:t>Also here ok to only mention some?</w:t>
      </w:r>
    </w:p>
  </w:comment>
  <w:comment w:id="2" w:author="Anna Marie Martyn" w:date="2026-01-05T20:05:00Z" w:initials="AMM">
    <w:p w14:paraId="0C5FACE2" w14:textId="10CE1EC3" w:rsidR="00F57DBF" w:rsidRDefault="00F57DBF">
      <w:pPr>
        <w:pStyle w:val="CommentText"/>
      </w:pPr>
      <w:r>
        <w:rPr>
          <w:rStyle w:val="CommentReference"/>
        </w:rPr>
        <w:annotationRef/>
      </w:r>
      <w:r>
        <w:t xml:space="preserve">I had to adapt this section, as I had a closer look at the nodule ASVs and they largely overlap between soils, just differ slightly in their abundances </w:t>
      </w:r>
    </w:p>
  </w:comment>
  <w:comment w:id="3" w:author="Anna Marie Martyn" w:date="2026-01-05T20:20:00Z" w:initials="AMM">
    <w:p w14:paraId="1A110570" w14:textId="3EFD825F" w:rsidR="00C46181" w:rsidRDefault="00C46181">
      <w:pPr>
        <w:pStyle w:val="CommentText"/>
      </w:pPr>
      <w:r>
        <w:rPr>
          <w:rStyle w:val="CommentReference"/>
        </w:rPr>
        <w:annotationRef/>
      </w:r>
      <w:r>
        <w:t>@Ib - could you add the correct numbers here please?</w:t>
      </w:r>
    </w:p>
  </w:comment>
  <w:comment w:id="5" w:author="Anna Marie Martyn" w:date="2026-01-05T20:50:00Z" w:initials="AMM">
    <w:p w14:paraId="5D43FD8C" w14:textId="6531130C" w:rsidR="0083263D" w:rsidRDefault="0083263D">
      <w:pPr>
        <w:pStyle w:val="CommentText"/>
      </w:pPr>
      <w:r>
        <w:rPr>
          <w:rStyle w:val="CommentReference"/>
        </w:rPr>
        <w:annotationRef/>
      </w:r>
      <w:r>
        <w:t xml:space="preserve">@ </w:t>
      </w:r>
      <w:proofErr w:type="spellStart"/>
      <w:r>
        <w:t>Ib</w:t>
      </w:r>
      <w:proofErr w:type="spellEnd"/>
      <w:r>
        <w:t xml:space="preserve"> – please also check whether this statement aligns with your new table</w:t>
      </w:r>
    </w:p>
  </w:comment>
  <w:comment w:id="4" w:author="Anna Marie Martyn" w:date="2026-01-05T20:46:00Z" w:initials="AMM">
    <w:p w14:paraId="00A8B632" w14:textId="56CAE4BE" w:rsidR="00B150F4" w:rsidRDefault="00B150F4">
      <w:pPr>
        <w:pStyle w:val="CommentText"/>
      </w:pPr>
      <w:r>
        <w:rPr>
          <w:rStyle w:val="CommentReference"/>
        </w:rPr>
        <w:annotationRef/>
      </w:r>
      <w:r>
        <w:t xml:space="preserve">@Ib – could you check this please? Regarding Lotus, </w:t>
      </w:r>
      <w:proofErr w:type="spellStart"/>
      <w:r>
        <w:t>Rhizobiales</w:t>
      </w:r>
      <w:proofErr w:type="spellEnd"/>
      <w:r>
        <w:t xml:space="preserve"> are included in the stacked bp (Fig.3D), but they weren’t listed in the supplementary </w:t>
      </w:r>
      <w:proofErr w:type="gramStart"/>
      <w:r>
        <w:t>table?;</w:t>
      </w:r>
      <w:proofErr w:type="gramEnd"/>
      <w:r>
        <w:t xml:space="preserve"> For Hordeum, the statements are still fairly correct, but need to be checked based on your table. I have the feeling the table I have from you might differ from the one I had when I wrote this section?</w:t>
      </w:r>
    </w:p>
  </w:comment>
  <w:comment w:id="6" w:author="Anna Marie Martyn" w:date="2026-01-05T21:24:00Z" w:initials="AMM">
    <w:p w14:paraId="53F83D86" w14:textId="16293420" w:rsidR="0064767C" w:rsidRDefault="0064767C">
      <w:pPr>
        <w:pStyle w:val="CommentText"/>
      </w:pPr>
      <w:r>
        <w:rPr>
          <w:rStyle w:val="CommentReference"/>
        </w:rPr>
        <w:annotationRef/>
      </w:r>
      <w:r>
        <w:rPr>
          <w:rStyle w:val="CommentReference"/>
        </w:rPr>
        <w:t>I had to adjust this part also, as with the new analysis we do have slight differences</w:t>
      </w:r>
    </w:p>
  </w:comment>
  <w:comment w:id="7" w:author="Anna Marie Martyn" w:date="2026-01-05T21:26:00Z" w:initials="AMM">
    <w:p w14:paraId="7014EA58" w14:textId="3AD04B9B" w:rsidR="0064767C" w:rsidRDefault="0064767C">
      <w:pPr>
        <w:pStyle w:val="CommentText"/>
      </w:pPr>
      <w:r>
        <w:rPr>
          <w:rStyle w:val="CommentReference"/>
        </w:rPr>
        <w:annotationRef/>
      </w:r>
      <w:r>
        <w:t xml:space="preserve">In the main figure 4C, we highlight an example for Lotus and Barley root samples, first showing all soils and then UF soil only. In the supplementary figure which is also cited here, we show all plots for both compartments and all soils. Do I need to </w:t>
      </w:r>
      <w:proofErr w:type="spellStart"/>
      <w:r>
        <w:t>adust</w:t>
      </w:r>
      <w:proofErr w:type="spellEnd"/>
      <w:r>
        <w:t xml:space="preserve"> the text accordingly here? Or is it fine?</w:t>
      </w:r>
    </w:p>
  </w:comment>
  <w:comment w:id="8" w:author="Anna Marie Martyn" w:date="2026-01-05T21:30:00Z" w:initials="AMM">
    <w:p w14:paraId="1595EF62" w14:textId="557E1728" w:rsidR="00807B54" w:rsidRDefault="00807B54">
      <w:pPr>
        <w:pStyle w:val="CommentText"/>
      </w:pPr>
      <w:r>
        <w:rPr>
          <w:rStyle w:val="CommentReference"/>
        </w:rPr>
        <w:annotationRef/>
      </w:r>
      <w:r>
        <w:t>Do we need an additional figure that shows the abundance of the nodule ASVs (detected earlier in WT suppl. Figure) across WT and mutant root compartment, or is it sufficient to leave it as is?</w:t>
      </w:r>
    </w:p>
  </w:comment>
  <w:comment w:id="9" w:author="Anna Marie Martyn" w:date="2026-01-05T21:56:00Z" w:initials="AMM">
    <w:p w14:paraId="59604AED" w14:textId="7A40D893" w:rsidR="00891871" w:rsidRDefault="00891871">
      <w:pPr>
        <w:pStyle w:val="CommentText"/>
      </w:pPr>
      <w:r>
        <w:rPr>
          <w:rStyle w:val="CommentReference"/>
        </w:rPr>
        <w:annotationRef/>
      </w:r>
      <w:r>
        <w:t xml:space="preserve">I adjusted this &amp; mentioned that in some cases particularly </w:t>
      </w:r>
      <w:proofErr w:type="spellStart"/>
      <w:r>
        <w:t>ccamk</w:t>
      </w:r>
      <w:proofErr w:type="spellEnd"/>
      <w:r>
        <w:t xml:space="preserve"> and </w:t>
      </w:r>
      <w:proofErr w:type="spellStart"/>
      <w:r>
        <w:t>nsps</w:t>
      </w:r>
      <w:proofErr w:type="spellEnd"/>
      <w:r>
        <w:t xml:space="preserve"> rather than all 4</w:t>
      </w:r>
      <w:r w:rsidR="00433525">
        <w:t>; also, I might have not mentioned all orders here – is that okay?</w:t>
      </w:r>
    </w:p>
  </w:comment>
  <w:comment w:id="10" w:author="Anna Marie Martyn" w:date="2026-01-05T23:55:00Z" w:initials="AMM">
    <w:p w14:paraId="765EB21D" w14:textId="6E2A52F4" w:rsidR="00A15074" w:rsidRDefault="00A15074">
      <w:pPr>
        <w:pStyle w:val="CommentText"/>
      </w:pPr>
      <w:r>
        <w:rPr>
          <w:rStyle w:val="CommentReference"/>
        </w:rPr>
        <w:annotationRef/>
      </w:r>
      <w:r>
        <w:t>We re-analysed the data and the highlighted compounds are now really only based on features with high probability, please read this section carefully again.</w:t>
      </w:r>
    </w:p>
  </w:comment>
  <w:comment w:id="11" w:author="Anna Marie Martyn" w:date="2026-01-05T22:22:00Z" w:initials="AMM">
    <w:p w14:paraId="46CE2669" w14:textId="02696931" w:rsidR="006D2C14" w:rsidRDefault="006D2C14">
      <w:pPr>
        <w:pStyle w:val="CommentText"/>
      </w:pPr>
      <w:r>
        <w:rPr>
          <w:rStyle w:val="CommentReference"/>
        </w:rPr>
        <w:annotationRef/>
      </w:r>
      <w:r>
        <w:t>@Ib – please check final numbers here</w:t>
      </w:r>
    </w:p>
  </w:comment>
  <w:comment w:id="12" w:author="Anna Marie Martyn" w:date="2026-01-05T23:40:00Z" w:initials="AMM">
    <w:p w14:paraId="738C1ACF" w14:textId="0869DA94" w:rsidR="007C648F" w:rsidRDefault="007C648F">
      <w:pPr>
        <w:pStyle w:val="CommentText"/>
      </w:pPr>
      <w:r>
        <w:rPr>
          <w:rStyle w:val="CommentReference"/>
        </w:rPr>
        <w:annotationRef/>
      </w:r>
      <w:r>
        <w:t xml:space="preserve">@ </w:t>
      </w:r>
      <w:proofErr w:type="spellStart"/>
      <w:r>
        <w:t>Ib</w:t>
      </w:r>
      <w:proofErr w:type="spellEnd"/>
      <w:r>
        <w:t>, are these still the same classes when using the new classifier?</w:t>
      </w:r>
    </w:p>
  </w:comment>
  <w:comment w:id="13" w:author="Anna Marie Martyn" w:date="2026-01-05T22:27:00Z" w:initials="AMM">
    <w:p w14:paraId="4BE2C4AC" w14:textId="19ED3C62" w:rsidR="006D2C14" w:rsidRDefault="006D2C14">
      <w:pPr>
        <w:pStyle w:val="CommentText"/>
      </w:pPr>
      <w:r>
        <w:rPr>
          <w:rStyle w:val="CommentReference"/>
        </w:rPr>
        <w:annotationRef/>
      </w:r>
      <w:r>
        <w:t xml:space="preserve">Necessary to show differences at pathway level? If so, @Ib could you double check that with the new analysis we still don’t have any significant differences at the pathway level for </w:t>
      </w:r>
      <w:proofErr w:type="gramStart"/>
      <w:r>
        <w:t>Hordeum?</w:t>
      </w:r>
      <w:r w:rsidR="007C648F">
        <w:t>;</w:t>
      </w:r>
      <w:proofErr w:type="gramEnd"/>
      <w:r w:rsidR="007C648F">
        <w:t xml:space="preserve"> also @ </w:t>
      </w:r>
      <w:proofErr w:type="spellStart"/>
      <w:r w:rsidR="007C648F">
        <w:t>Ib</w:t>
      </w:r>
      <w:proofErr w:type="spellEnd"/>
      <w:r w:rsidR="007C648F">
        <w:t xml:space="preserve"> could you check the pathway names again with the new classifier that we used for panel C also?</w:t>
      </w:r>
    </w:p>
  </w:comment>
  <w:comment w:id="14" w:author="Anna Marie Martyn" w:date="2026-01-06T13:49:00Z" w:initials="AMM">
    <w:p w14:paraId="6DE6B53B" w14:textId="596CD4CD" w:rsidR="005D2527" w:rsidRDefault="005D2527">
      <w:pPr>
        <w:pStyle w:val="CommentText"/>
      </w:pPr>
      <w:r>
        <w:rPr>
          <w:rStyle w:val="CommentReference"/>
        </w:rPr>
        <w:annotationRef/>
      </w:r>
      <w:r>
        <w:t>@Ib check correct percentage</w:t>
      </w:r>
    </w:p>
  </w:comment>
  <w:comment w:id="15" w:author="Anna Marie Martyn" w:date="2025-12-23T11:24:00Z" w:initials="AMM">
    <w:p w14:paraId="30FA937D" w14:textId="77777777" w:rsidR="00BB08BB" w:rsidRDefault="00BB08BB" w:rsidP="00BB08BB">
      <w:r>
        <w:rPr>
          <w:rStyle w:val="CommentReference"/>
        </w:rPr>
        <w:annotationRef/>
      </w:r>
      <w:r>
        <w:rPr>
          <w:rFonts w:ascii="Calibri" w:eastAsia="Calibri" w:hAnsi="Calibri"/>
          <w:sz w:val="20"/>
        </w:rPr>
        <w:t xml:space="preserve">Gower (1966), </w:t>
      </w:r>
      <w:proofErr w:type="spellStart"/>
      <w:r>
        <w:rPr>
          <w:rFonts w:ascii="Calibri" w:eastAsia="Calibri" w:hAnsi="Calibri"/>
          <w:sz w:val="20"/>
        </w:rPr>
        <w:t>Biometrika</w:t>
      </w:r>
      <w:proofErr w:type="spellEnd"/>
      <w:r>
        <w:rPr>
          <w:rFonts w:ascii="Calibri" w:eastAsia="Calibri" w:hAnsi="Calibri"/>
          <w:sz w:val="20"/>
        </w:rPr>
        <w:t>:</w:t>
      </w:r>
    </w:p>
    <w:p w14:paraId="17F90312" w14:textId="77777777" w:rsidR="00BB08BB" w:rsidRDefault="00BB08BB" w:rsidP="00BB08BB">
      <w:r>
        <w:rPr>
          <w:rFonts w:ascii="Calibri" w:hAnsi="Calibri"/>
          <w:sz w:val="20"/>
        </w:rPr>
        <w:t>Some distance properties of latent root and vector methods used in multivariate analysis</w:t>
      </w:r>
    </w:p>
    <w:p w14:paraId="46F78927" w14:textId="77777777" w:rsidR="00BB08BB" w:rsidRDefault="00BB08BB" w:rsidP="00BB08BB"/>
    <w:p w14:paraId="21557F2D" w14:textId="77777777" w:rsidR="00BB08BB" w:rsidRDefault="00BB08BB" w:rsidP="00BB08BB">
      <w:r>
        <w:rPr>
          <w:sz w:val="20"/>
        </w:rPr>
        <w:t>https://www.jstor.org/stable/2333639?seq=1</w:t>
      </w:r>
    </w:p>
    <w:p w14:paraId="243DA3ED" w14:textId="67FCAB4D" w:rsidR="00BB08BB" w:rsidRDefault="00BB08BB">
      <w:pPr>
        <w:pStyle w:val="CommentText"/>
      </w:pPr>
    </w:p>
  </w:comment>
  <w:comment w:id="16" w:author="Anna Marie Martyn" w:date="2025-12-23T11:24:00Z" w:initials="AMM">
    <w:p w14:paraId="30A87591" w14:textId="77777777" w:rsidR="00BB08BB" w:rsidRDefault="00BB08BB" w:rsidP="00BB08BB">
      <w:r>
        <w:rPr>
          <w:rStyle w:val="CommentReference"/>
        </w:rPr>
        <w:annotationRef/>
      </w:r>
      <w:r>
        <w:rPr>
          <w:rFonts w:ascii="Calibri" w:hAnsi="Calibri"/>
          <w:sz w:val="20"/>
        </w:rPr>
        <w:t>Bray &amp; Curtis (1957), Ecological Monographs:</w:t>
      </w:r>
    </w:p>
    <w:p w14:paraId="49B311B1" w14:textId="77777777" w:rsidR="00BB08BB" w:rsidRDefault="00BB08BB" w:rsidP="00BB08BB">
      <w:r>
        <w:rPr>
          <w:sz w:val="20"/>
        </w:rPr>
        <w:t>An Ordination of the Upland Forest Communities of Southern Wisconsin</w:t>
      </w:r>
    </w:p>
    <w:p w14:paraId="75BAA138" w14:textId="77777777" w:rsidR="00BB08BB" w:rsidRDefault="00BB08BB" w:rsidP="00BB08BB"/>
    <w:p w14:paraId="6C2BA894" w14:textId="13C7CD18" w:rsidR="00BB08BB" w:rsidRDefault="00BB08BB" w:rsidP="00BB08BB">
      <w:pPr>
        <w:pStyle w:val="CommentText"/>
      </w:pPr>
      <w:r>
        <w:rPr>
          <w:rFonts w:ascii="Calibri" w:hAnsi="Calibri"/>
          <w:szCs w:val="24"/>
        </w:rPr>
        <w:t>https://esajournals.onlinelibrary.wiley.com/doi/10.2307/1942268</w:t>
      </w:r>
    </w:p>
  </w:comment>
  <w:comment w:id="17" w:author="Anna Marie Martyn" w:date="2025-12-23T11:27:00Z" w:initials="AMM">
    <w:p w14:paraId="6FBA8E9D" w14:textId="77777777" w:rsidR="00BB08BB" w:rsidRDefault="00BB08BB" w:rsidP="00BB08BB">
      <w:r>
        <w:rPr>
          <w:rStyle w:val="CommentReference"/>
        </w:rPr>
        <w:annotationRef/>
      </w:r>
      <w:r>
        <w:rPr>
          <w:rFonts w:ascii="Calibri" w:hAnsi="Calibri"/>
          <w:sz w:val="20"/>
        </w:rPr>
        <w:t>Legendre &amp; Anderson (1999), Ecological Monographs:</w:t>
      </w:r>
    </w:p>
    <w:p w14:paraId="62FE19CA" w14:textId="77777777" w:rsidR="00BB08BB" w:rsidRDefault="00BB08BB" w:rsidP="00BB08BB">
      <w:r>
        <w:rPr>
          <w:sz w:val="20"/>
        </w:rPr>
        <w:t>Distance-based redundancy analysis: testing multispecies responses in multifactorial ecological experiments</w:t>
      </w:r>
    </w:p>
    <w:p w14:paraId="493044DB" w14:textId="77777777" w:rsidR="00BB08BB" w:rsidRDefault="00BB08BB" w:rsidP="00BB08BB"/>
    <w:p w14:paraId="2604B62A" w14:textId="5BCE63AB" w:rsidR="00BB08BB" w:rsidRDefault="00BB08BB" w:rsidP="00BB08BB">
      <w:pPr>
        <w:pStyle w:val="CommentText"/>
      </w:pPr>
      <w:r>
        <w:rPr>
          <w:rFonts w:ascii="Calibri" w:hAnsi="Calibri"/>
          <w:szCs w:val="24"/>
        </w:rPr>
        <w:t>https://esajournals.onlinelibrary.wiley.com/doi/10.1890/0012-9615%281999%29069%5B0001%3ADBRATM%5D2.0.CO%3B2</w:t>
      </w:r>
    </w:p>
  </w:comment>
  <w:comment w:id="18" w:author="Anna Marie Martyn" w:date="2025-12-23T11:25:00Z" w:initials="AMM">
    <w:p w14:paraId="75A6D66F" w14:textId="77777777" w:rsidR="00BB08BB" w:rsidRDefault="00BB08BB" w:rsidP="00BB08BB">
      <w:r>
        <w:rPr>
          <w:rStyle w:val="CommentReference"/>
        </w:rPr>
        <w:annotationRef/>
      </w:r>
      <w:proofErr w:type="spellStart"/>
      <w:r>
        <w:rPr>
          <w:sz w:val="20"/>
        </w:rPr>
        <w:t>Okansen</w:t>
      </w:r>
      <w:proofErr w:type="spellEnd"/>
      <w:r>
        <w:rPr>
          <w:sz w:val="20"/>
        </w:rPr>
        <w:t xml:space="preserve"> et al. (2025):</w:t>
      </w:r>
    </w:p>
    <w:p w14:paraId="1C7D5AFC" w14:textId="77777777" w:rsidR="00BB08BB" w:rsidRDefault="00BB08BB" w:rsidP="00BB08BB">
      <w:r>
        <w:rPr>
          <w:sz w:val="20"/>
        </w:rPr>
        <w:t>vegan: Community Ecology Package</w:t>
      </w:r>
    </w:p>
    <w:p w14:paraId="1018365D" w14:textId="77777777" w:rsidR="00BB08BB" w:rsidRDefault="00BB08BB" w:rsidP="00BB08BB"/>
    <w:p w14:paraId="449429D6" w14:textId="0BEA45D6" w:rsidR="00BB08BB" w:rsidRDefault="00BB08BB" w:rsidP="00BB08BB">
      <w:pPr>
        <w:pStyle w:val="CommentText"/>
      </w:pPr>
      <w:r>
        <w:rPr>
          <w:szCs w:val="24"/>
        </w:rPr>
        <w:t xml:space="preserve">To get </w:t>
      </w:r>
      <w:proofErr w:type="spellStart"/>
      <w:r>
        <w:rPr>
          <w:szCs w:val="24"/>
        </w:rPr>
        <w:t>ful</w:t>
      </w:r>
      <w:proofErr w:type="spellEnd"/>
      <w:r>
        <w:rPr>
          <w:szCs w:val="24"/>
        </w:rPr>
        <w:t xml:space="preserve"> author list write citation(“vegan”) in R (after loading the vegan package)</w:t>
      </w:r>
    </w:p>
  </w:comment>
  <w:comment w:id="19" w:author="Anna Marie Martyn" w:date="2025-12-23T11:28:00Z" w:initials="AMM">
    <w:p w14:paraId="07F9DA76" w14:textId="77777777" w:rsidR="00417E16" w:rsidRDefault="00417E16" w:rsidP="00417E16">
      <w:r>
        <w:rPr>
          <w:rStyle w:val="CommentReference"/>
        </w:rPr>
        <w:annotationRef/>
      </w:r>
      <w:r>
        <w:rPr>
          <w:rFonts w:ascii="Calibri" w:hAnsi="Calibri"/>
          <w:sz w:val="20"/>
        </w:rPr>
        <w:t>Mallick et al. (2021), PLOS Computational Biology:</w:t>
      </w:r>
    </w:p>
    <w:p w14:paraId="173E8AE8" w14:textId="77777777" w:rsidR="00417E16" w:rsidRDefault="00417E16" w:rsidP="00417E16">
      <w:r>
        <w:rPr>
          <w:sz w:val="20"/>
        </w:rPr>
        <w:t>Multivariable association discovery in population-scale meta-omics studies</w:t>
      </w:r>
    </w:p>
    <w:p w14:paraId="556395EF" w14:textId="77777777" w:rsidR="00417E16" w:rsidRDefault="00417E16" w:rsidP="00417E16"/>
    <w:p w14:paraId="3C2771A6" w14:textId="687BDFBE" w:rsidR="00417E16" w:rsidRDefault="00417E16" w:rsidP="00417E16">
      <w:pPr>
        <w:pStyle w:val="CommentText"/>
      </w:pPr>
      <w:r>
        <w:rPr>
          <w:rFonts w:ascii="Calibri" w:hAnsi="Calibri"/>
          <w:szCs w:val="24"/>
        </w:rPr>
        <w:t>https://journals.plos.org/ploscompbiol/article?id=10.1371/journal.pcbi.1009442</w:t>
      </w:r>
    </w:p>
  </w:comment>
  <w:comment w:id="20" w:author="Anna Marie Martyn" w:date="2025-12-23T11:29:00Z" w:initials="AMM">
    <w:p w14:paraId="340DBFB6" w14:textId="77777777" w:rsidR="00417E16" w:rsidRDefault="00417E16" w:rsidP="00417E16">
      <w:r>
        <w:rPr>
          <w:rStyle w:val="CommentReference"/>
        </w:rPr>
        <w:annotationRef/>
      </w:r>
      <w:r>
        <w:rPr>
          <w:sz w:val="20"/>
        </w:rPr>
        <w:t>Kaul et al. (2017), Frontiers in Microbiology:</w:t>
      </w:r>
    </w:p>
    <w:p w14:paraId="0E80721A" w14:textId="77777777" w:rsidR="00417E16" w:rsidRDefault="00417E16" w:rsidP="00417E16">
      <w:r>
        <w:rPr>
          <w:rFonts w:ascii="Calibri" w:hAnsi="Calibri"/>
          <w:sz w:val="20"/>
        </w:rPr>
        <w:t>Analysis of Microbiome Data in the Presence of Excess Zeros</w:t>
      </w:r>
    </w:p>
    <w:p w14:paraId="70A5FFC5" w14:textId="77777777" w:rsidR="00417E16" w:rsidRDefault="00417E16" w:rsidP="00417E16"/>
    <w:p w14:paraId="201B4290" w14:textId="2B522ED7" w:rsidR="00417E16" w:rsidRDefault="00417E16" w:rsidP="00417E16">
      <w:pPr>
        <w:pStyle w:val="CommentText"/>
      </w:pPr>
      <w:r>
        <w:rPr>
          <w:rFonts w:ascii="Calibri" w:hAnsi="Calibri"/>
          <w:szCs w:val="24"/>
        </w:rPr>
        <w:t>https://www.frontiersin.org/journals/microbiology/articles/10.3389/fmicb.2017.02114/full</w:t>
      </w:r>
    </w:p>
  </w:comment>
  <w:comment w:id="21" w:author="Anna Marie Martyn" w:date="2025-12-23T11:30:00Z" w:initials="AMM">
    <w:p w14:paraId="19794D05" w14:textId="77777777" w:rsidR="00417E16" w:rsidRDefault="00417E16" w:rsidP="00417E16">
      <w:r>
        <w:rPr>
          <w:rStyle w:val="CommentReference"/>
        </w:rPr>
        <w:annotationRef/>
      </w:r>
      <w:proofErr w:type="spellStart"/>
      <w:r>
        <w:rPr>
          <w:sz w:val="20"/>
        </w:rPr>
        <w:t>Banjamini</w:t>
      </w:r>
      <w:proofErr w:type="spellEnd"/>
      <w:r>
        <w:rPr>
          <w:sz w:val="20"/>
        </w:rPr>
        <w:t xml:space="preserve"> &amp; Hochberg (1995), Journal of the Royal Statistical Society. Series B:</w:t>
      </w:r>
    </w:p>
    <w:p w14:paraId="5D8C85FE" w14:textId="77777777" w:rsidR="00417E16" w:rsidRDefault="00417E16" w:rsidP="00417E16">
      <w:r>
        <w:rPr>
          <w:rFonts w:ascii="Calibri" w:hAnsi="Calibri"/>
          <w:sz w:val="20"/>
        </w:rPr>
        <w:t>Controlling the False Discovery Rate: A Practical and Powerful Approach to Multiple Testing</w:t>
      </w:r>
    </w:p>
    <w:p w14:paraId="72FD3E8E" w14:textId="77777777" w:rsidR="00417E16" w:rsidRDefault="00417E16" w:rsidP="00417E16"/>
    <w:p w14:paraId="770387CB" w14:textId="7855D341" w:rsidR="00417E16" w:rsidRDefault="00417E16" w:rsidP="00417E16">
      <w:pPr>
        <w:pStyle w:val="CommentText"/>
      </w:pPr>
      <w:r>
        <w:rPr>
          <w:szCs w:val="24"/>
        </w:rPr>
        <w:t>https://www.jstor.org/stable/2346101?seq=1</w:t>
      </w:r>
    </w:p>
  </w:comment>
  <w:comment w:id="22" w:author="Unknown Author" w:date="2025-11-21T11:55:00Z" w:initials="">
    <w:p w14:paraId="65C02073" w14:textId="77777777" w:rsidR="00B31E86" w:rsidRDefault="00B31E86" w:rsidP="00B31E86">
      <w:r>
        <w:rPr>
          <w:rFonts w:ascii="Calibri" w:hAnsi="Calibri"/>
          <w:sz w:val="20"/>
        </w:rPr>
        <w:t>Gordon-Rodriguez, Quinn &amp; Cunningham (2022), Bioinformatics:</w:t>
      </w:r>
    </w:p>
    <w:p w14:paraId="16A9CEA5" w14:textId="77777777" w:rsidR="00B31E86" w:rsidRDefault="00B31E86" w:rsidP="00B31E86">
      <w:r>
        <w:rPr>
          <w:sz w:val="20"/>
        </w:rPr>
        <w:t>Learning sparse log-ratios for high-throughput sequencing data</w:t>
      </w:r>
    </w:p>
    <w:p w14:paraId="0B6954E1" w14:textId="77777777" w:rsidR="00B31E86" w:rsidRDefault="00B31E86" w:rsidP="00B31E86"/>
    <w:p w14:paraId="62E9F368" w14:textId="77777777" w:rsidR="00B31E86" w:rsidRDefault="00B31E86" w:rsidP="00B31E86">
      <w:r>
        <w:rPr>
          <w:rFonts w:ascii="Calibri" w:hAnsi="Calibri"/>
          <w:sz w:val="20"/>
        </w:rPr>
        <w:t>https://academic.oup.com/bioinformatics/article/38/1/157/6366546</w:t>
      </w:r>
    </w:p>
  </w:comment>
  <w:comment w:id="23" w:author="Unknown Author" w:date="2025-11-24T08:58:00Z" w:initials="">
    <w:p w14:paraId="0DD8D0C3" w14:textId="77777777" w:rsidR="00B31E86" w:rsidRDefault="00B31E86" w:rsidP="00B31E86">
      <w:r>
        <w:rPr>
          <w:rFonts w:ascii="Calibri" w:hAnsi="Calibri"/>
          <w:sz w:val="20"/>
        </w:rPr>
        <w:t xml:space="preserve">Tobin (1958), </w:t>
      </w:r>
      <w:proofErr w:type="spellStart"/>
      <w:r>
        <w:rPr>
          <w:rFonts w:ascii="Calibri" w:hAnsi="Calibri"/>
          <w:sz w:val="20"/>
        </w:rPr>
        <w:t>Econometrica</w:t>
      </w:r>
      <w:proofErr w:type="spellEnd"/>
      <w:r>
        <w:rPr>
          <w:rFonts w:ascii="Calibri" w:hAnsi="Calibri"/>
          <w:sz w:val="20"/>
        </w:rPr>
        <w:t>:</w:t>
      </w:r>
    </w:p>
    <w:p w14:paraId="51CD8DA0" w14:textId="77777777" w:rsidR="00B31E86" w:rsidRDefault="00B31E86" w:rsidP="00B31E86">
      <w:r>
        <w:rPr>
          <w:sz w:val="20"/>
        </w:rPr>
        <w:t>Estimation of Relationships for Limited Dependent Variables</w:t>
      </w:r>
    </w:p>
    <w:p w14:paraId="55BF0339" w14:textId="77777777" w:rsidR="00B31E86" w:rsidRDefault="00B31E86" w:rsidP="00B31E86"/>
    <w:p w14:paraId="1BEB8238" w14:textId="77777777" w:rsidR="00B31E86" w:rsidRDefault="00B31E86" w:rsidP="00B31E86">
      <w:r>
        <w:rPr>
          <w:rFonts w:ascii="Calibri" w:hAnsi="Calibri"/>
          <w:sz w:val="20"/>
        </w:rPr>
        <w:t>https://www.jstor.org/stable/1907382?seq=1</w:t>
      </w:r>
    </w:p>
  </w:comment>
  <w:comment w:id="24" w:author="Unknown Author" w:date="2025-11-24T08:37:00Z" w:initials="">
    <w:p w14:paraId="34EF5006" w14:textId="77777777" w:rsidR="00B31E86" w:rsidRDefault="00B31E86" w:rsidP="00B31E86">
      <w:r>
        <w:rPr>
          <w:rFonts w:ascii="Calibri" w:hAnsi="Calibri"/>
          <w:sz w:val="20"/>
        </w:rPr>
        <w:t>Pearson (1901</w:t>
      </w:r>
      <w:proofErr w:type="gramStart"/>
      <w:r>
        <w:rPr>
          <w:rFonts w:ascii="Calibri" w:hAnsi="Calibri"/>
          <w:sz w:val="20"/>
        </w:rPr>
        <w:t>),  The</w:t>
      </w:r>
      <w:proofErr w:type="gramEnd"/>
      <w:r>
        <w:rPr>
          <w:rFonts w:ascii="Calibri" w:hAnsi="Calibri"/>
          <w:sz w:val="20"/>
        </w:rPr>
        <w:t xml:space="preserve"> London, Edinburgh, and Dublin Philosophical Magazine and Journal of Science:</w:t>
      </w:r>
    </w:p>
    <w:p w14:paraId="5BDDBA10" w14:textId="77777777" w:rsidR="00B31E86" w:rsidRDefault="00B31E86" w:rsidP="00B31E86">
      <w:r>
        <w:rPr>
          <w:rFonts w:ascii="Calibri" w:hAnsi="Calibri"/>
          <w:sz w:val="20"/>
        </w:rPr>
        <w:t>On lines and planes of closest fit to systems of points in space</w:t>
      </w:r>
    </w:p>
    <w:p w14:paraId="6437E761" w14:textId="77777777" w:rsidR="00B31E86" w:rsidRDefault="00B31E86" w:rsidP="00B31E86"/>
    <w:p w14:paraId="4FB45FD6" w14:textId="77777777" w:rsidR="00B31E86" w:rsidRDefault="00B31E86" w:rsidP="00B31E86">
      <w:r>
        <w:rPr>
          <w:sz w:val="20"/>
        </w:rPr>
        <w:t>https://www.tandfonline.com/doi/epdf/10.1080/14786440109462720?needAccess=true</w:t>
      </w:r>
    </w:p>
  </w:comment>
  <w:comment w:id="25" w:author="Anna Marie Martyn" w:date="2025-12-23T12:12:00Z" w:initials="AMM">
    <w:p w14:paraId="6584295C" w14:textId="3449AB42" w:rsidR="00B31E86" w:rsidRDefault="00B31E86">
      <w:pPr>
        <w:pStyle w:val="CommentText"/>
      </w:pPr>
      <w:r>
        <w:rPr>
          <w:rStyle w:val="CommentReference"/>
        </w:rPr>
        <w:annotationRef/>
      </w:r>
      <w:r>
        <w:t>move to figure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3020F" w15:done="0"/>
  <w15:commentEx w15:paraId="709B4807" w15:done="0"/>
  <w15:commentEx w15:paraId="0C5FACE2" w15:done="0"/>
  <w15:commentEx w15:paraId="1A110570" w15:done="0"/>
  <w15:commentEx w15:paraId="5D43FD8C" w15:done="0"/>
  <w15:commentEx w15:paraId="00A8B632" w15:done="0"/>
  <w15:commentEx w15:paraId="53F83D86" w15:done="0"/>
  <w15:commentEx w15:paraId="7014EA58" w15:done="0"/>
  <w15:commentEx w15:paraId="1595EF62" w15:done="0"/>
  <w15:commentEx w15:paraId="59604AED" w15:done="0"/>
  <w15:commentEx w15:paraId="765EB21D" w15:done="0"/>
  <w15:commentEx w15:paraId="46CE2669" w15:done="0"/>
  <w15:commentEx w15:paraId="738C1ACF" w15:done="0"/>
  <w15:commentEx w15:paraId="4BE2C4AC" w15:done="0"/>
  <w15:commentEx w15:paraId="6DE6B53B" w15:done="0"/>
  <w15:commentEx w15:paraId="243DA3ED" w15:done="0"/>
  <w15:commentEx w15:paraId="6C2BA894" w15:done="0"/>
  <w15:commentEx w15:paraId="2604B62A" w15:done="0"/>
  <w15:commentEx w15:paraId="449429D6" w15:done="0"/>
  <w15:commentEx w15:paraId="3C2771A6" w15:done="0"/>
  <w15:commentEx w15:paraId="201B4290" w15:done="0"/>
  <w15:commentEx w15:paraId="770387CB" w15:done="0"/>
  <w15:commentEx w15:paraId="62E9F368" w15:done="0"/>
  <w15:commentEx w15:paraId="1BEB8238" w15:done="0"/>
  <w15:commentEx w15:paraId="4FB45FD6" w15:done="0"/>
  <w15:commentEx w15:paraId="658429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46A837" w16cex:dateUtc="2026-01-05T18:52:00Z"/>
  <w16cex:commentExtensible w16cex:durableId="5CBF7EA3" w16cex:dateUtc="2026-01-05T19:00:00Z"/>
  <w16cex:commentExtensible w16cex:durableId="7CFDCD7D" w16cex:dateUtc="2026-01-05T19:05:00Z"/>
  <w16cex:commentExtensible w16cex:durableId="5411E8EC" w16cex:dateUtc="2026-01-05T19:20:00Z"/>
  <w16cex:commentExtensible w16cex:durableId="385D9957" w16cex:dateUtc="2026-01-05T19:50:00Z"/>
  <w16cex:commentExtensible w16cex:durableId="5C9A1130" w16cex:dateUtc="2026-01-05T19:46:00Z"/>
  <w16cex:commentExtensible w16cex:durableId="0AF785DB" w16cex:dateUtc="2026-01-05T20:24:00Z"/>
  <w16cex:commentExtensible w16cex:durableId="6250A953" w16cex:dateUtc="2026-01-05T20:26:00Z"/>
  <w16cex:commentExtensible w16cex:durableId="677B4912" w16cex:dateUtc="2026-01-05T20:30:00Z"/>
  <w16cex:commentExtensible w16cex:durableId="6E3E3EE0" w16cex:dateUtc="2026-01-05T20:56:00Z"/>
  <w16cex:commentExtensible w16cex:durableId="2DFD2301" w16cex:dateUtc="2026-01-05T22:55:00Z"/>
  <w16cex:commentExtensible w16cex:durableId="7382F0E8" w16cex:dateUtc="2026-01-05T21:22:00Z"/>
  <w16cex:commentExtensible w16cex:durableId="4DD69407" w16cex:dateUtc="2026-01-05T22:40:00Z"/>
  <w16cex:commentExtensible w16cex:durableId="3CE12808" w16cex:dateUtc="2026-01-05T21:27:00Z"/>
  <w16cex:commentExtensible w16cex:durableId="25613EB9" w16cex:dateUtc="2026-01-06T12:49:00Z"/>
  <w16cex:commentExtensible w16cex:durableId="16D152E9" w16cex:dateUtc="2025-12-23T10:24:00Z"/>
  <w16cex:commentExtensible w16cex:durableId="4B6168A5" w16cex:dateUtc="2025-12-23T10:24:00Z"/>
  <w16cex:commentExtensible w16cex:durableId="1958F9F1" w16cex:dateUtc="2025-12-23T10:27:00Z"/>
  <w16cex:commentExtensible w16cex:durableId="389E7BC7" w16cex:dateUtc="2025-12-23T10:25:00Z"/>
  <w16cex:commentExtensible w16cex:durableId="142E4DB3" w16cex:dateUtc="2025-12-23T10:28:00Z"/>
  <w16cex:commentExtensible w16cex:durableId="13D0AD27" w16cex:dateUtc="2025-12-23T10:29:00Z"/>
  <w16cex:commentExtensible w16cex:durableId="6EAEDC3A" w16cex:dateUtc="2025-12-23T10:30:00Z"/>
  <w16cex:commentExtensible w16cex:durableId="354BA518" w16cex:dateUtc="2025-12-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3020F" w16cid:durableId="4546A837"/>
  <w16cid:commentId w16cid:paraId="709B4807" w16cid:durableId="5CBF7EA3"/>
  <w16cid:commentId w16cid:paraId="0C5FACE2" w16cid:durableId="7CFDCD7D"/>
  <w16cid:commentId w16cid:paraId="1A110570" w16cid:durableId="5411E8EC"/>
  <w16cid:commentId w16cid:paraId="5D43FD8C" w16cid:durableId="385D9957"/>
  <w16cid:commentId w16cid:paraId="00A8B632" w16cid:durableId="5C9A1130"/>
  <w16cid:commentId w16cid:paraId="53F83D86" w16cid:durableId="0AF785DB"/>
  <w16cid:commentId w16cid:paraId="7014EA58" w16cid:durableId="6250A953"/>
  <w16cid:commentId w16cid:paraId="1595EF62" w16cid:durableId="677B4912"/>
  <w16cid:commentId w16cid:paraId="59604AED" w16cid:durableId="6E3E3EE0"/>
  <w16cid:commentId w16cid:paraId="765EB21D" w16cid:durableId="2DFD2301"/>
  <w16cid:commentId w16cid:paraId="46CE2669" w16cid:durableId="7382F0E8"/>
  <w16cid:commentId w16cid:paraId="738C1ACF" w16cid:durableId="4DD69407"/>
  <w16cid:commentId w16cid:paraId="4BE2C4AC" w16cid:durableId="3CE12808"/>
  <w16cid:commentId w16cid:paraId="6DE6B53B" w16cid:durableId="25613EB9"/>
  <w16cid:commentId w16cid:paraId="243DA3ED" w16cid:durableId="16D152E9"/>
  <w16cid:commentId w16cid:paraId="6C2BA894" w16cid:durableId="4B6168A5"/>
  <w16cid:commentId w16cid:paraId="2604B62A" w16cid:durableId="1958F9F1"/>
  <w16cid:commentId w16cid:paraId="449429D6" w16cid:durableId="389E7BC7"/>
  <w16cid:commentId w16cid:paraId="3C2771A6" w16cid:durableId="142E4DB3"/>
  <w16cid:commentId w16cid:paraId="201B4290" w16cid:durableId="13D0AD27"/>
  <w16cid:commentId w16cid:paraId="770387CB" w16cid:durableId="6EAEDC3A"/>
  <w16cid:commentId w16cid:paraId="62E9F368" w16cid:durableId="04CFB527"/>
  <w16cid:commentId w16cid:paraId="1BEB8238" w16cid:durableId="717C600B"/>
  <w16cid:commentId w16cid:paraId="4FB45FD6" w16cid:durableId="2D46B6D0"/>
  <w16cid:commentId w16cid:paraId="6584295C" w16cid:durableId="354BA5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DCA7D" w14:textId="77777777" w:rsidR="00B9782E" w:rsidRDefault="00B9782E" w:rsidP="00194ECD">
      <w:r>
        <w:separator/>
      </w:r>
    </w:p>
  </w:endnote>
  <w:endnote w:type="continuationSeparator" w:id="0">
    <w:p w14:paraId="4C64B844" w14:textId="77777777" w:rsidR="00B9782E" w:rsidRDefault="00B9782E"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177E2" w14:textId="77777777" w:rsidR="00B9782E" w:rsidRDefault="00B9782E" w:rsidP="00194ECD">
      <w:r>
        <w:separator/>
      </w:r>
    </w:p>
  </w:footnote>
  <w:footnote w:type="continuationSeparator" w:id="0">
    <w:p w14:paraId="7D97D40C" w14:textId="77777777" w:rsidR="00B9782E" w:rsidRDefault="00B9782E"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7"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0"/>
  </w:num>
  <w:num w:numId="2" w16cid:durableId="1282297530">
    <w:abstractNumId w:val="3"/>
  </w:num>
  <w:num w:numId="3" w16cid:durableId="41254563">
    <w:abstractNumId w:val="11"/>
  </w:num>
  <w:num w:numId="4" w16cid:durableId="1445807848">
    <w:abstractNumId w:val="5"/>
  </w:num>
  <w:num w:numId="5" w16cid:durableId="622033044">
    <w:abstractNumId w:val="9"/>
  </w:num>
  <w:num w:numId="6" w16cid:durableId="1111507381">
    <w:abstractNumId w:val="1"/>
  </w:num>
  <w:num w:numId="7" w16cid:durableId="22479755">
    <w:abstractNumId w:val="12"/>
  </w:num>
  <w:num w:numId="8" w16cid:durableId="809712275">
    <w:abstractNumId w:val="0"/>
  </w:num>
  <w:num w:numId="9" w16cid:durableId="783572311">
    <w:abstractNumId w:val="8"/>
  </w:num>
  <w:num w:numId="10" w16cid:durableId="1984114729">
    <w:abstractNumId w:val="2"/>
  </w:num>
  <w:num w:numId="11" w16cid:durableId="580069524">
    <w:abstractNumId w:val="6"/>
  </w:num>
  <w:num w:numId="12" w16cid:durableId="1211571163">
    <w:abstractNumId w:val="13"/>
  </w:num>
  <w:num w:numId="13" w16cid:durableId="1366977194">
    <w:abstractNumId w:val="4"/>
  </w:num>
  <w:num w:numId="14" w16cid:durableId="175728985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777F"/>
    <w:rsid w:val="0002222B"/>
    <w:rsid w:val="00023D8A"/>
    <w:rsid w:val="00024C48"/>
    <w:rsid w:val="00025819"/>
    <w:rsid w:val="00033B2C"/>
    <w:rsid w:val="0003588F"/>
    <w:rsid w:val="00035BB5"/>
    <w:rsid w:val="000405C7"/>
    <w:rsid w:val="000479FE"/>
    <w:rsid w:val="00050D3E"/>
    <w:rsid w:val="0005137E"/>
    <w:rsid w:val="00051D6E"/>
    <w:rsid w:val="000532EB"/>
    <w:rsid w:val="00053E8B"/>
    <w:rsid w:val="00056B7B"/>
    <w:rsid w:val="00056BD7"/>
    <w:rsid w:val="00061B99"/>
    <w:rsid w:val="00062FE8"/>
    <w:rsid w:val="0006512E"/>
    <w:rsid w:val="00066142"/>
    <w:rsid w:val="00067E66"/>
    <w:rsid w:val="00067F3C"/>
    <w:rsid w:val="00071E33"/>
    <w:rsid w:val="00073F7A"/>
    <w:rsid w:val="000756BD"/>
    <w:rsid w:val="00075D20"/>
    <w:rsid w:val="0008260B"/>
    <w:rsid w:val="00085F71"/>
    <w:rsid w:val="00087B3F"/>
    <w:rsid w:val="000932FA"/>
    <w:rsid w:val="00093C66"/>
    <w:rsid w:val="000B04FF"/>
    <w:rsid w:val="000B0C5D"/>
    <w:rsid w:val="000B3978"/>
    <w:rsid w:val="000B42BB"/>
    <w:rsid w:val="000B4DA6"/>
    <w:rsid w:val="000B746F"/>
    <w:rsid w:val="000C17E3"/>
    <w:rsid w:val="000D5281"/>
    <w:rsid w:val="000E074E"/>
    <w:rsid w:val="000E224E"/>
    <w:rsid w:val="000E344F"/>
    <w:rsid w:val="000E7319"/>
    <w:rsid w:val="000F5F1D"/>
    <w:rsid w:val="000F745B"/>
    <w:rsid w:val="001019DC"/>
    <w:rsid w:val="0010703B"/>
    <w:rsid w:val="001146EE"/>
    <w:rsid w:val="00115F49"/>
    <w:rsid w:val="00122E3C"/>
    <w:rsid w:val="00123416"/>
    <w:rsid w:val="00124379"/>
    <w:rsid w:val="00131760"/>
    <w:rsid w:val="001333A5"/>
    <w:rsid w:val="00135091"/>
    <w:rsid w:val="001408CF"/>
    <w:rsid w:val="00142BB5"/>
    <w:rsid w:val="00144D81"/>
    <w:rsid w:val="001468EF"/>
    <w:rsid w:val="00153311"/>
    <w:rsid w:val="00156D8F"/>
    <w:rsid w:val="0016348C"/>
    <w:rsid w:val="00165889"/>
    <w:rsid w:val="0016677A"/>
    <w:rsid w:val="001743ED"/>
    <w:rsid w:val="00174474"/>
    <w:rsid w:val="00186225"/>
    <w:rsid w:val="00191DD4"/>
    <w:rsid w:val="00194085"/>
    <w:rsid w:val="00194ECD"/>
    <w:rsid w:val="00195D04"/>
    <w:rsid w:val="00197449"/>
    <w:rsid w:val="001A0101"/>
    <w:rsid w:val="001A2641"/>
    <w:rsid w:val="001A2753"/>
    <w:rsid w:val="001A3800"/>
    <w:rsid w:val="001A7837"/>
    <w:rsid w:val="001B28C5"/>
    <w:rsid w:val="001B3959"/>
    <w:rsid w:val="001B6B12"/>
    <w:rsid w:val="001C1DEF"/>
    <w:rsid w:val="001C3D18"/>
    <w:rsid w:val="001C79AF"/>
    <w:rsid w:val="001D5A5E"/>
    <w:rsid w:val="001D77B5"/>
    <w:rsid w:val="001E00E9"/>
    <w:rsid w:val="001E0B1C"/>
    <w:rsid w:val="001E2663"/>
    <w:rsid w:val="001E3D14"/>
    <w:rsid w:val="001E5932"/>
    <w:rsid w:val="001E74BB"/>
    <w:rsid w:val="001F631A"/>
    <w:rsid w:val="00202667"/>
    <w:rsid w:val="002032DB"/>
    <w:rsid w:val="0020491A"/>
    <w:rsid w:val="00204F0B"/>
    <w:rsid w:val="00205285"/>
    <w:rsid w:val="002059DF"/>
    <w:rsid w:val="00207C30"/>
    <w:rsid w:val="002158A5"/>
    <w:rsid w:val="0022160F"/>
    <w:rsid w:val="00225A69"/>
    <w:rsid w:val="00225CD1"/>
    <w:rsid w:val="002316D5"/>
    <w:rsid w:val="002323D6"/>
    <w:rsid w:val="00233771"/>
    <w:rsid w:val="00233AFA"/>
    <w:rsid w:val="00234F1D"/>
    <w:rsid w:val="00241105"/>
    <w:rsid w:val="002416DC"/>
    <w:rsid w:val="00242737"/>
    <w:rsid w:val="002509B4"/>
    <w:rsid w:val="00256E66"/>
    <w:rsid w:val="00257346"/>
    <w:rsid w:val="00264C90"/>
    <w:rsid w:val="00264E7C"/>
    <w:rsid w:val="00265A3D"/>
    <w:rsid w:val="00265EBD"/>
    <w:rsid w:val="00265EE7"/>
    <w:rsid w:val="00270AD8"/>
    <w:rsid w:val="00270D5E"/>
    <w:rsid w:val="00272FA7"/>
    <w:rsid w:val="002751D1"/>
    <w:rsid w:val="00276F6D"/>
    <w:rsid w:val="00284B86"/>
    <w:rsid w:val="00293891"/>
    <w:rsid w:val="00295735"/>
    <w:rsid w:val="00296ECB"/>
    <w:rsid w:val="002A22F4"/>
    <w:rsid w:val="002A2E8F"/>
    <w:rsid w:val="002A36BC"/>
    <w:rsid w:val="002A4646"/>
    <w:rsid w:val="002B165B"/>
    <w:rsid w:val="002B1D7D"/>
    <w:rsid w:val="002B671D"/>
    <w:rsid w:val="002B7DA8"/>
    <w:rsid w:val="002C22B5"/>
    <w:rsid w:val="002C672B"/>
    <w:rsid w:val="002E2AFC"/>
    <w:rsid w:val="002E59BC"/>
    <w:rsid w:val="002E6A29"/>
    <w:rsid w:val="002F15A0"/>
    <w:rsid w:val="002F2040"/>
    <w:rsid w:val="0030580B"/>
    <w:rsid w:val="0030689E"/>
    <w:rsid w:val="00307666"/>
    <w:rsid w:val="0030795B"/>
    <w:rsid w:val="00310476"/>
    <w:rsid w:val="00314CCF"/>
    <w:rsid w:val="003173EB"/>
    <w:rsid w:val="00321DF6"/>
    <w:rsid w:val="00332080"/>
    <w:rsid w:val="003322F5"/>
    <w:rsid w:val="003359B1"/>
    <w:rsid w:val="003362E5"/>
    <w:rsid w:val="00336B2D"/>
    <w:rsid w:val="00340F94"/>
    <w:rsid w:val="0034349C"/>
    <w:rsid w:val="00344B35"/>
    <w:rsid w:val="00345C8C"/>
    <w:rsid w:val="00347EB8"/>
    <w:rsid w:val="00350939"/>
    <w:rsid w:val="00350B0D"/>
    <w:rsid w:val="00353A92"/>
    <w:rsid w:val="00353AB3"/>
    <w:rsid w:val="003577CF"/>
    <w:rsid w:val="00370F4B"/>
    <w:rsid w:val="00371D11"/>
    <w:rsid w:val="00373329"/>
    <w:rsid w:val="003737B9"/>
    <w:rsid w:val="0037472A"/>
    <w:rsid w:val="003750FF"/>
    <w:rsid w:val="00376CE4"/>
    <w:rsid w:val="0037790D"/>
    <w:rsid w:val="003873CD"/>
    <w:rsid w:val="0039637F"/>
    <w:rsid w:val="003A042F"/>
    <w:rsid w:val="003A3AE0"/>
    <w:rsid w:val="003A6253"/>
    <w:rsid w:val="003A67C4"/>
    <w:rsid w:val="003A782D"/>
    <w:rsid w:val="003B175F"/>
    <w:rsid w:val="003B19A5"/>
    <w:rsid w:val="003C569E"/>
    <w:rsid w:val="003C625B"/>
    <w:rsid w:val="003C709A"/>
    <w:rsid w:val="003C7953"/>
    <w:rsid w:val="003D3286"/>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6A80"/>
    <w:rsid w:val="004425FC"/>
    <w:rsid w:val="00457202"/>
    <w:rsid w:val="0046165B"/>
    <w:rsid w:val="0046168B"/>
    <w:rsid w:val="00462B0F"/>
    <w:rsid w:val="004648F8"/>
    <w:rsid w:val="00466673"/>
    <w:rsid w:val="00466EDA"/>
    <w:rsid w:val="00472A0E"/>
    <w:rsid w:val="004779B5"/>
    <w:rsid w:val="00477E3C"/>
    <w:rsid w:val="00482973"/>
    <w:rsid w:val="0049194F"/>
    <w:rsid w:val="00496978"/>
    <w:rsid w:val="004A0886"/>
    <w:rsid w:val="004A114C"/>
    <w:rsid w:val="004A2993"/>
    <w:rsid w:val="004A3897"/>
    <w:rsid w:val="004B7FA1"/>
    <w:rsid w:val="004C420F"/>
    <w:rsid w:val="004C5151"/>
    <w:rsid w:val="004D01C6"/>
    <w:rsid w:val="004D68B3"/>
    <w:rsid w:val="004E054D"/>
    <w:rsid w:val="004E087A"/>
    <w:rsid w:val="004E369A"/>
    <w:rsid w:val="004E7386"/>
    <w:rsid w:val="004F332D"/>
    <w:rsid w:val="005003EE"/>
    <w:rsid w:val="005044C7"/>
    <w:rsid w:val="00504F9E"/>
    <w:rsid w:val="00505569"/>
    <w:rsid w:val="00506907"/>
    <w:rsid w:val="005073EE"/>
    <w:rsid w:val="00511DCD"/>
    <w:rsid w:val="0051258A"/>
    <w:rsid w:val="00512CD5"/>
    <w:rsid w:val="00513209"/>
    <w:rsid w:val="00521906"/>
    <w:rsid w:val="00524948"/>
    <w:rsid w:val="00526603"/>
    <w:rsid w:val="00531656"/>
    <w:rsid w:val="00531772"/>
    <w:rsid w:val="00531F14"/>
    <w:rsid w:val="0053475C"/>
    <w:rsid w:val="0053499F"/>
    <w:rsid w:val="005357A4"/>
    <w:rsid w:val="00540E87"/>
    <w:rsid w:val="00543880"/>
    <w:rsid w:val="00556BFD"/>
    <w:rsid w:val="00561B62"/>
    <w:rsid w:val="00561C0D"/>
    <w:rsid w:val="005623C7"/>
    <w:rsid w:val="005648B4"/>
    <w:rsid w:val="00566327"/>
    <w:rsid w:val="005703CD"/>
    <w:rsid w:val="0057297E"/>
    <w:rsid w:val="0057410F"/>
    <w:rsid w:val="00574963"/>
    <w:rsid w:val="0057791E"/>
    <w:rsid w:val="0058006E"/>
    <w:rsid w:val="005875A5"/>
    <w:rsid w:val="005916DA"/>
    <w:rsid w:val="005A0D61"/>
    <w:rsid w:val="005A2624"/>
    <w:rsid w:val="005A2681"/>
    <w:rsid w:val="005A5883"/>
    <w:rsid w:val="005B0DEE"/>
    <w:rsid w:val="005B44A9"/>
    <w:rsid w:val="005B6BB6"/>
    <w:rsid w:val="005B7B11"/>
    <w:rsid w:val="005C0E44"/>
    <w:rsid w:val="005C454E"/>
    <w:rsid w:val="005C4D20"/>
    <w:rsid w:val="005D1170"/>
    <w:rsid w:val="005D2527"/>
    <w:rsid w:val="005D320D"/>
    <w:rsid w:val="005E0141"/>
    <w:rsid w:val="005E0A20"/>
    <w:rsid w:val="005E14B5"/>
    <w:rsid w:val="005E4100"/>
    <w:rsid w:val="005E7378"/>
    <w:rsid w:val="005F21B0"/>
    <w:rsid w:val="005F248D"/>
    <w:rsid w:val="005F35C1"/>
    <w:rsid w:val="005F440B"/>
    <w:rsid w:val="005F497D"/>
    <w:rsid w:val="005F4AB3"/>
    <w:rsid w:val="005F6299"/>
    <w:rsid w:val="006012EE"/>
    <w:rsid w:val="00614AE8"/>
    <w:rsid w:val="006152C4"/>
    <w:rsid w:val="00615611"/>
    <w:rsid w:val="00615F9D"/>
    <w:rsid w:val="00616EC2"/>
    <w:rsid w:val="0062151A"/>
    <w:rsid w:val="006236A8"/>
    <w:rsid w:val="006247CB"/>
    <w:rsid w:val="006278DE"/>
    <w:rsid w:val="00634218"/>
    <w:rsid w:val="006350C8"/>
    <w:rsid w:val="006410BB"/>
    <w:rsid w:val="006419AE"/>
    <w:rsid w:val="00645758"/>
    <w:rsid w:val="006462CE"/>
    <w:rsid w:val="006463FD"/>
    <w:rsid w:val="0064767C"/>
    <w:rsid w:val="006507BA"/>
    <w:rsid w:val="00651848"/>
    <w:rsid w:val="00654735"/>
    <w:rsid w:val="00657F2B"/>
    <w:rsid w:val="006616CE"/>
    <w:rsid w:val="00662AD1"/>
    <w:rsid w:val="00665F95"/>
    <w:rsid w:val="00667537"/>
    <w:rsid w:val="00670BF6"/>
    <w:rsid w:val="0068146F"/>
    <w:rsid w:val="00683535"/>
    <w:rsid w:val="006846F0"/>
    <w:rsid w:val="006848C2"/>
    <w:rsid w:val="00684AE2"/>
    <w:rsid w:val="006853C3"/>
    <w:rsid w:val="00686F64"/>
    <w:rsid w:val="00692A67"/>
    <w:rsid w:val="00694BC7"/>
    <w:rsid w:val="00695932"/>
    <w:rsid w:val="006A0503"/>
    <w:rsid w:val="006A708E"/>
    <w:rsid w:val="006B39C9"/>
    <w:rsid w:val="006B3B40"/>
    <w:rsid w:val="006C00D5"/>
    <w:rsid w:val="006C07E4"/>
    <w:rsid w:val="006C0E51"/>
    <w:rsid w:val="006C3C5C"/>
    <w:rsid w:val="006C4E6E"/>
    <w:rsid w:val="006C6B74"/>
    <w:rsid w:val="006D0667"/>
    <w:rsid w:val="006D2C14"/>
    <w:rsid w:val="006D5743"/>
    <w:rsid w:val="006D7930"/>
    <w:rsid w:val="006F08DE"/>
    <w:rsid w:val="006F2C4E"/>
    <w:rsid w:val="006F54C1"/>
    <w:rsid w:val="006F7A59"/>
    <w:rsid w:val="00703E6B"/>
    <w:rsid w:val="007041D3"/>
    <w:rsid w:val="00705E42"/>
    <w:rsid w:val="00705F80"/>
    <w:rsid w:val="00707D21"/>
    <w:rsid w:val="00711E1A"/>
    <w:rsid w:val="007177E4"/>
    <w:rsid w:val="00723F8C"/>
    <w:rsid w:val="007257DE"/>
    <w:rsid w:val="00725D7E"/>
    <w:rsid w:val="007302DA"/>
    <w:rsid w:val="00741665"/>
    <w:rsid w:val="007441C5"/>
    <w:rsid w:val="00750014"/>
    <w:rsid w:val="00752C84"/>
    <w:rsid w:val="00760F15"/>
    <w:rsid w:val="00763316"/>
    <w:rsid w:val="00767BC8"/>
    <w:rsid w:val="00767EB3"/>
    <w:rsid w:val="00767F88"/>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7D47"/>
    <w:rsid w:val="007A7F55"/>
    <w:rsid w:val="007B464B"/>
    <w:rsid w:val="007C140E"/>
    <w:rsid w:val="007C376F"/>
    <w:rsid w:val="007C46E4"/>
    <w:rsid w:val="007C648F"/>
    <w:rsid w:val="007D4783"/>
    <w:rsid w:val="007D4CE2"/>
    <w:rsid w:val="007D677C"/>
    <w:rsid w:val="007E2334"/>
    <w:rsid w:val="007F06C8"/>
    <w:rsid w:val="007F4D81"/>
    <w:rsid w:val="007F55B5"/>
    <w:rsid w:val="0080115C"/>
    <w:rsid w:val="00805D03"/>
    <w:rsid w:val="008070CB"/>
    <w:rsid w:val="00807B54"/>
    <w:rsid w:val="0081105B"/>
    <w:rsid w:val="00814EE0"/>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4322"/>
    <w:rsid w:val="0084568D"/>
    <w:rsid w:val="00845DE0"/>
    <w:rsid w:val="008476E4"/>
    <w:rsid w:val="00851104"/>
    <w:rsid w:val="008578A3"/>
    <w:rsid w:val="00862728"/>
    <w:rsid w:val="00865851"/>
    <w:rsid w:val="00871596"/>
    <w:rsid w:val="008763EA"/>
    <w:rsid w:val="00877046"/>
    <w:rsid w:val="00882A7A"/>
    <w:rsid w:val="00883032"/>
    <w:rsid w:val="00891871"/>
    <w:rsid w:val="008923D2"/>
    <w:rsid w:val="008928F5"/>
    <w:rsid w:val="00894BBA"/>
    <w:rsid w:val="00895DAE"/>
    <w:rsid w:val="008961A4"/>
    <w:rsid w:val="008A1729"/>
    <w:rsid w:val="008A5947"/>
    <w:rsid w:val="008A6D47"/>
    <w:rsid w:val="008B02E5"/>
    <w:rsid w:val="008C038F"/>
    <w:rsid w:val="008C3BCF"/>
    <w:rsid w:val="008C62FE"/>
    <w:rsid w:val="008C6740"/>
    <w:rsid w:val="008C6C6F"/>
    <w:rsid w:val="008C7E0E"/>
    <w:rsid w:val="008D1E75"/>
    <w:rsid w:val="008D4B27"/>
    <w:rsid w:val="008E19E5"/>
    <w:rsid w:val="008E28BC"/>
    <w:rsid w:val="008E3CE0"/>
    <w:rsid w:val="008E4B31"/>
    <w:rsid w:val="008E4ED3"/>
    <w:rsid w:val="008F49AF"/>
    <w:rsid w:val="008F6466"/>
    <w:rsid w:val="008F6934"/>
    <w:rsid w:val="009030FF"/>
    <w:rsid w:val="00903E18"/>
    <w:rsid w:val="0091185A"/>
    <w:rsid w:val="009130AE"/>
    <w:rsid w:val="00913671"/>
    <w:rsid w:val="00915ADB"/>
    <w:rsid w:val="00915DDF"/>
    <w:rsid w:val="009170DD"/>
    <w:rsid w:val="00920B2B"/>
    <w:rsid w:val="00930285"/>
    <w:rsid w:val="00933FFE"/>
    <w:rsid w:val="009416C0"/>
    <w:rsid w:val="00943656"/>
    <w:rsid w:val="00947845"/>
    <w:rsid w:val="00954ECA"/>
    <w:rsid w:val="0095500A"/>
    <w:rsid w:val="00955490"/>
    <w:rsid w:val="00957C28"/>
    <w:rsid w:val="009603F0"/>
    <w:rsid w:val="00960A26"/>
    <w:rsid w:val="00963963"/>
    <w:rsid w:val="00965BC2"/>
    <w:rsid w:val="00970083"/>
    <w:rsid w:val="00970C4A"/>
    <w:rsid w:val="009728AB"/>
    <w:rsid w:val="0097298B"/>
    <w:rsid w:val="00975BE5"/>
    <w:rsid w:val="00980C9E"/>
    <w:rsid w:val="009836F7"/>
    <w:rsid w:val="009854A3"/>
    <w:rsid w:val="00985E9E"/>
    <w:rsid w:val="009865C3"/>
    <w:rsid w:val="00991D4C"/>
    <w:rsid w:val="009941D8"/>
    <w:rsid w:val="009A779B"/>
    <w:rsid w:val="009A7DB6"/>
    <w:rsid w:val="009B203D"/>
    <w:rsid w:val="009B4910"/>
    <w:rsid w:val="009B5D3A"/>
    <w:rsid w:val="009B6775"/>
    <w:rsid w:val="009C0EB6"/>
    <w:rsid w:val="009C43A3"/>
    <w:rsid w:val="009D198C"/>
    <w:rsid w:val="009D671F"/>
    <w:rsid w:val="009E127D"/>
    <w:rsid w:val="009E2018"/>
    <w:rsid w:val="009E5B8E"/>
    <w:rsid w:val="009F1D2A"/>
    <w:rsid w:val="009F4450"/>
    <w:rsid w:val="009F601F"/>
    <w:rsid w:val="009F6422"/>
    <w:rsid w:val="00A02995"/>
    <w:rsid w:val="00A05B3F"/>
    <w:rsid w:val="00A079E6"/>
    <w:rsid w:val="00A13B23"/>
    <w:rsid w:val="00A14D78"/>
    <w:rsid w:val="00A14FA0"/>
    <w:rsid w:val="00A15074"/>
    <w:rsid w:val="00A16E5D"/>
    <w:rsid w:val="00A22E66"/>
    <w:rsid w:val="00A26D56"/>
    <w:rsid w:val="00A30578"/>
    <w:rsid w:val="00A4162A"/>
    <w:rsid w:val="00A508A5"/>
    <w:rsid w:val="00A511AA"/>
    <w:rsid w:val="00A64CCA"/>
    <w:rsid w:val="00A67593"/>
    <w:rsid w:val="00A71024"/>
    <w:rsid w:val="00A73FEC"/>
    <w:rsid w:val="00A765DB"/>
    <w:rsid w:val="00A76EDE"/>
    <w:rsid w:val="00A829E6"/>
    <w:rsid w:val="00A83319"/>
    <w:rsid w:val="00A87756"/>
    <w:rsid w:val="00A94AB6"/>
    <w:rsid w:val="00A9665A"/>
    <w:rsid w:val="00AA2DB8"/>
    <w:rsid w:val="00AA3CF0"/>
    <w:rsid w:val="00AA3F8B"/>
    <w:rsid w:val="00AA540C"/>
    <w:rsid w:val="00AC0023"/>
    <w:rsid w:val="00AC0B21"/>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6F25"/>
    <w:rsid w:val="00B17868"/>
    <w:rsid w:val="00B225F0"/>
    <w:rsid w:val="00B24191"/>
    <w:rsid w:val="00B26457"/>
    <w:rsid w:val="00B31E86"/>
    <w:rsid w:val="00B3275F"/>
    <w:rsid w:val="00B329AA"/>
    <w:rsid w:val="00B32B51"/>
    <w:rsid w:val="00B345F8"/>
    <w:rsid w:val="00B348DD"/>
    <w:rsid w:val="00B36D68"/>
    <w:rsid w:val="00B37DE2"/>
    <w:rsid w:val="00B50D53"/>
    <w:rsid w:val="00B55FDA"/>
    <w:rsid w:val="00B64877"/>
    <w:rsid w:val="00B65788"/>
    <w:rsid w:val="00B72CB7"/>
    <w:rsid w:val="00B80004"/>
    <w:rsid w:val="00B80496"/>
    <w:rsid w:val="00B809F1"/>
    <w:rsid w:val="00B81148"/>
    <w:rsid w:val="00B820A3"/>
    <w:rsid w:val="00B83735"/>
    <w:rsid w:val="00B857D8"/>
    <w:rsid w:val="00B9031C"/>
    <w:rsid w:val="00B937AF"/>
    <w:rsid w:val="00B942A9"/>
    <w:rsid w:val="00B9782E"/>
    <w:rsid w:val="00B9783C"/>
    <w:rsid w:val="00BA0EAD"/>
    <w:rsid w:val="00BA1BB9"/>
    <w:rsid w:val="00BB08BB"/>
    <w:rsid w:val="00BB6C8E"/>
    <w:rsid w:val="00BC1133"/>
    <w:rsid w:val="00BC49E6"/>
    <w:rsid w:val="00BC51FF"/>
    <w:rsid w:val="00BC636A"/>
    <w:rsid w:val="00BD1212"/>
    <w:rsid w:val="00BD3F06"/>
    <w:rsid w:val="00BD744E"/>
    <w:rsid w:val="00BE287E"/>
    <w:rsid w:val="00BE4846"/>
    <w:rsid w:val="00BE5EC1"/>
    <w:rsid w:val="00BE611C"/>
    <w:rsid w:val="00BE66FA"/>
    <w:rsid w:val="00BE6EA0"/>
    <w:rsid w:val="00BF068E"/>
    <w:rsid w:val="00BF2230"/>
    <w:rsid w:val="00BF5904"/>
    <w:rsid w:val="00BF722E"/>
    <w:rsid w:val="00BF73A5"/>
    <w:rsid w:val="00C0094B"/>
    <w:rsid w:val="00C02D31"/>
    <w:rsid w:val="00C03247"/>
    <w:rsid w:val="00C04304"/>
    <w:rsid w:val="00C05342"/>
    <w:rsid w:val="00C12142"/>
    <w:rsid w:val="00C125FF"/>
    <w:rsid w:val="00C132EB"/>
    <w:rsid w:val="00C17C92"/>
    <w:rsid w:val="00C26FA1"/>
    <w:rsid w:val="00C26FF3"/>
    <w:rsid w:val="00C328D1"/>
    <w:rsid w:val="00C330D9"/>
    <w:rsid w:val="00C35501"/>
    <w:rsid w:val="00C35B85"/>
    <w:rsid w:val="00C43CB2"/>
    <w:rsid w:val="00C46181"/>
    <w:rsid w:val="00C46B4B"/>
    <w:rsid w:val="00C5773A"/>
    <w:rsid w:val="00C63634"/>
    <w:rsid w:val="00C638C3"/>
    <w:rsid w:val="00C65012"/>
    <w:rsid w:val="00C65ED6"/>
    <w:rsid w:val="00C703CE"/>
    <w:rsid w:val="00C710FE"/>
    <w:rsid w:val="00C73E21"/>
    <w:rsid w:val="00C756CE"/>
    <w:rsid w:val="00C8001E"/>
    <w:rsid w:val="00C8021E"/>
    <w:rsid w:val="00C80278"/>
    <w:rsid w:val="00C834CB"/>
    <w:rsid w:val="00C91289"/>
    <w:rsid w:val="00C9137D"/>
    <w:rsid w:val="00C96068"/>
    <w:rsid w:val="00CA365F"/>
    <w:rsid w:val="00CA36AE"/>
    <w:rsid w:val="00CB28E5"/>
    <w:rsid w:val="00CB3519"/>
    <w:rsid w:val="00CB3DC5"/>
    <w:rsid w:val="00CB604B"/>
    <w:rsid w:val="00CB78A4"/>
    <w:rsid w:val="00CB78BE"/>
    <w:rsid w:val="00CC2DEB"/>
    <w:rsid w:val="00CC2F11"/>
    <w:rsid w:val="00CC32F4"/>
    <w:rsid w:val="00CC3E32"/>
    <w:rsid w:val="00CC413E"/>
    <w:rsid w:val="00CC467E"/>
    <w:rsid w:val="00CC479A"/>
    <w:rsid w:val="00CC59DF"/>
    <w:rsid w:val="00CE09CE"/>
    <w:rsid w:val="00CE1569"/>
    <w:rsid w:val="00CE4777"/>
    <w:rsid w:val="00CE5D41"/>
    <w:rsid w:val="00CF0E55"/>
    <w:rsid w:val="00CF3BE2"/>
    <w:rsid w:val="00CF3C11"/>
    <w:rsid w:val="00CF3ECC"/>
    <w:rsid w:val="00CF4621"/>
    <w:rsid w:val="00D01EC1"/>
    <w:rsid w:val="00D07A60"/>
    <w:rsid w:val="00D13DA7"/>
    <w:rsid w:val="00D15F26"/>
    <w:rsid w:val="00D17E46"/>
    <w:rsid w:val="00D213B7"/>
    <w:rsid w:val="00D22BD2"/>
    <w:rsid w:val="00D253C1"/>
    <w:rsid w:val="00D25790"/>
    <w:rsid w:val="00D2637C"/>
    <w:rsid w:val="00D26F85"/>
    <w:rsid w:val="00D32D4B"/>
    <w:rsid w:val="00D34D93"/>
    <w:rsid w:val="00D43C76"/>
    <w:rsid w:val="00D4646E"/>
    <w:rsid w:val="00D47355"/>
    <w:rsid w:val="00D60574"/>
    <w:rsid w:val="00D60C53"/>
    <w:rsid w:val="00D6110C"/>
    <w:rsid w:val="00D62C26"/>
    <w:rsid w:val="00D664DC"/>
    <w:rsid w:val="00D66C29"/>
    <w:rsid w:val="00D71386"/>
    <w:rsid w:val="00D71A16"/>
    <w:rsid w:val="00D71A95"/>
    <w:rsid w:val="00D731EC"/>
    <w:rsid w:val="00D743FC"/>
    <w:rsid w:val="00D76BDC"/>
    <w:rsid w:val="00D80887"/>
    <w:rsid w:val="00D82E5C"/>
    <w:rsid w:val="00D871A9"/>
    <w:rsid w:val="00D87C64"/>
    <w:rsid w:val="00D9061F"/>
    <w:rsid w:val="00D9105E"/>
    <w:rsid w:val="00D92D38"/>
    <w:rsid w:val="00DA0A9C"/>
    <w:rsid w:val="00DA0F6E"/>
    <w:rsid w:val="00DA7D5D"/>
    <w:rsid w:val="00DB203A"/>
    <w:rsid w:val="00DB2FCC"/>
    <w:rsid w:val="00DB3292"/>
    <w:rsid w:val="00DB353F"/>
    <w:rsid w:val="00DB4424"/>
    <w:rsid w:val="00DB678D"/>
    <w:rsid w:val="00DB6A8D"/>
    <w:rsid w:val="00DC5C32"/>
    <w:rsid w:val="00DE095E"/>
    <w:rsid w:val="00DF20E6"/>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435DF"/>
    <w:rsid w:val="00E46D1B"/>
    <w:rsid w:val="00E569E2"/>
    <w:rsid w:val="00E604CE"/>
    <w:rsid w:val="00E639DF"/>
    <w:rsid w:val="00E6445F"/>
    <w:rsid w:val="00E722C9"/>
    <w:rsid w:val="00E76038"/>
    <w:rsid w:val="00E77CE9"/>
    <w:rsid w:val="00E80BF5"/>
    <w:rsid w:val="00E823C5"/>
    <w:rsid w:val="00E82AFD"/>
    <w:rsid w:val="00E836B3"/>
    <w:rsid w:val="00E83820"/>
    <w:rsid w:val="00E840C9"/>
    <w:rsid w:val="00E93320"/>
    <w:rsid w:val="00E96445"/>
    <w:rsid w:val="00EA7E7D"/>
    <w:rsid w:val="00EB1967"/>
    <w:rsid w:val="00EB277E"/>
    <w:rsid w:val="00EB3755"/>
    <w:rsid w:val="00EC06BE"/>
    <w:rsid w:val="00EC4F09"/>
    <w:rsid w:val="00EC5AD1"/>
    <w:rsid w:val="00ED2160"/>
    <w:rsid w:val="00ED6632"/>
    <w:rsid w:val="00ED7A3E"/>
    <w:rsid w:val="00EE3308"/>
    <w:rsid w:val="00EF330D"/>
    <w:rsid w:val="00F016E4"/>
    <w:rsid w:val="00F01C42"/>
    <w:rsid w:val="00F023FB"/>
    <w:rsid w:val="00F02597"/>
    <w:rsid w:val="00F04671"/>
    <w:rsid w:val="00F06DC7"/>
    <w:rsid w:val="00F07EF5"/>
    <w:rsid w:val="00F10BB0"/>
    <w:rsid w:val="00F12468"/>
    <w:rsid w:val="00F14493"/>
    <w:rsid w:val="00F208E8"/>
    <w:rsid w:val="00F21E85"/>
    <w:rsid w:val="00F2355F"/>
    <w:rsid w:val="00F33887"/>
    <w:rsid w:val="00F33A38"/>
    <w:rsid w:val="00F37A36"/>
    <w:rsid w:val="00F4011F"/>
    <w:rsid w:val="00F448EB"/>
    <w:rsid w:val="00F44B65"/>
    <w:rsid w:val="00F47626"/>
    <w:rsid w:val="00F52398"/>
    <w:rsid w:val="00F563BA"/>
    <w:rsid w:val="00F57DBF"/>
    <w:rsid w:val="00F65633"/>
    <w:rsid w:val="00F65694"/>
    <w:rsid w:val="00F7159C"/>
    <w:rsid w:val="00F729C5"/>
    <w:rsid w:val="00F72B34"/>
    <w:rsid w:val="00F7449D"/>
    <w:rsid w:val="00F81EDE"/>
    <w:rsid w:val="00F8250E"/>
    <w:rsid w:val="00F847C2"/>
    <w:rsid w:val="00F84D70"/>
    <w:rsid w:val="00F93BEF"/>
    <w:rsid w:val="00F95EAF"/>
    <w:rsid w:val="00F97A99"/>
    <w:rsid w:val="00FA7486"/>
    <w:rsid w:val="00FB180C"/>
    <w:rsid w:val="00FB21FE"/>
    <w:rsid w:val="00FB4C59"/>
    <w:rsid w:val="00FB5D05"/>
    <w:rsid w:val="00FB70F2"/>
    <w:rsid w:val="00FC3F27"/>
    <w:rsid w:val="00FC4AE2"/>
    <w:rsid w:val="00FC70FD"/>
    <w:rsid w:val="00FC7C05"/>
    <w:rsid w:val="00FD005D"/>
    <w:rsid w:val="00FD3D74"/>
    <w:rsid w:val="00FD70B8"/>
    <w:rsid w:val="00FE0D60"/>
    <w:rsid w:val="00FE1580"/>
    <w:rsid w:val="00FE70ED"/>
    <w:rsid w:val="00FE7407"/>
    <w:rsid w:val="00FF35E3"/>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18</Pages>
  <Words>8856</Words>
  <Characters>50481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28</cp:revision>
  <cp:lastPrinted>2025-03-05T15:26:00Z</cp:lastPrinted>
  <dcterms:created xsi:type="dcterms:W3CDTF">2025-12-23T22:40:00Z</dcterms:created>
  <dcterms:modified xsi:type="dcterms:W3CDTF">2026-01-06T19:44:00Z</dcterms:modified>
</cp:coreProperties>
</file>