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DC56" w14:textId="5DBE1EE1" w:rsidR="00BF1420" w:rsidRPr="00F36D1E" w:rsidRDefault="00F6694E" w:rsidP="00BF1420">
      <w:pPr>
        <w:spacing w:after="120" w:line="276" w:lineRule="auto"/>
        <w:ind w:left="576" w:right="432"/>
        <w:jc w:val="right"/>
        <w:rPr>
          <w:rFonts w:cs="Times New Roman"/>
          <w:sz w:val="24"/>
        </w:rPr>
      </w:pPr>
      <w:proofErr w:type="gramStart"/>
      <w:r>
        <w:rPr>
          <w:rFonts w:cs="Times New Roman"/>
          <w:sz w:val="24"/>
        </w:rPr>
        <w:t>October XXX</w:t>
      </w:r>
      <w:r w:rsidR="00BF1420">
        <w:rPr>
          <w:rFonts w:cs="Times New Roman"/>
          <w:sz w:val="24"/>
        </w:rPr>
        <w:t>,</w:t>
      </w:r>
      <w:proofErr w:type="gramEnd"/>
      <w:r w:rsidR="00BF1420">
        <w:rPr>
          <w:rFonts w:cs="Times New Roman"/>
          <w:sz w:val="24"/>
        </w:rPr>
        <w:t xml:space="preserve"> 202</w:t>
      </w:r>
      <w:r w:rsidR="006D5FDD">
        <w:rPr>
          <w:rFonts w:cs="Times New Roman"/>
          <w:sz w:val="24"/>
        </w:rPr>
        <w:t>4</w:t>
      </w:r>
    </w:p>
    <w:p w14:paraId="616BCD32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7FABDE09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>Dear Editors,</w:t>
      </w:r>
    </w:p>
    <w:p w14:paraId="7F720E87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55A45CA2" w14:textId="524D3D4C" w:rsidR="00BF1420" w:rsidRPr="002144A5" w:rsidRDefault="00BF1420" w:rsidP="00BF1420">
      <w:pPr>
        <w:spacing w:line="276" w:lineRule="auto"/>
        <w:ind w:left="576"/>
        <w:rPr>
          <w:rFonts w:cs="Times New Roman"/>
          <w:smallCaps/>
          <w:szCs w:val="22"/>
        </w:rPr>
      </w:pPr>
      <w:r w:rsidRPr="002144A5">
        <w:rPr>
          <w:rFonts w:cs="Times New Roman"/>
          <w:szCs w:val="22"/>
        </w:rPr>
        <w:t>My co-authors and I are writing to submit the manuscript entitled “</w:t>
      </w:r>
      <w:r w:rsidR="00A36D94" w:rsidRPr="00A36D94">
        <w:rPr>
          <w:rFonts w:eastAsia="Times New Roman" w:cs="Times New Roman"/>
          <w:bCs/>
          <w:color w:val="000000"/>
          <w:szCs w:val="22"/>
        </w:rPr>
        <w:t>Transcripts with high distal heritability mediate genetic effects on complex metabolic traits</w:t>
      </w:r>
      <w:r w:rsidRPr="002144A5">
        <w:rPr>
          <w:rFonts w:cs="Times New Roman"/>
          <w:szCs w:val="22"/>
        </w:rPr>
        <w:t xml:space="preserve">”, as a research </w:t>
      </w:r>
      <w:bookmarkStart w:id="0" w:name="OLE_LINK5"/>
      <w:bookmarkStart w:id="1" w:name="OLE_LINK6"/>
      <w:bookmarkStart w:id="2" w:name="OLE_LINK7"/>
      <w:r w:rsidRPr="002144A5">
        <w:rPr>
          <w:rFonts w:cs="Times New Roman"/>
          <w:szCs w:val="22"/>
        </w:rPr>
        <w:t xml:space="preserve">article </w:t>
      </w:r>
      <w:bookmarkEnd w:id="0"/>
      <w:bookmarkEnd w:id="1"/>
      <w:bookmarkEnd w:id="2"/>
      <w:r w:rsidRPr="002144A5">
        <w:rPr>
          <w:rFonts w:cs="Times New Roman"/>
          <w:szCs w:val="22"/>
        </w:rPr>
        <w:t>fo</w:t>
      </w:r>
      <w:r>
        <w:rPr>
          <w:rFonts w:cs="Times New Roman"/>
          <w:szCs w:val="22"/>
        </w:rPr>
        <w:t xml:space="preserve">r </w:t>
      </w:r>
      <w:r w:rsidR="0003529C">
        <w:rPr>
          <w:rFonts w:cs="Times New Roman"/>
          <w:i/>
          <w:iCs/>
          <w:szCs w:val="22"/>
        </w:rPr>
        <w:t>Nature Genetics</w:t>
      </w:r>
      <w:r w:rsidRPr="002144A5">
        <w:rPr>
          <w:rFonts w:cs="Times New Roman"/>
          <w:i/>
          <w:iCs/>
          <w:smallCaps/>
          <w:szCs w:val="22"/>
        </w:rPr>
        <w:t>.</w:t>
      </w:r>
      <w:r w:rsidRPr="002144A5">
        <w:rPr>
          <w:rFonts w:cs="Times New Roman"/>
          <w:smallCaps/>
          <w:szCs w:val="22"/>
        </w:rPr>
        <w:t xml:space="preserve"> </w:t>
      </w:r>
    </w:p>
    <w:p w14:paraId="1D829BFA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mallCaps/>
          <w:szCs w:val="22"/>
        </w:rPr>
      </w:pPr>
    </w:p>
    <w:p w14:paraId="5DF7971E" w14:textId="5FECF254" w:rsidR="009D68E3" w:rsidRPr="00767D65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Th</w:t>
      </w:r>
      <w:r w:rsidR="0084674A">
        <w:rPr>
          <w:rFonts w:cs="Times New Roman"/>
          <w:szCs w:val="22"/>
        </w:rPr>
        <w:t xml:space="preserve">is work combines </w:t>
      </w:r>
      <w:r w:rsidR="003146D6">
        <w:rPr>
          <w:rFonts w:cs="Times New Roman"/>
          <w:szCs w:val="22"/>
        </w:rPr>
        <w:t xml:space="preserve">two </w:t>
      </w:r>
      <w:r w:rsidR="005D1E8F">
        <w:rPr>
          <w:rFonts w:cs="Times New Roman"/>
          <w:szCs w:val="22"/>
        </w:rPr>
        <w:t>multi-tissue</w:t>
      </w:r>
      <w:r w:rsidR="008C64E5">
        <w:rPr>
          <w:rFonts w:cs="Times New Roman"/>
          <w:szCs w:val="22"/>
        </w:rPr>
        <w:t>, clinically relevant</w:t>
      </w:r>
      <w:r w:rsidR="005D1E8F">
        <w:rPr>
          <w:rFonts w:cs="Times New Roman"/>
          <w:szCs w:val="22"/>
        </w:rPr>
        <w:t xml:space="preserve"> </w:t>
      </w:r>
      <w:r w:rsidR="003146D6">
        <w:rPr>
          <w:rFonts w:cs="Times New Roman"/>
          <w:szCs w:val="22"/>
        </w:rPr>
        <w:t>data sets from independent</w:t>
      </w:r>
      <w:r w:rsidR="007064F7">
        <w:rPr>
          <w:rFonts w:cs="Times New Roman"/>
          <w:szCs w:val="22"/>
        </w:rPr>
        <w:t>,</w:t>
      </w:r>
      <w:r w:rsidR="003146D6">
        <w:rPr>
          <w:rFonts w:cs="Times New Roman"/>
          <w:szCs w:val="22"/>
        </w:rPr>
        <w:t xml:space="preserve"> genetically diverse mouse populations with </w:t>
      </w:r>
      <w:r w:rsidR="00C92A2A">
        <w:rPr>
          <w:rFonts w:cs="Times New Roman"/>
          <w:szCs w:val="22"/>
        </w:rPr>
        <w:t xml:space="preserve">a novel high-dimensional mediation </w:t>
      </w:r>
      <w:r w:rsidR="003758A6">
        <w:rPr>
          <w:rFonts w:cs="Times New Roman"/>
          <w:szCs w:val="22"/>
        </w:rPr>
        <w:t xml:space="preserve">analysis (HDMA) </w:t>
      </w:r>
      <w:r w:rsidR="00382164">
        <w:rPr>
          <w:rFonts w:cs="Times New Roman"/>
          <w:szCs w:val="22"/>
        </w:rPr>
        <w:t xml:space="preserve">to </w:t>
      </w:r>
      <w:r w:rsidR="0079314B">
        <w:rPr>
          <w:rFonts w:cs="Times New Roman"/>
          <w:szCs w:val="22"/>
        </w:rPr>
        <w:t>investigate the relationship between expression quantitative trait loci (</w:t>
      </w:r>
      <w:proofErr w:type="spellStart"/>
      <w:r w:rsidR="0079314B">
        <w:rPr>
          <w:rFonts w:cs="Times New Roman"/>
          <w:szCs w:val="22"/>
        </w:rPr>
        <w:t>eQTL</w:t>
      </w:r>
      <w:r w:rsidR="002644A9">
        <w:rPr>
          <w:rFonts w:cs="Times New Roman"/>
          <w:szCs w:val="22"/>
        </w:rPr>
        <w:t>s</w:t>
      </w:r>
      <w:proofErr w:type="spellEnd"/>
      <w:r w:rsidR="0079314B">
        <w:rPr>
          <w:rFonts w:cs="Times New Roman"/>
          <w:szCs w:val="22"/>
        </w:rPr>
        <w:t xml:space="preserve">) and </w:t>
      </w:r>
      <w:r w:rsidR="00260AE6">
        <w:rPr>
          <w:rFonts w:cs="Times New Roman"/>
          <w:szCs w:val="22"/>
        </w:rPr>
        <w:t xml:space="preserve">the heritability of complex traits. </w:t>
      </w:r>
      <w:r w:rsidR="003E67A0">
        <w:rPr>
          <w:rFonts w:cs="Times New Roman"/>
          <w:szCs w:val="22"/>
        </w:rPr>
        <w:t xml:space="preserve">We </w:t>
      </w:r>
      <w:r w:rsidR="009D68E3">
        <w:rPr>
          <w:rFonts w:cs="Times New Roman"/>
          <w:szCs w:val="22"/>
        </w:rPr>
        <w:t>provide</w:t>
      </w:r>
      <w:r w:rsidR="003E67A0">
        <w:rPr>
          <w:rFonts w:cs="Times New Roman"/>
          <w:szCs w:val="22"/>
        </w:rPr>
        <w:t xml:space="preserve"> </w:t>
      </w:r>
      <w:r w:rsidR="009D68E3">
        <w:rPr>
          <w:rFonts w:cs="Times New Roman"/>
          <w:szCs w:val="22"/>
        </w:rPr>
        <w:t xml:space="preserve">experimental </w:t>
      </w:r>
      <w:r w:rsidR="006C3D89">
        <w:rPr>
          <w:rFonts w:cs="Times New Roman"/>
          <w:szCs w:val="22"/>
        </w:rPr>
        <w:t xml:space="preserve">validation for a conversation about </w:t>
      </w:r>
      <w:r w:rsidR="00767D65">
        <w:rPr>
          <w:rFonts w:cs="Times New Roman"/>
          <w:szCs w:val="22"/>
        </w:rPr>
        <w:t xml:space="preserve">the heritability of complex traits that has been ongoing in </w:t>
      </w:r>
      <w:r w:rsidR="00767D65">
        <w:rPr>
          <w:rFonts w:cs="Times New Roman"/>
          <w:i/>
          <w:iCs/>
          <w:szCs w:val="22"/>
        </w:rPr>
        <w:t>Nature Genetics</w:t>
      </w:r>
      <w:r w:rsidR="00767D65">
        <w:rPr>
          <w:rFonts w:cs="Times New Roman"/>
          <w:szCs w:val="22"/>
        </w:rPr>
        <w:t xml:space="preserve"> and other </w:t>
      </w:r>
      <w:r w:rsidR="0084057E">
        <w:rPr>
          <w:rFonts w:cs="Times New Roman"/>
          <w:szCs w:val="22"/>
        </w:rPr>
        <w:t xml:space="preserve">top </w:t>
      </w:r>
      <w:r w:rsidR="00767D65">
        <w:rPr>
          <w:rFonts w:cs="Times New Roman"/>
          <w:szCs w:val="22"/>
        </w:rPr>
        <w:t xml:space="preserve">journals </w:t>
      </w:r>
      <w:r w:rsidR="000D14F0">
        <w:rPr>
          <w:rFonts w:cs="Times New Roman"/>
          <w:szCs w:val="22"/>
        </w:rPr>
        <w:t>in recent years.</w:t>
      </w:r>
    </w:p>
    <w:p w14:paraId="3077942A" w14:textId="77777777" w:rsidR="009D68E3" w:rsidRDefault="009D68E3" w:rsidP="00BF1420">
      <w:pPr>
        <w:spacing w:line="276" w:lineRule="auto"/>
        <w:ind w:left="576"/>
        <w:rPr>
          <w:rFonts w:cs="Times New Roman"/>
          <w:szCs w:val="22"/>
        </w:rPr>
      </w:pPr>
    </w:p>
    <w:p w14:paraId="129263A2" w14:textId="7C3A57B3" w:rsidR="00DB5F56" w:rsidRDefault="00585DC8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E</w:t>
      </w:r>
      <w:r w:rsidR="00911631">
        <w:rPr>
          <w:rFonts w:cs="Times New Roman"/>
          <w:szCs w:val="22"/>
        </w:rPr>
        <w:t xml:space="preserve">vidence </w:t>
      </w:r>
      <w:r w:rsidR="00B80029">
        <w:rPr>
          <w:rFonts w:cs="Times New Roman"/>
          <w:szCs w:val="22"/>
        </w:rPr>
        <w:t xml:space="preserve">from GWAS </w:t>
      </w:r>
      <w:r>
        <w:rPr>
          <w:rFonts w:cs="Times New Roman"/>
          <w:szCs w:val="22"/>
        </w:rPr>
        <w:t xml:space="preserve">suggests </w:t>
      </w:r>
      <w:r w:rsidR="00911631">
        <w:rPr>
          <w:rFonts w:cs="Times New Roman"/>
          <w:szCs w:val="22"/>
        </w:rPr>
        <w:t xml:space="preserve">that </w:t>
      </w:r>
      <w:r w:rsidR="009C218D">
        <w:rPr>
          <w:rFonts w:cs="Times New Roman"/>
          <w:szCs w:val="22"/>
        </w:rPr>
        <w:t xml:space="preserve">genetic variants influence </w:t>
      </w:r>
      <w:r w:rsidR="00844906">
        <w:rPr>
          <w:rFonts w:cs="Times New Roman"/>
          <w:szCs w:val="22"/>
        </w:rPr>
        <w:t xml:space="preserve">complex </w:t>
      </w:r>
      <w:r w:rsidR="009C218D">
        <w:rPr>
          <w:rFonts w:cs="Times New Roman"/>
          <w:szCs w:val="22"/>
        </w:rPr>
        <w:t>traits through gene expression regulation</w:t>
      </w:r>
      <w:r w:rsidR="00E50652">
        <w:rPr>
          <w:rFonts w:cs="Times New Roman"/>
          <w:szCs w:val="22"/>
        </w:rPr>
        <w:t xml:space="preserve">, however identifying disease-associated </w:t>
      </w:r>
      <w:proofErr w:type="spellStart"/>
      <w:r w:rsidR="00E50652">
        <w:rPr>
          <w:rFonts w:cs="Times New Roman"/>
          <w:szCs w:val="22"/>
        </w:rPr>
        <w:t>eQTLs</w:t>
      </w:r>
      <w:proofErr w:type="spellEnd"/>
      <w:r w:rsidR="00E50652">
        <w:rPr>
          <w:rFonts w:cs="Times New Roman"/>
          <w:szCs w:val="22"/>
        </w:rPr>
        <w:t xml:space="preserve"> has </w:t>
      </w:r>
      <w:r w:rsidR="0090562C">
        <w:rPr>
          <w:rFonts w:cs="Times New Roman"/>
          <w:szCs w:val="22"/>
        </w:rPr>
        <w:t>had minimal success</w:t>
      </w:r>
      <w:r w:rsidR="00DB5F56">
        <w:rPr>
          <w:rFonts w:cs="Times New Roman"/>
          <w:szCs w:val="22"/>
        </w:rPr>
        <w:t>.</w:t>
      </w:r>
    </w:p>
    <w:p w14:paraId="659B0412" w14:textId="352525DB" w:rsidR="00DB5F56" w:rsidRPr="00830F04" w:rsidRDefault="00DB5F56" w:rsidP="00DB5F56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R</w:t>
      </w:r>
      <w:r>
        <w:rPr>
          <w:rFonts w:cs="Times New Roman"/>
          <w:szCs w:val="22"/>
        </w:rPr>
        <w:t xml:space="preserve">ecent studies published in </w:t>
      </w:r>
      <w:r>
        <w:rPr>
          <w:rFonts w:cs="Times New Roman"/>
          <w:i/>
          <w:iCs/>
          <w:szCs w:val="22"/>
        </w:rPr>
        <w:t>Nature Genetics</w:t>
      </w:r>
      <w:r>
        <w:t xml:space="preserve"> </w:t>
      </w:r>
      <w:r>
        <w:rPr>
          <w:rFonts w:cs="Times New Roman"/>
          <w:szCs w:val="22"/>
        </w:rPr>
        <w:t xml:space="preserve">have </w:t>
      </w:r>
      <w:r w:rsidR="00634CFF">
        <w:rPr>
          <w:rFonts w:cs="Times New Roman"/>
          <w:szCs w:val="22"/>
        </w:rPr>
        <w:t xml:space="preserve">explored this shortcoming by critically examining the relationship between </w:t>
      </w:r>
      <w:proofErr w:type="spellStart"/>
      <w:r w:rsidR="00634CFF">
        <w:rPr>
          <w:rFonts w:cs="Times New Roman"/>
          <w:szCs w:val="22"/>
        </w:rPr>
        <w:t>eQTLs</w:t>
      </w:r>
      <w:proofErr w:type="spellEnd"/>
      <w:r w:rsidR="00634CFF">
        <w:rPr>
          <w:rFonts w:cs="Times New Roman"/>
          <w:szCs w:val="22"/>
        </w:rPr>
        <w:t xml:space="preserve"> and complex trait</w:t>
      </w:r>
      <w:r w:rsidR="00A82BB5">
        <w:rPr>
          <w:rFonts w:cs="Times New Roman"/>
          <w:szCs w:val="22"/>
        </w:rPr>
        <w:t>s</w:t>
      </w:r>
      <w:r w:rsidR="00634CFF">
        <w:rPr>
          <w:rFonts w:cs="Times New Roman"/>
          <w:szCs w:val="22"/>
        </w:rPr>
        <w:t xml:space="preserve">. </w:t>
      </w:r>
      <w:r w:rsidR="009D0822">
        <w:rPr>
          <w:rFonts w:cs="Times New Roman"/>
          <w:szCs w:val="22"/>
        </w:rPr>
        <w:t xml:space="preserve">Notable work has </w:t>
      </w:r>
      <w:r w:rsidR="00C87474">
        <w:rPr>
          <w:rFonts w:cs="Times New Roman"/>
          <w:szCs w:val="22"/>
        </w:rPr>
        <w:t xml:space="preserve">demonstrated that trait-associated variants and </w:t>
      </w:r>
      <w:proofErr w:type="spellStart"/>
      <w:r w:rsidR="00C87474">
        <w:rPr>
          <w:rFonts w:cs="Times New Roman"/>
          <w:szCs w:val="22"/>
        </w:rPr>
        <w:t>eQTLs</w:t>
      </w:r>
      <w:proofErr w:type="spellEnd"/>
      <w:r w:rsidR="00C87474">
        <w:rPr>
          <w:rFonts w:cs="Times New Roman"/>
          <w:szCs w:val="22"/>
        </w:rPr>
        <w:t xml:space="preserve"> </w:t>
      </w:r>
      <w:r w:rsidR="00C87474">
        <w:rPr>
          <w:rFonts w:cs="Times New Roman"/>
          <w:szCs w:val="22"/>
        </w:rPr>
        <w:t xml:space="preserve">tend not to co-localize </w:t>
      </w:r>
      <w:r w:rsidR="00F67DB1">
        <w:rPr>
          <w:rFonts w:cs="Times New Roman"/>
          <w:szCs w:val="22"/>
        </w:rPr>
        <w:t>(</w:t>
      </w:r>
      <w:proofErr w:type="spellStart"/>
      <w:r w:rsidR="00F67DB1">
        <w:rPr>
          <w:rFonts w:cs="Times New Roman"/>
          <w:szCs w:val="22"/>
        </w:rPr>
        <w:t>Mostavi</w:t>
      </w:r>
      <w:proofErr w:type="spellEnd"/>
      <w:r w:rsidR="00F67DB1">
        <w:rPr>
          <w:rFonts w:cs="Times New Roman"/>
          <w:szCs w:val="22"/>
        </w:rPr>
        <w:t xml:space="preserve"> </w:t>
      </w:r>
      <w:r w:rsidR="00F67DB1">
        <w:rPr>
          <w:rFonts w:cs="Times New Roman"/>
          <w:i/>
          <w:iCs/>
          <w:szCs w:val="22"/>
        </w:rPr>
        <w:t xml:space="preserve">et al., </w:t>
      </w:r>
      <w:r w:rsidR="00F67DB1">
        <w:rPr>
          <w:rFonts w:cs="Times New Roman"/>
          <w:szCs w:val="22"/>
        </w:rPr>
        <w:t>2023)</w:t>
      </w:r>
      <w:r w:rsidR="001E1C67">
        <w:rPr>
          <w:rFonts w:cs="Times New Roman"/>
          <w:szCs w:val="22"/>
        </w:rPr>
        <w:t>,</w:t>
      </w:r>
      <w:r w:rsidR="00F67DB1">
        <w:rPr>
          <w:rFonts w:cs="Times New Roman"/>
          <w:szCs w:val="22"/>
        </w:rPr>
        <w:t xml:space="preserve"> </w:t>
      </w:r>
      <w:r w:rsidR="00C87474">
        <w:rPr>
          <w:rFonts w:cs="Times New Roman"/>
          <w:szCs w:val="22"/>
        </w:rPr>
        <w:t xml:space="preserve">and </w:t>
      </w:r>
      <w:r>
        <w:rPr>
          <w:rFonts w:cs="Times New Roman"/>
          <w:szCs w:val="22"/>
        </w:rPr>
        <w:t xml:space="preserve">that only small amounts of trait heritability are mediated through local </w:t>
      </w:r>
      <w:proofErr w:type="spellStart"/>
      <w:r>
        <w:rPr>
          <w:rFonts w:cs="Times New Roman"/>
          <w:szCs w:val="22"/>
        </w:rPr>
        <w:t>eQTLs</w:t>
      </w:r>
      <w:proofErr w:type="spellEnd"/>
      <w:r w:rsidR="005D422A">
        <w:rPr>
          <w:rFonts w:cs="Times New Roman"/>
          <w:szCs w:val="22"/>
        </w:rPr>
        <w:t xml:space="preserve"> (Yao </w:t>
      </w:r>
      <w:r w:rsidR="005D422A">
        <w:rPr>
          <w:rFonts w:cs="Times New Roman"/>
          <w:i/>
          <w:iCs/>
          <w:szCs w:val="22"/>
        </w:rPr>
        <w:t xml:space="preserve">et al. </w:t>
      </w:r>
      <w:r w:rsidR="005D422A">
        <w:rPr>
          <w:rFonts w:cs="Times New Roman"/>
          <w:szCs w:val="22"/>
        </w:rPr>
        <w:t>2020).</w:t>
      </w:r>
      <w:r w:rsidR="00D212BD">
        <w:rPr>
          <w:rFonts w:cs="Times New Roman"/>
          <w:szCs w:val="22"/>
        </w:rPr>
        <w:t xml:space="preserve"> </w:t>
      </w:r>
      <w:r w:rsidR="002465F7">
        <w:rPr>
          <w:rFonts w:cs="Times New Roman"/>
          <w:szCs w:val="22"/>
        </w:rPr>
        <w:t>E</w:t>
      </w:r>
      <w:r w:rsidR="00E91735">
        <w:rPr>
          <w:rFonts w:cs="Times New Roman"/>
          <w:szCs w:val="22"/>
        </w:rPr>
        <w:t>vidence suggests</w:t>
      </w:r>
      <w:r w:rsidR="002465F7">
        <w:rPr>
          <w:rFonts w:cs="Times New Roman"/>
          <w:szCs w:val="22"/>
        </w:rPr>
        <w:t>, rather,</w:t>
      </w:r>
      <w:r w:rsidR="00E91735">
        <w:rPr>
          <w:rFonts w:cs="Times New Roman"/>
          <w:szCs w:val="22"/>
        </w:rPr>
        <w:t xml:space="preserve"> that </w:t>
      </w:r>
      <w:r w:rsidR="0081443E">
        <w:rPr>
          <w:rFonts w:cs="Times New Roman"/>
          <w:szCs w:val="22"/>
        </w:rPr>
        <w:t xml:space="preserve">distal </w:t>
      </w:r>
      <w:proofErr w:type="spellStart"/>
      <w:r w:rsidR="0081443E">
        <w:rPr>
          <w:rFonts w:cs="Times New Roman"/>
          <w:szCs w:val="22"/>
        </w:rPr>
        <w:t>eQTLs</w:t>
      </w:r>
      <w:proofErr w:type="spellEnd"/>
      <w:r w:rsidR="002906F0">
        <w:rPr>
          <w:rFonts w:cs="Times New Roman"/>
          <w:szCs w:val="22"/>
        </w:rPr>
        <w:t xml:space="preserve"> may be more </w:t>
      </w:r>
      <w:r w:rsidR="000A433B">
        <w:rPr>
          <w:rFonts w:cs="Times New Roman"/>
          <w:szCs w:val="22"/>
        </w:rPr>
        <w:t xml:space="preserve">relevant to complex traits than local </w:t>
      </w:r>
      <w:proofErr w:type="spellStart"/>
      <w:r w:rsidR="000A433B">
        <w:rPr>
          <w:rFonts w:cs="Times New Roman"/>
          <w:szCs w:val="22"/>
        </w:rPr>
        <w:t>eQTLs</w:t>
      </w:r>
      <w:proofErr w:type="spellEnd"/>
      <w:r w:rsidR="00830F04">
        <w:rPr>
          <w:rFonts w:cs="Times New Roman"/>
          <w:szCs w:val="22"/>
        </w:rPr>
        <w:t xml:space="preserve"> (</w:t>
      </w:r>
      <w:proofErr w:type="spellStart"/>
      <w:r w:rsidR="00830F04">
        <w:rPr>
          <w:rFonts w:cs="Times New Roman"/>
          <w:szCs w:val="22"/>
        </w:rPr>
        <w:t>Vosa</w:t>
      </w:r>
      <w:proofErr w:type="spellEnd"/>
      <w:r w:rsidR="00830F04">
        <w:rPr>
          <w:rFonts w:cs="Times New Roman"/>
          <w:szCs w:val="22"/>
        </w:rPr>
        <w:t xml:space="preserve"> </w:t>
      </w:r>
      <w:r w:rsidR="00830F04">
        <w:rPr>
          <w:rFonts w:cs="Times New Roman"/>
          <w:i/>
          <w:iCs/>
          <w:szCs w:val="22"/>
        </w:rPr>
        <w:t>et al.</w:t>
      </w:r>
      <w:r w:rsidR="00830F04">
        <w:rPr>
          <w:rFonts w:cs="Times New Roman"/>
          <w:szCs w:val="22"/>
        </w:rPr>
        <w:t xml:space="preserve"> 2021). </w:t>
      </w:r>
      <w:r w:rsidR="006A55FE">
        <w:rPr>
          <w:rFonts w:cs="Times New Roman"/>
          <w:szCs w:val="22"/>
        </w:rPr>
        <w:t xml:space="preserve">As these </w:t>
      </w:r>
      <w:r w:rsidR="000E3D92">
        <w:rPr>
          <w:rFonts w:cs="Times New Roman"/>
          <w:szCs w:val="22"/>
        </w:rPr>
        <w:t xml:space="preserve">studies </w:t>
      </w:r>
      <w:r w:rsidR="00972194">
        <w:rPr>
          <w:rFonts w:cs="Times New Roman"/>
          <w:szCs w:val="22"/>
        </w:rPr>
        <w:t xml:space="preserve">were </w:t>
      </w:r>
      <w:r w:rsidR="00934B4F">
        <w:rPr>
          <w:rFonts w:cs="Times New Roman"/>
          <w:szCs w:val="22"/>
        </w:rPr>
        <w:t>don</w:t>
      </w:r>
      <w:r w:rsidR="007A32D8">
        <w:rPr>
          <w:rFonts w:cs="Times New Roman"/>
          <w:szCs w:val="22"/>
        </w:rPr>
        <w:t>e</w:t>
      </w:r>
      <w:r w:rsidR="00934B4F">
        <w:rPr>
          <w:rFonts w:cs="Times New Roman"/>
          <w:szCs w:val="22"/>
        </w:rPr>
        <w:t xml:space="preserve"> </w:t>
      </w:r>
      <w:r w:rsidR="000E3D92">
        <w:rPr>
          <w:rFonts w:cs="Times New Roman"/>
          <w:szCs w:val="22"/>
        </w:rPr>
        <w:t>humans</w:t>
      </w:r>
      <w:r w:rsidR="00414682">
        <w:rPr>
          <w:rFonts w:cs="Times New Roman"/>
          <w:szCs w:val="22"/>
        </w:rPr>
        <w:t>,</w:t>
      </w:r>
      <w:r w:rsidR="000E3D92">
        <w:rPr>
          <w:rFonts w:cs="Times New Roman"/>
          <w:szCs w:val="22"/>
        </w:rPr>
        <w:t xml:space="preserve"> they are </w:t>
      </w:r>
      <w:r w:rsidR="007039A5">
        <w:rPr>
          <w:rFonts w:cs="Times New Roman"/>
          <w:szCs w:val="22"/>
        </w:rPr>
        <w:t xml:space="preserve">limited in their ability to </w:t>
      </w:r>
      <w:r w:rsidR="006E4A3A">
        <w:rPr>
          <w:rFonts w:cs="Times New Roman"/>
          <w:szCs w:val="22"/>
        </w:rPr>
        <w:t xml:space="preserve">comment on causal relationships between </w:t>
      </w:r>
      <w:proofErr w:type="spellStart"/>
      <w:r w:rsidR="003241FC">
        <w:rPr>
          <w:rFonts w:cs="Times New Roman"/>
          <w:szCs w:val="22"/>
        </w:rPr>
        <w:t>eQTLs</w:t>
      </w:r>
      <w:proofErr w:type="spellEnd"/>
      <w:r w:rsidR="003241FC">
        <w:rPr>
          <w:rFonts w:cs="Times New Roman"/>
          <w:szCs w:val="22"/>
        </w:rPr>
        <w:t xml:space="preserve"> and </w:t>
      </w:r>
      <w:r w:rsidR="00C1483D">
        <w:rPr>
          <w:rFonts w:cs="Times New Roman"/>
          <w:szCs w:val="22"/>
        </w:rPr>
        <w:t xml:space="preserve">complex traits. </w:t>
      </w:r>
      <w:r w:rsidR="00007E23">
        <w:rPr>
          <w:rFonts w:cs="Times New Roman"/>
          <w:szCs w:val="22"/>
        </w:rPr>
        <w:t xml:space="preserve">To address this limitation, we </w:t>
      </w:r>
      <w:r w:rsidR="00101305">
        <w:rPr>
          <w:rFonts w:cs="Times New Roman"/>
          <w:szCs w:val="22"/>
        </w:rPr>
        <w:t xml:space="preserve">developed </w:t>
      </w:r>
      <w:r w:rsidR="00C85A2F">
        <w:rPr>
          <w:rFonts w:cs="Times New Roman"/>
          <w:szCs w:val="22"/>
        </w:rPr>
        <w:t xml:space="preserve">two large complementary data sets in </w:t>
      </w:r>
      <w:r w:rsidR="00687C55">
        <w:rPr>
          <w:rFonts w:cs="Times New Roman"/>
          <w:szCs w:val="22"/>
        </w:rPr>
        <w:t xml:space="preserve">genetically diverse mice to directly assess the </w:t>
      </w:r>
      <w:r w:rsidR="00BC7D8C">
        <w:rPr>
          <w:rFonts w:cs="Times New Roman"/>
          <w:szCs w:val="22"/>
        </w:rPr>
        <w:t xml:space="preserve">role of local and distal </w:t>
      </w:r>
      <w:proofErr w:type="spellStart"/>
      <w:r w:rsidR="00BC7D8C">
        <w:rPr>
          <w:rFonts w:cs="Times New Roman"/>
          <w:szCs w:val="22"/>
        </w:rPr>
        <w:t>eQTL</w:t>
      </w:r>
      <w:proofErr w:type="spellEnd"/>
      <w:r w:rsidR="00BC7D8C">
        <w:rPr>
          <w:rFonts w:cs="Times New Roman"/>
          <w:szCs w:val="22"/>
        </w:rPr>
        <w:t xml:space="preserve"> in driving </w:t>
      </w:r>
      <w:r w:rsidR="002A0A1A">
        <w:rPr>
          <w:rFonts w:cs="Times New Roman"/>
          <w:szCs w:val="22"/>
        </w:rPr>
        <w:t>complex trait variation.</w:t>
      </w:r>
    </w:p>
    <w:p w14:paraId="6403008B" w14:textId="06F81CEE" w:rsidR="00DB5F56" w:rsidRDefault="00DB5F56" w:rsidP="00BF1420">
      <w:pPr>
        <w:spacing w:line="276" w:lineRule="auto"/>
        <w:ind w:left="576"/>
        <w:rPr>
          <w:rFonts w:cs="Times New Roman"/>
          <w:szCs w:val="22"/>
        </w:rPr>
      </w:pPr>
    </w:p>
    <w:p w14:paraId="6992A30E" w14:textId="13070FA9" w:rsidR="007E2ED9" w:rsidRDefault="004064CD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The two mouse populations were derived from the Diversity Outbred (DO) mice, and the Collaborative Cross (CC) mice. </w:t>
      </w:r>
      <w:r w:rsidR="00E81CFE">
        <w:rPr>
          <w:rFonts w:cs="Times New Roman"/>
          <w:szCs w:val="22"/>
        </w:rPr>
        <w:t xml:space="preserve">Both were maintained on high-fat, high-sugar diets to model diet-induced obesity and metabolic disease. </w:t>
      </w:r>
      <w:r w:rsidR="004928A7">
        <w:rPr>
          <w:rFonts w:cs="Times New Roman"/>
          <w:szCs w:val="22"/>
        </w:rPr>
        <w:t>The</w:t>
      </w:r>
      <w:r w:rsidR="00A07D54">
        <w:rPr>
          <w:rFonts w:cs="Times New Roman"/>
          <w:szCs w:val="22"/>
        </w:rPr>
        <w:t xml:space="preserve"> two </w:t>
      </w:r>
      <w:r w:rsidR="004928A7">
        <w:rPr>
          <w:rFonts w:cs="Times New Roman"/>
          <w:szCs w:val="22"/>
        </w:rPr>
        <w:t xml:space="preserve">populations share </w:t>
      </w:r>
      <w:r w:rsidR="008872B8">
        <w:rPr>
          <w:rFonts w:cs="Times New Roman"/>
          <w:szCs w:val="22"/>
        </w:rPr>
        <w:t xml:space="preserve">ancestral haplotypes but have </w:t>
      </w:r>
      <w:r w:rsidR="007E2ED9">
        <w:rPr>
          <w:rFonts w:cs="Times New Roman"/>
          <w:szCs w:val="22"/>
        </w:rPr>
        <w:t xml:space="preserve">independent </w:t>
      </w:r>
      <w:r w:rsidR="003A4619">
        <w:rPr>
          <w:rFonts w:cs="Times New Roman"/>
          <w:szCs w:val="22"/>
        </w:rPr>
        <w:t>population structure</w:t>
      </w:r>
      <w:r w:rsidR="00BB1C0B">
        <w:rPr>
          <w:rFonts w:cs="Times New Roman"/>
          <w:szCs w:val="22"/>
        </w:rPr>
        <w:t>. Thus</w:t>
      </w:r>
      <w:r w:rsidR="00A86584">
        <w:rPr>
          <w:rFonts w:cs="Times New Roman"/>
          <w:szCs w:val="22"/>
        </w:rPr>
        <w:t>,</w:t>
      </w:r>
      <w:r w:rsidR="00BB1C0B">
        <w:rPr>
          <w:rFonts w:cs="Times New Roman"/>
          <w:szCs w:val="22"/>
        </w:rPr>
        <w:t xml:space="preserve"> </w:t>
      </w:r>
      <w:r w:rsidR="001C3212">
        <w:rPr>
          <w:rFonts w:cs="Times New Roman"/>
          <w:szCs w:val="22"/>
        </w:rPr>
        <w:t xml:space="preserve">local genetic effects on gene expression are identical across the two populations, but distal effects are </w:t>
      </w:r>
      <w:r w:rsidR="00A86584">
        <w:rPr>
          <w:rFonts w:cs="Times New Roman"/>
          <w:szCs w:val="22"/>
        </w:rPr>
        <w:t>independent</w:t>
      </w:r>
      <w:r w:rsidR="0081711B">
        <w:rPr>
          <w:rFonts w:cs="Times New Roman"/>
          <w:szCs w:val="22"/>
        </w:rPr>
        <w:t xml:space="preserve"> allowing us to</w:t>
      </w:r>
      <w:r w:rsidR="00216799">
        <w:rPr>
          <w:rFonts w:cs="Times New Roman"/>
          <w:szCs w:val="22"/>
        </w:rPr>
        <w:t xml:space="preserve"> </w:t>
      </w:r>
      <w:r w:rsidR="00C12059">
        <w:rPr>
          <w:rFonts w:cs="Times New Roman"/>
          <w:szCs w:val="22"/>
        </w:rPr>
        <w:t>differentiate</w:t>
      </w:r>
      <w:r w:rsidR="00216799">
        <w:rPr>
          <w:rFonts w:cs="Times New Roman"/>
          <w:szCs w:val="22"/>
        </w:rPr>
        <w:t xml:space="preserve"> the effects of local and distal </w:t>
      </w:r>
      <w:proofErr w:type="spellStart"/>
      <w:r w:rsidR="00216799">
        <w:rPr>
          <w:rFonts w:cs="Times New Roman"/>
          <w:szCs w:val="22"/>
        </w:rPr>
        <w:t>eQTLs</w:t>
      </w:r>
      <w:proofErr w:type="spellEnd"/>
      <w:r w:rsidR="007D2936">
        <w:rPr>
          <w:rFonts w:cs="Times New Roman"/>
          <w:szCs w:val="22"/>
        </w:rPr>
        <w:t xml:space="preserve">. </w:t>
      </w:r>
      <w:r w:rsidR="002377CA">
        <w:rPr>
          <w:rFonts w:cs="Times New Roman"/>
          <w:szCs w:val="22"/>
        </w:rPr>
        <w:t>Further, we measured genome-wide genotypes,</w:t>
      </w:r>
      <w:r w:rsidR="00B103E9">
        <w:rPr>
          <w:rFonts w:cs="Times New Roman"/>
          <w:szCs w:val="22"/>
        </w:rPr>
        <w:t xml:space="preserve"> clinically relevant phenotypes, and </w:t>
      </w:r>
      <w:r w:rsidR="00304F6B">
        <w:rPr>
          <w:rFonts w:cs="Times New Roman"/>
          <w:szCs w:val="22"/>
        </w:rPr>
        <w:t xml:space="preserve">gene expression in </w:t>
      </w:r>
      <w:r w:rsidR="0018632F">
        <w:rPr>
          <w:rFonts w:cs="Times New Roman"/>
          <w:szCs w:val="22"/>
        </w:rPr>
        <w:t>four</w:t>
      </w:r>
      <w:r w:rsidR="00304F6B">
        <w:rPr>
          <w:rFonts w:cs="Times New Roman"/>
          <w:szCs w:val="22"/>
        </w:rPr>
        <w:t xml:space="preserve"> disease-relevant </w:t>
      </w:r>
      <w:r w:rsidR="008C2000">
        <w:rPr>
          <w:rFonts w:cs="Times New Roman"/>
          <w:szCs w:val="22"/>
        </w:rPr>
        <w:t xml:space="preserve">tissues </w:t>
      </w:r>
      <w:r w:rsidR="006170A8">
        <w:rPr>
          <w:rFonts w:cs="Times New Roman"/>
          <w:szCs w:val="22"/>
        </w:rPr>
        <w:t xml:space="preserve">(adipose, pancreatic islet, liver, and skeletal muscle) </w:t>
      </w:r>
      <w:r w:rsidR="00FA7908">
        <w:rPr>
          <w:rFonts w:cs="Times New Roman"/>
          <w:szCs w:val="22"/>
        </w:rPr>
        <w:t>across</w:t>
      </w:r>
      <w:r w:rsidR="008C2000">
        <w:rPr>
          <w:rFonts w:cs="Times New Roman"/>
          <w:szCs w:val="22"/>
        </w:rPr>
        <w:t xml:space="preserve"> hundreds of individuals</w:t>
      </w:r>
      <w:r w:rsidR="001601FE">
        <w:rPr>
          <w:rFonts w:cs="Times New Roman"/>
          <w:szCs w:val="22"/>
        </w:rPr>
        <w:t>.</w:t>
      </w:r>
      <w:r w:rsidR="0049562C">
        <w:rPr>
          <w:rFonts w:cs="Times New Roman"/>
          <w:szCs w:val="22"/>
        </w:rPr>
        <w:t xml:space="preserve"> Such data collection is </w:t>
      </w:r>
      <w:r w:rsidR="00F12F09">
        <w:rPr>
          <w:rFonts w:cs="Times New Roman"/>
          <w:szCs w:val="22"/>
        </w:rPr>
        <w:t xml:space="preserve">highly </w:t>
      </w:r>
      <w:r w:rsidR="00B0741C">
        <w:rPr>
          <w:rFonts w:cs="Times New Roman"/>
          <w:szCs w:val="22"/>
        </w:rPr>
        <w:t>im</w:t>
      </w:r>
      <w:r w:rsidR="0049562C">
        <w:rPr>
          <w:rFonts w:cs="Times New Roman"/>
          <w:szCs w:val="22"/>
        </w:rPr>
        <w:t>practical in human subjects</w:t>
      </w:r>
      <w:r w:rsidR="00B5272C">
        <w:rPr>
          <w:rFonts w:cs="Times New Roman"/>
          <w:szCs w:val="22"/>
        </w:rPr>
        <w:t>.</w:t>
      </w:r>
    </w:p>
    <w:p w14:paraId="3FB1577C" w14:textId="77777777" w:rsidR="00256F03" w:rsidRDefault="00256F03" w:rsidP="00BF1420">
      <w:pPr>
        <w:spacing w:line="276" w:lineRule="auto"/>
        <w:ind w:left="576"/>
        <w:rPr>
          <w:rFonts w:cs="Times New Roman"/>
          <w:szCs w:val="22"/>
        </w:rPr>
      </w:pPr>
    </w:p>
    <w:p w14:paraId="190493C5" w14:textId="2F5030DE" w:rsidR="00946D98" w:rsidRDefault="00451D95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Initial </w:t>
      </w:r>
      <w:proofErr w:type="spellStart"/>
      <w:r>
        <w:rPr>
          <w:rFonts w:cs="Times New Roman"/>
          <w:szCs w:val="22"/>
        </w:rPr>
        <w:t>eQTL</w:t>
      </w:r>
      <w:proofErr w:type="spellEnd"/>
      <w:r>
        <w:rPr>
          <w:rFonts w:cs="Times New Roman"/>
          <w:szCs w:val="22"/>
        </w:rPr>
        <w:t xml:space="preserve"> analysis showed that </w:t>
      </w:r>
      <w:r w:rsidR="00DB2DD2">
        <w:rPr>
          <w:rFonts w:cs="Times New Roman"/>
          <w:szCs w:val="22"/>
        </w:rPr>
        <w:t>transcripts</w:t>
      </w:r>
      <w:r w:rsidR="00893C1E">
        <w:rPr>
          <w:rFonts w:cs="Times New Roman"/>
          <w:szCs w:val="22"/>
        </w:rPr>
        <w:t xml:space="preserve"> confirmed what has been shown in human studies, notably </w:t>
      </w:r>
      <w:r w:rsidR="005235F1">
        <w:rPr>
          <w:rFonts w:cs="Times New Roman"/>
          <w:szCs w:val="22"/>
        </w:rPr>
        <w:t>that</w:t>
      </w:r>
      <w:r w:rsidR="00047282">
        <w:rPr>
          <w:rFonts w:cs="Times New Roman"/>
          <w:szCs w:val="22"/>
        </w:rPr>
        <w:t xml:space="preserve"> transcripts with high local heritability tended to have low trait relevance, and that transcripts with higher trait relevance tended to </w:t>
      </w:r>
      <w:r w:rsidR="00906B68">
        <w:rPr>
          <w:rFonts w:cs="Times New Roman"/>
          <w:szCs w:val="22"/>
        </w:rPr>
        <w:t xml:space="preserve">have high distal heritability. </w:t>
      </w:r>
      <w:r w:rsidR="00693DF6">
        <w:rPr>
          <w:rFonts w:cs="Times New Roman"/>
          <w:szCs w:val="22"/>
        </w:rPr>
        <w:t xml:space="preserve">This finding </w:t>
      </w:r>
      <w:r w:rsidR="002243C4">
        <w:rPr>
          <w:rFonts w:cs="Times New Roman"/>
          <w:szCs w:val="22"/>
        </w:rPr>
        <w:t xml:space="preserve">supports earlier findings </w:t>
      </w:r>
      <w:r w:rsidR="00825DE6">
        <w:rPr>
          <w:rFonts w:cs="Times New Roman"/>
          <w:szCs w:val="22"/>
        </w:rPr>
        <w:t xml:space="preserve">in humans </w:t>
      </w:r>
      <w:r w:rsidR="0000757A">
        <w:rPr>
          <w:rFonts w:cs="Times New Roman"/>
          <w:szCs w:val="22"/>
        </w:rPr>
        <w:t>that</w:t>
      </w:r>
      <w:r w:rsidR="00464432">
        <w:rPr>
          <w:rFonts w:cs="Times New Roman"/>
          <w:szCs w:val="22"/>
        </w:rPr>
        <w:t xml:space="preserve"> complex trait heritability is mediated primarily through </w:t>
      </w:r>
      <w:r w:rsidR="00A51F74">
        <w:rPr>
          <w:rFonts w:cs="Times New Roman"/>
          <w:szCs w:val="22"/>
        </w:rPr>
        <w:t>distal gene regulation.</w:t>
      </w:r>
      <w:r w:rsidR="003B6039">
        <w:rPr>
          <w:rFonts w:cs="Times New Roman"/>
          <w:szCs w:val="22"/>
        </w:rPr>
        <w:t xml:space="preserve"> </w:t>
      </w:r>
      <w:r w:rsidR="00943F5E">
        <w:rPr>
          <w:rFonts w:cs="Times New Roman"/>
          <w:szCs w:val="22"/>
        </w:rPr>
        <w:t xml:space="preserve">We </w:t>
      </w:r>
      <w:r w:rsidR="00A95992">
        <w:rPr>
          <w:rFonts w:cs="Times New Roman"/>
          <w:szCs w:val="22"/>
        </w:rPr>
        <w:t xml:space="preserve">then </w:t>
      </w:r>
      <w:r w:rsidR="00943F5E">
        <w:rPr>
          <w:rFonts w:cs="Times New Roman"/>
          <w:szCs w:val="22"/>
        </w:rPr>
        <w:t xml:space="preserve">used </w:t>
      </w:r>
      <w:r w:rsidR="00F32CBF">
        <w:rPr>
          <w:rFonts w:cs="Times New Roman"/>
          <w:szCs w:val="22"/>
        </w:rPr>
        <w:t>a novel HDMA</w:t>
      </w:r>
      <w:r w:rsidR="00943F5E">
        <w:rPr>
          <w:rFonts w:cs="Times New Roman"/>
          <w:szCs w:val="22"/>
        </w:rPr>
        <w:t xml:space="preserve"> </w:t>
      </w:r>
      <w:r w:rsidR="00EA5A7A">
        <w:rPr>
          <w:rFonts w:cs="Times New Roman"/>
          <w:szCs w:val="22"/>
        </w:rPr>
        <w:t xml:space="preserve">to </w:t>
      </w:r>
      <w:r w:rsidR="00BA32A7">
        <w:rPr>
          <w:rFonts w:cs="Times New Roman"/>
          <w:szCs w:val="22"/>
        </w:rPr>
        <w:t xml:space="preserve">directly </w:t>
      </w:r>
      <w:r w:rsidR="00EA5A7A">
        <w:rPr>
          <w:rFonts w:cs="Times New Roman"/>
          <w:szCs w:val="22"/>
        </w:rPr>
        <w:t>identify</w:t>
      </w:r>
      <w:r w:rsidR="00EA2AA5">
        <w:rPr>
          <w:rFonts w:cs="Times New Roman"/>
          <w:szCs w:val="22"/>
        </w:rPr>
        <w:t xml:space="preserve"> composite transcript</w:t>
      </w:r>
      <w:r w:rsidR="003C005F">
        <w:rPr>
          <w:rFonts w:cs="Times New Roman"/>
          <w:szCs w:val="22"/>
        </w:rPr>
        <w:t>s</w:t>
      </w:r>
      <w:r w:rsidR="00EA2AA5">
        <w:rPr>
          <w:rFonts w:cs="Times New Roman"/>
          <w:szCs w:val="22"/>
        </w:rPr>
        <w:t xml:space="preserve"> that mediated the effect</w:t>
      </w:r>
      <w:r w:rsidR="004F3AFB">
        <w:rPr>
          <w:rFonts w:cs="Times New Roman"/>
          <w:szCs w:val="22"/>
        </w:rPr>
        <w:t>s</w:t>
      </w:r>
      <w:r w:rsidR="00EA2AA5">
        <w:rPr>
          <w:rFonts w:cs="Times New Roman"/>
          <w:szCs w:val="22"/>
        </w:rPr>
        <w:t xml:space="preserve"> of </w:t>
      </w:r>
      <w:r w:rsidR="00AC6D83">
        <w:rPr>
          <w:rFonts w:cs="Times New Roman"/>
          <w:szCs w:val="22"/>
        </w:rPr>
        <w:t xml:space="preserve">genetic background on </w:t>
      </w:r>
      <w:r w:rsidR="007A60A4">
        <w:rPr>
          <w:rFonts w:cs="Times New Roman"/>
          <w:szCs w:val="22"/>
        </w:rPr>
        <w:t xml:space="preserve">complex metabolic traits in </w:t>
      </w:r>
      <w:r w:rsidR="006B2C27">
        <w:rPr>
          <w:rFonts w:cs="Times New Roman"/>
          <w:szCs w:val="22"/>
        </w:rPr>
        <w:t>the DO mice</w:t>
      </w:r>
      <w:r w:rsidR="00E75D3B">
        <w:rPr>
          <w:rFonts w:cs="Times New Roman"/>
          <w:szCs w:val="22"/>
        </w:rPr>
        <w:t xml:space="preserve">. </w:t>
      </w:r>
      <w:r w:rsidR="00D63A15">
        <w:rPr>
          <w:rFonts w:cs="Times New Roman"/>
          <w:szCs w:val="22"/>
        </w:rPr>
        <w:t xml:space="preserve">The transcripts contributing </w:t>
      </w:r>
      <w:r w:rsidR="00F41C02">
        <w:rPr>
          <w:rFonts w:cs="Times New Roman"/>
          <w:szCs w:val="22"/>
        </w:rPr>
        <w:t>most to the composite transcripts again tended to have high distal, and low local heritability.</w:t>
      </w:r>
      <w:r w:rsidR="00EE5375">
        <w:rPr>
          <w:rFonts w:cs="Times New Roman"/>
          <w:szCs w:val="22"/>
        </w:rPr>
        <w:t xml:space="preserve"> </w:t>
      </w:r>
      <w:r w:rsidR="00A4242D">
        <w:rPr>
          <w:rFonts w:cs="Times New Roman"/>
          <w:szCs w:val="22"/>
        </w:rPr>
        <w:t xml:space="preserve">They were also </w:t>
      </w:r>
      <w:r w:rsidR="00B840C5">
        <w:rPr>
          <w:rFonts w:cs="Times New Roman"/>
          <w:szCs w:val="22"/>
        </w:rPr>
        <w:t xml:space="preserve">enriched </w:t>
      </w:r>
      <w:r w:rsidR="00C53C6E">
        <w:rPr>
          <w:rFonts w:cs="Times New Roman"/>
          <w:szCs w:val="22"/>
        </w:rPr>
        <w:t xml:space="preserve">in the literature as having known connections to obesity and </w:t>
      </w:r>
      <w:r w:rsidR="00C53C6E">
        <w:rPr>
          <w:rFonts w:cs="Times New Roman"/>
          <w:szCs w:val="22"/>
        </w:rPr>
        <w:lastRenderedPageBreak/>
        <w:t>metabolic disease.</w:t>
      </w:r>
      <w:r w:rsidR="00375BEC">
        <w:rPr>
          <w:rFonts w:cs="Times New Roman"/>
          <w:szCs w:val="22"/>
        </w:rPr>
        <w:t xml:space="preserve"> </w:t>
      </w:r>
      <w:r w:rsidR="00BB2802">
        <w:rPr>
          <w:rFonts w:cs="Times New Roman"/>
          <w:szCs w:val="22"/>
        </w:rPr>
        <w:t>We show</w:t>
      </w:r>
      <w:r w:rsidR="006B6EA3">
        <w:rPr>
          <w:rFonts w:cs="Times New Roman"/>
          <w:szCs w:val="22"/>
        </w:rPr>
        <w:t>ed</w:t>
      </w:r>
      <w:r w:rsidR="00BB2802">
        <w:rPr>
          <w:rFonts w:cs="Times New Roman"/>
          <w:szCs w:val="22"/>
        </w:rPr>
        <w:t xml:space="preserve"> that </w:t>
      </w:r>
      <w:r w:rsidR="004C5AF5">
        <w:rPr>
          <w:rFonts w:cs="Times New Roman"/>
          <w:szCs w:val="22"/>
        </w:rPr>
        <w:t>the</w:t>
      </w:r>
      <w:r w:rsidR="00BB2802">
        <w:rPr>
          <w:rFonts w:cs="Times New Roman"/>
          <w:szCs w:val="22"/>
        </w:rPr>
        <w:t xml:space="preserve"> composite transcript</w:t>
      </w:r>
      <w:r w:rsidR="009A4256">
        <w:rPr>
          <w:rFonts w:cs="Times New Roman"/>
          <w:szCs w:val="22"/>
        </w:rPr>
        <w:t>s</w:t>
      </w:r>
      <w:r w:rsidR="00BB2802">
        <w:rPr>
          <w:rFonts w:cs="Times New Roman"/>
          <w:szCs w:val="22"/>
        </w:rPr>
        <w:t xml:space="preserve"> </w:t>
      </w:r>
      <w:r w:rsidR="00C93014">
        <w:rPr>
          <w:rFonts w:cs="Times New Roman"/>
          <w:szCs w:val="22"/>
        </w:rPr>
        <w:t xml:space="preserve">we identified </w:t>
      </w:r>
      <w:r w:rsidR="00214A37">
        <w:rPr>
          <w:rFonts w:cs="Times New Roman"/>
          <w:szCs w:val="22"/>
        </w:rPr>
        <w:t xml:space="preserve">were </w:t>
      </w:r>
      <w:r w:rsidR="00B140E4">
        <w:rPr>
          <w:rFonts w:cs="Times New Roman"/>
          <w:szCs w:val="22"/>
        </w:rPr>
        <w:t xml:space="preserve">highly biologically interpretable in </w:t>
      </w:r>
      <w:r w:rsidR="00D45897">
        <w:rPr>
          <w:rFonts w:cs="Times New Roman"/>
          <w:szCs w:val="22"/>
        </w:rPr>
        <w:t xml:space="preserve">a tissue-specific manner </w:t>
      </w:r>
      <w:r w:rsidR="000168FD">
        <w:rPr>
          <w:rFonts w:cs="Times New Roman"/>
          <w:szCs w:val="22"/>
        </w:rPr>
        <w:t xml:space="preserve">and </w:t>
      </w:r>
      <w:r w:rsidR="00FF726C">
        <w:rPr>
          <w:rFonts w:cs="Times New Roman"/>
          <w:szCs w:val="22"/>
        </w:rPr>
        <w:t>highlight</w:t>
      </w:r>
      <w:r w:rsidR="001C6A94">
        <w:rPr>
          <w:rFonts w:cs="Times New Roman"/>
          <w:szCs w:val="22"/>
        </w:rPr>
        <w:t>ed</w:t>
      </w:r>
      <w:r w:rsidR="00FF726C">
        <w:rPr>
          <w:rFonts w:cs="Times New Roman"/>
          <w:szCs w:val="22"/>
        </w:rPr>
        <w:t xml:space="preserve"> known biology of metabolic disease at multiple levels of organization</w:t>
      </w:r>
      <w:r w:rsidR="00CB777A">
        <w:rPr>
          <w:rFonts w:cs="Times New Roman"/>
          <w:szCs w:val="22"/>
        </w:rPr>
        <w:t>,</w:t>
      </w:r>
      <w:r w:rsidR="00FF726C">
        <w:rPr>
          <w:rFonts w:cs="Times New Roman"/>
          <w:szCs w:val="22"/>
        </w:rPr>
        <w:t xml:space="preserve"> from individual transcripts</w:t>
      </w:r>
      <w:r w:rsidR="00FD0252">
        <w:rPr>
          <w:rFonts w:cs="Times New Roman"/>
          <w:szCs w:val="22"/>
        </w:rPr>
        <w:t xml:space="preserve"> </w:t>
      </w:r>
      <w:r w:rsidR="00FF726C">
        <w:rPr>
          <w:rFonts w:cs="Times New Roman"/>
          <w:szCs w:val="22"/>
        </w:rPr>
        <w:t xml:space="preserve">to </w:t>
      </w:r>
      <w:r w:rsidR="00825DFE">
        <w:rPr>
          <w:rFonts w:cs="Times New Roman"/>
          <w:szCs w:val="22"/>
        </w:rPr>
        <w:t xml:space="preserve">cell </w:t>
      </w:r>
      <w:r w:rsidR="008738E4">
        <w:rPr>
          <w:rFonts w:cs="Times New Roman"/>
          <w:szCs w:val="22"/>
        </w:rPr>
        <w:t xml:space="preserve">type </w:t>
      </w:r>
      <w:r w:rsidR="00825DFE">
        <w:rPr>
          <w:rFonts w:cs="Times New Roman"/>
          <w:szCs w:val="22"/>
        </w:rPr>
        <w:t>composition</w:t>
      </w:r>
      <w:r w:rsidR="004A1E9D">
        <w:rPr>
          <w:rFonts w:cs="Times New Roman"/>
          <w:szCs w:val="22"/>
        </w:rPr>
        <w:t>.</w:t>
      </w:r>
      <w:r w:rsidR="00D04A83">
        <w:rPr>
          <w:rFonts w:cs="Times New Roman"/>
          <w:szCs w:val="22"/>
        </w:rPr>
        <w:t xml:space="preserve"> </w:t>
      </w:r>
      <w:r w:rsidR="004E5DE6">
        <w:rPr>
          <w:rFonts w:cs="Times New Roman"/>
          <w:szCs w:val="22"/>
        </w:rPr>
        <w:t xml:space="preserve">To </w:t>
      </w:r>
      <w:r w:rsidR="00301168">
        <w:rPr>
          <w:rFonts w:cs="Times New Roman"/>
          <w:szCs w:val="22"/>
        </w:rPr>
        <w:t xml:space="preserve">further test </w:t>
      </w:r>
      <w:r w:rsidR="00D76FA3">
        <w:rPr>
          <w:rFonts w:cs="Times New Roman"/>
          <w:szCs w:val="22"/>
        </w:rPr>
        <w:t xml:space="preserve">the contributions of local and distal </w:t>
      </w:r>
      <w:proofErr w:type="spellStart"/>
      <w:r w:rsidR="00D76FA3">
        <w:rPr>
          <w:rFonts w:cs="Times New Roman"/>
          <w:szCs w:val="22"/>
        </w:rPr>
        <w:t>eQTL</w:t>
      </w:r>
      <w:r w:rsidR="009D2488">
        <w:rPr>
          <w:rFonts w:cs="Times New Roman"/>
          <w:szCs w:val="22"/>
        </w:rPr>
        <w:t>s</w:t>
      </w:r>
      <w:proofErr w:type="spellEnd"/>
      <w:r w:rsidR="00D76FA3">
        <w:rPr>
          <w:rFonts w:cs="Times New Roman"/>
          <w:szCs w:val="22"/>
        </w:rPr>
        <w:t xml:space="preserve"> </w:t>
      </w:r>
      <w:r w:rsidR="007D1E81">
        <w:rPr>
          <w:rFonts w:cs="Times New Roman"/>
          <w:szCs w:val="22"/>
        </w:rPr>
        <w:t xml:space="preserve">in driving complex trait variation, we </w:t>
      </w:r>
      <w:r w:rsidR="000812A0">
        <w:rPr>
          <w:rFonts w:cs="Times New Roman"/>
          <w:szCs w:val="22"/>
        </w:rPr>
        <w:t xml:space="preserve">used the </w:t>
      </w:r>
      <w:r w:rsidR="003C5ADC">
        <w:rPr>
          <w:rFonts w:cs="Times New Roman"/>
          <w:szCs w:val="22"/>
        </w:rPr>
        <w:t xml:space="preserve">composite transcripts to </w:t>
      </w:r>
      <w:r w:rsidR="007047F1">
        <w:rPr>
          <w:rFonts w:cs="Times New Roman"/>
          <w:szCs w:val="22"/>
        </w:rPr>
        <w:t xml:space="preserve">predict </w:t>
      </w:r>
      <w:r w:rsidR="009664B0">
        <w:rPr>
          <w:rFonts w:cs="Times New Roman"/>
          <w:szCs w:val="22"/>
        </w:rPr>
        <w:t xml:space="preserve">phenotypic outcomes in an independent </w:t>
      </w:r>
      <w:r w:rsidR="00AD6DFD">
        <w:rPr>
          <w:rFonts w:cs="Times New Roman"/>
          <w:szCs w:val="22"/>
        </w:rPr>
        <w:t>population of mice derived from CC recombinant inbred crosses (CC-RIX).</w:t>
      </w:r>
      <w:r w:rsidR="007D7728">
        <w:rPr>
          <w:rFonts w:cs="Times New Roman"/>
          <w:szCs w:val="22"/>
        </w:rPr>
        <w:t xml:space="preserve"> </w:t>
      </w:r>
      <w:r w:rsidR="00946D98">
        <w:rPr>
          <w:rFonts w:cs="Times New Roman"/>
          <w:szCs w:val="22"/>
        </w:rPr>
        <w:t xml:space="preserve">We used the composite transcripts identified in the DO mice to generate weighted </w:t>
      </w:r>
      <w:r w:rsidR="007C2F2C">
        <w:rPr>
          <w:rFonts w:cs="Times New Roman"/>
          <w:szCs w:val="22"/>
        </w:rPr>
        <w:t xml:space="preserve">gene expression </w:t>
      </w:r>
      <w:r w:rsidR="00946D98">
        <w:rPr>
          <w:rFonts w:cs="Times New Roman"/>
          <w:szCs w:val="22"/>
        </w:rPr>
        <w:t xml:space="preserve">vectors in the CC-RIX. </w:t>
      </w:r>
      <w:r w:rsidR="000B506C">
        <w:rPr>
          <w:rFonts w:cs="Times New Roman"/>
          <w:szCs w:val="22"/>
        </w:rPr>
        <w:t xml:space="preserve">When measured transcripts were used, which include both locally and distally </w:t>
      </w:r>
      <w:r w:rsidR="00974F00">
        <w:rPr>
          <w:rFonts w:cs="Times New Roman"/>
          <w:szCs w:val="22"/>
        </w:rPr>
        <w:t xml:space="preserve">determined </w:t>
      </w:r>
      <w:r w:rsidR="000B506C">
        <w:rPr>
          <w:rFonts w:cs="Times New Roman"/>
          <w:szCs w:val="22"/>
        </w:rPr>
        <w:t>components of gene expression,</w:t>
      </w:r>
      <w:r w:rsidR="00504E10">
        <w:rPr>
          <w:rFonts w:cs="Times New Roman"/>
          <w:szCs w:val="22"/>
        </w:rPr>
        <w:t xml:space="preserve"> the </w:t>
      </w:r>
      <w:r w:rsidR="00AC6C3D">
        <w:rPr>
          <w:rFonts w:cs="Times New Roman"/>
          <w:szCs w:val="22"/>
        </w:rPr>
        <w:t xml:space="preserve">weighted vectors were highly predictive </w:t>
      </w:r>
      <w:r w:rsidR="00BE2A97">
        <w:rPr>
          <w:rFonts w:cs="Times New Roman"/>
          <w:szCs w:val="22"/>
        </w:rPr>
        <w:t xml:space="preserve">of obesity in the CC-RIX. </w:t>
      </w:r>
      <w:r w:rsidR="007E74E4">
        <w:rPr>
          <w:rFonts w:cs="Times New Roman"/>
          <w:szCs w:val="22"/>
        </w:rPr>
        <w:t xml:space="preserve">However, when </w:t>
      </w:r>
      <w:r w:rsidR="00DC6D3A">
        <w:rPr>
          <w:rFonts w:cs="Times New Roman"/>
          <w:szCs w:val="22"/>
        </w:rPr>
        <w:t xml:space="preserve">only </w:t>
      </w:r>
      <w:r w:rsidR="00D42BD8">
        <w:rPr>
          <w:rFonts w:cs="Times New Roman"/>
          <w:szCs w:val="22"/>
        </w:rPr>
        <w:t>the local</w:t>
      </w:r>
      <w:r w:rsidR="00974F00">
        <w:rPr>
          <w:rFonts w:cs="Times New Roman"/>
          <w:szCs w:val="22"/>
        </w:rPr>
        <w:t>l</w:t>
      </w:r>
      <w:r w:rsidR="00DC6D3A">
        <w:rPr>
          <w:rFonts w:cs="Times New Roman"/>
          <w:szCs w:val="22"/>
        </w:rPr>
        <w:t xml:space="preserve">y determined </w:t>
      </w:r>
      <w:r w:rsidR="00FA6C07">
        <w:rPr>
          <w:rFonts w:cs="Times New Roman"/>
          <w:szCs w:val="22"/>
        </w:rPr>
        <w:t xml:space="preserve">component of gene expression was used, </w:t>
      </w:r>
      <w:r w:rsidR="00941A30">
        <w:rPr>
          <w:rFonts w:cs="Times New Roman"/>
          <w:szCs w:val="22"/>
        </w:rPr>
        <w:t>the prediction failed completely</w:t>
      </w:r>
      <w:r w:rsidR="001C4636">
        <w:rPr>
          <w:rFonts w:cs="Times New Roman"/>
          <w:szCs w:val="22"/>
        </w:rPr>
        <w:t xml:space="preserve">. </w:t>
      </w:r>
      <w:r w:rsidR="00CC2B96">
        <w:rPr>
          <w:rFonts w:cs="Times New Roman"/>
          <w:szCs w:val="22"/>
        </w:rPr>
        <w:t xml:space="preserve">This finding </w:t>
      </w:r>
      <w:r w:rsidR="000C6347">
        <w:rPr>
          <w:rFonts w:cs="Times New Roman"/>
          <w:szCs w:val="22"/>
        </w:rPr>
        <w:t xml:space="preserve">offers </w:t>
      </w:r>
      <w:r w:rsidR="009750D1">
        <w:rPr>
          <w:rFonts w:cs="Times New Roman"/>
          <w:szCs w:val="22"/>
        </w:rPr>
        <w:t xml:space="preserve">experimental </w:t>
      </w:r>
      <w:r w:rsidR="005735BF">
        <w:rPr>
          <w:rFonts w:cs="Times New Roman"/>
          <w:szCs w:val="22"/>
        </w:rPr>
        <w:t xml:space="preserve">confirmation that </w:t>
      </w:r>
      <w:r w:rsidR="00C76C87">
        <w:rPr>
          <w:rFonts w:cs="Times New Roman"/>
          <w:szCs w:val="22"/>
        </w:rPr>
        <w:t xml:space="preserve">the distal component of </w:t>
      </w:r>
      <w:r w:rsidR="00974EC5">
        <w:rPr>
          <w:rFonts w:cs="Times New Roman"/>
          <w:szCs w:val="22"/>
        </w:rPr>
        <w:t xml:space="preserve">gene regulation is </w:t>
      </w:r>
      <w:r w:rsidR="002C185F">
        <w:rPr>
          <w:rFonts w:cs="Times New Roman"/>
          <w:szCs w:val="22"/>
        </w:rPr>
        <w:t xml:space="preserve">highly relevant to </w:t>
      </w:r>
      <w:r w:rsidR="00A6221D">
        <w:rPr>
          <w:rFonts w:cs="Times New Roman"/>
          <w:szCs w:val="22"/>
        </w:rPr>
        <w:t xml:space="preserve">complex traits, whereas </w:t>
      </w:r>
      <w:r w:rsidR="000D3ABC">
        <w:rPr>
          <w:rFonts w:cs="Times New Roman"/>
          <w:szCs w:val="22"/>
        </w:rPr>
        <w:t>local gene regulation contributes only minimally.</w:t>
      </w:r>
    </w:p>
    <w:p w14:paraId="6FE57892" w14:textId="77777777" w:rsidR="00946D98" w:rsidRDefault="00946D98" w:rsidP="00BF1420">
      <w:pPr>
        <w:spacing w:line="276" w:lineRule="auto"/>
        <w:ind w:left="576"/>
        <w:rPr>
          <w:rFonts w:cs="Times New Roman"/>
          <w:szCs w:val="22"/>
        </w:rPr>
      </w:pPr>
    </w:p>
    <w:p w14:paraId="3E259CDB" w14:textId="31A6C4B5" w:rsidR="008667CC" w:rsidRDefault="00A72683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Th</w:t>
      </w:r>
      <w:r w:rsidR="00AF31DC">
        <w:rPr>
          <w:rFonts w:cs="Times New Roman"/>
          <w:szCs w:val="22"/>
        </w:rPr>
        <w:t>ese findings have</w:t>
      </w:r>
      <w:r>
        <w:rPr>
          <w:rFonts w:cs="Times New Roman"/>
          <w:szCs w:val="22"/>
        </w:rPr>
        <w:t xml:space="preserve"> </w:t>
      </w:r>
      <w:r w:rsidR="005A224F">
        <w:rPr>
          <w:rFonts w:cs="Times New Roman"/>
          <w:szCs w:val="22"/>
        </w:rPr>
        <w:t xml:space="preserve">profound implications for the </w:t>
      </w:r>
      <w:r w:rsidR="00696513">
        <w:rPr>
          <w:rFonts w:cs="Times New Roman"/>
          <w:szCs w:val="22"/>
        </w:rPr>
        <w:t xml:space="preserve">conversation </w:t>
      </w:r>
    </w:p>
    <w:p w14:paraId="3737360F" w14:textId="77777777" w:rsidR="00CB777A" w:rsidRDefault="00CB777A" w:rsidP="00BF1420">
      <w:pPr>
        <w:spacing w:line="276" w:lineRule="auto"/>
        <w:ind w:left="576"/>
        <w:rPr>
          <w:rFonts w:cs="Times New Roman"/>
          <w:szCs w:val="22"/>
        </w:rPr>
      </w:pPr>
    </w:p>
    <w:p w14:paraId="14450646" w14:textId="3D02916D" w:rsidR="00CB777A" w:rsidRDefault="00CB777A" w:rsidP="00BF1420">
      <w:pPr>
        <w:spacing w:line="276" w:lineRule="auto"/>
        <w:ind w:left="576"/>
        <w:rPr>
          <w:rFonts w:cs="Times New Roman"/>
          <w:szCs w:val="22"/>
        </w:rPr>
      </w:pPr>
    </w:p>
    <w:p w14:paraId="305F128B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4BB94E97" w14:textId="7BA7D6C4" w:rsidR="008510D9" w:rsidRDefault="008510D9" w:rsidP="00BF1420">
      <w:pPr>
        <w:spacing w:line="276" w:lineRule="auto"/>
        <w:ind w:left="576"/>
      </w:pPr>
      <w:r>
        <w:rPr>
          <w:rFonts w:cs="Times New Roman"/>
          <w:szCs w:val="22"/>
        </w:rPr>
        <w:t xml:space="preserve">PMIDs: </w:t>
      </w:r>
      <w:bookmarkStart w:id="3" w:name="OLE_LINK12"/>
      <w:bookmarkStart w:id="4" w:name="OLE_LINK13"/>
      <w:r w:rsidRPr="00315154">
        <w:t>32424349</w:t>
      </w:r>
      <w:bookmarkEnd w:id="3"/>
      <w:bookmarkEnd w:id="4"/>
    </w:p>
    <w:p w14:paraId="1F4506F1" w14:textId="77777777" w:rsidR="008510D9" w:rsidRDefault="008510D9" w:rsidP="00BF1420">
      <w:pPr>
        <w:spacing w:line="276" w:lineRule="auto"/>
        <w:ind w:left="576"/>
        <w:rPr>
          <w:rFonts w:cs="Times New Roman"/>
          <w:szCs w:val="22"/>
        </w:rPr>
      </w:pPr>
    </w:p>
    <w:p w14:paraId="4A572C6C" w14:textId="081E9198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To further investigate </w:t>
      </w:r>
    </w:p>
    <w:p w14:paraId="0D50017B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515581C8" w14:textId="619DDE3E" w:rsidR="00BF1420" w:rsidRPr="0088382C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Significantly</w:t>
      </w:r>
      <w:r w:rsidR="00317DC0">
        <w:rPr>
          <w:rFonts w:cs="Times New Roman"/>
          <w:szCs w:val="22"/>
        </w:rPr>
        <w:t>...</w:t>
      </w:r>
    </w:p>
    <w:p w14:paraId="5860B50A" w14:textId="77777777" w:rsidR="00BF1420" w:rsidRDefault="00BF1420" w:rsidP="00BF1420">
      <w:pPr>
        <w:spacing w:line="276" w:lineRule="auto"/>
        <w:rPr>
          <w:rFonts w:cs="Times New Roman"/>
          <w:szCs w:val="22"/>
        </w:rPr>
      </w:pPr>
    </w:p>
    <w:p w14:paraId="110E233E" w14:textId="3EA13104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With this manuscript, we provide a unique data set consisting of</w:t>
      </w:r>
      <w:r w:rsidR="00317DC0">
        <w:rPr>
          <w:rFonts w:cs="Times New Roman"/>
          <w:szCs w:val="22"/>
        </w:rPr>
        <w:t>...</w:t>
      </w:r>
      <w:r>
        <w:rPr>
          <w:rFonts w:cs="Times New Roman"/>
          <w:szCs w:val="22"/>
        </w:rPr>
        <w:t xml:space="preserve"> gene expression, and multiple epigenomic modifications in hepatocytes across nine commonly used inbred strains of mouse. The raw and processed data are hosted on Gene Expression Omnibus (accession: </w:t>
      </w:r>
      <w:r w:rsidRPr="00F9455F">
        <w:rPr>
          <w:rFonts w:cs="Times New Roman"/>
          <w:szCs w:val="22"/>
        </w:rPr>
        <w:t>GSE213968</w:t>
      </w:r>
      <w:r>
        <w:rPr>
          <w:rFonts w:cs="Times New Roman"/>
          <w:szCs w:val="22"/>
        </w:rPr>
        <w:t>). These data provide an important resource that will aid in the investigation of genetically determined epigenomic variation, and the functional annotation of the mouse genome.</w:t>
      </w:r>
    </w:p>
    <w:p w14:paraId="666AB67F" w14:textId="77777777" w:rsidR="00BF1420" w:rsidRPr="002144A5" w:rsidRDefault="00BF1420" w:rsidP="00BF1420">
      <w:pPr>
        <w:spacing w:line="276" w:lineRule="auto"/>
        <w:rPr>
          <w:rFonts w:cs="Times New Roman"/>
          <w:szCs w:val="22"/>
        </w:rPr>
      </w:pPr>
    </w:p>
    <w:p w14:paraId="26E81016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 xml:space="preserve">We believe that this manuscript will be of interest to geneticists working in model organism populations. The manuscript includes main text, </w:t>
      </w:r>
      <w:r>
        <w:rPr>
          <w:rFonts w:cs="Times New Roman"/>
          <w:szCs w:val="22"/>
        </w:rPr>
        <w:t>seven</w:t>
      </w:r>
      <w:r w:rsidRPr="002144A5">
        <w:rPr>
          <w:rFonts w:cs="Times New Roman"/>
          <w:szCs w:val="22"/>
        </w:rPr>
        <w:t xml:space="preserve"> figures, and </w:t>
      </w:r>
      <w:r>
        <w:rPr>
          <w:rFonts w:cs="Times New Roman"/>
          <w:szCs w:val="22"/>
        </w:rPr>
        <w:t>five</w:t>
      </w:r>
      <w:r w:rsidRPr="002144A5">
        <w:rPr>
          <w:rFonts w:cs="Times New Roman"/>
          <w:szCs w:val="22"/>
        </w:rPr>
        <w:t xml:space="preserve"> supplementary figures. No author has any financial, personal, or professional interests that could be construed to have influenced the paper. Thank you for your consideration of this manuscript.</w:t>
      </w:r>
    </w:p>
    <w:p w14:paraId="2FBDEFB0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24A108A8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bookmarkStart w:id="5" w:name="OLE_LINK8"/>
      <w:bookmarkStart w:id="6" w:name="OLE_LINK9"/>
      <w:r>
        <w:rPr>
          <w:rFonts w:cs="Times New Roman"/>
          <w:szCs w:val="22"/>
        </w:rPr>
        <w:t>Sincerely,</w:t>
      </w:r>
    </w:p>
    <w:bookmarkEnd w:id="5"/>
    <w:bookmarkEnd w:id="6"/>
    <w:p w14:paraId="50D5E714" w14:textId="77777777" w:rsidR="00BF1420" w:rsidRDefault="00BF1420" w:rsidP="00BF1420"/>
    <w:p w14:paraId="6410DD5D" w14:textId="77777777" w:rsidR="004C3E64" w:rsidRDefault="004C3E64"/>
    <w:sectPr w:rsidR="004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0"/>
    <w:rsid w:val="0000757A"/>
    <w:rsid w:val="00007E23"/>
    <w:rsid w:val="000168FD"/>
    <w:rsid w:val="0003529C"/>
    <w:rsid w:val="00047282"/>
    <w:rsid w:val="000812A0"/>
    <w:rsid w:val="000A433B"/>
    <w:rsid w:val="000B506C"/>
    <w:rsid w:val="000C6347"/>
    <w:rsid w:val="000D14F0"/>
    <w:rsid w:val="000D3ABC"/>
    <w:rsid w:val="000E3D92"/>
    <w:rsid w:val="000F2952"/>
    <w:rsid w:val="00101305"/>
    <w:rsid w:val="001024A4"/>
    <w:rsid w:val="00126F62"/>
    <w:rsid w:val="001374A9"/>
    <w:rsid w:val="001511FC"/>
    <w:rsid w:val="00157BA6"/>
    <w:rsid w:val="001601FE"/>
    <w:rsid w:val="001735A6"/>
    <w:rsid w:val="0018632F"/>
    <w:rsid w:val="001A758A"/>
    <w:rsid w:val="001C3212"/>
    <w:rsid w:val="001C4636"/>
    <w:rsid w:val="001C6A94"/>
    <w:rsid w:val="001E11CC"/>
    <w:rsid w:val="001E1C67"/>
    <w:rsid w:val="001F6698"/>
    <w:rsid w:val="00214A37"/>
    <w:rsid w:val="00216799"/>
    <w:rsid w:val="002243C4"/>
    <w:rsid w:val="002377CA"/>
    <w:rsid w:val="002465F7"/>
    <w:rsid w:val="00256F03"/>
    <w:rsid w:val="00260AE6"/>
    <w:rsid w:val="002644A9"/>
    <w:rsid w:val="002906F0"/>
    <w:rsid w:val="002A0A1A"/>
    <w:rsid w:val="002C185F"/>
    <w:rsid w:val="002E3CDB"/>
    <w:rsid w:val="00301168"/>
    <w:rsid w:val="00304F6B"/>
    <w:rsid w:val="00307D91"/>
    <w:rsid w:val="003146D6"/>
    <w:rsid w:val="00317DC0"/>
    <w:rsid w:val="003241FC"/>
    <w:rsid w:val="003758A6"/>
    <w:rsid w:val="00375BEC"/>
    <w:rsid w:val="00382164"/>
    <w:rsid w:val="003836DB"/>
    <w:rsid w:val="003A4619"/>
    <w:rsid w:val="003B2716"/>
    <w:rsid w:val="003B6039"/>
    <w:rsid w:val="003C005F"/>
    <w:rsid w:val="003C5ADC"/>
    <w:rsid w:val="003E3F1C"/>
    <w:rsid w:val="003E67A0"/>
    <w:rsid w:val="004064CD"/>
    <w:rsid w:val="00412E5F"/>
    <w:rsid w:val="00414682"/>
    <w:rsid w:val="00427921"/>
    <w:rsid w:val="00435C86"/>
    <w:rsid w:val="00441433"/>
    <w:rsid w:val="00451D95"/>
    <w:rsid w:val="00464432"/>
    <w:rsid w:val="0046511C"/>
    <w:rsid w:val="00467F25"/>
    <w:rsid w:val="00480D35"/>
    <w:rsid w:val="004928A7"/>
    <w:rsid w:val="00492CE4"/>
    <w:rsid w:val="0049562C"/>
    <w:rsid w:val="004967A2"/>
    <w:rsid w:val="004A1E9D"/>
    <w:rsid w:val="004A30AB"/>
    <w:rsid w:val="004C1B8A"/>
    <w:rsid w:val="004C3E64"/>
    <w:rsid w:val="004C5AF5"/>
    <w:rsid w:val="004D1C61"/>
    <w:rsid w:val="004E5DE6"/>
    <w:rsid w:val="004F3AFB"/>
    <w:rsid w:val="005000A5"/>
    <w:rsid w:val="00504E10"/>
    <w:rsid w:val="005235F1"/>
    <w:rsid w:val="00530DE0"/>
    <w:rsid w:val="00555D7F"/>
    <w:rsid w:val="0057038F"/>
    <w:rsid w:val="005735BF"/>
    <w:rsid w:val="00585DC8"/>
    <w:rsid w:val="005A224F"/>
    <w:rsid w:val="005C68F2"/>
    <w:rsid w:val="005D1E8F"/>
    <w:rsid w:val="005D422A"/>
    <w:rsid w:val="005F6782"/>
    <w:rsid w:val="006170A8"/>
    <w:rsid w:val="00630561"/>
    <w:rsid w:val="00634CFF"/>
    <w:rsid w:val="00660BFD"/>
    <w:rsid w:val="00665AAF"/>
    <w:rsid w:val="006829C8"/>
    <w:rsid w:val="00687C55"/>
    <w:rsid w:val="00693DF6"/>
    <w:rsid w:val="00696513"/>
    <w:rsid w:val="006A55FE"/>
    <w:rsid w:val="006B2C27"/>
    <w:rsid w:val="006B66D6"/>
    <w:rsid w:val="006B6EA3"/>
    <w:rsid w:val="006C3D89"/>
    <w:rsid w:val="006D5FDD"/>
    <w:rsid w:val="006E1AF5"/>
    <w:rsid w:val="006E4A3A"/>
    <w:rsid w:val="006F3C57"/>
    <w:rsid w:val="007039A5"/>
    <w:rsid w:val="007047F1"/>
    <w:rsid w:val="007064F7"/>
    <w:rsid w:val="00716391"/>
    <w:rsid w:val="00767D65"/>
    <w:rsid w:val="0079314B"/>
    <w:rsid w:val="007A32D8"/>
    <w:rsid w:val="007A60A4"/>
    <w:rsid w:val="007B0730"/>
    <w:rsid w:val="007C2F2C"/>
    <w:rsid w:val="007C6EEA"/>
    <w:rsid w:val="007D1E81"/>
    <w:rsid w:val="007D2936"/>
    <w:rsid w:val="007D7728"/>
    <w:rsid w:val="007E2ED9"/>
    <w:rsid w:val="007E74E4"/>
    <w:rsid w:val="0081443E"/>
    <w:rsid w:val="0081711B"/>
    <w:rsid w:val="00825DE6"/>
    <w:rsid w:val="00825DFE"/>
    <w:rsid w:val="00830F04"/>
    <w:rsid w:val="0084057E"/>
    <w:rsid w:val="00844906"/>
    <w:rsid w:val="0084674A"/>
    <w:rsid w:val="008510D9"/>
    <w:rsid w:val="008667CC"/>
    <w:rsid w:val="008669D4"/>
    <w:rsid w:val="0087275C"/>
    <w:rsid w:val="008738E4"/>
    <w:rsid w:val="008872B8"/>
    <w:rsid w:val="0088755C"/>
    <w:rsid w:val="00893C1E"/>
    <w:rsid w:val="00894F41"/>
    <w:rsid w:val="008C2000"/>
    <w:rsid w:val="008C64E5"/>
    <w:rsid w:val="008F1746"/>
    <w:rsid w:val="0090562C"/>
    <w:rsid w:val="00906B68"/>
    <w:rsid w:val="00911631"/>
    <w:rsid w:val="00913169"/>
    <w:rsid w:val="00934B4F"/>
    <w:rsid w:val="00941A30"/>
    <w:rsid w:val="00943F5E"/>
    <w:rsid w:val="00946D98"/>
    <w:rsid w:val="00963B0E"/>
    <w:rsid w:val="009664B0"/>
    <w:rsid w:val="00972194"/>
    <w:rsid w:val="00974EC5"/>
    <w:rsid w:val="00974F00"/>
    <w:rsid w:val="009750D1"/>
    <w:rsid w:val="00990922"/>
    <w:rsid w:val="009A0E00"/>
    <w:rsid w:val="009A4256"/>
    <w:rsid w:val="009C218D"/>
    <w:rsid w:val="009D0822"/>
    <w:rsid w:val="009D2488"/>
    <w:rsid w:val="009D68E3"/>
    <w:rsid w:val="009E1971"/>
    <w:rsid w:val="009F603A"/>
    <w:rsid w:val="00A05399"/>
    <w:rsid w:val="00A06439"/>
    <w:rsid w:val="00A07D54"/>
    <w:rsid w:val="00A36D94"/>
    <w:rsid w:val="00A4242D"/>
    <w:rsid w:val="00A51F74"/>
    <w:rsid w:val="00A6221D"/>
    <w:rsid w:val="00A63FD1"/>
    <w:rsid w:val="00A72683"/>
    <w:rsid w:val="00A82BB5"/>
    <w:rsid w:val="00A84CC4"/>
    <w:rsid w:val="00A86584"/>
    <w:rsid w:val="00A94773"/>
    <w:rsid w:val="00A95992"/>
    <w:rsid w:val="00AC6C3D"/>
    <w:rsid w:val="00AC6D83"/>
    <w:rsid w:val="00AD6DFD"/>
    <w:rsid w:val="00AE6693"/>
    <w:rsid w:val="00AF31DC"/>
    <w:rsid w:val="00B0741C"/>
    <w:rsid w:val="00B103E9"/>
    <w:rsid w:val="00B140E4"/>
    <w:rsid w:val="00B5272C"/>
    <w:rsid w:val="00B556D1"/>
    <w:rsid w:val="00B80029"/>
    <w:rsid w:val="00B840C5"/>
    <w:rsid w:val="00BA32A7"/>
    <w:rsid w:val="00BB1C0B"/>
    <w:rsid w:val="00BB2802"/>
    <w:rsid w:val="00BB417C"/>
    <w:rsid w:val="00BC1011"/>
    <w:rsid w:val="00BC5BC8"/>
    <w:rsid w:val="00BC7D8C"/>
    <w:rsid w:val="00BD3CE7"/>
    <w:rsid w:val="00BD63DC"/>
    <w:rsid w:val="00BE2A97"/>
    <w:rsid w:val="00BF1420"/>
    <w:rsid w:val="00C04B05"/>
    <w:rsid w:val="00C12059"/>
    <w:rsid w:val="00C122F8"/>
    <w:rsid w:val="00C1483D"/>
    <w:rsid w:val="00C1719D"/>
    <w:rsid w:val="00C53C6E"/>
    <w:rsid w:val="00C76C87"/>
    <w:rsid w:val="00C85A2F"/>
    <w:rsid w:val="00C872A8"/>
    <w:rsid w:val="00C87474"/>
    <w:rsid w:val="00C92A2A"/>
    <w:rsid w:val="00C93014"/>
    <w:rsid w:val="00CB777A"/>
    <w:rsid w:val="00CC2B96"/>
    <w:rsid w:val="00D04A83"/>
    <w:rsid w:val="00D14AC3"/>
    <w:rsid w:val="00D212BD"/>
    <w:rsid w:val="00D31A0C"/>
    <w:rsid w:val="00D3760A"/>
    <w:rsid w:val="00D42BD8"/>
    <w:rsid w:val="00D45897"/>
    <w:rsid w:val="00D57003"/>
    <w:rsid w:val="00D63A15"/>
    <w:rsid w:val="00D644A4"/>
    <w:rsid w:val="00D76FA3"/>
    <w:rsid w:val="00DB2835"/>
    <w:rsid w:val="00DB2DD2"/>
    <w:rsid w:val="00DB4015"/>
    <w:rsid w:val="00DB5F56"/>
    <w:rsid w:val="00DC6D3A"/>
    <w:rsid w:val="00DF08EF"/>
    <w:rsid w:val="00E40344"/>
    <w:rsid w:val="00E50652"/>
    <w:rsid w:val="00E75D3B"/>
    <w:rsid w:val="00E80DA0"/>
    <w:rsid w:val="00E81CFE"/>
    <w:rsid w:val="00E848FC"/>
    <w:rsid w:val="00E859B1"/>
    <w:rsid w:val="00E91735"/>
    <w:rsid w:val="00EA1333"/>
    <w:rsid w:val="00EA2AA5"/>
    <w:rsid w:val="00EA5A7A"/>
    <w:rsid w:val="00ED15FC"/>
    <w:rsid w:val="00EE5375"/>
    <w:rsid w:val="00EE7BEE"/>
    <w:rsid w:val="00F02BC1"/>
    <w:rsid w:val="00F12F09"/>
    <w:rsid w:val="00F173A1"/>
    <w:rsid w:val="00F2700B"/>
    <w:rsid w:val="00F32CBF"/>
    <w:rsid w:val="00F41C02"/>
    <w:rsid w:val="00F6694E"/>
    <w:rsid w:val="00F67DB1"/>
    <w:rsid w:val="00F7065F"/>
    <w:rsid w:val="00F80D1F"/>
    <w:rsid w:val="00F95794"/>
    <w:rsid w:val="00FA6C07"/>
    <w:rsid w:val="00FA7908"/>
    <w:rsid w:val="00FD0252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402"/>
  <w15:chartTrackingRefBased/>
  <w15:docId w15:val="{4BB3D504-866D-F64B-B248-14C5693B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BF1420"/>
    <w:rPr>
      <w:rFonts w:ascii="Times New Roman" w:eastAsiaTheme="minorEastAsia" w:hAnsi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20"/>
    <w:pPr>
      <w:spacing w:before="160" w:after="160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20"/>
    <w:pPr>
      <w:ind w:left="720"/>
      <w:contextualSpacing/>
    </w:pPr>
    <w:rPr>
      <w:rFonts w:asciiTheme="minorHAnsi" w:eastAsiaTheme="minorHAnsi" w:hAnsiTheme="minorHAns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Anna Tyler</cp:lastModifiedBy>
  <cp:revision>272</cp:revision>
  <dcterms:created xsi:type="dcterms:W3CDTF">2024-10-08T14:07:00Z</dcterms:created>
  <dcterms:modified xsi:type="dcterms:W3CDTF">2024-10-09T15:19:00Z</dcterms:modified>
</cp:coreProperties>
</file>