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A0CA0" w14:textId="118B544B" w:rsidR="00CB449D" w:rsidRPr="00B07D35" w:rsidRDefault="00572B79" w:rsidP="00CB449D">
      <w:pPr>
        <w:rPr>
          <w:rFonts w:ascii="Helvetica" w:hAnsi="Helvetica"/>
          <w:sz w:val="22"/>
          <w:szCs w:val="22"/>
        </w:rPr>
      </w:pPr>
      <w:bookmarkStart w:id="0" w:name="OLE_LINK4"/>
      <w:r w:rsidRPr="00B07D35">
        <w:rPr>
          <w:rFonts w:ascii="Helvetica" w:hAnsi="Helvetica"/>
          <w:sz w:val="22"/>
          <w:szCs w:val="22"/>
        </w:rPr>
        <w:t>Dear Editors,</w:t>
      </w:r>
    </w:p>
    <w:p w14:paraId="40BF4D3C" w14:textId="1C30EE66" w:rsidR="00572B79" w:rsidRPr="00B07D35" w:rsidRDefault="00572B79" w:rsidP="00CB449D">
      <w:pPr>
        <w:rPr>
          <w:rFonts w:ascii="Helvetica" w:hAnsi="Helvetica"/>
          <w:sz w:val="22"/>
          <w:szCs w:val="22"/>
        </w:rPr>
      </w:pPr>
      <w:r w:rsidRPr="00B07D35">
        <w:rPr>
          <w:rFonts w:ascii="Helvetica" w:hAnsi="Helvetica"/>
          <w:sz w:val="22"/>
          <w:szCs w:val="22"/>
        </w:rPr>
        <w:t xml:space="preserve">We are writing to submit </w:t>
      </w:r>
      <w:r w:rsidR="007E6804">
        <w:rPr>
          <w:rFonts w:ascii="Helvetica" w:hAnsi="Helvetica"/>
          <w:sz w:val="22"/>
          <w:szCs w:val="22"/>
        </w:rPr>
        <w:t xml:space="preserve">a </w:t>
      </w:r>
      <w:r w:rsidR="001C0C44">
        <w:rPr>
          <w:rFonts w:ascii="Helvetica" w:hAnsi="Helvetica"/>
          <w:sz w:val="22"/>
          <w:szCs w:val="22"/>
        </w:rPr>
        <w:t>revision</w:t>
      </w:r>
      <w:r w:rsidRPr="00B07D35">
        <w:rPr>
          <w:rFonts w:ascii="Helvetica" w:hAnsi="Helvetica"/>
          <w:sz w:val="22"/>
          <w:szCs w:val="22"/>
        </w:rPr>
        <w:t xml:space="preserve"> of </w:t>
      </w:r>
      <w:r w:rsidR="009B3928">
        <w:rPr>
          <w:rFonts w:ascii="Helvetica" w:hAnsi="Helvetica"/>
          <w:sz w:val="22"/>
          <w:szCs w:val="22"/>
        </w:rPr>
        <w:t xml:space="preserve">the </w:t>
      </w:r>
      <w:r w:rsidRPr="00B07D35">
        <w:rPr>
          <w:rFonts w:ascii="Helvetica" w:hAnsi="Helvetica"/>
          <w:sz w:val="22"/>
          <w:szCs w:val="22"/>
        </w:rPr>
        <w:t xml:space="preserve">manuscript </w:t>
      </w:r>
      <w:r w:rsidRPr="00B07D35">
        <w:rPr>
          <w:rFonts w:ascii="Helvetica" w:hAnsi="Helvetica" w:cs="Helvetica Neue"/>
          <w:color w:val="000000"/>
          <w:kern w:val="0"/>
          <w:sz w:val="22"/>
          <w:szCs w:val="22"/>
        </w:rPr>
        <w:t>NCOMMS-24-72394B</w:t>
      </w:r>
      <w:r w:rsidR="007F06A0">
        <w:rPr>
          <w:rFonts w:ascii="Helvetica" w:hAnsi="Helvetica" w:cs="Helvetica Neue"/>
          <w:color w:val="000000"/>
          <w:kern w:val="0"/>
          <w:sz w:val="22"/>
          <w:szCs w:val="22"/>
        </w:rPr>
        <w:t>:</w:t>
      </w:r>
      <w:r w:rsidRPr="00B07D35">
        <w:rPr>
          <w:rFonts w:ascii="Helvetica" w:hAnsi="Helvetica" w:cs="Helvetica Neue"/>
          <w:color w:val="000000"/>
          <w:kern w:val="0"/>
          <w:sz w:val="22"/>
          <w:szCs w:val="22"/>
        </w:rPr>
        <w:t xml:space="preserve"> "</w:t>
      </w:r>
      <w:r w:rsidRPr="00B07D35">
        <w:rPr>
          <w:rFonts w:ascii="Helvetica" w:hAnsi="Helvetica"/>
          <w:sz w:val="22"/>
          <w:szCs w:val="22"/>
        </w:rPr>
        <w:t>Transcripts with high distal heritability mediate genetic effects on complex metabolic traits</w:t>
      </w:r>
      <w:r w:rsidRPr="00B07D35">
        <w:rPr>
          <w:rFonts w:ascii="Helvetica" w:hAnsi="Helvetica"/>
          <w:sz w:val="22"/>
          <w:szCs w:val="22"/>
        </w:rPr>
        <w:t xml:space="preserve">." </w:t>
      </w:r>
      <w:r w:rsidR="00DA470F" w:rsidRPr="00B07D35">
        <w:rPr>
          <w:rFonts w:ascii="Helvetica" w:hAnsi="Helvetica"/>
          <w:sz w:val="22"/>
          <w:szCs w:val="22"/>
        </w:rPr>
        <w:t xml:space="preserve">We have completed the </w:t>
      </w:r>
      <w:r w:rsidR="00813DD0" w:rsidRPr="00B07D35">
        <w:rPr>
          <w:rFonts w:ascii="Helvetica" w:hAnsi="Helvetica"/>
          <w:sz w:val="22"/>
          <w:szCs w:val="22"/>
        </w:rPr>
        <w:t xml:space="preserve">author </w:t>
      </w:r>
      <w:r w:rsidR="00DA470F" w:rsidRPr="00B07D35">
        <w:rPr>
          <w:rFonts w:ascii="Helvetica" w:hAnsi="Helvetica"/>
          <w:sz w:val="22"/>
          <w:szCs w:val="22"/>
        </w:rPr>
        <w:t>checklist</w:t>
      </w:r>
      <w:r w:rsidR="00813DD0" w:rsidRPr="00B07D35">
        <w:rPr>
          <w:rFonts w:ascii="Helvetica" w:hAnsi="Helvetica"/>
          <w:sz w:val="22"/>
          <w:szCs w:val="22"/>
        </w:rPr>
        <w:t xml:space="preserve"> and made the requisite changes. </w:t>
      </w:r>
    </w:p>
    <w:p w14:paraId="5E932B07" w14:textId="4D9885EF" w:rsidR="00AB13F6" w:rsidRPr="00B07D35" w:rsidRDefault="00FA2635" w:rsidP="00CB449D">
      <w:pPr>
        <w:rPr>
          <w:rFonts w:ascii="Helvetica" w:hAnsi="Helvetica"/>
          <w:sz w:val="22"/>
          <w:szCs w:val="22"/>
        </w:rPr>
      </w:pPr>
      <w:r w:rsidRPr="00B07D35">
        <w:rPr>
          <w:rFonts w:ascii="Helvetica" w:hAnsi="Helvetica"/>
          <w:sz w:val="22"/>
          <w:szCs w:val="22"/>
        </w:rPr>
        <w:t xml:space="preserve">In this version there is a </w:t>
      </w:r>
      <w:r w:rsidR="0086197C" w:rsidRPr="00B07D35">
        <w:rPr>
          <w:rFonts w:ascii="Helvetica" w:hAnsi="Helvetica"/>
          <w:sz w:val="22"/>
          <w:szCs w:val="22"/>
        </w:rPr>
        <w:t>s</w:t>
      </w:r>
      <w:r w:rsidR="000A0849" w:rsidRPr="00B07D35">
        <w:rPr>
          <w:rFonts w:ascii="Helvetica" w:hAnsi="Helvetica"/>
          <w:sz w:val="22"/>
          <w:szCs w:val="22"/>
        </w:rPr>
        <w:t xml:space="preserve">light change in Figure 8D </w:t>
      </w:r>
      <w:r w:rsidR="007E5758" w:rsidRPr="00B07D35">
        <w:rPr>
          <w:rFonts w:ascii="Helvetica" w:hAnsi="Helvetica"/>
          <w:sz w:val="22"/>
          <w:szCs w:val="22"/>
        </w:rPr>
        <w:t xml:space="preserve">in the </w:t>
      </w:r>
      <w:r w:rsidR="000A0849" w:rsidRPr="00B07D35">
        <w:rPr>
          <w:rFonts w:ascii="Helvetica" w:hAnsi="Helvetica"/>
          <w:sz w:val="22"/>
          <w:szCs w:val="22"/>
        </w:rPr>
        <w:t>lower left panel</w:t>
      </w:r>
      <w:r w:rsidR="0025673D" w:rsidRPr="00B07D35">
        <w:rPr>
          <w:rFonts w:ascii="Helvetica" w:hAnsi="Helvetica"/>
          <w:sz w:val="22"/>
          <w:szCs w:val="22"/>
        </w:rPr>
        <w:t>.</w:t>
      </w:r>
      <w:r w:rsidR="000A0849" w:rsidRPr="00B07D35">
        <w:rPr>
          <w:rFonts w:ascii="Helvetica" w:hAnsi="Helvetica"/>
          <w:sz w:val="22"/>
          <w:szCs w:val="22"/>
        </w:rPr>
        <w:t xml:space="preserve"> In collating the data files for the figures, we noticed that we hadn't seen that age was an available covariate in the study represented in Figure 8D (lower left panel). In the methods we stated that we regressed out these covariates. When we performed this adjustment the plot of the data changed slightly. This data collation also revealed that this study was composed of four technical replicates in each of three patients, rather than 12 independent patients. Thus, we changed the statistical test from a Welch's t test to a linear mixed model to better reflect the study design. We adjusted the figure legend and methods accordingly. </w:t>
      </w:r>
    </w:p>
    <w:p w14:paraId="15DBC939" w14:textId="2BCC8684" w:rsidR="00CB449D" w:rsidRPr="00B07D35" w:rsidRDefault="00AB13F6" w:rsidP="00CB449D">
      <w:pPr>
        <w:rPr>
          <w:rFonts w:ascii="Helvetica" w:hAnsi="Helvetica"/>
          <w:sz w:val="22"/>
          <w:szCs w:val="22"/>
        </w:rPr>
      </w:pPr>
      <w:r w:rsidRPr="00B07D35">
        <w:rPr>
          <w:rFonts w:ascii="Helvetica" w:hAnsi="Helvetica"/>
          <w:sz w:val="22"/>
          <w:szCs w:val="22"/>
        </w:rPr>
        <w:t>We are providing a summary not exceeding 250 characters for the e-alert. This statement is as follows:</w:t>
      </w:r>
      <w:bookmarkStart w:id="1" w:name="OLE_LINK5"/>
      <w:r w:rsidR="00DF294E" w:rsidRPr="00B07D35">
        <w:rPr>
          <w:rFonts w:ascii="Helvetica" w:hAnsi="Helvetica"/>
          <w:sz w:val="22"/>
          <w:szCs w:val="22"/>
        </w:rPr>
        <w:t xml:space="preserve"> </w:t>
      </w:r>
      <w:r w:rsidR="00CB449D" w:rsidRPr="00B07D35">
        <w:rPr>
          <w:rFonts w:ascii="Helvetica" w:hAnsi="Helvetica"/>
          <w:i/>
          <w:iCs/>
          <w:sz w:val="22"/>
          <w:szCs w:val="22"/>
        </w:rPr>
        <w:t>High-dimensional mediation analysis in Diversity Outbred mice demonstrates the importance of distal gene regulation in the heritability of complex traits as well as the translatability of distal effects across mouse populations and human cohorts.</w:t>
      </w:r>
    </w:p>
    <w:bookmarkEnd w:id="0"/>
    <w:bookmarkEnd w:id="1"/>
    <w:p w14:paraId="4598E0B8" w14:textId="77777777" w:rsidR="00B07D35" w:rsidRPr="00B07D35" w:rsidRDefault="00882BAC" w:rsidP="00B07D35">
      <w:pPr>
        <w:rPr>
          <w:rFonts w:ascii="Helvetica" w:hAnsi="Helvetica"/>
          <w:sz w:val="22"/>
          <w:szCs w:val="22"/>
        </w:rPr>
      </w:pPr>
      <w:r w:rsidRPr="00B07D35">
        <w:rPr>
          <w:rFonts w:ascii="Helvetica" w:hAnsi="Helvetica"/>
          <w:sz w:val="22"/>
          <w:szCs w:val="22"/>
        </w:rPr>
        <w:t>Included in our submission are the following documents:</w:t>
      </w:r>
    </w:p>
    <w:p w14:paraId="0CAEB4CD" w14:textId="760BB083" w:rsidR="00B07D35" w:rsidRDefault="00B07D35" w:rsidP="00B07D35">
      <w:pPr>
        <w:spacing w:after="0" w:line="240" w:lineRule="auto"/>
        <w:rPr>
          <w:rFonts w:ascii="Helvetica" w:hAnsi="Helvetica"/>
          <w:sz w:val="22"/>
          <w:szCs w:val="22"/>
        </w:rPr>
      </w:pPr>
      <w:r>
        <w:rPr>
          <w:rFonts w:ascii="Helvetica" w:hAnsi="Helvetica" w:cs="Helvetica"/>
          <w:kern w:val="0"/>
          <w:sz w:val="22"/>
          <w:szCs w:val="22"/>
        </w:rPr>
        <w:t xml:space="preserve">1. </w:t>
      </w:r>
      <w:r w:rsidR="008472BE">
        <w:rPr>
          <w:rFonts w:ascii="Helvetica" w:hAnsi="Helvetica" w:cs="Helvetica"/>
          <w:kern w:val="0"/>
          <w:sz w:val="22"/>
          <w:szCs w:val="22"/>
        </w:rPr>
        <w:t>C</w:t>
      </w:r>
      <w:r w:rsidRPr="00B07D35">
        <w:rPr>
          <w:rFonts w:ascii="Helvetica" w:hAnsi="Helvetica" w:cs="Helvetica"/>
          <w:kern w:val="0"/>
          <w:sz w:val="22"/>
          <w:szCs w:val="22"/>
        </w:rPr>
        <w:t>over letter</w:t>
      </w:r>
    </w:p>
    <w:p w14:paraId="5ACB3C78" w14:textId="6A5734F7" w:rsidR="00B07D35" w:rsidRDefault="00B07D35" w:rsidP="00B07D35">
      <w:pPr>
        <w:spacing w:after="0" w:line="240" w:lineRule="auto"/>
        <w:rPr>
          <w:rFonts w:ascii="Helvetica" w:hAnsi="Helvetica" w:cs="Helvetica"/>
          <w:kern w:val="0"/>
          <w:sz w:val="22"/>
          <w:szCs w:val="22"/>
        </w:rPr>
      </w:pPr>
      <w:r>
        <w:rPr>
          <w:rFonts w:ascii="Helvetica" w:hAnsi="Helvetica" w:cs="Helvetica"/>
          <w:kern w:val="0"/>
          <w:sz w:val="22"/>
          <w:szCs w:val="22"/>
        </w:rPr>
        <w:t xml:space="preserve">2. </w:t>
      </w:r>
      <w:r w:rsidR="008472BE">
        <w:rPr>
          <w:rFonts w:ascii="Helvetica" w:hAnsi="Helvetica" w:cs="Helvetica"/>
          <w:kern w:val="0"/>
          <w:sz w:val="22"/>
          <w:szCs w:val="22"/>
        </w:rPr>
        <w:t>M</w:t>
      </w:r>
      <w:r w:rsidRPr="00B07D35">
        <w:rPr>
          <w:rFonts w:ascii="Helvetica" w:hAnsi="Helvetica" w:cs="Helvetica"/>
          <w:kern w:val="0"/>
          <w:sz w:val="22"/>
          <w:szCs w:val="22"/>
        </w:rPr>
        <w:t>anuscript file</w:t>
      </w:r>
    </w:p>
    <w:p w14:paraId="5EBCF268" w14:textId="15D2AC0A" w:rsidR="00D50746" w:rsidRPr="00D50746" w:rsidRDefault="00D50746" w:rsidP="00D50746">
      <w:pPr>
        <w:spacing w:after="0" w:line="240" w:lineRule="auto"/>
        <w:rPr>
          <w:rFonts w:ascii="Helvetica" w:hAnsi="Helvetica"/>
          <w:sz w:val="22"/>
          <w:szCs w:val="22"/>
        </w:rPr>
      </w:pPr>
      <w:r>
        <w:rPr>
          <w:rFonts w:ascii="Helvetica" w:hAnsi="Helvetica"/>
          <w:sz w:val="22"/>
          <w:szCs w:val="22"/>
        </w:rPr>
        <w:t xml:space="preserve">3. </w:t>
      </w:r>
      <w:r w:rsidRPr="00D50746">
        <w:rPr>
          <w:rFonts w:ascii="Helvetica" w:hAnsi="Helvetica"/>
          <w:sz w:val="22"/>
          <w:szCs w:val="22"/>
        </w:rPr>
        <w:t>Fig</w:t>
      </w:r>
      <w:r w:rsidR="00F14D94">
        <w:rPr>
          <w:rFonts w:ascii="Helvetica" w:hAnsi="Helvetica"/>
          <w:sz w:val="22"/>
          <w:szCs w:val="22"/>
        </w:rPr>
        <w:t>ure</w:t>
      </w:r>
      <w:r w:rsidRPr="00D50746">
        <w:rPr>
          <w:rFonts w:ascii="Helvetica" w:hAnsi="Helvetica"/>
          <w:sz w:val="22"/>
          <w:szCs w:val="22"/>
        </w:rPr>
        <w:t>1</w:t>
      </w:r>
      <w:r w:rsidR="00F14D94">
        <w:rPr>
          <w:rFonts w:ascii="Helvetica" w:hAnsi="Helvetica"/>
          <w:sz w:val="22"/>
          <w:szCs w:val="22"/>
        </w:rPr>
        <w:t xml:space="preserve"> </w:t>
      </w:r>
      <w:r w:rsidR="005457AC">
        <w:rPr>
          <w:rFonts w:ascii="Helvetica" w:hAnsi="Helvetica"/>
          <w:sz w:val="22"/>
          <w:szCs w:val="22"/>
        </w:rPr>
        <w:t xml:space="preserve">- </w:t>
      </w:r>
      <w:r w:rsidR="00F14D94">
        <w:rPr>
          <w:rFonts w:ascii="Helvetica" w:hAnsi="Helvetica"/>
          <w:sz w:val="22"/>
          <w:szCs w:val="22"/>
        </w:rPr>
        <w:t>T</w:t>
      </w:r>
      <w:r w:rsidRPr="00D50746">
        <w:rPr>
          <w:rFonts w:ascii="Helvetica" w:hAnsi="Helvetica"/>
          <w:sz w:val="22"/>
          <w:szCs w:val="22"/>
        </w:rPr>
        <w:t>rait</w:t>
      </w:r>
      <w:r w:rsidR="00F14D94">
        <w:rPr>
          <w:rFonts w:ascii="Helvetica" w:hAnsi="Helvetica"/>
          <w:sz w:val="22"/>
          <w:szCs w:val="22"/>
        </w:rPr>
        <w:t xml:space="preserve"> O</w:t>
      </w:r>
      <w:r w:rsidRPr="00D50746">
        <w:rPr>
          <w:rFonts w:ascii="Helvetica" w:hAnsi="Helvetica"/>
          <w:sz w:val="22"/>
          <w:szCs w:val="22"/>
        </w:rPr>
        <w:t>verview</w:t>
      </w:r>
    </w:p>
    <w:p w14:paraId="11AC59A0" w14:textId="3DF5A4E9" w:rsidR="00D50746" w:rsidRPr="00D50746" w:rsidRDefault="00D50746" w:rsidP="00D50746">
      <w:pPr>
        <w:spacing w:after="0" w:line="240" w:lineRule="auto"/>
        <w:rPr>
          <w:rFonts w:ascii="Helvetica" w:hAnsi="Helvetica"/>
          <w:sz w:val="22"/>
          <w:szCs w:val="22"/>
        </w:rPr>
      </w:pPr>
      <w:r>
        <w:rPr>
          <w:rFonts w:ascii="Helvetica" w:hAnsi="Helvetica"/>
          <w:sz w:val="22"/>
          <w:szCs w:val="22"/>
        </w:rPr>
        <w:t xml:space="preserve">4. </w:t>
      </w:r>
      <w:r w:rsidRPr="00D50746">
        <w:rPr>
          <w:rFonts w:ascii="Helvetica" w:hAnsi="Helvetica"/>
          <w:sz w:val="22"/>
          <w:szCs w:val="22"/>
        </w:rPr>
        <w:t>Fig</w:t>
      </w:r>
      <w:r w:rsidR="00F14D94">
        <w:rPr>
          <w:rFonts w:ascii="Helvetica" w:hAnsi="Helvetica"/>
          <w:sz w:val="22"/>
          <w:szCs w:val="22"/>
        </w:rPr>
        <w:t>ure 2</w:t>
      </w:r>
      <w:r w:rsidR="009874AC">
        <w:rPr>
          <w:rFonts w:ascii="Helvetica" w:hAnsi="Helvetica"/>
          <w:sz w:val="22"/>
          <w:szCs w:val="22"/>
        </w:rPr>
        <w:t xml:space="preserve"> - </w:t>
      </w:r>
      <w:r w:rsidR="00AD66A0">
        <w:rPr>
          <w:rFonts w:ascii="Helvetica" w:hAnsi="Helvetica"/>
          <w:sz w:val="22"/>
          <w:szCs w:val="22"/>
        </w:rPr>
        <w:t xml:space="preserve">Study </w:t>
      </w:r>
      <w:r w:rsidR="00F14D94">
        <w:rPr>
          <w:rFonts w:ascii="Helvetica" w:hAnsi="Helvetica"/>
          <w:sz w:val="22"/>
          <w:szCs w:val="22"/>
        </w:rPr>
        <w:t>M</w:t>
      </w:r>
      <w:r w:rsidRPr="00D50746">
        <w:rPr>
          <w:rFonts w:ascii="Helvetica" w:hAnsi="Helvetica"/>
          <w:sz w:val="22"/>
          <w:szCs w:val="22"/>
        </w:rPr>
        <w:t>otivation</w:t>
      </w:r>
    </w:p>
    <w:p w14:paraId="1BF6FA70" w14:textId="60082C68" w:rsidR="00D50746" w:rsidRPr="00D50746" w:rsidRDefault="00D50746" w:rsidP="00D50746">
      <w:pPr>
        <w:spacing w:after="0" w:line="240" w:lineRule="auto"/>
        <w:rPr>
          <w:rFonts w:ascii="Helvetica" w:hAnsi="Helvetica"/>
          <w:sz w:val="22"/>
          <w:szCs w:val="22"/>
        </w:rPr>
      </w:pPr>
      <w:r>
        <w:rPr>
          <w:rFonts w:ascii="Helvetica" w:hAnsi="Helvetica"/>
          <w:sz w:val="22"/>
          <w:szCs w:val="22"/>
        </w:rPr>
        <w:t xml:space="preserve">5. </w:t>
      </w:r>
      <w:r w:rsidRPr="00D50746">
        <w:rPr>
          <w:rFonts w:ascii="Helvetica" w:hAnsi="Helvetica"/>
          <w:sz w:val="22"/>
          <w:szCs w:val="22"/>
        </w:rPr>
        <w:t>Fig</w:t>
      </w:r>
      <w:r w:rsidR="00C5675F">
        <w:rPr>
          <w:rFonts w:ascii="Helvetica" w:hAnsi="Helvetica"/>
          <w:sz w:val="22"/>
          <w:szCs w:val="22"/>
        </w:rPr>
        <w:t xml:space="preserve">ure 3 - </w:t>
      </w:r>
      <w:r w:rsidR="00716295">
        <w:rPr>
          <w:rFonts w:ascii="Helvetica" w:hAnsi="Helvetica"/>
          <w:sz w:val="22"/>
          <w:szCs w:val="22"/>
        </w:rPr>
        <w:t xml:space="preserve">HDMA </w:t>
      </w:r>
      <w:r w:rsidR="00C5675F">
        <w:rPr>
          <w:rFonts w:ascii="Helvetica" w:hAnsi="Helvetica"/>
          <w:sz w:val="22"/>
          <w:szCs w:val="22"/>
        </w:rPr>
        <w:t>Workflow</w:t>
      </w:r>
    </w:p>
    <w:p w14:paraId="6CF24DB6" w14:textId="1723D543" w:rsidR="00D50746" w:rsidRPr="00D50746" w:rsidRDefault="00D50746" w:rsidP="00D50746">
      <w:pPr>
        <w:spacing w:after="0" w:line="240" w:lineRule="auto"/>
        <w:rPr>
          <w:rFonts w:ascii="Helvetica" w:hAnsi="Helvetica"/>
          <w:sz w:val="22"/>
          <w:szCs w:val="22"/>
        </w:rPr>
      </w:pPr>
      <w:r>
        <w:rPr>
          <w:rFonts w:ascii="Helvetica" w:hAnsi="Helvetica"/>
          <w:sz w:val="22"/>
          <w:szCs w:val="22"/>
        </w:rPr>
        <w:t xml:space="preserve">6. </w:t>
      </w:r>
      <w:r w:rsidRPr="00D50746">
        <w:rPr>
          <w:rFonts w:ascii="Helvetica" w:hAnsi="Helvetica"/>
          <w:sz w:val="22"/>
          <w:szCs w:val="22"/>
        </w:rPr>
        <w:t>Fig</w:t>
      </w:r>
      <w:r w:rsidR="006C4A8D">
        <w:rPr>
          <w:rFonts w:ascii="Helvetica" w:hAnsi="Helvetica"/>
          <w:sz w:val="22"/>
          <w:szCs w:val="22"/>
        </w:rPr>
        <w:t>ure 4 - Loading Interpretation</w:t>
      </w:r>
    </w:p>
    <w:p w14:paraId="269C33B5" w14:textId="20D119CB" w:rsidR="00D50746" w:rsidRPr="00D50746" w:rsidRDefault="00D50746" w:rsidP="00D50746">
      <w:pPr>
        <w:spacing w:after="0" w:line="240" w:lineRule="auto"/>
        <w:rPr>
          <w:rFonts w:ascii="Helvetica" w:hAnsi="Helvetica"/>
          <w:sz w:val="22"/>
          <w:szCs w:val="22"/>
        </w:rPr>
      </w:pPr>
      <w:r>
        <w:rPr>
          <w:rFonts w:ascii="Helvetica" w:hAnsi="Helvetica"/>
          <w:sz w:val="22"/>
          <w:szCs w:val="22"/>
        </w:rPr>
        <w:t xml:space="preserve">7. </w:t>
      </w:r>
      <w:r w:rsidR="00F03850">
        <w:rPr>
          <w:rFonts w:ascii="Helvetica" w:hAnsi="Helvetica"/>
          <w:sz w:val="22"/>
          <w:szCs w:val="22"/>
        </w:rPr>
        <w:t>Figure 5 - Loading Heritability</w:t>
      </w:r>
    </w:p>
    <w:p w14:paraId="51787281" w14:textId="54E628E3" w:rsidR="00D50746" w:rsidRPr="00D50746" w:rsidRDefault="00D50746" w:rsidP="00D50746">
      <w:pPr>
        <w:spacing w:after="0" w:line="240" w:lineRule="auto"/>
        <w:rPr>
          <w:rFonts w:ascii="Helvetica" w:hAnsi="Helvetica"/>
          <w:sz w:val="22"/>
          <w:szCs w:val="22"/>
        </w:rPr>
      </w:pPr>
      <w:r>
        <w:rPr>
          <w:rFonts w:ascii="Helvetica" w:hAnsi="Helvetica"/>
          <w:sz w:val="22"/>
          <w:szCs w:val="22"/>
        </w:rPr>
        <w:t xml:space="preserve">8. </w:t>
      </w:r>
      <w:r w:rsidR="00FC4634">
        <w:rPr>
          <w:rFonts w:ascii="Helvetica" w:hAnsi="Helvetica"/>
          <w:sz w:val="22"/>
          <w:szCs w:val="22"/>
        </w:rPr>
        <w:t>Figure 6 - Tissues of Action</w:t>
      </w:r>
    </w:p>
    <w:p w14:paraId="14CDB135" w14:textId="2908A876" w:rsidR="00D50746" w:rsidRPr="00D50746" w:rsidRDefault="00D50746" w:rsidP="00D50746">
      <w:pPr>
        <w:spacing w:after="0" w:line="240" w:lineRule="auto"/>
        <w:rPr>
          <w:rFonts w:ascii="Helvetica" w:hAnsi="Helvetica"/>
          <w:sz w:val="22"/>
          <w:szCs w:val="22"/>
        </w:rPr>
      </w:pPr>
      <w:r>
        <w:rPr>
          <w:rFonts w:ascii="Helvetica" w:hAnsi="Helvetica"/>
          <w:sz w:val="22"/>
          <w:szCs w:val="22"/>
        </w:rPr>
        <w:t xml:space="preserve">9. </w:t>
      </w:r>
      <w:r w:rsidR="008633AE">
        <w:rPr>
          <w:rFonts w:ascii="Helvetica" w:hAnsi="Helvetica"/>
          <w:sz w:val="22"/>
          <w:szCs w:val="22"/>
        </w:rPr>
        <w:t xml:space="preserve">Figure 7 - </w:t>
      </w:r>
      <w:r w:rsidR="00A165E7">
        <w:rPr>
          <w:rFonts w:ascii="Helvetica" w:hAnsi="Helvetica"/>
          <w:sz w:val="22"/>
          <w:szCs w:val="22"/>
        </w:rPr>
        <w:t>CC-RIX Validation</w:t>
      </w:r>
    </w:p>
    <w:p w14:paraId="1329C075" w14:textId="7480F06F" w:rsidR="00D50746" w:rsidRDefault="00D50746" w:rsidP="00D50746">
      <w:pPr>
        <w:spacing w:after="0" w:line="240" w:lineRule="auto"/>
        <w:rPr>
          <w:rFonts w:ascii="Helvetica" w:hAnsi="Helvetica"/>
          <w:sz w:val="22"/>
          <w:szCs w:val="22"/>
        </w:rPr>
      </w:pPr>
      <w:r>
        <w:rPr>
          <w:rFonts w:ascii="Helvetica" w:hAnsi="Helvetica"/>
          <w:sz w:val="22"/>
          <w:szCs w:val="22"/>
        </w:rPr>
        <w:t xml:space="preserve">10. </w:t>
      </w:r>
      <w:r w:rsidR="00987F12">
        <w:rPr>
          <w:rFonts w:ascii="Helvetica" w:hAnsi="Helvetica"/>
          <w:sz w:val="22"/>
          <w:szCs w:val="22"/>
        </w:rPr>
        <w:t>Figure 8 - Human Translation</w:t>
      </w:r>
    </w:p>
    <w:p w14:paraId="73B2E048" w14:textId="38F38FD4" w:rsidR="00B07D35" w:rsidRDefault="00D50746" w:rsidP="00B07D35">
      <w:pPr>
        <w:spacing w:after="0" w:line="240" w:lineRule="auto"/>
        <w:rPr>
          <w:rFonts w:ascii="Helvetica" w:hAnsi="Helvetica"/>
          <w:sz w:val="22"/>
          <w:szCs w:val="22"/>
        </w:rPr>
      </w:pPr>
      <w:r>
        <w:rPr>
          <w:rFonts w:ascii="Helvetica" w:hAnsi="Helvetica" w:cs="Helvetica"/>
          <w:kern w:val="0"/>
          <w:sz w:val="22"/>
          <w:szCs w:val="22"/>
        </w:rPr>
        <w:t>11</w:t>
      </w:r>
      <w:r w:rsidR="00B07D35">
        <w:rPr>
          <w:rFonts w:ascii="Helvetica" w:hAnsi="Helvetica" w:cs="Helvetica"/>
          <w:kern w:val="0"/>
          <w:sz w:val="22"/>
          <w:szCs w:val="22"/>
        </w:rPr>
        <w:t xml:space="preserve">. </w:t>
      </w:r>
      <w:r w:rsidR="00B07D35" w:rsidRPr="00B07D35">
        <w:rPr>
          <w:rFonts w:ascii="Helvetica" w:hAnsi="Helvetica" w:cs="Helvetica"/>
          <w:kern w:val="0"/>
          <w:sz w:val="22"/>
          <w:szCs w:val="22"/>
        </w:rPr>
        <w:t>Supplementary</w:t>
      </w:r>
      <w:r w:rsidR="00A56CF6">
        <w:rPr>
          <w:rFonts w:ascii="Helvetica" w:hAnsi="Helvetica" w:cs="Helvetica"/>
          <w:kern w:val="0"/>
          <w:sz w:val="22"/>
          <w:szCs w:val="22"/>
        </w:rPr>
        <w:t xml:space="preserve"> File 1</w:t>
      </w:r>
      <w:r w:rsidR="00B07D35" w:rsidRPr="00B07D35">
        <w:rPr>
          <w:rFonts w:ascii="Helvetica" w:hAnsi="Helvetica" w:cs="Helvetica"/>
          <w:kern w:val="0"/>
          <w:sz w:val="22"/>
          <w:szCs w:val="22"/>
        </w:rPr>
        <w:t xml:space="preserve"> </w:t>
      </w:r>
      <w:r w:rsidR="00536D7F">
        <w:rPr>
          <w:rFonts w:ascii="Helvetica" w:hAnsi="Helvetica" w:cs="Helvetica"/>
          <w:kern w:val="0"/>
          <w:sz w:val="22"/>
          <w:szCs w:val="22"/>
        </w:rPr>
        <w:t xml:space="preserve">- </w:t>
      </w:r>
      <w:r w:rsidR="00B07D35" w:rsidRPr="00B07D35">
        <w:rPr>
          <w:rFonts w:ascii="Helvetica" w:hAnsi="Helvetica" w:cs="Helvetica"/>
          <w:kern w:val="0"/>
          <w:sz w:val="22"/>
          <w:szCs w:val="22"/>
        </w:rPr>
        <w:t>Supplementary Figures</w:t>
      </w:r>
    </w:p>
    <w:p w14:paraId="5B8CA514" w14:textId="5566CAD9" w:rsidR="00B07D35" w:rsidRDefault="00D50746" w:rsidP="00B07D35">
      <w:pPr>
        <w:spacing w:after="0" w:line="240" w:lineRule="auto"/>
        <w:rPr>
          <w:rFonts w:ascii="Helvetica" w:hAnsi="Helvetica" w:cs="Helvetica"/>
          <w:kern w:val="0"/>
          <w:sz w:val="22"/>
          <w:szCs w:val="22"/>
        </w:rPr>
      </w:pPr>
      <w:r>
        <w:rPr>
          <w:rFonts w:ascii="Helvetica" w:hAnsi="Helvetica" w:cs="Helvetica"/>
          <w:kern w:val="0"/>
          <w:sz w:val="22"/>
          <w:szCs w:val="22"/>
        </w:rPr>
        <w:t>12</w:t>
      </w:r>
      <w:r w:rsidR="00B07D35">
        <w:rPr>
          <w:rFonts w:ascii="Helvetica" w:hAnsi="Helvetica" w:cs="Helvetica"/>
          <w:kern w:val="0"/>
          <w:sz w:val="22"/>
          <w:szCs w:val="22"/>
        </w:rPr>
        <w:t xml:space="preserve">. </w:t>
      </w:r>
      <w:bookmarkStart w:id="2" w:name="OLE_LINK1"/>
      <w:r w:rsidR="00B07D35" w:rsidRPr="00B07D35">
        <w:rPr>
          <w:rFonts w:ascii="Helvetica" w:hAnsi="Helvetica" w:cs="Helvetica"/>
          <w:kern w:val="0"/>
          <w:sz w:val="22"/>
          <w:szCs w:val="22"/>
        </w:rPr>
        <w:t>Supp</w:t>
      </w:r>
      <w:r w:rsidR="00B354BE">
        <w:rPr>
          <w:rFonts w:ascii="Helvetica" w:hAnsi="Helvetica" w:cs="Helvetica"/>
          <w:kern w:val="0"/>
          <w:sz w:val="22"/>
          <w:szCs w:val="22"/>
        </w:rPr>
        <w:t>lementary</w:t>
      </w:r>
      <w:r w:rsidR="003313EC">
        <w:rPr>
          <w:rFonts w:ascii="Helvetica" w:hAnsi="Helvetica" w:cs="Helvetica"/>
          <w:kern w:val="0"/>
          <w:sz w:val="22"/>
          <w:szCs w:val="22"/>
        </w:rPr>
        <w:t xml:space="preserve"> </w:t>
      </w:r>
      <w:r w:rsidR="00B07D35" w:rsidRPr="00B07D35">
        <w:rPr>
          <w:rFonts w:ascii="Helvetica" w:hAnsi="Helvetica" w:cs="Helvetica"/>
          <w:kern w:val="0"/>
          <w:sz w:val="22"/>
          <w:szCs w:val="22"/>
        </w:rPr>
        <w:t>File</w:t>
      </w:r>
      <w:r w:rsidR="00536D7F">
        <w:rPr>
          <w:rFonts w:ascii="Helvetica" w:hAnsi="Helvetica" w:cs="Helvetica"/>
          <w:kern w:val="0"/>
          <w:sz w:val="22"/>
          <w:szCs w:val="22"/>
        </w:rPr>
        <w:t xml:space="preserve"> </w:t>
      </w:r>
      <w:r w:rsidR="00B07D35" w:rsidRPr="00B07D35">
        <w:rPr>
          <w:rFonts w:ascii="Helvetica" w:hAnsi="Helvetica" w:cs="Helvetica"/>
          <w:kern w:val="0"/>
          <w:sz w:val="22"/>
          <w:szCs w:val="22"/>
        </w:rPr>
        <w:t>2</w:t>
      </w:r>
      <w:bookmarkEnd w:id="2"/>
      <w:r w:rsidR="00B07D35" w:rsidRPr="00B07D35">
        <w:rPr>
          <w:rFonts w:ascii="Helvetica" w:hAnsi="Helvetica" w:cs="Helvetica"/>
          <w:kern w:val="0"/>
          <w:sz w:val="22"/>
          <w:szCs w:val="22"/>
        </w:rPr>
        <w:t xml:space="preserve"> </w:t>
      </w:r>
      <w:r w:rsidR="00112C8A">
        <w:rPr>
          <w:rFonts w:ascii="Helvetica" w:hAnsi="Helvetica" w:cs="Helvetica"/>
          <w:kern w:val="0"/>
          <w:sz w:val="22"/>
          <w:szCs w:val="22"/>
        </w:rPr>
        <w:t xml:space="preserve">- </w:t>
      </w:r>
      <w:r w:rsidR="00F036A9">
        <w:rPr>
          <w:rFonts w:ascii="Helvetica" w:hAnsi="Helvetica" w:cs="Helvetica"/>
          <w:kern w:val="0"/>
          <w:sz w:val="22"/>
          <w:szCs w:val="22"/>
        </w:rPr>
        <w:t>T</w:t>
      </w:r>
      <w:r w:rsidR="00B07D35" w:rsidRPr="00B07D35">
        <w:rPr>
          <w:rFonts w:ascii="Helvetica" w:hAnsi="Helvetica" w:cs="Helvetica"/>
          <w:kern w:val="0"/>
          <w:sz w:val="22"/>
          <w:szCs w:val="22"/>
        </w:rPr>
        <w:t>able of tissue-specific loadings</w:t>
      </w:r>
    </w:p>
    <w:p w14:paraId="185BC885" w14:textId="655C3513" w:rsidR="000B1941" w:rsidRDefault="00D50746" w:rsidP="00B07D35">
      <w:pPr>
        <w:spacing w:after="0" w:line="240" w:lineRule="auto"/>
        <w:rPr>
          <w:rFonts w:ascii="Helvetica" w:hAnsi="Helvetica"/>
          <w:sz w:val="22"/>
          <w:szCs w:val="22"/>
        </w:rPr>
      </w:pPr>
      <w:r>
        <w:rPr>
          <w:rFonts w:ascii="Helvetica" w:hAnsi="Helvetica" w:cs="Helvetica"/>
          <w:kern w:val="0"/>
          <w:sz w:val="22"/>
          <w:szCs w:val="22"/>
        </w:rPr>
        <w:t>13</w:t>
      </w:r>
      <w:r w:rsidR="000B1941">
        <w:rPr>
          <w:rFonts w:ascii="Helvetica" w:hAnsi="Helvetica" w:cs="Helvetica"/>
          <w:kern w:val="0"/>
          <w:sz w:val="22"/>
          <w:szCs w:val="22"/>
        </w:rPr>
        <w:t>. Supplementary</w:t>
      </w:r>
      <w:r w:rsidR="00C139E0">
        <w:rPr>
          <w:rFonts w:ascii="Helvetica" w:hAnsi="Helvetica" w:cs="Helvetica"/>
          <w:kern w:val="0"/>
          <w:sz w:val="22"/>
          <w:szCs w:val="22"/>
        </w:rPr>
        <w:t xml:space="preserve"> </w:t>
      </w:r>
      <w:r w:rsidR="000B1941">
        <w:rPr>
          <w:rFonts w:ascii="Helvetica" w:hAnsi="Helvetica" w:cs="Helvetica"/>
          <w:kern w:val="0"/>
          <w:sz w:val="22"/>
          <w:szCs w:val="22"/>
        </w:rPr>
        <w:t>File</w:t>
      </w:r>
      <w:r w:rsidR="003E5C70">
        <w:rPr>
          <w:rFonts w:ascii="Helvetica" w:hAnsi="Helvetica" w:cs="Helvetica"/>
          <w:kern w:val="0"/>
          <w:sz w:val="22"/>
          <w:szCs w:val="22"/>
        </w:rPr>
        <w:t xml:space="preserve"> </w:t>
      </w:r>
      <w:r w:rsidR="000B1941">
        <w:rPr>
          <w:rFonts w:ascii="Helvetica" w:hAnsi="Helvetica" w:cs="Helvetica"/>
          <w:kern w:val="0"/>
          <w:sz w:val="22"/>
          <w:szCs w:val="22"/>
        </w:rPr>
        <w:t>3</w:t>
      </w:r>
      <w:r w:rsidR="00540181">
        <w:rPr>
          <w:rFonts w:ascii="Helvetica" w:hAnsi="Helvetica" w:cs="Helvetica"/>
          <w:kern w:val="0"/>
          <w:sz w:val="22"/>
          <w:szCs w:val="22"/>
        </w:rPr>
        <w:t xml:space="preserve"> - </w:t>
      </w:r>
      <w:r w:rsidR="005273D5">
        <w:rPr>
          <w:rFonts w:ascii="Helvetica" w:hAnsi="Helvetica" w:cs="Helvetica"/>
          <w:kern w:val="0"/>
          <w:sz w:val="22"/>
          <w:szCs w:val="22"/>
        </w:rPr>
        <w:t>T</w:t>
      </w:r>
      <w:r w:rsidR="000B1941">
        <w:rPr>
          <w:rFonts w:ascii="Helvetica" w:hAnsi="Helvetica" w:cs="Helvetica"/>
          <w:kern w:val="0"/>
          <w:sz w:val="22"/>
          <w:szCs w:val="22"/>
        </w:rPr>
        <w:t xml:space="preserve">able of </w:t>
      </w:r>
      <w:r w:rsidR="00B440C0">
        <w:rPr>
          <w:rFonts w:ascii="Helvetica" w:hAnsi="Helvetica" w:cs="Helvetica"/>
          <w:kern w:val="0"/>
          <w:sz w:val="22"/>
          <w:szCs w:val="22"/>
        </w:rPr>
        <w:t>CC-RIX strains and animal counts</w:t>
      </w:r>
    </w:p>
    <w:p w14:paraId="6F178FF0" w14:textId="1602EFD7" w:rsidR="006A4279" w:rsidRDefault="00D50746" w:rsidP="006A42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rPr>
      </w:pPr>
      <w:r>
        <w:rPr>
          <w:rFonts w:ascii="Helvetica" w:hAnsi="Helvetica" w:cs="Helvetica"/>
          <w:kern w:val="0"/>
          <w:sz w:val="22"/>
          <w:szCs w:val="22"/>
        </w:rPr>
        <w:t>14</w:t>
      </w:r>
      <w:r w:rsidR="006A4279">
        <w:rPr>
          <w:rFonts w:ascii="Helvetica" w:hAnsi="Helvetica" w:cs="Helvetica"/>
          <w:kern w:val="0"/>
          <w:sz w:val="22"/>
          <w:szCs w:val="22"/>
        </w:rPr>
        <w:t xml:space="preserve">. </w:t>
      </w:r>
      <w:r w:rsidR="00144488">
        <w:rPr>
          <w:rFonts w:ascii="Helvetica" w:hAnsi="Helvetica" w:cs="Helvetica"/>
          <w:kern w:val="0"/>
        </w:rPr>
        <w:t>R</w:t>
      </w:r>
      <w:r w:rsidR="006A4279">
        <w:rPr>
          <w:rFonts w:ascii="Helvetica" w:hAnsi="Helvetica" w:cs="Helvetica"/>
          <w:kern w:val="0"/>
        </w:rPr>
        <w:t>eporting summary</w:t>
      </w:r>
    </w:p>
    <w:p w14:paraId="75F9CE24" w14:textId="51879FB6" w:rsidR="006A4279" w:rsidRDefault="00D50746" w:rsidP="006A42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rPr>
      </w:pPr>
      <w:r>
        <w:rPr>
          <w:rFonts w:ascii="Helvetica" w:hAnsi="Helvetica" w:cs="Helvetica"/>
          <w:kern w:val="0"/>
        </w:rPr>
        <w:t>15</w:t>
      </w:r>
      <w:r w:rsidR="006A4279">
        <w:rPr>
          <w:rFonts w:ascii="Helvetica" w:hAnsi="Helvetica" w:cs="Helvetica"/>
          <w:kern w:val="0"/>
        </w:rPr>
        <w:t xml:space="preserve">. </w:t>
      </w:r>
      <w:r w:rsidR="00144488">
        <w:rPr>
          <w:rFonts w:ascii="Helvetica" w:hAnsi="Helvetica" w:cs="Helvetica"/>
          <w:kern w:val="0"/>
        </w:rPr>
        <w:t>E</w:t>
      </w:r>
      <w:r w:rsidR="006A4279">
        <w:rPr>
          <w:rFonts w:ascii="Helvetica" w:hAnsi="Helvetica" w:cs="Helvetica"/>
          <w:kern w:val="0"/>
        </w:rPr>
        <w:t>ditorial policy checklist</w:t>
      </w:r>
    </w:p>
    <w:p w14:paraId="0B6620C2" w14:textId="171DFE7A" w:rsidR="006A4279" w:rsidRDefault="00D50746" w:rsidP="006A42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rPr>
      </w:pPr>
      <w:r>
        <w:rPr>
          <w:rFonts w:ascii="Helvetica" w:hAnsi="Helvetica" w:cs="Helvetica"/>
          <w:kern w:val="0"/>
        </w:rPr>
        <w:t>16</w:t>
      </w:r>
      <w:r w:rsidR="006A4279">
        <w:rPr>
          <w:rFonts w:ascii="Helvetica" w:hAnsi="Helvetica" w:cs="Helvetica"/>
          <w:kern w:val="0"/>
        </w:rPr>
        <w:t xml:space="preserve">. </w:t>
      </w:r>
      <w:r w:rsidR="00144488">
        <w:rPr>
          <w:rFonts w:ascii="Helvetica" w:hAnsi="Helvetica" w:cs="Helvetica"/>
          <w:kern w:val="0"/>
        </w:rPr>
        <w:t>C</w:t>
      </w:r>
      <w:r w:rsidR="006A4279">
        <w:rPr>
          <w:rFonts w:ascii="Helvetica" w:hAnsi="Helvetica" w:cs="Helvetica"/>
          <w:kern w:val="0"/>
        </w:rPr>
        <w:t>ompleted author guidance</w:t>
      </w:r>
      <w:r w:rsidR="00F07E4C">
        <w:rPr>
          <w:rFonts w:ascii="Helvetica" w:hAnsi="Helvetica" w:cs="Helvetica"/>
          <w:kern w:val="0"/>
        </w:rPr>
        <w:t xml:space="preserve"> form</w:t>
      </w:r>
    </w:p>
    <w:p w14:paraId="0240CE1F" w14:textId="680378AF" w:rsidR="00B07D35" w:rsidRDefault="00B07D35" w:rsidP="00B07D35">
      <w:pPr>
        <w:spacing w:after="0" w:line="240" w:lineRule="auto"/>
        <w:rPr>
          <w:rFonts w:ascii="Helvetica" w:hAnsi="Helvetica" w:cs="Helvetica"/>
          <w:kern w:val="0"/>
          <w:sz w:val="22"/>
          <w:szCs w:val="22"/>
        </w:rPr>
      </w:pPr>
    </w:p>
    <w:p w14:paraId="662884B1" w14:textId="272EA047" w:rsidR="00B07D35" w:rsidRDefault="00B07D35" w:rsidP="00B07D35">
      <w:pPr>
        <w:spacing w:after="0" w:line="240" w:lineRule="auto"/>
        <w:rPr>
          <w:rFonts w:ascii="Helvetica" w:hAnsi="Helvetica" w:cs="Helvetica"/>
          <w:kern w:val="0"/>
          <w:sz w:val="22"/>
          <w:szCs w:val="22"/>
        </w:rPr>
      </w:pPr>
      <w:r>
        <w:rPr>
          <w:rFonts w:ascii="Helvetica" w:hAnsi="Helvetica" w:cs="Helvetica"/>
          <w:kern w:val="0"/>
          <w:sz w:val="22"/>
          <w:szCs w:val="22"/>
        </w:rPr>
        <w:t>The Source Data file was too large to include in this submission</w:t>
      </w:r>
      <w:r w:rsidR="009E4182">
        <w:rPr>
          <w:rFonts w:ascii="Helvetica" w:hAnsi="Helvetica" w:cs="Helvetica"/>
          <w:kern w:val="0"/>
          <w:sz w:val="22"/>
          <w:szCs w:val="22"/>
        </w:rPr>
        <w:t xml:space="preserve"> (566.6 Mb), so we have uploaded it to </w:t>
      </w:r>
      <w:proofErr w:type="spellStart"/>
      <w:r w:rsidR="009E4182">
        <w:rPr>
          <w:rFonts w:ascii="Helvetica" w:hAnsi="Helvetica" w:cs="Helvetica"/>
          <w:kern w:val="0"/>
          <w:sz w:val="22"/>
          <w:szCs w:val="22"/>
        </w:rPr>
        <w:t>Figshare</w:t>
      </w:r>
      <w:r w:rsidR="006F2F7C">
        <w:rPr>
          <w:rFonts w:ascii="Helvetica" w:hAnsi="Helvetica" w:cs="Helvetica"/>
          <w:kern w:val="0"/>
          <w:sz w:val="22"/>
          <w:szCs w:val="22"/>
        </w:rPr>
        <w:t xml:space="preserve">: </w:t>
      </w:r>
      <w:proofErr w:type="spellEnd"/>
      <w:r w:rsidR="00647B3A" w:rsidRPr="00647B3A">
        <w:rPr>
          <w:rFonts w:ascii="Helvetica" w:hAnsi="Helvetica" w:cs="Helvetica"/>
          <w:kern w:val="0"/>
          <w:sz w:val="22"/>
          <w:szCs w:val="22"/>
        </w:rPr>
        <w:t>https://figshare.com/account/projects/251795/articles/29247428?file=55154321</w:t>
      </w:r>
    </w:p>
    <w:p w14:paraId="5631194E" w14:textId="77777777" w:rsidR="00954688" w:rsidRDefault="00954688" w:rsidP="00B07D35">
      <w:pPr>
        <w:spacing w:after="0" w:line="240" w:lineRule="auto"/>
        <w:rPr>
          <w:rFonts w:ascii="Helvetica" w:hAnsi="Helvetica" w:cs="Helvetica"/>
          <w:kern w:val="0"/>
          <w:sz w:val="22"/>
          <w:szCs w:val="22"/>
        </w:rPr>
      </w:pPr>
    </w:p>
    <w:p w14:paraId="0C226A82" w14:textId="1DB519FA" w:rsidR="00954688" w:rsidRDefault="00954688" w:rsidP="00B07D35">
      <w:pPr>
        <w:spacing w:after="0" w:line="240" w:lineRule="auto"/>
        <w:rPr>
          <w:rFonts w:ascii="Helvetica" w:hAnsi="Helvetica" w:cs="Helvetica"/>
          <w:kern w:val="0"/>
          <w:sz w:val="22"/>
          <w:szCs w:val="22"/>
        </w:rPr>
      </w:pPr>
      <w:r>
        <w:rPr>
          <w:rFonts w:ascii="Helvetica" w:hAnsi="Helvetica" w:cs="Helvetica"/>
          <w:kern w:val="0"/>
          <w:sz w:val="22"/>
          <w:szCs w:val="22"/>
        </w:rPr>
        <w:t xml:space="preserve">We thank the editors and </w:t>
      </w:r>
      <w:r w:rsidR="009A7754">
        <w:rPr>
          <w:rFonts w:ascii="Helvetica" w:hAnsi="Helvetica" w:cs="Helvetica"/>
          <w:kern w:val="0"/>
          <w:sz w:val="22"/>
          <w:szCs w:val="22"/>
        </w:rPr>
        <w:t xml:space="preserve">reviewers for </w:t>
      </w:r>
      <w:r w:rsidR="00A95A5D">
        <w:rPr>
          <w:rFonts w:ascii="Helvetica" w:hAnsi="Helvetica" w:cs="Helvetica"/>
          <w:kern w:val="0"/>
          <w:sz w:val="22"/>
          <w:szCs w:val="22"/>
        </w:rPr>
        <w:t xml:space="preserve">their careful </w:t>
      </w:r>
      <w:r w:rsidR="00742DF9">
        <w:rPr>
          <w:rFonts w:ascii="Helvetica" w:hAnsi="Helvetica" w:cs="Helvetica"/>
          <w:kern w:val="0"/>
          <w:sz w:val="22"/>
          <w:szCs w:val="22"/>
        </w:rPr>
        <w:t>reviews of this manuscript.</w:t>
      </w:r>
    </w:p>
    <w:p w14:paraId="1F7D5264" w14:textId="6BC3F271" w:rsidR="00742DF9" w:rsidRDefault="00742DF9" w:rsidP="00B07D35">
      <w:pPr>
        <w:spacing w:after="0" w:line="240" w:lineRule="auto"/>
        <w:rPr>
          <w:rFonts w:ascii="Helvetica" w:hAnsi="Helvetica" w:cs="Helvetica"/>
          <w:kern w:val="0"/>
          <w:sz w:val="22"/>
          <w:szCs w:val="22"/>
        </w:rPr>
      </w:pPr>
      <w:r>
        <w:rPr>
          <w:rFonts w:ascii="Helvetica" w:hAnsi="Helvetica" w:cs="Helvetica"/>
          <w:kern w:val="0"/>
          <w:sz w:val="22"/>
          <w:szCs w:val="22"/>
        </w:rPr>
        <w:t>Sincerely,</w:t>
      </w:r>
    </w:p>
    <w:p w14:paraId="7C8804CA" w14:textId="4699C523" w:rsidR="00742DF9" w:rsidRPr="00B07D35" w:rsidRDefault="00742DF9" w:rsidP="00B07D35">
      <w:pPr>
        <w:spacing w:after="0" w:line="240" w:lineRule="auto"/>
        <w:rPr>
          <w:rFonts w:ascii="Helvetica" w:hAnsi="Helvetica"/>
          <w:sz w:val="22"/>
          <w:szCs w:val="22"/>
        </w:rPr>
      </w:pPr>
      <w:r>
        <w:rPr>
          <w:rFonts w:ascii="Helvetica" w:hAnsi="Helvetica" w:cs="Helvetica"/>
          <w:kern w:val="0"/>
          <w:sz w:val="22"/>
          <w:szCs w:val="22"/>
        </w:rPr>
        <w:t>Gregory Carter</w:t>
      </w:r>
    </w:p>
    <w:p w14:paraId="2A293EB3" w14:textId="6108DA4C" w:rsidR="00CB449D" w:rsidRPr="00B07D35" w:rsidRDefault="00CB449D" w:rsidP="00F906BF">
      <w:pPr>
        <w:rPr>
          <w:rFonts w:ascii="Helvetica" w:hAnsi="Helvetica"/>
          <w:sz w:val="22"/>
          <w:szCs w:val="22"/>
        </w:rPr>
      </w:pPr>
    </w:p>
    <w:sectPr w:rsidR="00CB449D" w:rsidRPr="00B07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BF"/>
    <w:rsid w:val="00022C3B"/>
    <w:rsid w:val="000A0849"/>
    <w:rsid w:val="000B1941"/>
    <w:rsid w:val="000B51B4"/>
    <w:rsid w:val="000F64DD"/>
    <w:rsid w:val="00112C8A"/>
    <w:rsid w:val="00144488"/>
    <w:rsid w:val="00162EC5"/>
    <w:rsid w:val="001C0C44"/>
    <w:rsid w:val="0025673D"/>
    <w:rsid w:val="00272F78"/>
    <w:rsid w:val="003313EC"/>
    <w:rsid w:val="003420A5"/>
    <w:rsid w:val="003A5B1B"/>
    <w:rsid w:val="003B2716"/>
    <w:rsid w:val="003E5C70"/>
    <w:rsid w:val="003F2F35"/>
    <w:rsid w:val="003F356D"/>
    <w:rsid w:val="0043191A"/>
    <w:rsid w:val="004B16F9"/>
    <w:rsid w:val="004C3E64"/>
    <w:rsid w:val="005273D5"/>
    <w:rsid w:val="00536D7F"/>
    <w:rsid w:val="00540181"/>
    <w:rsid w:val="00540F28"/>
    <w:rsid w:val="005457AC"/>
    <w:rsid w:val="00572B79"/>
    <w:rsid w:val="005A516D"/>
    <w:rsid w:val="00647B3A"/>
    <w:rsid w:val="006A4279"/>
    <w:rsid w:val="006C4A8D"/>
    <w:rsid w:val="006C4FB8"/>
    <w:rsid w:val="006F2F7C"/>
    <w:rsid w:val="00716295"/>
    <w:rsid w:val="00737BCC"/>
    <w:rsid w:val="00742DF9"/>
    <w:rsid w:val="007647F5"/>
    <w:rsid w:val="00764BC1"/>
    <w:rsid w:val="007805D1"/>
    <w:rsid w:val="007E5758"/>
    <w:rsid w:val="007E6804"/>
    <w:rsid w:val="007F06A0"/>
    <w:rsid w:val="00813990"/>
    <w:rsid w:val="00813DD0"/>
    <w:rsid w:val="008472BE"/>
    <w:rsid w:val="0086197C"/>
    <w:rsid w:val="008633AE"/>
    <w:rsid w:val="00882BAC"/>
    <w:rsid w:val="008E24A7"/>
    <w:rsid w:val="00954688"/>
    <w:rsid w:val="009874AC"/>
    <w:rsid w:val="00987F12"/>
    <w:rsid w:val="009A6F67"/>
    <w:rsid w:val="009A7754"/>
    <w:rsid w:val="009B3928"/>
    <w:rsid w:val="009D0744"/>
    <w:rsid w:val="009E4182"/>
    <w:rsid w:val="00A01E2B"/>
    <w:rsid w:val="00A165E7"/>
    <w:rsid w:val="00A34506"/>
    <w:rsid w:val="00A56CF6"/>
    <w:rsid w:val="00A759E3"/>
    <w:rsid w:val="00A7647C"/>
    <w:rsid w:val="00A95A5D"/>
    <w:rsid w:val="00AB13F6"/>
    <w:rsid w:val="00AC3AAE"/>
    <w:rsid w:val="00AC49DA"/>
    <w:rsid w:val="00AD66A0"/>
    <w:rsid w:val="00B04EEB"/>
    <w:rsid w:val="00B07D35"/>
    <w:rsid w:val="00B354BE"/>
    <w:rsid w:val="00B440C0"/>
    <w:rsid w:val="00B72A7F"/>
    <w:rsid w:val="00BA1237"/>
    <w:rsid w:val="00BA5E48"/>
    <w:rsid w:val="00BD3CE7"/>
    <w:rsid w:val="00C139E0"/>
    <w:rsid w:val="00C1719D"/>
    <w:rsid w:val="00C5675F"/>
    <w:rsid w:val="00C92412"/>
    <w:rsid w:val="00CB449D"/>
    <w:rsid w:val="00CD0685"/>
    <w:rsid w:val="00D0216A"/>
    <w:rsid w:val="00D26A9B"/>
    <w:rsid w:val="00D344F9"/>
    <w:rsid w:val="00D50746"/>
    <w:rsid w:val="00D74E78"/>
    <w:rsid w:val="00DA470F"/>
    <w:rsid w:val="00DF294E"/>
    <w:rsid w:val="00E004C4"/>
    <w:rsid w:val="00E030BA"/>
    <w:rsid w:val="00E25E3A"/>
    <w:rsid w:val="00E81A9E"/>
    <w:rsid w:val="00E8282B"/>
    <w:rsid w:val="00EE2E9F"/>
    <w:rsid w:val="00EF7A62"/>
    <w:rsid w:val="00F036A9"/>
    <w:rsid w:val="00F03850"/>
    <w:rsid w:val="00F07E4C"/>
    <w:rsid w:val="00F14D94"/>
    <w:rsid w:val="00F46A3D"/>
    <w:rsid w:val="00F906BF"/>
    <w:rsid w:val="00FA2635"/>
    <w:rsid w:val="00FC4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45E6A"/>
  <w15:chartTrackingRefBased/>
  <w15:docId w15:val="{34626FCF-55D2-4843-BDCC-33503C47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9E3"/>
  </w:style>
  <w:style w:type="paragraph" w:styleId="Heading1">
    <w:name w:val="heading 1"/>
    <w:basedOn w:val="Normal"/>
    <w:next w:val="Normal"/>
    <w:link w:val="Heading1Char"/>
    <w:uiPriority w:val="9"/>
    <w:qFormat/>
    <w:rsid w:val="00F90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0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0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6BF"/>
    <w:rPr>
      <w:rFonts w:eastAsiaTheme="majorEastAsia" w:cstheme="majorBidi"/>
      <w:color w:val="272727" w:themeColor="text1" w:themeTint="D8"/>
    </w:rPr>
  </w:style>
  <w:style w:type="paragraph" w:styleId="Title">
    <w:name w:val="Title"/>
    <w:basedOn w:val="Normal"/>
    <w:next w:val="Normal"/>
    <w:link w:val="TitleChar"/>
    <w:uiPriority w:val="10"/>
    <w:qFormat/>
    <w:rsid w:val="00F90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6BF"/>
    <w:pPr>
      <w:spacing w:before="160"/>
      <w:jc w:val="center"/>
    </w:pPr>
    <w:rPr>
      <w:i/>
      <w:iCs/>
      <w:color w:val="404040" w:themeColor="text1" w:themeTint="BF"/>
    </w:rPr>
  </w:style>
  <w:style w:type="character" w:customStyle="1" w:styleId="QuoteChar">
    <w:name w:val="Quote Char"/>
    <w:basedOn w:val="DefaultParagraphFont"/>
    <w:link w:val="Quote"/>
    <w:uiPriority w:val="29"/>
    <w:rsid w:val="00F906BF"/>
    <w:rPr>
      <w:i/>
      <w:iCs/>
      <w:color w:val="404040" w:themeColor="text1" w:themeTint="BF"/>
    </w:rPr>
  </w:style>
  <w:style w:type="paragraph" w:styleId="ListParagraph">
    <w:name w:val="List Paragraph"/>
    <w:basedOn w:val="Normal"/>
    <w:uiPriority w:val="34"/>
    <w:qFormat/>
    <w:rsid w:val="00F906BF"/>
    <w:pPr>
      <w:ind w:left="720"/>
      <w:contextualSpacing/>
    </w:pPr>
  </w:style>
  <w:style w:type="character" w:styleId="IntenseEmphasis">
    <w:name w:val="Intense Emphasis"/>
    <w:basedOn w:val="DefaultParagraphFont"/>
    <w:uiPriority w:val="21"/>
    <w:qFormat/>
    <w:rsid w:val="00F906BF"/>
    <w:rPr>
      <w:i/>
      <w:iCs/>
      <w:color w:val="0F4761" w:themeColor="accent1" w:themeShade="BF"/>
    </w:rPr>
  </w:style>
  <w:style w:type="paragraph" w:styleId="IntenseQuote">
    <w:name w:val="Intense Quote"/>
    <w:basedOn w:val="Normal"/>
    <w:next w:val="Normal"/>
    <w:link w:val="IntenseQuoteChar"/>
    <w:uiPriority w:val="30"/>
    <w:qFormat/>
    <w:rsid w:val="00F90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6BF"/>
    <w:rPr>
      <w:i/>
      <w:iCs/>
      <w:color w:val="0F4761" w:themeColor="accent1" w:themeShade="BF"/>
    </w:rPr>
  </w:style>
  <w:style w:type="character" w:styleId="IntenseReference">
    <w:name w:val="Intense Reference"/>
    <w:basedOn w:val="DefaultParagraphFont"/>
    <w:uiPriority w:val="32"/>
    <w:qFormat/>
    <w:rsid w:val="00F906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651011">
      <w:bodyDiv w:val="1"/>
      <w:marLeft w:val="0"/>
      <w:marRight w:val="0"/>
      <w:marTop w:val="0"/>
      <w:marBottom w:val="0"/>
      <w:divBdr>
        <w:top w:val="none" w:sz="0" w:space="0" w:color="auto"/>
        <w:left w:val="none" w:sz="0" w:space="0" w:color="auto"/>
        <w:bottom w:val="none" w:sz="0" w:space="0" w:color="auto"/>
        <w:right w:val="none" w:sz="0" w:space="0" w:color="auto"/>
      </w:divBdr>
      <w:divsChild>
        <w:div w:id="1849980827">
          <w:marLeft w:val="0"/>
          <w:marRight w:val="0"/>
          <w:marTop w:val="0"/>
          <w:marBottom w:val="0"/>
          <w:divBdr>
            <w:top w:val="none" w:sz="0" w:space="0" w:color="auto"/>
            <w:left w:val="none" w:sz="0" w:space="0" w:color="auto"/>
            <w:bottom w:val="none" w:sz="0" w:space="0" w:color="auto"/>
            <w:right w:val="none" w:sz="0" w:space="0" w:color="auto"/>
          </w:divBdr>
          <w:divsChild>
            <w:div w:id="14508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2955">
      <w:bodyDiv w:val="1"/>
      <w:marLeft w:val="0"/>
      <w:marRight w:val="0"/>
      <w:marTop w:val="0"/>
      <w:marBottom w:val="0"/>
      <w:divBdr>
        <w:top w:val="none" w:sz="0" w:space="0" w:color="auto"/>
        <w:left w:val="none" w:sz="0" w:space="0" w:color="auto"/>
        <w:bottom w:val="none" w:sz="0" w:space="0" w:color="auto"/>
        <w:right w:val="none" w:sz="0" w:space="0" w:color="auto"/>
      </w:divBdr>
      <w:divsChild>
        <w:div w:id="1755786049">
          <w:marLeft w:val="0"/>
          <w:marRight w:val="0"/>
          <w:marTop w:val="0"/>
          <w:marBottom w:val="0"/>
          <w:divBdr>
            <w:top w:val="none" w:sz="0" w:space="0" w:color="auto"/>
            <w:left w:val="none" w:sz="0" w:space="0" w:color="auto"/>
            <w:bottom w:val="none" w:sz="0" w:space="0" w:color="auto"/>
            <w:right w:val="none" w:sz="0" w:space="0" w:color="auto"/>
          </w:divBdr>
          <w:divsChild>
            <w:div w:id="14106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Tyler</dc:creator>
  <cp:keywords/>
  <dc:description/>
  <cp:lastModifiedBy>Anna Tyler</cp:lastModifiedBy>
  <cp:revision>96</cp:revision>
  <dcterms:created xsi:type="dcterms:W3CDTF">2025-05-19T18:21:00Z</dcterms:created>
  <dcterms:modified xsi:type="dcterms:W3CDTF">2025-06-06T15:51:00Z</dcterms:modified>
</cp:coreProperties>
</file>