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096" w:rsidRDefault="00603F94">
      <w:r>
        <w:t>18-07</w:t>
      </w:r>
    </w:p>
    <w:p w:rsidR="00603F94" w:rsidRDefault="00603F94"/>
    <w:p w:rsidR="00603F94" w:rsidRDefault="00603F94"/>
    <w:p w:rsidR="00603F94" w:rsidRDefault="00603F94">
      <w:r>
        <w:t>Adjective frequency + verb frequency over the years</w:t>
      </w:r>
    </w:p>
    <w:p w:rsidR="00603F94" w:rsidRDefault="00603F94">
      <w:r>
        <w:t xml:space="preserve">Lower in recent years </w:t>
      </w:r>
      <w:bookmarkStart w:id="0" w:name="_GoBack"/>
      <w:bookmarkEnd w:id="0"/>
    </w:p>
    <w:p w:rsidR="00603F94" w:rsidRDefault="00603F94"/>
    <w:p w:rsidR="00603F94" w:rsidRDefault="00603F94">
      <w:r>
        <w:rPr>
          <w:noProof/>
        </w:rPr>
        <w:drawing>
          <wp:inline distT="0" distB="0" distL="0" distR="0">
            <wp:extent cx="4762500" cy="3200400"/>
            <wp:effectExtent l="0" t="0" r="0" b="0"/>
            <wp:docPr id="1" name="Picture 1" descr="C:\Users\annah\AppData\Local\Microsoft\Windows\INetCache\Content.MSO\E605E1C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h\AppData\Local\Microsoft\Windows\INetCache\Content.MSO\E605E1C9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3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94"/>
    <w:rsid w:val="002E221E"/>
    <w:rsid w:val="00603F94"/>
    <w:rsid w:val="00B6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9C6D"/>
  <w15:chartTrackingRefBased/>
  <w15:docId w15:val="{0C0BE178-7394-4C96-9C37-D5A0888F2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Richardson</dc:creator>
  <cp:keywords/>
  <dc:description/>
  <cp:lastModifiedBy>Anna Richardson</cp:lastModifiedBy>
  <cp:revision>1</cp:revision>
  <dcterms:created xsi:type="dcterms:W3CDTF">2019-07-18T16:18:00Z</dcterms:created>
  <dcterms:modified xsi:type="dcterms:W3CDTF">2019-07-18T16:19:00Z</dcterms:modified>
</cp:coreProperties>
</file>