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096" w:rsidRDefault="00500D1D">
      <w:r>
        <w:t>Text generation analysis [ongoing]</w:t>
      </w:r>
      <w:bookmarkStart w:id="0" w:name="_GoBack"/>
      <w:bookmarkEnd w:id="0"/>
    </w:p>
    <w:sectPr w:rsidR="00FC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1D"/>
    <w:rsid w:val="002E221E"/>
    <w:rsid w:val="00500D1D"/>
    <w:rsid w:val="00B6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3064"/>
  <w15:chartTrackingRefBased/>
  <w15:docId w15:val="{46868D23-8D86-49AA-8C51-D0910A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Richardson</dc:creator>
  <cp:keywords/>
  <dc:description/>
  <cp:lastModifiedBy>Anna Richardson</cp:lastModifiedBy>
  <cp:revision>1</cp:revision>
  <dcterms:created xsi:type="dcterms:W3CDTF">2019-07-19T07:26:00Z</dcterms:created>
  <dcterms:modified xsi:type="dcterms:W3CDTF">2019-07-19T07:26:00Z</dcterms:modified>
</cp:coreProperties>
</file>