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4FB4" w14:textId="077D78E3" w:rsidR="007D38A1" w:rsidRPr="007D38A1" w:rsidRDefault="007D38A1" w:rsidP="007D38A1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  <w:r w:rsidRPr="007D38A1">
        <w:rPr>
          <w:rFonts w:eastAsia="Times New Roman" w:cstheme="minorHAnsi"/>
          <w:b/>
          <w:bCs/>
          <w:color w:val="1F2328"/>
          <w:kern w:val="36"/>
          <w:sz w:val="48"/>
          <w:szCs w:val="48"/>
          <w:lang w:eastAsia="fr-FR"/>
          <w14:ligatures w14:val="none"/>
        </w:rPr>
        <w:t xml:space="preserve">NLP </w:t>
      </w:r>
      <w:r w:rsidRPr="00936F2B">
        <w:rPr>
          <w:rFonts w:eastAsia="Times New Roman" w:cstheme="minorHAnsi"/>
          <w:b/>
          <w:bCs/>
          <w:color w:val="1F2328"/>
          <w:kern w:val="36"/>
          <w:sz w:val="48"/>
          <w:szCs w:val="48"/>
          <w:lang w:eastAsia="fr-FR"/>
          <w14:ligatures w14:val="none"/>
        </w:rPr>
        <w:t>–</w:t>
      </w:r>
      <w:r w:rsidRPr="007D38A1">
        <w:rPr>
          <w:rFonts w:eastAsia="Times New Roman" w:cstheme="minorHAnsi"/>
          <w:b/>
          <w:bCs/>
          <w:color w:val="1F2328"/>
          <w:kern w:val="36"/>
          <w:sz w:val="48"/>
          <w:szCs w:val="48"/>
          <w:lang w:eastAsia="fr-FR"/>
          <w14:ligatures w14:val="none"/>
        </w:rPr>
        <w:t xml:space="preserve"> Classifier for Aspect Based Sentiment Analysis</w:t>
      </w:r>
    </w:p>
    <w:p w14:paraId="4A4969C2" w14:textId="001B8532" w:rsidR="007D38A1" w:rsidRPr="007D38A1" w:rsidRDefault="007D38A1" w:rsidP="007D38A1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val="fr-FR" w:eastAsia="fr-FR"/>
          <w14:ligatures w14:val="none"/>
        </w:rPr>
      </w:pPr>
      <w:r w:rsidRPr="00936F2B">
        <w:rPr>
          <w:rFonts w:eastAsia="Times New Roman" w:cstheme="minorHAnsi"/>
          <w:color w:val="1F2328"/>
          <w:kern w:val="0"/>
          <w:sz w:val="24"/>
          <w:szCs w:val="24"/>
          <w:lang w:val="fr-FR" w:eastAsia="fr-FR"/>
          <w14:ligatures w14:val="none"/>
        </w:rPr>
        <w:t xml:space="preserve">Antoine CLOUTE, Annabelle LUO, </w:t>
      </w:r>
      <w:proofErr w:type="spellStart"/>
      <w:r w:rsidRPr="00936F2B">
        <w:rPr>
          <w:rFonts w:eastAsia="Times New Roman" w:cstheme="minorHAnsi"/>
          <w:color w:val="1F2328"/>
          <w:kern w:val="0"/>
          <w:sz w:val="24"/>
          <w:szCs w:val="24"/>
          <w:lang w:val="fr-FR" w:eastAsia="fr-FR"/>
          <w14:ligatures w14:val="none"/>
        </w:rPr>
        <w:t>Konstantina</w:t>
      </w:r>
      <w:proofErr w:type="spellEnd"/>
      <w:r w:rsidRPr="00936F2B">
        <w:rPr>
          <w:rFonts w:eastAsia="Times New Roman" w:cstheme="minorHAnsi"/>
          <w:color w:val="1F2328"/>
          <w:kern w:val="0"/>
          <w:sz w:val="24"/>
          <w:szCs w:val="24"/>
          <w:lang w:val="fr-FR" w:eastAsia="fr-FR"/>
          <w14:ligatures w14:val="none"/>
        </w:rPr>
        <w:t xml:space="preserve"> </w:t>
      </w:r>
      <w:proofErr w:type="spellStart"/>
      <w:r w:rsidRPr="00936F2B">
        <w:rPr>
          <w:rFonts w:eastAsia="Times New Roman" w:cstheme="minorHAnsi"/>
          <w:color w:val="1F2328"/>
          <w:kern w:val="0"/>
          <w:sz w:val="24"/>
          <w:szCs w:val="24"/>
          <w:lang w:val="fr-FR" w:eastAsia="fr-FR"/>
          <w14:ligatures w14:val="none"/>
        </w:rPr>
        <w:t>Tsilifoni</w:t>
      </w:r>
      <w:proofErr w:type="spellEnd"/>
    </w:p>
    <w:p w14:paraId="7D6B083F" w14:textId="54C6E881" w:rsidR="007D38A1" w:rsidRPr="007D38A1" w:rsidRDefault="007D38A1" w:rsidP="007D38A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936F2B"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  <w:t>Instruction for Running</w:t>
      </w:r>
    </w:p>
    <w:p w14:paraId="0978BC0D" w14:textId="77777777" w:rsidR="007D38A1" w:rsidRPr="00936F2B" w:rsidRDefault="007D38A1" w:rsidP="007D38A1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To train and evaluate the model, navigate to the "</w:t>
      </w:r>
      <w:proofErr w:type="spellStart"/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src</w:t>
      </w:r>
      <w:proofErr w:type="spellEnd"/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" 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folder,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and run the "tester.py" script using the command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:</w:t>
      </w:r>
    </w:p>
    <w:p w14:paraId="22253E8A" w14:textId="77777777" w:rsidR="007D38A1" w:rsidRPr="00936F2B" w:rsidRDefault="007D38A1" w:rsidP="007D38A1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</w:p>
    <w:p w14:paraId="0E2851C0" w14:textId="0F5F7D4E" w:rsidR="007D38A1" w:rsidRPr="00936F2B" w:rsidRDefault="007D38A1" w:rsidP="007D38A1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“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python tester.py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” </w:t>
      </w:r>
    </w:p>
    <w:p w14:paraId="0385B002" w14:textId="77777777" w:rsidR="007D38A1" w:rsidRPr="00936F2B" w:rsidRDefault="007D38A1" w:rsidP="007D38A1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</w:p>
    <w:p w14:paraId="7FF8006D" w14:textId="13B9DC45" w:rsidR="007D38A1" w:rsidRPr="00936F2B" w:rsidRDefault="007D38A1" w:rsidP="007D38A1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There are 2 available optional arguments:</w:t>
      </w:r>
    </w:p>
    <w:p w14:paraId="7CDBE7CC" w14:textId="7891E0C5" w:rsidR="007D38A1" w:rsidRPr="00936F2B" w:rsidRDefault="007D38A1" w:rsidP="007D38A1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n_runs</w:t>
      </w:r>
      <w:proofErr w:type="spellEnd"/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: number of runs you want to execute. The default is 5</w:t>
      </w:r>
      <w:r w:rsidR="004020F4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.</w:t>
      </w:r>
    </w:p>
    <w:p w14:paraId="27946F6A" w14:textId="0F68EFD0" w:rsidR="007D38A1" w:rsidRPr="00936F2B" w:rsidRDefault="007D38A1" w:rsidP="007D38A1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gpu</w:t>
      </w:r>
      <w:proofErr w:type="spellEnd"/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: The ID of the GPU on which you want to run the model</w:t>
      </w:r>
      <w:r w:rsidR="004020F4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.</w:t>
      </w:r>
    </w:p>
    <w:p w14:paraId="3BD4E5C7" w14:textId="77777777" w:rsidR="007D38A1" w:rsidRPr="007D38A1" w:rsidRDefault="007D38A1" w:rsidP="007D38A1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D38A1">
        <w:rPr>
          <w:rFonts w:eastAsia="Times New Roman" w:cstheme="minorHAnsi"/>
          <w:b/>
          <w:bCs/>
          <w:color w:val="1F2328"/>
          <w:kern w:val="0"/>
          <w:sz w:val="30"/>
          <w:szCs w:val="30"/>
          <w:lang w:eastAsia="fr-FR"/>
          <w14:ligatures w14:val="none"/>
        </w:rPr>
        <w:t>Structure</w:t>
      </w:r>
    </w:p>
    <w:p w14:paraId="12343B09" w14:textId="1C0CAF0F" w:rsidR="007D38A1" w:rsidRPr="001A476F" w:rsidRDefault="004020F4" w:rsidP="007D38A1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“</w:t>
      </w:r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data</w:t>
      </w:r>
      <w:r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”</w:t>
      </w:r>
      <w:r w:rsidR="00936F2B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r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folder:</w:t>
      </w:r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contains the training and validation datasets in CSV format.</w:t>
      </w:r>
    </w:p>
    <w:p w14:paraId="1783696F" w14:textId="766D2776" w:rsidR="007D38A1" w:rsidRPr="001A476F" w:rsidRDefault="004020F4" w:rsidP="007D38A1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“</w:t>
      </w:r>
      <w:proofErr w:type="spellStart"/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src</w:t>
      </w:r>
      <w:proofErr w:type="spellEnd"/>
      <w:r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”</w:t>
      </w:r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folder: contains the source code for the model, including the main classifier, the </w:t>
      </w:r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Bert model</w:t>
      </w:r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, the datase</w:t>
      </w:r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t</w:t>
      </w:r>
      <w:r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&amp; Tokenizer, the data augmentation</w:t>
      </w:r>
      <w:r w:rsidR="007D38A1" w:rsidRPr="001A476F">
        <w:rPr>
          <w:rFonts w:eastAsia="Times New Roman" w:cstheme="minorHAnsi"/>
          <w:color w:val="1F2328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, and the tester script.</w:t>
      </w:r>
    </w:p>
    <w:p w14:paraId="58D24890" w14:textId="77777777" w:rsidR="007D38A1" w:rsidRPr="007D38A1" w:rsidRDefault="007D38A1" w:rsidP="007D38A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7D38A1"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  <w:t>Problem Description</w:t>
      </w:r>
    </w:p>
    <w:p w14:paraId="1636ADFC" w14:textId="10FF4E7E" w:rsidR="007D38A1" w:rsidRPr="007D38A1" w:rsidRDefault="00285692" w:rsidP="007D38A1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The goal of this project is to predict the polarity (negative, neutral, or positive) of a given aspect category in a sentence. For instance, given the sentence "</w:t>
      </w:r>
      <w:r w:rsidRPr="00936F2B">
        <w:rPr>
          <w:rFonts w:cstheme="minorHAnsi"/>
        </w:rPr>
        <w:t xml:space="preserve"> 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I have never left a restaurant feeling as if 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I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was abused", the objective is to predict a negative polarity for the aspect category "</w:t>
      </w:r>
      <w:r w:rsidRPr="00936F2B">
        <w:rPr>
          <w:rFonts w:cstheme="minorHAnsi"/>
        </w:rPr>
        <w:t xml:space="preserve"> 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RESTAURANT#PRICES" associated with the term "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restaurant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".</w:t>
      </w:r>
    </w:p>
    <w:p w14:paraId="4ABD4A2E" w14:textId="77777777" w:rsidR="007D38A1" w:rsidRPr="00936F2B" w:rsidRDefault="007D38A1" w:rsidP="007D38A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7D38A1"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  <w:t>Description of the model</w:t>
      </w:r>
    </w:p>
    <w:p w14:paraId="63C9BC17" w14:textId="6B109E85" w:rsidR="00C65051" w:rsidRPr="007D38A1" w:rsidRDefault="00C65051" w:rsidP="00C65051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936F2B">
        <w:rPr>
          <w:rFonts w:eastAsia="Times New Roman" w:cstheme="minorHAnsi"/>
          <w:b/>
          <w:bCs/>
          <w:color w:val="1F2328"/>
          <w:kern w:val="0"/>
          <w:sz w:val="30"/>
          <w:szCs w:val="30"/>
          <w:lang w:eastAsia="fr-FR"/>
          <w14:ligatures w14:val="none"/>
        </w:rPr>
        <w:t>Data Augmentation</w:t>
      </w:r>
    </w:p>
    <w:p w14:paraId="06C53AAE" w14:textId="0C84E502" w:rsidR="00936F2B" w:rsidRPr="00936F2B" w:rsidRDefault="00C65051" w:rsidP="00936F2B">
      <w:pPr>
        <w:rPr>
          <w:rFonts w:cstheme="minorHAnsi"/>
          <w:sz w:val="24"/>
          <w:szCs w:val="24"/>
          <w:bdr w:val="none" w:sz="0" w:space="0" w:color="auto" w:frame="1"/>
          <w:lang w:eastAsia="fr-FR"/>
        </w:rPr>
      </w:pPr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To improve the performance of the model and avoid the potential limitations resulting from 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the limited training dataset, the original training</w:t>
      </w:r>
      <w:r w:rsidR="0093682D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data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</w:t>
      </w:r>
      <w:r w:rsidR="0093682D">
        <w:rPr>
          <w:rFonts w:cstheme="minorHAnsi"/>
          <w:sz w:val="24"/>
          <w:szCs w:val="24"/>
          <w:bdr w:val="none" w:sz="0" w:space="0" w:color="auto" w:frame="1"/>
          <w:lang w:eastAsia="fr-FR"/>
        </w:rPr>
        <w:t>is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augmented using 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an adjusted 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EDA technique: synonym replacement and swap target words while 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considering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the specifics of ABSA</w:t>
      </w:r>
      <w:r w:rsidR="00936F2B"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.</w:t>
      </w:r>
    </w:p>
    <w:p w14:paraId="0CE992AB" w14:textId="77777777" w:rsidR="00936F2B" w:rsidRPr="00936F2B" w:rsidRDefault="00936F2B" w:rsidP="00936F2B">
      <w:pPr>
        <w:rPr>
          <w:rFonts w:cstheme="minorHAnsi"/>
          <w:sz w:val="24"/>
          <w:szCs w:val="24"/>
          <w:bdr w:val="none" w:sz="0" w:space="0" w:color="auto" w:frame="1"/>
          <w:lang w:eastAsia="fr-FR"/>
        </w:rPr>
      </w:pPr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The logic of the data augmentation methods has been derived from the two following papers:</w:t>
      </w:r>
    </w:p>
    <w:p w14:paraId="69EC4506" w14:textId="6B31AEC7" w:rsidR="00936F2B" w:rsidRPr="00936F2B" w:rsidRDefault="00936F2B" w:rsidP="00936F2B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bdr w:val="none" w:sz="0" w:space="0" w:color="auto" w:frame="1"/>
          <w:lang w:eastAsia="fr-FR"/>
        </w:rPr>
      </w:pPr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"Data Augmentation in a Hybrid Approach for Aspect-Based Sentiment Analysis" by Tomas </w:t>
      </w:r>
      <w:proofErr w:type="spellStart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Liesting</w:t>
      </w:r>
      <w:proofErr w:type="spellEnd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, Flavius </w:t>
      </w:r>
      <w:proofErr w:type="spellStart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Frasincar</w:t>
      </w:r>
      <w:proofErr w:type="spellEnd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, Maria Mihaela </w:t>
      </w:r>
      <w:proofErr w:type="spellStart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Trusca</w:t>
      </w:r>
      <w:proofErr w:type="spellEnd"/>
    </w:p>
    <w:p w14:paraId="2820EE3E" w14:textId="3C034C8E" w:rsidR="00936F2B" w:rsidRPr="00936F2B" w:rsidRDefault="00936F2B" w:rsidP="00936F2B">
      <w:pPr>
        <w:rPr>
          <w:rFonts w:cstheme="minorHAnsi"/>
          <w:sz w:val="24"/>
          <w:szCs w:val="24"/>
          <w:bdr w:val="none" w:sz="0" w:space="0" w:color="auto" w:frame="1"/>
          <w:lang w:eastAsia="fr-FR"/>
        </w:rPr>
      </w:pPr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lastRenderedPageBreak/>
        <w:t xml:space="preserve">            </w:t>
      </w:r>
      <w:hyperlink r:id="rId6" w:history="1">
        <w:r w:rsidRPr="00936F2B">
          <w:rPr>
            <w:rStyle w:val="Lienhypertexte"/>
            <w:rFonts w:cstheme="minorHAnsi"/>
            <w:sz w:val="24"/>
            <w:szCs w:val="24"/>
            <w:bdr w:val="none" w:sz="0" w:space="0" w:color="auto" w:frame="1"/>
            <w:lang w:eastAsia="fr-FR"/>
          </w:rPr>
          <w:t>https://arxiv.org/abs/2103.15912</w:t>
        </w:r>
      </w:hyperlink>
    </w:p>
    <w:p w14:paraId="12608C0E" w14:textId="4169BA28" w:rsidR="00936F2B" w:rsidRPr="00936F2B" w:rsidRDefault="00936F2B" w:rsidP="00936F2B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bdr w:val="none" w:sz="0" w:space="0" w:color="auto" w:frame="1"/>
          <w:lang w:eastAsia="fr-FR"/>
        </w:rPr>
      </w:pPr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"Improving Short Text Classification Through Global Augmentation Methods" by </w:t>
      </w:r>
      <w:proofErr w:type="spellStart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Vukosi</w:t>
      </w:r>
      <w:proofErr w:type="spellEnd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Marivate</w:t>
      </w:r>
      <w:proofErr w:type="spellEnd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&amp; </w:t>
      </w:r>
      <w:proofErr w:type="spellStart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Tshephisho</w:t>
      </w:r>
      <w:proofErr w:type="spellEnd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>Sefara</w:t>
      </w:r>
      <w:proofErr w:type="spellEnd"/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</w:t>
      </w:r>
    </w:p>
    <w:p w14:paraId="1F1D7F13" w14:textId="07C07F7B" w:rsidR="00C65051" w:rsidRPr="00936F2B" w:rsidRDefault="00936F2B" w:rsidP="00936F2B">
      <w:pPr>
        <w:rPr>
          <w:rFonts w:cstheme="minorHAnsi"/>
          <w:b/>
          <w:bCs/>
          <w:sz w:val="32"/>
          <w:szCs w:val="32"/>
          <w:lang w:eastAsia="fr-FR"/>
        </w:rPr>
      </w:pPr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           </w:t>
      </w:r>
      <w:hyperlink r:id="rId7" w:history="1">
        <w:r w:rsidRPr="00936F2B">
          <w:rPr>
            <w:rStyle w:val="Lienhypertexte"/>
            <w:rFonts w:cstheme="minorHAnsi"/>
            <w:sz w:val="24"/>
            <w:szCs w:val="24"/>
            <w:bdr w:val="none" w:sz="0" w:space="0" w:color="auto" w:frame="1"/>
            <w:lang w:eastAsia="fr-FR"/>
          </w:rPr>
          <w:t>https://link.springer.com/chapter/10.1007/978-3-030-57321-8_21</w:t>
        </w:r>
      </w:hyperlink>
      <w:r w:rsidRPr="00936F2B">
        <w:rPr>
          <w:rFonts w:cstheme="minorHAnsi"/>
          <w:sz w:val="24"/>
          <w:szCs w:val="24"/>
          <w:bdr w:val="none" w:sz="0" w:space="0" w:color="auto" w:frame="1"/>
          <w:lang w:eastAsia="fr-FR"/>
        </w:rPr>
        <w:t xml:space="preserve"> </w:t>
      </w:r>
    </w:p>
    <w:p w14:paraId="205D7703" w14:textId="191393E5" w:rsidR="00C65051" w:rsidRPr="007D38A1" w:rsidRDefault="00C65051" w:rsidP="00C65051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936F2B">
        <w:rPr>
          <w:rFonts w:eastAsia="Times New Roman" w:cstheme="minorHAnsi"/>
          <w:b/>
          <w:bCs/>
          <w:color w:val="1F2328"/>
          <w:kern w:val="0"/>
          <w:sz w:val="30"/>
          <w:szCs w:val="30"/>
          <w:lang w:eastAsia="fr-FR"/>
          <w14:ligatures w14:val="none"/>
        </w:rPr>
        <w:t>Model</w:t>
      </w:r>
    </w:p>
    <w:p w14:paraId="5AD391F0" w14:textId="7F2F7C85" w:rsidR="007D38A1" w:rsidRPr="007D38A1" w:rsidRDefault="00285692" w:rsidP="007D38A1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Our model is based on a pre-trained BERT transformers model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that encodes the input sentences.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The pretrained BERT model is based on a restaurant specific extended version of the initial BERT presented 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by Devlin et al. 201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8. </w:t>
      </w:r>
      <w:r w:rsidR="00C65051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Indeed, the original BERT model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has been post</w:t>
      </w:r>
      <w:r w:rsidR="00C65051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-t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rained in a </w:t>
      </w:r>
      <w:r w:rsidR="00C65051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self-supervised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way (NSP and MLM</w:t>
      </w:r>
      <w:r w:rsidR="00C65051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)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r w:rsidR="00C65051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on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r w:rsidR="00C65051"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restaurant reviews coming from Yelp (Xu et al. published in NAACL 2019). We t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hen use the encoded sentences as input to a classification model to predict the polarities. For the aspect-based sentiment classification (ABS), we use a local context focus mechanism model proposed by Zeng et al.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  <w:r w:rsidRPr="00936F2B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, which internally employs a BERT self-attention with multiple attention heads.</w:t>
      </w:r>
    </w:p>
    <w:p w14:paraId="01928C1E" w14:textId="77777777" w:rsidR="007D38A1" w:rsidRPr="007D38A1" w:rsidRDefault="007D38A1" w:rsidP="007D38A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7D38A1">
        <w:rPr>
          <w:rFonts w:eastAsia="Times New Roman" w:cstheme="minorHAnsi"/>
          <w:b/>
          <w:bCs/>
          <w:color w:val="1F2328"/>
          <w:kern w:val="0"/>
          <w:sz w:val="36"/>
          <w:szCs w:val="36"/>
          <w:lang w:eastAsia="fr-FR"/>
          <w14:ligatures w14:val="none"/>
        </w:rPr>
        <w:t>Results</w:t>
      </w:r>
    </w:p>
    <w:p w14:paraId="6E160BE6" w14:textId="30A02DAF" w:rsidR="007D38A1" w:rsidRDefault="00936F2B" w:rsidP="007D38A1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O</w:t>
      </w:r>
      <w:r w:rsidR="007D38A1" w:rsidRPr="007D38A1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ur model achieved the following results over 5 runs:</w:t>
      </w:r>
    </w:p>
    <w:p w14:paraId="6020FEAB" w14:textId="77777777" w:rsidR="00FC3B88" w:rsidRPr="007D38A1" w:rsidRDefault="00FC3B88" w:rsidP="007D38A1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</w:p>
    <w:p w14:paraId="39AEA8AB" w14:textId="77777777" w:rsidR="00297940" w:rsidRPr="00297940" w:rsidRDefault="00297940" w:rsidP="00297940">
      <w:pPr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Dev </w:t>
      </w:r>
      <w:proofErr w:type="spellStart"/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accs</w:t>
      </w:r>
      <w:proofErr w:type="spellEnd"/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: [88.56, 88.83, 86.97, 86.97, 86.44]</w:t>
      </w:r>
    </w:p>
    <w:p w14:paraId="42A4A808" w14:textId="105E5EA9" w:rsidR="00297940" w:rsidRPr="00297940" w:rsidRDefault="00297940" w:rsidP="00297940">
      <w:pPr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 xml:space="preserve">Test </w:t>
      </w:r>
      <w:proofErr w:type="spellStart"/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accs</w:t>
      </w:r>
      <w:proofErr w:type="spellEnd"/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: [-1, -1, -1, -1, -1]</w:t>
      </w:r>
    </w:p>
    <w:p w14:paraId="41CF07B5" w14:textId="77777777" w:rsidR="00297940" w:rsidRPr="00297940" w:rsidRDefault="00297940" w:rsidP="00297940">
      <w:pPr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Mean Dev Acc.: 87.55 (0.96)</w:t>
      </w:r>
    </w:p>
    <w:p w14:paraId="2561E0DD" w14:textId="1088E3EA" w:rsidR="00297940" w:rsidRPr="00297940" w:rsidRDefault="00297940" w:rsidP="00297940">
      <w:pPr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</w:pPr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Mean Test Acc.: -1.00 (0.00)</w:t>
      </w:r>
    </w:p>
    <w:p w14:paraId="1E4C1F80" w14:textId="36FC580D" w:rsidR="00F206B1" w:rsidRPr="00936F2B" w:rsidRDefault="00297940" w:rsidP="00297940">
      <w:pPr>
        <w:rPr>
          <w:rFonts w:cstheme="minorHAnsi"/>
        </w:rPr>
      </w:pPr>
      <w:r w:rsidRPr="00297940">
        <w:rPr>
          <w:rFonts w:eastAsia="Times New Roman" w:cstheme="minorHAnsi"/>
          <w:color w:val="1F2328"/>
          <w:kern w:val="0"/>
          <w:sz w:val="24"/>
          <w:szCs w:val="24"/>
          <w:lang w:eastAsia="fr-FR"/>
          <w14:ligatures w14:val="none"/>
        </w:rPr>
        <w:t>Exec time: 2990.76 s. ( 598 per run )</w:t>
      </w:r>
    </w:p>
    <w:sectPr w:rsidR="00F206B1" w:rsidRPr="00936F2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35"/>
    <w:multiLevelType w:val="multilevel"/>
    <w:tmpl w:val="324C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E1B0E"/>
    <w:multiLevelType w:val="hybridMultilevel"/>
    <w:tmpl w:val="C56667A8"/>
    <w:lvl w:ilvl="0" w:tplc="DC5649D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544157">
    <w:abstractNumId w:val="0"/>
  </w:num>
  <w:num w:numId="2" w16cid:durableId="165386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A1"/>
    <w:rsid w:val="001A476F"/>
    <w:rsid w:val="00285692"/>
    <w:rsid w:val="00297940"/>
    <w:rsid w:val="004020F4"/>
    <w:rsid w:val="004A6983"/>
    <w:rsid w:val="007D38A1"/>
    <w:rsid w:val="0093682D"/>
    <w:rsid w:val="00936F2B"/>
    <w:rsid w:val="00C1557F"/>
    <w:rsid w:val="00C65051"/>
    <w:rsid w:val="00F206B1"/>
    <w:rsid w:val="00F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7DB6"/>
  <w15:chartTrackingRefBased/>
  <w15:docId w15:val="{B43EC60E-66C6-4CCB-B553-5FA7DF48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7D3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D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FR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D3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FR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8A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D38A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D38A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7D38A1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7D38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38A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D38A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36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.springer.com/chapter/10.1007/978-3-030-57321-8_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103.159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4B435-91EE-44B1-A704-EEE6D730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Cloute (Student at CentraleSupelec)</dc:creator>
  <cp:keywords/>
  <dc:description/>
  <cp:lastModifiedBy>Antoine Cloute (Student at CentraleSupelec)</cp:lastModifiedBy>
  <cp:revision>6</cp:revision>
  <dcterms:created xsi:type="dcterms:W3CDTF">2023-04-20T13:40:00Z</dcterms:created>
  <dcterms:modified xsi:type="dcterms:W3CDTF">2023-04-20T17:05:00Z</dcterms:modified>
</cp:coreProperties>
</file>