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8406" w14:textId="77777777" w:rsidR="00FB61E6" w:rsidRDefault="00FB61E6" w:rsidP="00FB61E6">
      <w:pPr>
        <w:pStyle w:val="TableCaption"/>
        <w:jc w:val="left"/>
      </w:pPr>
      <w:r>
        <w:t xml:space="preserve">Companion image translation to Figure 1 in the </w:t>
      </w:r>
      <w:proofErr w:type="spellStart"/>
      <w:r>
        <w:t>alt.chi</w:t>
      </w:r>
      <w:proofErr w:type="spellEnd"/>
      <w:r>
        <w:t xml:space="preserve"> 2022 submission “</w:t>
      </w:r>
      <w:r w:rsidRPr="00DB4362">
        <w:t>Towards fair and pro-social employment of digital pieceworkers for sourcing machine learning training data</w:t>
      </w:r>
      <w:r>
        <w:t>”.</w:t>
      </w:r>
    </w:p>
    <w:p w14:paraId="7988CE55" w14:textId="1CE41194" w:rsidR="00FB61E6" w:rsidRDefault="00FB61E6" w:rsidP="0003502C">
      <w:pPr>
        <w:pStyle w:val="TableCaption"/>
      </w:pPr>
      <w:r>
        <w:t>Table 1: a typed version of the post-it-notes the data workers recorded their impressions of the three platforms they tried.</w:t>
      </w:r>
      <w:r w:rsidR="00250625" w:rsidRPr="00250625">
        <w:t xml:space="preserve"> </w:t>
      </w:r>
      <w:r w:rsidR="00250625">
        <w:t>Data workers are labelled “A”, “B”, and “C” throughout. “A” used descriptive phrases, while “B” and “C” both used a scoring system (0-5) where 5 was the highest rating (additional interpretation for scoring provided for readability).</w:t>
      </w:r>
    </w:p>
    <w:p w14:paraId="3F77FB97" w14:textId="303BA5D4" w:rsidR="0003502C" w:rsidRDefault="0003502C" w:rsidP="00250625">
      <w:pPr>
        <w:pStyle w:val="Para"/>
      </w:pPr>
    </w:p>
    <w:tbl>
      <w:tblPr>
        <w:tblStyle w:val="TableGrid"/>
        <w:tblW w:w="11565" w:type="dxa"/>
        <w:tblInd w:w="-992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1058"/>
        <w:gridCol w:w="834"/>
        <w:gridCol w:w="1130"/>
        <w:gridCol w:w="1078"/>
        <w:gridCol w:w="793"/>
        <w:gridCol w:w="1207"/>
        <w:gridCol w:w="1168"/>
        <w:gridCol w:w="1232"/>
        <w:gridCol w:w="778"/>
        <w:gridCol w:w="1475"/>
      </w:tblGrid>
      <w:tr w:rsidR="00DB4362" w14:paraId="4DC7EA17" w14:textId="77777777" w:rsidTr="00F6003C">
        <w:trPr>
          <w:trHeight w:val="1214"/>
          <w:tblHeader/>
        </w:trPr>
        <w:tc>
          <w:tcPr>
            <w:tcW w:w="8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1951CFD" w14:textId="77777777" w:rsidR="00DB4362" w:rsidRDefault="00DB4362" w:rsidP="00F6003C">
            <w:pPr>
              <w:pStyle w:val="TableCell"/>
              <w:jc w:val="left"/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85C77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Functional tasks (HITs were structurally sound when interacted with)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0F00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Pay (/taxes)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40CE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Security (</w:t>
            </w:r>
            <w:proofErr w:type="gramStart"/>
            <w:r>
              <w:t>with regard to</w:t>
            </w:r>
            <w:proofErr w:type="gramEnd"/>
            <w:r>
              <w:t xml:space="preserve"> requestors)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0297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Task availability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33F734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Task refresh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F3D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Competition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8565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Instruction level / detail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5AC3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Qualification system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C7494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Task variety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1070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Communication (availability of requestors)</w:t>
            </w:r>
          </w:p>
        </w:tc>
      </w:tr>
      <w:tr w:rsidR="00DB4362" w14:paraId="18808B6A" w14:textId="77777777" w:rsidTr="00F6003C">
        <w:trPr>
          <w:trHeight w:val="126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5DEF" w14:textId="77777777" w:rsidR="00DB4362" w:rsidRDefault="00DB4362" w:rsidP="00F6003C">
            <w:pPr>
              <w:pStyle w:val="TableCell"/>
              <w:jc w:val="left"/>
            </w:pPr>
            <w:r>
              <w:t>CW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C4AA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A: good </w:t>
            </w:r>
          </w:p>
          <w:p w14:paraId="78A9B92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 2</w:t>
            </w:r>
          </w:p>
          <w:p w14:paraId="22319D2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 (mostly functional)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14:paraId="6466EF2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Not great</w:t>
            </w:r>
          </w:p>
          <w:p w14:paraId="5BF1B36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627BBF5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 (very poor pay)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40687FC4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03FA522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 (felt very unsafe)</w:t>
            </w:r>
          </w:p>
          <w:p w14:paraId="352E74B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(felt mostly unsafe)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524156F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2FB1450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</w:t>
            </w:r>
          </w:p>
          <w:p w14:paraId="3EB2D3F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(low task availability)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</w:tcPr>
          <w:p w14:paraId="6D7ABF8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1912E0E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(low refresh rate)</w:t>
            </w:r>
          </w:p>
          <w:p w14:paraId="044BF58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711751E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Can’t tell</w:t>
            </w:r>
          </w:p>
          <w:p w14:paraId="26ADC92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(less competition)</w:t>
            </w:r>
          </w:p>
          <w:p w14:paraId="740BE7D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 (more competition)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07C90B4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Decent</w:t>
            </w:r>
          </w:p>
          <w:p w14:paraId="46C362D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</w:t>
            </w:r>
          </w:p>
          <w:p w14:paraId="50B2973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4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6E60B22F" w14:textId="6BDA811E" w:rsidR="00DB4362" w:rsidRPr="00250625" w:rsidRDefault="00DB4362" w:rsidP="00F6003C">
            <w:pPr>
              <w:pStyle w:val="TableCell"/>
              <w:ind w:firstLine="0"/>
              <w:jc w:val="left"/>
              <w:rPr>
                <w:lang w:val="fr-FR"/>
              </w:rPr>
            </w:pPr>
            <w:proofErr w:type="gramStart"/>
            <w:r w:rsidRPr="00250625">
              <w:rPr>
                <w:lang w:val="fr-FR"/>
              </w:rPr>
              <w:t>A:</w:t>
            </w:r>
            <w:proofErr w:type="gramEnd"/>
            <w:r w:rsidRPr="00250625">
              <w:rPr>
                <w:lang w:val="fr-FR"/>
              </w:rPr>
              <w:t xml:space="preserve"> Non-</w:t>
            </w:r>
            <w:r w:rsidR="0003502C" w:rsidRPr="00250625">
              <w:rPr>
                <w:lang w:val="fr-FR"/>
              </w:rPr>
              <w:t>existent</w:t>
            </w:r>
          </w:p>
          <w:p w14:paraId="0EA0A9AA" w14:textId="77777777" w:rsidR="00DB4362" w:rsidRPr="00250625" w:rsidRDefault="00DB4362" w:rsidP="00F6003C">
            <w:pPr>
              <w:pStyle w:val="TableCell"/>
              <w:ind w:firstLine="0"/>
              <w:jc w:val="left"/>
              <w:rPr>
                <w:lang w:val="fr-FR"/>
              </w:rPr>
            </w:pPr>
            <w:proofErr w:type="gramStart"/>
            <w:r w:rsidRPr="00250625">
              <w:rPr>
                <w:lang w:val="fr-FR"/>
              </w:rPr>
              <w:t>B:</w:t>
            </w:r>
            <w:proofErr w:type="gramEnd"/>
            <w:r w:rsidRPr="00250625">
              <w:rPr>
                <w:lang w:val="fr-FR"/>
              </w:rPr>
              <w:t xml:space="preserve"> 2 (</w:t>
            </w:r>
            <w:proofErr w:type="spellStart"/>
            <w:r w:rsidRPr="00250625">
              <w:rPr>
                <w:lang w:val="fr-FR"/>
              </w:rPr>
              <w:t>poor</w:t>
            </w:r>
            <w:proofErr w:type="spellEnd"/>
            <w:r w:rsidRPr="00250625">
              <w:rPr>
                <w:lang w:val="fr-FR"/>
              </w:rPr>
              <w:t>)</w:t>
            </w:r>
          </w:p>
          <w:p w14:paraId="4499AA8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 (fine)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</w:tcPr>
          <w:p w14:paraId="562F2F9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6B40AE8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(very little task variety)</w:t>
            </w:r>
          </w:p>
          <w:p w14:paraId="2B75787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(little task variety)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693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Did not try</w:t>
            </w:r>
          </w:p>
          <w:p w14:paraId="6921143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 (extremely poor communication with requestors)</w:t>
            </w:r>
          </w:p>
          <w:p w14:paraId="3512422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 (poor communication)</w:t>
            </w:r>
          </w:p>
        </w:tc>
      </w:tr>
      <w:tr w:rsidR="00DB4362" w14:paraId="2B6DA368" w14:textId="77777777" w:rsidTr="00F6003C">
        <w:trPr>
          <w:trHeight w:val="126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32A8" w14:textId="77777777" w:rsidR="00DB4362" w:rsidRDefault="00DB4362" w:rsidP="00F6003C">
            <w:pPr>
              <w:pStyle w:val="TableCell"/>
              <w:jc w:val="left"/>
            </w:pPr>
            <w:r>
              <w:t>MW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B1260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good</w:t>
            </w:r>
          </w:p>
          <w:p w14:paraId="1A0BDF7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548794D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  <w:p w14:paraId="7064FA8D" w14:textId="77777777" w:rsidR="00DB4362" w:rsidRDefault="00DB4362" w:rsidP="00F6003C">
            <w:pPr>
              <w:pStyle w:val="TableCell"/>
              <w:jc w:val="left"/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14:paraId="6CECF14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Not great</w:t>
            </w:r>
          </w:p>
          <w:p w14:paraId="58F0122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0CF5E77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0BCC280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747E8A47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358BC79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0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4E73F698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Ok-</w:t>
            </w:r>
            <w:proofErr w:type="spellStart"/>
            <w:r>
              <w:t>ish</w:t>
            </w:r>
            <w:proofErr w:type="spellEnd"/>
          </w:p>
          <w:p w14:paraId="51C7F4C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7F06E5D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</w:tcPr>
          <w:p w14:paraId="46AC37A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57DF03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2187516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5F4A4BB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Kind of high</w:t>
            </w:r>
          </w:p>
          <w:p w14:paraId="40474B8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0A2A302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0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0F86DA8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437B59D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0</w:t>
            </w:r>
          </w:p>
          <w:p w14:paraId="6E33832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4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493B190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Not sure</w:t>
            </w:r>
          </w:p>
          <w:p w14:paraId="7B3CF63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6CBF7F4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</w:tcPr>
          <w:p w14:paraId="098320EA" w14:textId="0E7E253B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  <w:r w:rsidR="005A3EFF">
              <w:t>-</w:t>
            </w:r>
            <w:proofErr w:type="spellStart"/>
            <w:r>
              <w:t>ish</w:t>
            </w:r>
            <w:proofErr w:type="spellEnd"/>
          </w:p>
          <w:p w14:paraId="06925B3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37C14AC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B3C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Did not try</w:t>
            </w:r>
          </w:p>
          <w:p w14:paraId="5EC738E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B: 0 </w:t>
            </w:r>
          </w:p>
          <w:p w14:paraId="1BDDEA2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C: 0 </w:t>
            </w:r>
          </w:p>
        </w:tc>
      </w:tr>
      <w:tr w:rsidR="00DB4362" w14:paraId="1D843C22" w14:textId="77777777" w:rsidTr="00F6003C">
        <w:trPr>
          <w:trHeight w:val="122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8534" w14:textId="77777777" w:rsidR="00DB4362" w:rsidRDefault="00DB4362" w:rsidP="00F6003C">
            <w:pPr>
              <w:pStyle w:val="TableCell"/>
              <w:jc w:val="left"/>
            </w:pPr>
            <w:r>
              <w:t>AMT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5CED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iffy</w:t>
            </w:r>
          </w:p>
          <w:p w14:paraId="3B01477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N/A</w:t>
            </w:r>
          </w:p>
          <w:p w14:paraId="3B1FFA4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1.5</w:t>
            </w:r>
          </w:p>
          <w:p w14:paraId="54D118EF" w14:textId="77777777" w:rsidR="00DB4362" w:rsidRDefault="00DB4362" w:rsidP="00F6003C">
            <w:pPr>
              <w:pStyle w:val="TableCell"/>
              <w:jc w:val="left"/>
            </w:pP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14:paraId="74B669E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Some room for making an ok wage</w:t>
            </w:r>
          </w:p>
          <w:p w14:paraId="150AB8E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N/A</w:t>
            </w:r>
          </w:p>
          <w:p w14:paraId="5763A5D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24DD3C7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Bad</w:t>
            </w:r>
          </w:p>
          <w:p w14:paraId="5665462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2</w:t>
            </w:r>
          </w:p>
          <w:p w14:paraId="0641CE85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259C713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7DAF83C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4</w:t>
            </w:r>
          </w:p>
          <w:p w14:paraId="516013E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</w:tcPr>
          <w:p w14:paraId="6DE798C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IDK</w:t>
            </w:r>
          </w:p>
          <w:p w14:paraId="68DD9FD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4</w:t>
            </w:r>
          </w:p>
          <w:p w14:paraId="19495A1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1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2E10EDA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Possibly high</w:t>
            </w:r>
          </w:p>
          <w:p w14:paraId="5A7B0C31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N/A</w:t>
            </w:r>
          </w:p>
          <w:p w14:paraId="3D8FA7C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4B24D11D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Could be more simple</w:t>
            </w:r>
          </w:p>
          <w:p w14:paraId="5E77327B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1DD87692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3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1449895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Hard</w:t>
            </w:r>
          </w:p>
          <w:p w14:paraId="6427BC2E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1</w:t>
            </w:r>
          </w:p>
          <w:p w14:paraId="636B132A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</w:tcPr>
          <w:p w14:paraId="1DCB260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Ok</w:t>
            </w:r>
          </w:p>
          <w:p w14:paraId="157E8003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B: 3</w:t>
            </w:r>
          </w:p>
          <w:p w14:paraId="31019FAC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663F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A: Did not try</w:t>
            </w:r>
          </w:p>
          <w:p w14:paraId="01FA53C9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 xml:space="preserve">B: 0 </w:t>
            </w:r>
          </w:p>
          <w:p w14:paraId="7B6CF1C6" w14:textId="77777777" w:rsidR="00DB4362" w:rsidRDefault="00DB4362" w:rsidP="00F6003C">
            <w:pPr>
              <w:pStyle w:val="TableCell"/>
              <w:ind w:firstLine="0"/>
              <w:jc w:val="left"/>
            </w:pPr>
            <w:r>
              <w:t>C: 2</w:t>
            </w:r>
          </w:p>
        </w:tc>
      </w:tr>
    </w:tbl>
    <w:p w14:paraId="48B3D751" w14:textId="77777777" w:rsidR="006F6E4A" w:rsidRDefault="006F6E4A"/>
    <w:sectPr w:rsidR="006F6E4A" w:rsidSect="0021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CB79" w14:textId="77777777" w:rsidR="00900578" w:rsidRDefault="00900578" w:rsidP="00DB4362">
      <w:pPr>
        <w:spacing w:after="0" w:line="240" w:lineRule="auto"/>
      </w:pPr>
      <w:r>
        <w:separator/>
      </w:r>
    </w:p>
  </w:endnote>
  <w:endnote w:type="continuationSeparator" w:id="0">
    <w:p w14:paraId="7F49DDDE" w14:textId="77777777" w:rsidR="00900578" w:rsidRDefault="00900578" w:rsidP="00DB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nux Libertine O">
    <w:altName w:val="Times New Roman"/>
    <w:panose1 w:val="020B0604020202020204"/>
    <w:charset w:val="00"/>
    <w:family w:val="auto"/>
    <w:pitch w:val="variable"/>
    <w:sig w:usb0="00000000" w:usb1="5200E5FB" w:usb2="02000020" w:usb3="00000000" w:csb0="000001BF" w:csb1="00000000"/>
  </w:font>
  <w:font w:name="Linux Biolinum O">
    <w:altName w:val="Times New Roman"/>
    <w:panose1 w:val="020B0604020202020204"/>
    <w:charset w:val="00"/>
    <w:family w:val="auto"/>
    <w:notTrueType/>
    <w:pitch w:val="variable"/>
    <w:sig w:usb0="00000000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3894" w14:textId="77777777" w:rsidR="00900578" w:rsidRDefault="00900578" w:rsidP="00DB4362">
      <w:pPr>
        <w:spacing w:after="0" w:line="240" w:lineRule="auto"/>
      </w:pPr>
      <w:r>
        <w:separator/>
      </w:r>
    </w:p>
  </w:footnote>
  <w:footnote w:type="continuationSeparator" w:id="0">
    <w:p w14:paraId="5BF9FBBA" w14:textId="77777777" w:rsidR="00900578" w:rsidRDefault="00900578" w:rsidP="00DB4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62"/>
    <w:rsid w:val="000338D2"/>
    <w:rsid w:val="000341FE"/>
    <w:rsid w:val="0003502C"/>
    <w:rsid w:val="00035A82"/>
    <w:rsid w:val="00043A6C"/>
    <w:rsid w:val="00055B6A"/>
    <w:rsid w:val="000B5929"/>
    <w:rsid w:val="000E0D95"/>
    <w:rsid w:val="000E375B"/>
    <w:rsid w:val="000E418A"/>
    <w:rsid w:val="000F2F39"/>
    <w:rsid w:val="00103AE8"/>
    <w:rsid w:val="001124B6"/>
    <w:rsid w:val="0011394C"/>
    <w:rsid w:val="00114FAE"/>
    <w:rsid w:val="00140809"/>
    <w:rsid w:val="00141573"/>
    <w:rsid w:val="00177D06"/>
    <w:rsid w:val="00183EDA"/>
    <w:rsid w:val="001A7DDB"/>
    <w:rsid w:val="001B70A3"/>
    <w:rsid w:val="001B7944"/>
    <w:rsid w:val="001C693B"/>
    <w:rsid w:val="001D701C"/>
    <w:rsid w:val="001F09F1"/>
    <w:rsid w:val="0021506F"/>
    <w:rsid w:val="00215948"/>
    <w:rsid w:val="00216887"/>
    <w:rsid w:val="00234284"/>
    <w:rsid w:val="00243734"/>
    <w:rsid w:val="00250625"/>
    <w:rsid w:val="00254E2A"/>
    <w:rsid w:val="00263DA3"/>
    <w:rsid w:val="00272DC4"/>
    <w:rsid w:val="002756F1"/>
    <w:rsid w:val="00276C98"/>
    <w:rsid w:val="002955BB"/>
    <w:rsid w:val="002A46B4"/>
    <w:rsid w:val="002B2B5B"/>
    <w:rsid w:val="002C1767"/>
    <w:rsid w:val="002E017A"/>
    <w:rsid w:val="002E0AA0"/>
    <w:rsid w:val="003155B2"/>
    <w:rsid w:val="00336DC0"/>
    <w:rsid w:val="00343D08"/>
    <w:rsid w:val="0037101A"/>
    <w:rsid w:val="00392807"/>
    <w:rsid w:val="003B0392"/>
    <w:rsid w:val="003D65A8"/>
    <w:rsid w:val="003E2B7E"/>
    <w:rsid w:val="003F2D04"/>
    <w:rsid w:val="00425F02"/>
    <w:rsid w:val="00446B18"/>
    <w:rsid w:val="004A096B"/>
    <w:rsid w:val="004B2DC7"/>
    <w:rsid w:val="004E0A63"/>
    <w:rsid w:val="00541181"/>
    <w:rsid w:val="00552B02"/>
    <w:rsid w:val="00560FD9"/>
    <w:rsid w:val="00597F78"/>
    <w:rsid w:val="005A3EFF"/>
    <w:rsid w:val="005B3D79"/>
    <w:rsid w:val="005C3028"/>
    <w:rsid w:val="005D75CF"/>
    <w:rsid w:val="005E568A"/>
    <w:rsid w:val="00637CC3"/>
    <w:rsid w:val="00644ABB"/>
    <w:rsid w:val="00665679"/>
    <w:rsid w:val="00672E51"/>
    <w:rsid w:val="00672E89"/>
    <w:rsid w:val="0069143F"/>
    <w:rsid w:val="006B006F"/>
    <w:rsid w:val="006D48F4"/>
    <w:rsid w:val="006D7C22"/>
    <w:rsid w:val="006E71A4"/>
    <w:rsid w:val="006F1CA7"/>
    <w:rsid w:val="006F6E4A"/>
    <w:rsid w:val="00701A3D"/>
    <w:rsid w:val="00711C15"/>
    <w:rsid w:val="00715D7A"/>
    <w:rsid w:val="00717E1D"/>
    <w:rsid w:val="007278AF"/>
    <w:rsid w:val="00767643"/>
    <w:rsid w:val="007721C2"/>
    <w:rsid w:val="0079018A"/>
    <w:rsid w:val="00795D2D"/>
    <w:rsid w:val="007C1ACB"/>
    <w:rsid w:val="007C6F6C"/>
    <w:rsid w:val="007D0261"/>
    <w:rsid w:val="007D1641"/>
    <w:rsid w:val="007D7238"/>
    <w:rsid w:val="00806F1C"/>
    <w:rsid w:val="008072DD"/>
    <w:rsid w:val="00816F03"/>
    <w:rsid w:val="00830C05"/>
    <w:rsid w:val="00847B68"/>
    <w:rsid w:val="00847DE6"/>
    <w:rsid w:val="00856444"/>
    <w:rsid w:val="0086600C"/>
    <w:rsid w:val="0087467B"/>
    <w:rsid w:val="008753ED"/>
    <w:rsid w:val="0089664E"/>
    <w:rsid w:val="008A246A"/>
    <w:rsid w:val="008A540B"/>
    <w:rsid w:val="008C01C9"/>
    <w:rsid w:val="008D5282"/>
    <w:rsid w:val="00900578"/>
    <w:rsid w:val="00924BA4"/>
    <w:rsid w:val="0094380F"/>
    <w:rsid w:val="0094492E"/>
    <w:rsid w:val="0094699F"/>
    <w:rsid w:val="00957638"/>
    <w:rsid w:val="0099365D"/>
    <w:rsid w:val="0099441A"/>
    <w:rsid w:val="00997F1F"/>
    <w:rsid w:val="009A5EF3"/>
    <w:rsid w:val="009B39E6"/>
    <w:rsid w:val="009E581B"/>
    <w:rsid w:val="009E7C70"/>
    <w:rsid w:val="00A073BF"/>
    <w:rsid w:val="00A14FD3"/>
    <w:rsid w:val="00A16DCC"/>
    <w:rsid w:val="00A37282"/>
    <w:rsid w:val="00A41545"/>
    <w:rsid w:val="00A41610"/>
    <w:rsid w:val="00A65909"/>
    <w:rsid w:val="00A81302"/>
    <w:rsid w:val="00A83A50"/>
    <w:rsid w:val="00A85C94"/>
    <w:rsid w:val="00AC3021"/>
    <w:rsid w:val="00AE78EA"/>
    <w:rsid w:val="00AF6ACB"/>
    <w:rsid w:val="00B04A15"/>
    <w:rsid w:val="00B06574"/>
    <w:rsid w:val="00B53EDF"/>
    <w:rsid w:val="00B72080"/>
    <w:rsid w:val="00B94CDD"/>
    <w:rsid w:val="00BB4F9A"/>
    <w:rsid w:val="00BF7EEB"/>
    <w:rsid w:val="00C11A79"/>
    <w:rsid w:val="00C1571E"/>
    <w:rsid w:val="00C420D4"/>
    <w:rsid w:val="00C53274"/>
    <w:rsid w:val="00C54B09"/>
    <w:rsid w:val="00C619CD"/>
    <w:rsid w:val="00C669AF"/>
    <w:rsid w:val="00C673EA"/>
    <w:rsid w:val="00CA5A91"/>
    <w:rsid w:val="00CD4976"/>
    <w:rsid w:val="00D15288"/>
    <w:rsid w:val="00D16CFD"/>
    <w:rsid w:val="00D2501D"/>
    <w:rsid w:val="00D429C4"/>
    <w:rsid w:val="00D5188F"/>
    <w:rsid w:val="00DA1963"/>
    <w:rsid w:val="00DA393A"/>
    <w:rsid w:val="00DA4C2B"/>
    <w:rsid w:val="00DB4362"/>
    <w:rsid w:val="00DD2824"/>
    <w:rsid w:val="00DE31D5"/>
    <w:rsid w:val="00DE5C50"/>
    <w:rsid w:val="00DF1D4F"/>
    <w:rsid w:val="00DF27A1"/>
    <w:rsid w:val="00E042FF"/>
    <w:rsid w:val="00E34F43"/>
    <w:rsid w:val="00E422CD"/>
    <w:rsid w:val="00E52BE8"/>
    <w:rsid w:val="00E73115"/>
    <w:rsid w:val="00E73FF7"/>
    <w:rsid w:val="00E7457C"/>
    <w:rsid w:val="00E87551"/>
    <w:rsid w:val="00EB4775"/>
    <w:rsid w:val="00EC10FA"/>
    <w:rsid w:val="00ED4641"/>
    <w:rsid w:val="00ED4E12"/>
    <w:rsid w:val="00EF0303"/>
    <w:rsid w:val="00F07ECF"/>
    <w:rsid w:val="00F30788"/>
    <w:rsid w:val="00F34D50"/>
    <w:rsid w:val="00F35CA3"/>
    <w:rsid w:val="00F365AA"/>
    <w:rsid w:val="00F4421C"/>
    <w:rsid w:val="00F46BB3"/>
    <w:rsid w:val="00F60789"/>
    <w:rsid w:val="00F67FFB"/>
    <w:rsid w:val="00F70AFB"/>
    <w:rsid w:val="00F9066C"/>
    <w:rsid w:val="00FB61E6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152BE"/>
  <w15:chartTrackingRefBased/>
  <w15:docId w15:val="{714EC566-4254-684B-AA0D-1B246F57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6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362"/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">
    <w:name w:val="TableCell"/>
    <w:basedOn w:val="Normal"/>
    <w:rsid w:val="00DB4362"/>
    <w:pPr>
      <w:spacing w:after="0" w:line="220" w:lineRule="atLeast"/>
      <w:ind w:firstLine="240"/>
      <w:jc w:val="both"/>
    </w:pPr>
    <w:rPr>
      <w:rFonts w:ascii="Linux Libertine O" w:eastAsia="Cambria" w:hAnsi="Linux Libertine O" w:cs="Linux Libertine O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3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362"/>
    <w:rPr>
      <w:sz w:val="22"/>
      <w:szCs w:val="22"/>
    </w:rPr>
  </w:style>
  <w:style w:type="character" w:customStyle="1" w:styleId="TableCaptionChar">
    <w:name w:val="TableCaption Char"/>
    <w:link w:val="TableCaption"/>
    <w:locked/>
    <w:rsid w:val="00DB4362"/>
    <w:rPr>
      <w:rFonts w:ascii="Linux Biolinum O" w:eastAsia="Cambria" w:hAnsi="Linux Biolinum O" w:cs="Linux Biolinum O"/>
      <w:sz w:val="16"/>
      <w:lang w:eastAsia="ja-JP"/>
    </w:rPr>
  </w:style>
  <w:style w:type="paragraph" w:customStyle="1" w:styleId="TableCaption">
    <w:name w:val="TableCaption"/>
    <w:link w:val="TableCaptionChar"/>
    <w:autoRedefine/>
    <w:rsid w:val="00DB4362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Para">
    <w:name w:val="Para"/>
    <w:basedOn w:val="Normal"/>
    <w:next w:val="Normal"/>
    <w:rsid w:val="00250625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Rothschild</dc:creator>
  <cp:keywords/>
  <dc:description/>
  <cp:lastModifiedBy>Annabel Rothschild</cp:lastModifiedBy>
  <cp:revision>5</cp:revision>
  <dcterms:created xsi:type="dcterms:W3CDTF">2021-12-06T00:00:00Z</dcterms:created>
  <dcterms:modified xsi:type="dcterms:W3CDTF">2021-12-06T00:10:00Z</dcterms:modified>
</cp:coreProperties>
</file>