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FC1023" w:rsidRDefault="00354A58" w:rsidP="00956EB6">
      <w:pPr>
        <w:pStyle w:val="Title"/>
        <w:rPr>
          <w:sz w:val="32"/>
          <w:szCs w:val="32"/>
          <w:lang w:val="en-US"/>
        </w:rPr>
      </w:pPr>
      <w:bookmarkStart w:id="0" w:name="_Hlk78354194"/>
      <w:r w:rsidRPr="00FC1023">
        <w:rPr>
          <w:sz w:val="32"/>
          <w:szCs w:val="32"/>
          <w:lang w:val="en-US"/>
        </w:rPr>
        <w:t>Paper’s title</w:t>
      </w:r>
      <w:bookmarkEnd w:id="0"/>
      <w:r w:rsidRPr="00FC1023">
        <w:rPr>
          <w:sz w:val="32"/>
          <w:szCs w:val="32"/>
          <w:lang w:val="en-US"/>
        </w:rPr>
        <w:t xml:space="preserve"> </w:t>
      </w:r>
      <w:r w:rsidR="005160A8" w:rsidRPr="00FC1023">
        <w:rPr>
          <w:sz w:val="32"/>
          <w:szCs w:val="32"/>
          <w:lang w:val="en-US"/>
        </w:rPr>
        <w:t xml:space="preserve">should be the fewest possible words that </w:t>
      </w:r>
      <w:r w:rsidR="005160A8" w:rsidRPr="00FC1023">
        <w:rPr>
          <w:iCs/>
          <w:sz w:val="32"/>
          <w:szCs w:val="32"/>
          <w:lang w:val="en-US"/>
        </w:rPr>
        <w:t xml:space="preserve">accurately describe the content of the paper </w:t>
      </w:r>
      <w:r w:rsidR="00904D6D" w:rsidRPr="00FC1023">
        <w:rPr>
          <w:sz w:val="32"/>
          <w:szCs w:val="32"/>
          <w:lang w:val="en-US"/>
        </w:rPr>
        <w:t>(Center, Bold, 16</w:t>
      </w:r>
      <w:r w:rsidR="00F33C08" w:rsidRPr="00FC1023">
        <w:rPr>
          <w:sz w:val="32"/>
          <w:szCs w:val="32"/>
          <w:lang w:val="en-US"/>
        </w:rPr>
        <w:t>pt</w:t>
      </w:r>
      <w:r w:rsidR="00904D6D" w:rsidRPr="00FC1023">
        <w:rPr>
          <w:sz w:val="32"/>
          <w:szCs w:val="32"/>
          <w:lang w:val="en-US"/>
        </w:rPr>
        <w:t>)</w:t>
      </w:r>
    </w:p>
    <w:p w14:paraId="2A832E5F" w14:textId="04FE9E51" w:rsidR="00904D6D" w:rsidRPr="00FC1023" w:rsidRDefault="00904D6D" w:rsidP="00904D6D">
      <w:pPr>
        <w:jc w:val="center"/>
        <w:rPr>
          <w:b/>
          <w:bCs/>
        </w:rPr>
      </w:pPr>
    </w:p>
    <w:p w14:paraId="370C47FE" w14:textId="77777777" w:rsidR="005E51F9" w:rsidRPr="00FC1023" w:rsidRDefault="005E51F9" w:rsidP="00904D6D">
      <w:pPr>
        <w:jc w:val="center"/>
        <w:rPr>
          <w:b/>
          <w:bCs/>
        </w:rPr>
      </w:pPr>
    </w:p>
    <w:p w14:paraId="5FC98602" w14:textId="290C0699" w:rsidR="00C65E31" w:rsidRPr="00FC1023" w:rsidRDefault="00FD6DB9" w:rsidP="00C65E31">
      <w:pPr>
        <w:jc w:val="center"/>
        <w:rPr>
          <w:b/>
          <w:bCs/>
        </w:rPr>
      </w:pPr>
      <w:r w:rsidRPr="00FC1023">
        <w:rPr>
          <w:b/>
          <w:bCs/>
        </w:rPr>
        <w:t>Abdel‑Rahman Hedar</w:t>
      </w:r>
      <w:r w:rsidR="00C14623" w:rsidRPr="00FC1023">
        <w:rPr>
          <w:b/>
          <w:bCs/>
          <w:vertAlign w:val="superscript"/>
        </w:rPr>
        <w:t>1,2</w:t>
      </w:r>
      <w:r w:rsidRPr="00FC1023">
        <w:rPr>
          <w:b/>
          <w:bCs/>
        </w:rPr>
        <w:t>, Patricia Melin</w:t>
      </w:r>
      <w:r w:rsidR="00C14623" w:rsidRPr="00FC1023">
        <w:rPr>
          <w:b/>
          <w:bCs/>
          <w:vertAlign w:val="superscript"/>
        </w:rPr>
        <w:t>3</w:t>
      </w:r>
      <w:r w:rsidRPr="00FC1023">
        <w:rPr>
          <w:b/>
          <w:bCs/>
        </w:rPr>
        <w:t xml:space="preserve">, </w:t>
      </w:r>
      <w:r w:rsidR="000F718B" w:rsidRPr="00FC1023">
        <w:rPr>
          <w:b/>
          <w:bCs/>
        </w:rPr>
        <w:t>Kennedy Okokpujie</w:t>
      </w:r>
      <w:r w:rsidR="00C14623" w:rsidRPr="00FC1023">
        <w:rPr>
          <w:b/>
          <w:bCs/>
          <w:vertAlign w:val="superscript"/>
        </w:rPr>
        <w:t>4</w:t>
      </w:r>
      <w:r w:rsidR="002546B8" w:rsidRPr="00FC1023">
        <w:rPr>
          <w:b/>
          <w:bCs/>
        </w:rPr>
        <w:t xml:space="preserve"> </w:t>
      </w:r>
      <w:r w:rsidR="00C65E31" w:rsidRPr="00FC1023">
        <w:rPr>
          <w:b/>
          <w:bCs/>
        </w:rPr>
        <w:t>(10 pt)</w:t>
      </w:r>
    </w:p>
    <w:p w14:paraId="66010086" w14:textId="183536FE" w:rsidR="00FD6DB9" w:rsidRPr="00FC1023" w:rsidRDefault="00C14623" w:rsidP="00FD6DB9">
      <w:pPr>
        <w:jc w:val="center"/>
        <w:rPr>
          <w:sz w:val="16"/>
          <w:szCs w:val="16"/>
        </w:rPr>
      </w:pPr>
      <w:r w:rsidRPr="00FC1023">
        <w:rPr>
          <w:sz w:val="16"/>
          <w:szCs w:val="16"/>
          <w:vertAlign w:val="superscript"/>
        </w:rPr>
        <w:t>1</w:t>
      </w:r>
      <w:r w:rsidR="00FD6DB9" w:rsidRPr="00FC1023">
        <w:rPr>
          <w:sz w:val="16"/>
          <w:szCs w:val="16"/>
        </w:rPr>
        <w:t>Department of Computer Science, Faculty of Computers &amp; Information, Assiut University, Assiut, Egypt</w:t>
      </w:r>
      <w:r w:rsidRPr="00FC1023">
        <w:rPr>
          <w:sz w:val="16"/>
          <w:szCs w:val="16"/>
        </w:rPr>
        <w:t xml:space="preserve"> (8 pt)</w:t>
      </w:r>
    </w:p>
    <w:p w14:paraId="5561F730" w14:textId="67460044" w:rsidR="00FD6DB9" w:rsidRPr="00FC1023" w:rsidRDefault="00C14623" w:rsidP="00FD6DB9">
      <w:pPr>
        <w:jc w:val="center"/>
        <w:rPr>
          <w:sz w:val="16"/>
          <w:szCs w:val="16"/>
        </w:rPr>
      </w:pPr>
      <w:r w:rsidRPr="00FC1023">
        <w:rPr>
          <w:sz w:val="16"/>
          <w:szCs w:val="16"/>
          <w:vertAlign w:val="superscript"/>
        </w:rPr>
        <w:t>2</w:t>
      </w:r>
      <w:r w:rsidRPr="00FC1023">
        <w:rPr>
          <w:sz w:val="16"/>
          <w:szCs w:val="16"/>
        </w:rPr>
        <w:t xml:space="preserve">Department of Computer Science in </w:t>
      </w:r>
      <w:proofErr w:type="spellStart"/>
      <w:r w:rsidRPr="00FC1023">
        <w:rPr>
          <w:sz w:val="16"/>
          <w:szCs w:val="16"/>
        </w:rPr>
        <w:t>Jamoum</w:t>
      </w:r>
      <w:proofErr w:type="spellEnd"/>
      <w:r w:rsidRPr="00FC1023">
        <w:rPr>
          <w:sz w:val="16"/>
          <w:szCs w:val="16"/>
        </w:rPr>
        <w:t>, Umm Al-Qura University, Makkah, Saudi Arabia</w:t>
      </w:r>
    </w:p>
    <w:p w14:paraId="03852EE3" w14:textId="522E0FFB" w:rsidR="00C14623" w:rsidRPr="00FC1023" w:rsidRDefault="00C14623" w:rsidP="00FD6DB9">
      <w:pPr>
        <w:jc w:val="center"/>
        <w:rPr>
          <w:sz w:val="16"/>
          <w:szCs w:val="16"/>
        </w:rPr>
      </w:pPr>
      <w:r w:rsidRPr="00FC1023">
        <w:rPr>
          <w:sz w:val="16"/>
          <w:szCs w:val="16"/>
          <w:vertAlign w:val="superscript"/>
        </w:rPr>
        <w:t>3</w:t>
      </w:r>
      <w:r w:rsidRPr="00FC1023">
        <w:rPr>
          <w:sz w:val="16"/>
          <w:szCs w:val="16"/>
        </w:rPr>
        <w:t>Division of Graduate Studies, Tijuana Institute of Technology, Tijuana, Mexico</w:t>
      </w:r>
    </w:p>
    <w:p w14:paraId="5126D59D" w14:textId="0E7F0194" w:rsidR="00C65E31" w:rsidRPr="00FC1023" w:rsidRDefault="00C14623" w:rsidP="00C65E31">
      <w:pPr>
        <w:jc w:val="center"/>
        <w:rPr>
          <w:sz w:val="16"/>
          <w:szCs w:val="16"/>
        </w:rPr>
      </w:pPr>
      <w:r w:rsidRPr="00FC1023">
        <w:rPr>
          <w:sz w:val="16"/>
          <w:szCs w:val="16"/>
          <w:vertAlign w:val="superscript"/>
        </w:rPr>
        <w:t>4</w:t>
      </w:r>
      <w:r w:rsidR="00C65E31" w:rsidRPr="00FC1023">
        <w:rPr>
          <w:sz w:val="16"/>
          <w:szCs w:val="16"/>
        </w:rPr>
        <w:t xml:space="preserve">Department of Electrical and Information Engineering, College of Engineering, Covenant University, </w:t>
      </w:r>
      <w:r w:rsidR="00B54DE8" w:rsidRPr="00FC1023">
        <w:rPr>
          <w:sz w:val="16"/>
          <w:szCs w:val="16"/>
        </w:rPr>
        <w:t>Ota</w:t>
      </w:r>
      <w:r w:rsidR="00C65E31" w:rsidRPr="00FC1023">
        <w:rPr>
          <w:sz w:val="16"/>
          <w:szCs w:val="16"/>
        </w:rPr>
        <w:t>, Nigeria</w:t>
      </w:r>
    </w:p>
    <w:p w14:paraId="557DF927" w14:textId="4D489A7A" w:rsidR="00904D6D" w:rsidRPr="00FC1023" w:rsidRDefault="00904D6D" w:rsidP="0088233C">
      <w:pPr>
        <w:jc w:val="center"/>
      </w:pPr>
    </w:p>
    <w:p w14:paraId="5CCC3BE9" w14:textId="440424D7" w:rsidR="00C07BEF" w:rsidRPr="00FC1023" w:rsidRDefault="00C07BEF" w:rsidP="0088233C">
      <w:pPr>
        <w:jc w:val="center"/>
      </w:pPr>
    </w:p>
    <w:tbl>
      <w:tblPr>
        <w:tblStyle w:val="TableGrid"/>
        <w:tblW w:w="8845" w:type="dxa"/>
        <w:jc w:val="center"/>
        <w:tblLook w:val="04A0" w:firstRow="1" w:lastRow="0" w:firstColumn="1" w:lastColumn="0" w:noHBand="0" w:noVBand="1"/>
      </w:tblPr>
      <w:tblGrid>
        <w:gridCol w:w="2788"/>
        <w:gridCol w:w="283"/>
        <w:gridCol w:w="5774"/>
      </w:tblGrid>
      <w:tr w:rsidR="006B027E" w:rsidRPr="00FC1023"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FC1023" w:rsidRDefault="00957C11" w:rsidP="00957C11">
            <w:pPr>
              <w:spacing w:before="120"/>
              <w:jc w:val="both"/>
              <w:rPr>
                <w:b/>
              </w:rPr>
            </w:pPr>
            <w:r w:rsidRPr="00FC1023">
              <w:rPr>
                <w:b/>
              </w:rPr>
              <w:t>Article Info</w:t>
            </w:r>
          </w:p>
        </w:tc>
        <w:tc>
          <w:tcPr>
            <w:tcW w:w="283" w:type="dxa"/>
            <w:tcBorders>
              <w:top w:val="double" w:sz="4" w:space="0" w:color="auto"/>
              <w:left w:val="nil"/>
              <w:bottom w:val="nil"/>
              <w:right w:val="nil"/>
            </w:tcBorders>
          </w:tcPr>
          <w:p w14:paraId="3E270EF1" w14:textId="77777777" w:rsidR="00957C11" w:rsidRPr="00FC1023"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FC1023" w:rsidRDefault="00957C11" w:rsidP="00957C11">
            <w:pPr>
              <w:spacing w:before="120"/>
              <w:rPr>
                <w:color w:val="000000"/>
                <w:sz w:val="24"/>
                <w:szCs w:val="24"/>
              </w:rPr>
            </w:pPr>
            <w:r w:rsidRPr="00FC1023">
              <w:rPr>
                <w:b/>
                <w:bCs/>
                <w:iCs/>
                <w:color w:val="000000"/>
              </w:rPr>
              <w:t xml:space="preserve">ABSTRACT </w:t>
            </w:r>
            <w:r w:rsidRPr="00FC1023">
              <w:rPr>
                <w:sz w:val="18"/>
                <w:szCs w:val="18"/>
              </w:rPr>
              <w:t>(10 PT)</w:t>
            </w:r>
          </w:p>
        </w:tc>
      </w:tr>
      <w:tr w:rsidR="00941203" w:rsidRPr="00FC102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FC1023" w:rsidRDefault="00941203" w:rsidP="00941203">
            <w:pPr>
              <w:spacing w:before="120" w:after="120"/>
              <w:jc w:val="both"/>
              <w:rPr>
                <w:b/>
                <w:i/>
              </w:rPr>
            </w:pPr>
            <w:r w:rsidRPr="00FC1023">
              <w:rPr>
                <w:b/>
                <w:i/>
              </w:rPr>
              <w:t>Article history:</w:t>
            </w:r>
          </w:p>
          <w:p w14:paraId="1B21A247" w14:textId="34C15F98" w:rsidR="00941203" w:rsidRPr="00FC1023" w:rsidRDefault="00941203" w:rsidP="00957C11">
            <w:pPr>
              <w:jc w:val="both"/>
            </w:pPr>
            <w:r w:rsidRPr="00FC1023">
              <w:t xml:space="preserve">Received </w:t>
            </w:r>
            <w:r w:rsidR="00523156" w:rsidRPr="00FC1023">
              <w:t>m</w:t>
            </w:r>
            <w:r w:rsidR="006E1F55" w:rsidRPr="00FC1023">
              <w:t>onth</w:t>
            </w:r>
            <w:r w:rsidR="00523156" w:rsidRPr="00FC1023">
              <w:t xml:space="preserve"> dd, </w:t>
            </w:r>
            <w:proofErr w:type="spellStart"/>
            <w:r w:rsidR="00523156" w:rsidRPr="00FC1023">
              <w:t>yyyy</w:t>
            </w:r>
            <w:proofErr w:type="spellEnd"/>
          </w:p>
          <w:p w14:paraId="745B47E5" w14:textId="5923129C" w:rsidR="00941203" w:rsidRPr="00FC1023" w:rsidRDefault="00941203" w:rsidP="00957C11">
            <w:pPr>
              <w:jc w:val="both"/>
            </w:pPr>
            <w:r w:rsidRPr="00FC1023">
              <w:t xml:space="preserve">Revised </w:t>
            </w:r>
            <w:r w:rsidR="006E1F55" w:rsidRPr="00FC1023">
              <w:t>month</w:t>
            </w:r>
            <w:r w:rsidR="00523156" w:rsidRPr="00FC1023">
              <w:t xml:space="preserve"> dd, </w:t>
            </w:r>
            <w:proofErr w:type="spellStart"/>
            <w:r w:rsidR="00523156" w:rsidRPr="00FC1023">
              <w:t>yyyy</w:t>
            </w:r>
            <w:proofErr w:type="spellEnd"/>
          </w:p>
          <w:p w14:paraId="6CE20EAE" w14:textId="2A701C75" w:rsidR="00941203" w:rsidRPr="00FC1023" w:rsidRDefault="00941203" w:rsidP="00957C11">
            <w:pPr>
              <w:jc w:val="both"/>
            </w:pPr>
            <w:r w:rsidRPr="00FC1023">
              <w:t xml:space="preserve">Accepted </w:t>
            </w:r>
            <w:r w:rsidR="006E1F55" w:rsidRPr="00FC1023">
              <w:t>month</w:t>
            </w:r>
            <w:r w:rsidR="00523156" w:rsidRPr="00FC1023">
              <w:t xml:space="preserve"> dd, </w:t>
            </w:r>
            <w:proofErr w:type="spellStart"/>
            <w:r w:rsidR="00523156" w:rsidRPr="00FC1023">
              <w:t>yyyy</w:t>
            </w:r>
            <w:proofErr w:type="spellEnd"/>
          </w:p>
          <w:p w14:paraId="375A1808" w14:textId="77777777" w:rsidR="00941203" w:rsidRPr="00FC1023" w:rsidRDefault="00941203" w:rsidP="00941203">
            <w:pPr>
              <w:jc w:val="both"/>
            </w:pPr>
          </w:p>
        </w:tc>
        <w:tc>
          <w:tcPr>
            <w:tcW w:w="283" w:type="dxa"/>
            <w:vMerge w:val="restart"/>
            <w:tcBorders>
              <w:top w:val="nil"/>
              <w:left w:val="nil"/>
              <w:bottom w:val="nil"/>
              <w:right w:val="nil"/>
            </w:tcBorders>
          </w:tcPr>
          <w:p w14:paraId="1658B743" w14:textId="77777777" w:rsidR="00941203" w:rsidRPr="00FC102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7AAF8889" w:rsidR="00941203" w:rsidRPr="00FC1023" w:rsidRDefault="00095F2F" w:rsidP="00957C11">
            <w:pPr>
              <w:spacing w:before="120"/>
              <w:jc w:val="both"/>
            </w:pPr>
            <w:r w:rsidRPr="00FC1023">
              <w:rPr>
                <w:iCs/>
                <w:color w:val="000000"/>
                <w:sz w:val="18"/>
                <w:szCs w:val="18"/>
              </w:rPr>
              <w:t>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w:t>
            </w:r>
            <w:r w:rsidRPr="00FC1023">
              <w:rPr>
                <w:sz w:val="18"/>
                <w:szCs w:val="18"/>
              </w:rPr>
              <w:t xml:space="preserve"> </w:t>
            </w:r>
            <w:r w:rsidRPr="00FC1023">
              <w:rPr>
                <w:iCs/>
                <w:color w:val="000000"/>
                <w:sz w:val="18"/>
                <w:szCs w:val="18"/>
              </w:rPr>
              <w:t xml:space="preserve">The abstract should be informative and completely self-explanatory, provide a clear statement of the problem, the proposed approach or solution, and point out major findings and conclusions. </w:t>
            </w:r>
            <w:r w:rsidRPr="00FC1023">
              <w:rPr>
                <w:b/>
                <w:bCs/>
                <w:iCs/>
                <w:color w:val="000000"/>
                <w:sz w:val="18"/>
                <w:szCs w:val="18"/>
              </w:rPr>
              <w:t xml:space="preserve">The Abstract should be 100 to 200 words in length. </w:t>
            </w:r>
            <w:r w:rsidRPr="00FC1023">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w:t>
            </w:r>
            <w:r w:rsidRPr="00FC1023">
              <w:rPr>
                <w:sz w:val="18"/>
                <w:szCs w:val="18"/>
              </w:rPr>
              <w:t xml:space="preserve"> </w:t>
            </w:r>
            <w:r w:rsidRPr="00FC1023">
              <w:rPr>
                <w:iCs/>
                <w:color w:val="000000"/>
                <w:sz w:val="18"/>
                <w:szCs w:val="18"/>
              </w:rPr>
              <w:t xml:space="preserve">The keyword list provides the opportunity to add 5 to 7 keywords, used by the indexing and abstracting services, in addition to those already present in the title </w:t>
            </w:r>
            <w:r w:rsidRPr="00FC1023">
              <w:rPr>
                <w:sz w:val="18"/>
                <w:szCs w:val="18"/>
              </w:rPr>
              <w:t>(9 pt)</w:t>
            </w:r>
            <w:r w:rsidRPr="00FC1023">
              <w:rPr>
                <w:iCs/>
                <w:color w:val="000000"/>
                <w:sz w:val="18"/>
                <w:szCs w:val="18"/>
              </w:rPr>
              <w:t>.</w:t>
            </w:r>
          </w:p>
        </w:tc>
      </w:tr>
      <w:tr w:rsidR="00941203" w:rsidRPr="00FC102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FC1023" w:rsidRDefault="00941203" w:rsidP="00941203">
            <w:pPr>
              <w:spacing w:before="120" w:after="120"/>
              <w:jc w:val="both"/>
              <w:rPr>
                <w:b/>
                <w:i/>
              </w:rPr>
            </w:pPr>
            <w:r w:rsidRPr="00FC1023">
              <w:rPr>
                <w:b/>
                <w:i/>
              </w:rPr>
              <w:t>Keyword</w:t>
            </w:r>
            <w:r w:rsidR="005160A8" w:rsidRPr="00FC1023">
              <w:rPr>
                <w:b/>
                <w:i/>
              </w:rPr>
              <w:t>s</w:t>
            </w:r>
            <w:r w:rsidRPr="00FC1023">
              <w:rPr>
                <w:b/>
                <w:i/>
              </w:rPr>
              <w:t>:</w:t>
            </w:r>
          </w:p>
          <w:p w14:paraId="4C3E5936" w14:textId="77777777" w:rsidR="00941203" w:rsidRPr="00FC1023" w:rsidRDefault="00941203" w:rsidP="00941203">
            <w:pPr>
              <w:jc w:val="both"/>
            </w:pPr>
            <w:r w:rsidRPr="00FC1023">
              <w:t>First keyword</w:t>
            </w:r>
          </w:p>
          <w:p w14:paraId="0EF152BF" w14:textId="77777777" w:rsidR="00941203" w:rsidRPr="00FC1023" w:rsidRDefault="00941203" w:rsidP="00941203">
            <w:pPr>
              <w:jc w:val="both"/>
            </w:pPr>
            <w:r w:rsidRPr="00FC1023">
              <w:t>Second keyword</w:t>
            </w:r>
          </w:p>
          <w:p w14:paraId="5B0032F7" w14:textId="77777777" w:rsidR="00941203" w:rsidRPr="00FC1023" w:rsidRDefault="00941203" w:rsidP="00941203">
            <w:pPr>
              <w:jc w:val="both"/>
            </w:pPr>
            <w:r w:rsidRPr="00FC1023">
              <w:t>Third keyword</w:t>
            </w:r>
          </w:p>
          <w:p w14:paraId="31B015CF" w14:textId="77777777" w:rsidR="00941203" w:rsidRPr="00FC1023" w:rsidRDefault="00941203" w:rsidP="00941203">
            <w:pPr>
              <w:jc w:val="both"/>
            </w:pPr>
            <w:r w:rsidRPr="00FC1023">
              <w:t>Fourth keyword</w:t>
            </w:r>
          </w:p>
          <w:p w14:paraId="4B416523" w14:textId="77777777" w:rsidR="00941203" w:rsidRPr="00FC1023" w:rsidRDefault="00941203" w:rsidP="00941203">
            <w:pPr>
              <w:jc w:val="both"/>
              <w:rPr>
                <w:b/>
                <w:i/>
              </w:rPr>
            </w:pPr>
            <w:r w:rsidRPr="00FC1023">
              <w:t>Fifth keyword</w:t>
            </w:r>
          </w:p>
        </w:tc>
        <w:tc>
          <w:tcPr>
            <w:tcW w:w="283" w:type="dxa"/>
            <w:vMerge/>
            <w:tcBorders>
              <w:top w:val="nil"/>
              <w:left w:val="nil"/>
              <w:bottom w:val="nil"/>
              <w:right w:val="nil"/>
            </w:tcBorders>
          </w:tcPr>
          <w:p w14:paraId="26D1DFBC" w14:textId="77777777" w:rsidR="00941203" w:rsidRPr="00FC1023" w:rsidRDefault="00941203" w:rsidP="00957C11">
            <w:pPr>
              <w:spacing w:before="120"/>
              <w:jc w:val="both"/>
            </w:pPr>
          </w:p>
        </w:tc>
        <w:tc>
          <w:tcPr>
            <w:tcW w:w="5812" w:type="dxa"/>
            <w:vMerge/>
            <w:tcBorders>
              <w:top w:val="nil"/>
              <w:left w:val="nil"/>
              <w:bottom w:val="nil"/>
              <w:right w:val="nil"/>
            </w:tcBorders>
          </w:tcPr>
          <w:p w14:paraId="5C80F7FA" w14:textId="77777777" w:rsidR="00941203" w:rsidRPr="00FC1023" w:rsidRDefault="00941203" w:rsidP="00957C11">
            <w:pPr>
              <w:spacing w:before="120"/>
              <w:jc w:val="both"/>
              <w:rPr>
                <w:iCs/>
                <w:color w:val="000000"/>
                <w:sz w:val="18"/>
                <w:szCs w:val="18"/>
              </w:rPr>
            </w:pPr>
          </w:p>
        </w:tc>
      </w:tr>
      <w:tr w:rsidR="00941203" w:rsidRPr="00FC102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FC1023"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FC102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FC1023" w:rsidRDefault="001414E2" w:rsidP="001414E2">
            <w:pPr>
              <w:spacing w:before="120" w:after="120"/>
              <w:jc w:val="right"/>
              <w:rPr>
                <w:i/>
                <w:iCs/>
                <w:color w:val="000000"/>
                <w:sz w:val="18"/>
                <w:szCs w:val="18"/>
              </w:rPr>
            </w:pPr>
            <w:r w:rsidRPr="00FC1023">
              <w:rPr>
                <w:i/>
                <w:iCs/>
                <w:color w:val="000000"/>
                <w:sz w:val="18"/>
                <w:szCs w:val="18"/>
              </w:rPr>
              <w:t xml:space="preserve">This is an open access article under the </w:t>
            </w:r>
            <w:hyperlink r:id="rId8" w:history="1">
              <w:r w:rsidRPr="00FC1023">
                <w:rPr>
                  <w:rStyle w:val="Hyperlink"/>
                  <w:i/>
                  <w:iCs/>
                  <w:sz w:val="18"/>
                  <w:szCs w:val="18"/>
                </w:rPr>
                <w:t>CC BY-SA</w:t>
              </w:r>
            </w:hyperlink>
            <w:r w:rsidRPr="00FC1023">
              <w:rPr>
                <w:i/>
                <w:iCs/>
                <w:color w:val="000000"/>
                <w:sz w:val="18"/>
                <w:szCs w:val="18"/>
              </w:rPr>
              <w:t xml:space="preserve"> license.</w:t>
            </w:r>
          </w:p>
          <w:p w14:paraId="18D744D6" w14:textId="77777777" w:rsidR="00941203" w:rsidRPr="00FC1023" w:rsidRDefault="001414E2" w:rsidP="001414E2">
            <w:pPr>
              <w:spacing w:before="120" w:after="120"/>
              <w:jc w:val="right"/>
              <w:rPr>
                <w:i/>
                <w:iCs/>
                <w:color w:val="000000"/>
                <w:sz w:val="18"/>
                <w:szCs w:val="18"/>
              </w:rPr>
            </w:pPr>
            <w:r w:rsidRPr="00FC1023">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FC1023"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FC1023" w:rsidRDefault="007F286F" w:rsidP="00941203">
            <w:pPr>
              <w:spacing w:before="120" w:after="120"/>
              <w:rPr>
                <w:b/>
                <w:i/>
              </w:rPr>
            </w:pPr>
            <w:r w:rsidRPr="00FC1023">
              <w:rPr>
                <w:b/>
                <w:i/>
              </w:rPr>
              <w:t>Corresponding Author:</w:t>
            </w:r>
          </w:p>
          <w:p w14:paraId="48E9BD5D" w14:textId="77777777" w:rsidR="00C65E31" w:rsidRPr="00FC1023" w:rsidRDefault="00C65E31" w:rsidP="00C65E31">
            <w:pPr>
              <w:shd w:val="clear" w:color="auto" w:fill="FFFFFF" w:themeFill="background1"/>
              <w:jc w:val="both"/>
              <w:rPr>
                <w:color w:val="000000" w:themeColor="text1"/>
              </w:rPr>
            </w:pPr>
            <w:r w:rsidRPr="00FC1023">
              <w:rPr>
                <w:color w:val="000000" w:themeColor="text1"/>
              </w:rPr>
              <w:t xml:space="preserve">Kennedy </w:t>
            </w:r>
            <w:proofErr w:type="spellStart"/>
            <w:r w:rsidRPr="00FC1023">
              <w:rPr>
                <w:color w:val="000000" w:themeColor="text1"/>
              </w:rPr>
              <w:t>Okokpujie</w:t>
            </w:r>
            <w:proofErr w:type="spellEnd"/>
          </w:p>
          <w:p w14:paraId="4A126477" w14:textId="77777777" w:rsidR="00C65E31" w:rsidRPr="00FC1023" w:rsidRDefault="00C65E31" w:rsidP="00C65E31">
            <w:pPr>
              <w:shd w:val="clear" w:color="auto" w:fill="FFFFFF" w:themeFill="background1"/>
              <w:jc w:val="both"/>
              <w:rPr>
                <w:color w:val="000000" w:themeColor="text1"/>
              </w:rPr>
            </w:pPr>
            <w:r w:rsidRPr="00FC1023">
              <w:rPr>
                <w:color w:val="000000" w:themeColor="text1"/>
              </w:rPr>
              <w:t>Department of Electrical and Information Engineering, College of Engineering, Covenant University</w:t>
            </w:r>
          </w:p>
          <w:p w14:paraId="3EA5053E" w14:textId="77777777" w:rsidR="00C65E31" w:rsidRPr="00FC1023" w:rsidRDefault="00C65E31" w:rsidP="00C65E31">
            <w:pPr>
              <w:shd w:val="clear" w:color="auto" w:fill="FFFFFF" w:themeFill="background1"/>
              <w:jc w:val="both"/>
              <w:rPr>
                <w:color w:val="000000" w:themeColor="text1"/>
              </w:rPr>
            </w:pPr>
            <w:r w:rsidRPr="00FC1023">
              <w:rPr>
                <w:color w:val="000000" w:themeColor="text1"/>
              </w:rPr>
              <w:t xml:space="preserve">Km. 10 </w:t>
            </w:r>
            <w:proofErr w:type="spellStart"/>
            <w:r w:rsidRPr="00FC1023">
              <w:rPr>
                <w:color w:val="000000" w:themeColor="text1"/>
              </w:rPr>
              <w:t>Idiroko</w:t>
            </w:r>
            <w:proofErr w:type="spellEnd"/>
            <w:r w:rsidRPr="00FC1023">
              <w:rPr>
                <w:color w:val="000000" w:themeColor="text1"/>
              </w:rPr>
              <w:t xml:space="preserve"> Road, Canaan Land, Ota, Ogun State, Nigeria</w:t>
            </w:r>
          </w:p>
          <w:p w14:paraId="3C411EDF" w14:textId="5BC6F776" w:rsidR="00941203" w:rsidRPr="00FC1023" w:rsidRDefault="00C65E31" w:rsidP="00C65E31">
            <w:pPr>
              <w:spacing w:after="120"/>
              <w:rPr>
                <w:color w:val="000000"/>
                <w:sz w:val="18"/>
                <w:szCs w:val="18"/>
              </w:rPr>
            </w:pPr>
            <w:r w:rsidRPr="00FC1023">
              <w:t xml:space="preserve">Email: </w:t>
            </w:r>
            <w:hyperlink r:id="rId10" w:history="1">
              <w:r w:rsidRPr="00FC1023">
                <w:rPr>
                  <w:rStyle w:val="Hyperlink"/>
                  <w:color w:val="000000" w:themeColor="text1"/>
                  <w:u w:val="none"/>
                </w:rPr>
                <w:t>kennedy.okokpujie@covenantuniversity.edu.ng</w:t>
              </w:r>
            </w:hyperlink>
            <w:r w:rsidRPr="00FC1023">
              <w:t>a</w:t>
            </w:r>
          </w:p>
        </w:tc>
      </w:tr>
    </w:tbl>
    <w:p w14:paraId="19EB2672" w14:textId="6182C3C4" w:rsidR="00957C11" w:rsidRPr="00FC1023" w:rsidRDefault="00957C11" w:rsidP="00957C11">
      <w:pPr>
        <w:jc w:val="both"/>
      </w:pPr>
    </w:p>
    <w:p w14:paraId="6D2E917E" w14:textId="77777777" w:rsidR="00C07BEF" w:rsidRPr="00FC1023" w:rsidRDefault="00C07BEF" w:rsidP="00957C11">
      <w:pPr>
        <w:jc w:val="both"/>
      </w:pPr>
    </w:p>
    <w:p w14:paraId="2E9083D0" w14:textId="77777777" w:rsidR="00904D6D" w:rsidRPr="00FC1023" w:rsidRDefault="00F33C08" w:rsidP="00956EB6">
      <w:pPr>
        <w:numPr>
          <w:ilvl w:val="0"/>
          <w:numId w:val="15"/>
        </w:numPr>
        <w:tabs>
          <w:tab w:val="left" w:pos="426"/>
        </w:tabs>
        <w:ind w:left="426" w:hanging="426"/>
        <w:rPr>
          <w:b/>
          <w:bCs/>
        </w:rPr>
      </w:pPr>
      <w:r w:rsidRPr="00FC1023">
        <w:rPr>
          <w:b/>
          <w:bCs/>
        </w:rPr>
        <w:t>INTRODUCTION (10 PT)</w:t>
      </w:r>
    </w:p>
    <w:p w14:paraId="2247CDE2" w14:textId="040996F8" w:rsidR="00E619D6" w:rsidRPr="00FC1023" w:rsidRDefault="006E1F55" w:rsidP="00E619D6">
      <w:pPr>
        <w:ind w:firstLine="720"/>
        <w:jc w:val="both"/>
      </w:pPr>
      <w:bookmarkStart w:id="1" w:name="_Hlk80000636"/>
      <w:r w:rsidRPr="00FC1023">
        <w:t>The main text format consists of a flat left-right columns on A4 paper (quarto). The margin text from the left and top are 2.5 cm, right and bottom are 2 cm. The manuscript is written in Microsoft Word, single space, Time New Roman 10 pt, and maximum 12 pages for original research article, or maximum 16 pages for review/survey paper, which can be downloaded at the website:</w:t>
      </w:r>
      <w:bookmarkEnd w:id="1"/>
      <w:r w:rsidRPr="00FC1023">
        <w:t xml:space="preserve"> </w:t>
      </w:r>
      <w:r w:rsidR="00A15523" w:rsidRPr="00FC1023">
        <w:t>http://ijai.iaescore.com</w:t>
      </w:r>
      <w:r w:rsidRPr="00FC1023">
        <w:t>.</w:t>
      </w:r>
    </w:p>
    <w:p w14:paraId="52A19310" w14:textId="3C51CC00" w:rsidR="006E1F55" w:rsidRPr="00FC1023" w:rsidRDefault="006A6F98" w:rsidP="006E1F55">
      <w:pPr>
        <w:ind w:firstLine="720"/>
        <w:jc w:val="both"/>
      </w:pPr>
      <w:bookmarkStart w:id="2" w:name="_Hlk80000657"/>
      <w:r w:rsidRPr="00FC1023">
        <w:t xml:space="preserve">The title of an article should consist of the fewest possible words that accurately describe the content of the paper. </w:t>
      </w:r>
      <w:r w:rsidR="006E1F55" w:rsidRPr="00FC1023">
        <w:t xml:space="preserve">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w:t>
      </w:r>
      <w:proofErr w:type="gramStart"/>
      <w:r w:rsidR="006E1F55" w:rsidRPr="00FC1023">
        <w:t>Avoid  writing</w:t>
      </w:r>
      <w:proofErr w:type="gramEnd"/>
      <w:r w:rsidR="006E1F55" w:rsidRPr="00FC1023">
        <w:t xml:space="preserve"> long  formulas with subscripts in the title. Omit all waste words such as "</w:t>
      </w:r>
      <w:r w:rsidR="006E1F55" w:rsidRPr="00FC1023">
        <w:rPr>
          <w:i/>
        </w:rPr>
        <w:t>A study of ...</w:t>
      </w:r>
      <w:r w:rsidR="006E1F55" w:rsidRPr="00FC1023">
        <w:t>", "</w:t>
      </w:r>
      <w:r w:rsidR="006E1F55" w:rsidRPr="00FC1023">
        <w:rPr>
          <w:i/>
        </w:rPr>
        <w:t>Investigations of ...</w:t>
      </w:r>
      <w:r w:rsidR="006E1F55" w:rsidRPr="00FC1023">
        <w:t>", "</w:t>
      </w:r>
      <w:r w:rsidR="006E1F55" w:rsidRPr="00FC1023">
        <w:rPr>
          <w:i/>
        </w:rPr>
        <w:t>Implementation of ...</w:t>
      </w:r>
      <w:r w:rsidR="006E1F55" w:rsidRPr="00FC1023">
        <w:t>”, "</w:t>
      </w:r>
      <w:r w:rsidR="006E1F55" w:rsidRPr="00FC1023">
        <w:rPr>
          <w:i/>
        </w:rPr>
        <w:t>Observations on ...</w:t>
      </w:r>
      <w:r w:rsidR="006E1F55" w:rsidRPr="00FC1023">
        <w:t>", "</w:t>
      </w:r>
      <w:r w:rsidR="006E1F55" w:rsidRPr="00FC1023">
        <w:rPr>
          <w:i/>
        </w:rPr>
        <w:t>Effect of</w:t>
      </w:r>
      <w:proofErr w:type="gramStart"/>
      <w:r w:rsidR="006E1F55" w:rsidRPr="00FC1023">
        <w:rPr>
          <w:i/>
        </w:rPr>
        <w:t>.....</w:t>
      </w:r>
      <w:proofErr w:type="gramEnd"/>
      <w:r w:rsidR="006E1F55" w:rsidRPr="00FC1023">
        <w:t>", “</w:t>
      </w:r>
      <w:r w:rsidR="006E1F55" w:rsidRPr="00FC1023">
        <w:rPr>
          <w:i/>
        </w:rPr>
        <w:t>Analysis of …</w:t>
      </w:r>
      <w:r w:rsidR="006E1F55" w:rsidRPr="00FC1023">
        <w:t xml:space="preserve">”, “Design of…”, etc. </w:t>
      </w:r>
    </w:p>
    <w:p w14:paraId="1B93A322" w14:textId="1C729E09" w:rsidR="006E1F55" w:rsidRPr="00FC1023" w:rsidRDefault="006E1F55" w:rsidP="006E1F55">
      <w:pPr>
        <w:ind w:firstLine="720"/>
        <w:jc w:val="both"/>
      </w:pPr>
      <w:r w:rsidRPr="00FC1023">
        <w:t xml:space="preserve">A concise and factual abstract </w:t>
      </w:r>
      <w:proofErr w:type="gramStart"/>
      <w:r w:rsidRPr="00FC1023">
        <w:t>is  required</w:t>
      </w:r>
      <w:proofErr w:type="gramEnd"/>
      <w:r w:rsidRPr="00FC1023">
        <w:t xml:space="preserve">.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w:t>
      </w:r>
      <w:r w:rsidRPr="00FC1023">
        <w:lastRenderedPageBreak/>
        <w:t xml:space="preserve">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14:paraId="09E60C6C" w14:textId="77777777" w:rsidR="006E1F55" w:rsidRPr="00FC1023" w:rsidRDefault="006E1F55" w:rsidP="006E1F55">
      <w:pPr>
        <w:ind w:firstLine="720"/>
        <w:jc w:val="both"/>
      </w:pPr>
      <w:r w:rsidRPr="00FC1023">
        <w:t>Indexing and abstracting services depend on the accuracy of the title, extracting from it keywords useful in cross-referencing and computer searching. An improperly titled paper may never reach the audience for which it was intended, so be specific.</w:t>
      </w:r>
    </w:p>
    <w:p w14:paraId="1E270274" w14:textId="1F3723DD" w:rsidR="003133D1" w:rsidRPr="00FC1023" w:rsidRDefault="006E1F55" w:rsidP="006E1F55">
      <w:pPr>
        <w:ind w:firstLine="720"/>
        <w:jc w:val="both"/>
        <w:rPr>
          <w:b/>
          <w:bCs/>
        </w:rPr>
      </w:pPr>
      <w:r w:rsidRPr="00FC1023">
        <w:t xml:space="preserve">The Introduction section should provide: </w:t>
      </w:r>
      <w:proofErr w:type="spellStart"/>
      <w:r w:rsidRPr="00FC1023">
        <w:t>i</w:t>
      </w:r>
      <w:proofErr w:type="spellEnd"/>
      <w:r w:rsidRPr="00FC1023">
        <w:t xml:space="preserve">) a clear background, ii) a clear statement of the problem, iii) 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w:t>
      </w:r>
      <w:r w:rsidRPr="00FC1023">
        <w:fldChar w:fldCharType="begin" w:fldLock="1"/>
      </w:r>
      <w:r w:rsidRPr="00FC1023">
        <w:instrText>ADDIN CSL_CITATION {"citationItems":[{"id":"ITEM-1","itemData":{"DOI":"10.1016/j.rser.2011.07.033","ISSN":"13640321","author":[{"dropping-particle":"","family":"Ustun","given":"Taha Selim","non-dropping-particle":"","parse-names":false,"suffix":""},{"dropping-particle":"","family":"Ozansoy","given":"Cagil","non-dropping-particle":"","parse-names":false,"suffix":""},{"dropping-particle":"","family":"Zayegh","given":"Aladin","non-dropping-particle":"","parse-names":false,"suffix":""}],"container-title":"Renewable and Sustainable Energy Reviews","id":"ITEM-1","issue":"8","issued":{"date-parts":[["2011","10"]]},"page":"4030-4041","title":"Recent developments in microgrids and example cases around the world—A review","type":"article-journal","volume":"15"},"uris":["http://www.mendeley.com/documents/?uuid=4e81a295-0556-45c4-b4be-d63aae91d498"]}],"mendeley":{"formattedCitation":"[1]","plainTextFormattedCitation":"[1]","previouslyFormattedCitation":"[1]"},"properties":{"noteIndex":0},"schema":"https://github.com/citation-style-language/schema/raw/master/csl-citation.json"}</w:instrText>
      </w:r>
      <w:r w:rsidRPr="00FC1023">
        <w:fldChar w:fldCharType="separate"/>
      </w:r>
      <w:r w:rsidRPr="00FC1023">
        <w:rPr>
          <w:noProof/>
        </w:rPr>
        <w:t>[1]</w:t>
      </w:r>
      <w:r w:rsidRPr="00FC1023">
        <w:fldChar w:fldCharType="end"/>
      </w:r>
      <w:r w:rsidRPr="00FC1023">
        <w:t xml:space="preserve">, </w:t>
      </w:r>
      <w:r w:rsidRPr="00FC1023">
        <w:fldChar w:fldCharType="begin" w:fldLock="1"/>
      </w:r>
      <w:r w:rsidRPr="00FC1023">
        <w:instrText>ADDIN CSL_CITATION {"citationItems":[{"id":"ITEM-1","itemData":{"DOI":"10.1109/TPWRD.2009.2016622","ISSN":"0885-8977","author":[{"dropping-particle":"","family":"Salomonsson","given":"D.","non-dropping-particle":"","parse-names":false,"suffix":""},{"dropping-particle":"","family":"Soder","given":"L.","non-dropping-particle":"","parse-names":false,"suffix":""},{"dropping-particle":"","family":"Sannino","given":"A.","non-dropping-particle":"","parse-names":false,"suffix":""}],"container-title":"IEEE Transactions on Power Delivery","id":"ITEM-1","issue":"3","issued":{"date-parts":[["2009","7"]]},"page":"1045-1053","title":"Protection of Low-Voltage DC Microgrids","type":"article-journal","volume":"24"},"uris":["http://www.mendeley.com/documents/?uuid=9d0b4150-a0da-49e6-ae04-3cba77afd833"]}],"mendeley":{"formattedCitation":"[2]","plainTextFormattedCitation":"[2]","previouslyFormattedCitation":"[2]"},"properties":{"noteIndex":0},"schema":"https://github.com/citation-style-language/schema/raw/master/csl-citation.json"}</w:instrText>
      </w:r>
      <w:r w:rsidRPr="00FC1023">
        <w:fldChar w:fldCharType="separate"/>
      </w:r>
      <w:r w:rsidRPr="00FC1023">
        <w:rPr>
          <w:noProof/>
        </w:rPr>
        <w:t>[2]</w:t>
      </w:r>
      <w:r w:rsidRPr="00FC1023">
        <w:fldChar w:fldCharType="end"/>
      </w:r>
      <w:r w:rsidRPr="00FC1023">
        <w:t xml:space="preserve"> and so on. The terms in foreign languages are written italic (</w:t>
      </w:r>
      <w:r w:rsidRPr="00FC1023">
        <w:rPr>
          <w:i/>
          <w:iCs/>
        </w:rPr>
        <w:t>italic</w:t>
      </w:r>
      <w:r w:rsidRPr="00FC1023">
        <w:t xml:space="preserve">). The text should be divided into sections, each with a separate heading and numbered consecutively </w:t>
      </w:r>
      <w:r w:rsidRPr="00FC1023">
        <w:fldChar w:fldCharType="begin" w:fldLock="1"/>
      </w:r>
      <w:r w:rsidRPr="00FC1023">
        <w:instrText>ADDIN CSL_CITATION {"citationItems":[{"id":"ITEM-1","itemData":{"DOI":"10.1109/TEC.2009.2015998","ISSN":"0885-8969","author":[{"dropping-particle":"","family":"Chakraborty","given":"S.","non-dropping-particle":"","parse-names":false,"suffix":""},{"dropping-particle":"","family":"Simoes","given":"M.G.","non-dropping-particle":"","parse-names":false,"suffix":""}],"container-title":"IEEE Transactions on Energy Conversion","id":"ITEM-1","issue":"3","issued":{"date-parts":[["2009","9"]]},"page":"673-682","title":"Experimental Evaluation of Active Filtering in a Single-Phase High-Frequency AC Microgrid","type":"article-journal","volume":"24"},"uris":["http://www.mendeley.com/documents/?uuid=d0400487-3354-4197-b85a-338f841619c4"]}],"mendeley":{"formattedCitation":"[3]","plainTextFormattedCitation":"[3]","previouslyFormattedCitation":"[3]"},"properties":{"noteIndex":0},"schema":"https://github.com/citation-style-language/schema/raw/master/csl-citation.json"}</w:instrText>
      </w:r>
      <w:r w:rsidRPr="00FC1023">
        <w:fldChar w:fldCharType="separate"/>
      </w:r>
      <w:r w:rsidRPr="00FC1023">
        <w:rPr>
          <w:noProof/>
        </w:rPr>
        <w:t>[3]</w:t>
      </w:r>
      <w:r w:rsidRPr="00FC1023">
        <w:fldChar w:fldCharType="end"/>
      </w:r>
      <w:r w:rsidRPr="00FC1023">
        <w:t xml:space="preserve">. The section or subsection headings should be typed on a separate line, e.g., 1. INTRODUCTION. A full article usually follows a standard structure: </w:t>
      </w:r>
      <w:bookmarkStart w:id="3" w:name="_Hlk80000697"/>
      <w:r w:rsidR="003133D1" w:rsidRPr="00FC1023">
        <w:rPr>
          <w:b/>
          <w:bCs/>
        </w:rPr>
        <w:t xml:space="preserve">1. INTRODUCTION, 2. THE COMPREHENSIVE THEORETICAL BASIS AND/OR THE PROPOSED METHOD/ALGORITHM </w:t>
      </w:r>
      <w:r w:rsidR="003133D1" w:rsidRPr="00FC1023">
        <w:rPr>
          <w:i/>
          <w:iCs/>
        </w:rPr>
        <w:t>(optional)</w:t>
      </w:r>
      <w:r w:rsidR="003133D1" w:rsidRPr="00FC1023">
        <w:rPr>
          <w:b/>
          <w:bCs/>
        </w:rPr>
        <w:t xml:space="preserve">, 3. METHOD, 4. RESULTS AND DISCUSSION, and 5. CONCLUSION. </w:t>
      </w:r>
      <w:r w:rsidR="003133D1" w:rsidRPr="00FC1023">
        <w:t>The structure is well-known as</w:t>
      </w:r>
      <w:r w:rsidR="003133D1" w:rsidRPr="00FC1023">
        <w:rPr>
          <w:b/>
          <w:bCs/>
        </w:rPr>
        <w:t xml:space="preserve"> </w:t>
      </w:r>
      <w:proofErr w:type="spellStart"/>
      <w:r w:rsidR="003133D1" w:rsidRPr="00FC1023">
        <w:rPr>
          <w:b/>
          <w:bCs/>
        </w:rPr>
        <w:t>IMRaD</w:t>
      </w:r>
      <w:proofErr w:type="spellEnd"/>
      <w:r w:rsidR="003133D1" w:rsidRPr="00FC1023">
        <w:rPr>
          <w:b/>
          <w:bCs/>
        </w:rPr>
        <w:t xml:space="preserve"> </w:t>
      </w:r>
      <w:r w:rsidR="003133D1" w:rsidRPr="00FC1023">
        <w:t>style.</w:t>
      </w:r>
      <w:r w:rsidR="003133D1" w:rsidRPr="00FC1023">
        <w:rPr>
          <w:b/>
          <w:bCs/>
        </w:rPr>
        <w:t xml:space="preserve"> </w:t>
      </w:r>
    </w:p>
    <w:p w14:paraId="4EE43B55" w14:textId="4671FDEB" w:rsidR="006E1F55" w:rsidRPr="00FC1023" w:rsidRDefault="006E1F55" w:rsidP="006E1F55">
      <w:pPr>
        <w:ind w:firstLine="720"/>
        <w:jc w:val="both"/>
        <w:rPr>
          <w:spacing w:val="-2"/>
        </w:rPr>
      </w:pPr>
      <w:r w:rsidRPr="00FC1023">
        <w:rPr>
          <w:spacing w:val="-2"/>
        </w:rPr>
        <w:t xml:space="preserve">Literature review that has been done author used in the section "INTRODUCTION" to explain </w:t>
      </w:r>
      <w:r w:rsidRPr="00FC1023">
        <w:rPr>
          <w:spacing w:val="-2"/>
        </w:rPr>
        <w:br/>
        <w:t xml:space="preserve">the difference of the manuscript with other papers, that it is innovative, it are used in the section "METHOD" to describe the step of research and used in the section "RESULTS AND DISCUSSION" to support the analysis of the results </w:t>
      </w:r>
      <w:r w:rsidRPr="00FC1023">
        <w:fldChar w:fldCharType="begin" w:fldLock="1"/>
      </w:r>
      <w:r w:rsidRPr="00FC1023">
        <w:instrText>ADDIN CSL_CITATION {"citationItems":[{"id":"ITEM-1","itemData":{"DOI":"10.1109/TPWRD.2009.2016622","ISSN":"0885-8977","author":[{"dropping-particle":"","family":"Salomonsson","given":"D.","non-dropping-particle":"","parse-names":false,"suffix":""},{"dropping-particle":"","family":"Soder","given":"L.","non-dropping-particle":"","parse-names":false,"suffix":""},{"dropping-particle":"","family":"Sannino","given":"A.","non-dropping-particle":"","parse-names":false,"suffix":""}],"container-title":"IEEE Transactions on Power Delivery","id":"ITEM-1","issue":"3","issued":{"date-parts":[["2009","7"]]},"page":"1045-1053","title":"Protection of Low-Voltage DC Microgrids","type":"article-journal","volume":"24"},"uris":["http://www.mendeley.com/documents/?uuid=9d0b4150-a0da-49e6-ae04-3cba77afd833"]}],"mendeley":{"formattedCitation":"[2]","plainTextFormattedCitation":"[2]","previouslyFormattedCitation":"[2]"},"properties":{"noteIndex":0},"schema":"https://github.com/citation-style-language/schema/raw/master/csl-citation.json"}</w:instrText>
      </w:r>
      <w:r w:rsidRPr="00FC1023">
        <w:fldChar w:fldCharType="separate"/>
      </w:r>
      <w:r w:rsidRPr="00FC1023">
        <w:rPr>
          <w:noProof/>
        </w:rPr>
        <w:t>[2]</w:t>
      </w:r>
      <w:r w:rsidRPr="00FC1023">
        <w:fldChar w:fldCharType="end"/>
      </w:r>
      <w:r w:rsidRPr="00FC1023">
        <w:rPr>
          <w:spacing w:val="-2"/>
        </w:rPr>
        <w:t xml:space="preserve">. If the manuscript was written really have high originality, which proposed a new method or algorithm, the additional section after the "INTRODUCTION" section and before the "METHOD" section can be added to explain briefly the theory and/or the proposed method/algorithm </w:t>
      </w:r>
      <w:r w:rsidRPr="00FC1023">
        <w:rPr>
          <w:spacing w:val="-2"/>
        </w:rPr>
        <w:fldChar w:fldCharType="begin" w:fldLock="1"/>
      </w:r>
      <w:r w:rsidRPr="00FC1023">
        <w:rPr>
          <w:spacing w:val="-2"/>
        </w:rPr>
        <w:instrText>ADDIN CSL_CITATION {"citationItems":[{"id":"ITEM-1","itemData":{"DOI":"10.1016/j.rser.2016.05.089","ISSN":"13640321","author":[{"dropping-particle":"","family":"Hosseini","given":"Seyed Amir","non-dropping-particle":"","parse-names":false,"suffix":""},{"dropping-particle":"","family":"Abyaneh","given":"Hossein Askarian","non-dropping-particle":"","parse-names":false,"suffix":""},{"dropping-particle":"","family":"Sadeghi","given":"Seyed Hossein Hesamedin","non-dropping-particle":"","parse-names":false,"suffix":""},{"dropping-particle":"","family":"Razavi","given":"Farzad","non-dropping-particle":"","parse-names":false,"suffix":""},{"dropping-particle":"","family":"Nasiri","given":"Adel","non-dropping-particle":"","parse-names":false,"suffix":""}],"container-title":"Renewable and Sustainable Energy Reviews","id":"ITEM-1","issued":{"date-parts":[["2016","10"]]},"page":"174-186","title":"An overview of microgrid protection methods and the factors involved","type":"article-journal","volume":"64"},"uris":["http://www.mendeley.com/documents/?uuid=659a6c95-dbdd-47fc-9537-d2a1fdba17d2"]}],"mendeley":{"formattedCitation":"[4]","plainTextFormattedCitation":"[4]","previouslyFormattedCitation":"[4]"},"properties":{"noteIndex":0},"schema":"https://github.com/citation-style-language/schema/raw/master/csl-citation.json"}</w:instrText>
      </w:r>
      <w:r w:rsidRPr="00FC1023">
        <w:rPr>
          <w:spacing w:val="-2"/>
        </w:rPr>
        <w:fldChar w:fldCharType="separate"/>
      </w:r>
      <w:r w:rsidRPr="00FC1023">
        <w:rPr>
          <w:noProof/>
          <w:spacing w:val="-2"/>
        </w:rPr>
        <w:t>[4]</w:t>
      </w:r>
      <w:r w:rsidRPr="00FC1023">
        <w:rPr>
          <w:spacing w:val="-2"/>
        </w:rPr>
        <w:fldChar w:fldCharType="end"/>
      </w:r>
      <w:r w:rsidRPr="00FC1023">
        <w:rPr>
          <w:spacing w:val="-2"/>
        </w:rPr>
        <w:t>.</w:t>
      </w:r>
      <w:bookmarkEnd w:id="2"/>
    </w:p>
    <w:bookmarkEnd w:id="3"/>
    <w:p w14:paraId="01B08C88" w14:textId="0F64EB2E" w:rsidR="00E619D6" w:rsidRPr="00FC1023" w:rsidRDefault="00E619D6" w:rsidP="00DD2BCF">
      <w:pPr>
        <w:ind w:firstLine="720"/>
        <w:jc w:val="both"/>
      </w:pPr>
    </w:p>
    <w:p w14:paraId="6D0BF8E6" w14:textId="77777777" w:rsidR="00E619D6" w:rsidRPr="00FC1023" w:rsidRDefault="00E619D6" w:rsidP="00E619D6">
      <w:pPr>
        <w:jc w:val="both"/>
      </w:pPr>
    </w:p>
    <w:p w14:paraId="7F5871EF" w14:textId="43F291F6" w:rsidR="00E619D6" w:rsidRPr="00FC1023" w:rsidRDefault="00E619D6" w:rsidP="00E619D6">
      <w:pPr>
        <w:numPr>
          <w:ilvl w:val="0"/>
          <w:numId w:val="15"/>
        </w:numPr>
        <w:tabs>
          <w:tab w:val="left" w:pos="426"/>
        </w:tabs>
        <w:ind w:left="426" w:hanging="426"/>
        <w:rPr>
          <w:b/>
          <w:bCs/>
        </w:rPr>
      </w:pPr>
      <w:r w:rsidRPr="00FC1023">
        <w:rPr>
          <w:b/>
          <w:bCs/>
        </w:rPr>
        <w:t>METHOD (10 PT)</w:t>
      </w:r>
    </w:p>
    <w:p w14:paraId="15BBE056" w14:textId="044D0787" w:rsidR="00DD2BCF" w:rsidRPr="00FC1023" w:rsidRDefault="006A6F98" w:rsidP="00DD2BCF">
      <w:pPr>
        <w:ind w:firstLine="720"/>
        <w:jc w:val="both"/>
      </w:pPr>
      <w:bookmarkStart w:id="4" w:name="_Hlk78354375"/>
      <w:bookmarkStart w:id="5" w:name="_Hlk78354310"/>
      <w:r w:rsidRPr="00FC1023">
        <w:t xml:space="preserve">Explaining the research chronologically, including the research design, research procedures (in the form of algorithms, Pseudocode, or other), how to test, and data acquisition </w:t>
      </w:r>
      <w:r w:rsidR="00DD2BCF" w:rsidRPr="00FC1023">
        <w:fldChar w:fldCharType="begin" w:fldLock="1"/>
      </w:r>
      <w:r w:rsidR="00DD2BCF" w:rsidRPr="00FC1023">
        <w:instrText>ADDIN CSL_CITATION {"citationItems":[{"id":"ITEM-1","itemData":{"DOI":"10.1049/iet-gtd.2017.1507","ISSN":"1751-8695","author":[{"dropping-particle":"","family":"Chen","given":"Shi","non-dropping-particle":"","parse-names":false,"suffix":""},{"dropping-particle":"","family":"Tai","given":"Nengling","non-dropping-particle":"","parse-names":false,"suffix":""},{"dropping-particle":"","family":"Fan","given":"Chunju","non-dropping-particle":"","parse-names":false,"suffix":""},{"dropping-particle":"","family":"Liu","given":"Jian","non-dropping-particle":"","parse-names":false,"suffix":""},{"dropping-particle":"","family":"Hong","given":"Shubin","non-dropping-particle":"","parse-names":false,"suffix":""}],"container-title":"IET Generation, Transmission &amp; Distribution","id":"ITEM-1","issue":"12","issued":{"date-parts":[["2018","7","27"]]},"page":"3086-3096","title":"Sequence‐component‐based current differential protection for transmission lines connected with IIGs","type":"article-journal","volume":"12"},"uris":["http://www.mendeley.com/documents/?uuid=7dfd10cf-fd9a-4093-a6cd-b639a0b2188c"]},{"id":"ITEM-2","itemData":{"DOI":"10.1109/ACCESS.2015.2443119","ISSN":"2169-3536","author":[{"dropping-particle":"","family":"Parhizi","given":"Sina","non-dropping-particle":"","parse-names":false,"suffix":""},{"dropping-particle":"","family":"Lotfi","given":"Hossein","non-dropping-particle":"","parse-names":false,"suffix":""},{"dropping-particle":"","family":"Khodaei","given":"Amin","non-dropping-particle":"","parse-names":false,"suffix":""},{"dropping-particle":"","family":"Bahramirad","given":"Shay","non-dropping-particle":"","parse-names":false,"suffix":""}],"container-title":"IEEE Access","id":"ITEM-2","issued":{"date-parts":[["2015"]]},"page":"890-925","title":"State of the Art in Research on Microgrids: A Review","type":"article-journal","volume":"3"},"uris":["http://www.mendeley.com/documents/?uuid=0a062cf1-4314-4b10-b87d-468a22ba0015"]},{"id":"ITEM-3","itemData":{"DOI":"10.1049/PBRN006E","ISBN":"9781849190145","author":[{"dropping-particle":"","family":"Chowdhury","given":"S.","non-dropping-particle":"","parse-names":false,"suffix":""},{"dropping-particle":"","family":"Chowdhury","given":"S. P.","non-dropping-particle":"","parse-names":false,"suffix":""},{"dropping-particle":"","family":"Crossley","given":"P.","non-dropping-particle":"","parse-names":false,"suffix":""}],"id":"ITEM-3","issued":{"date-parts":[["2009","1","1"]]},"publisher":"Institution of Engineering and Technology","title":"Microgrids and Active Distribution Networks","type":"book"},"uris":["http://www.mendeley.com/documents/?uuid=d6f531e3-88e4-4ed7-b41a-58af6c6fd419"]}],"mendeley":{"formattedCitation":"[5]–[7]","plainTextFormattedCitation":"[5]–[7]","previouslyFormattedCitation":"[5]–[7]"},"properties":{"noteIndex":0},"schema":"https://github.com/citation-style-language/schema/raw/master/csl-citation.json"}</w:instrText>
      </w:r>
      <w:r w:rsidR="00DD2BCF" w:rsidRPr="00FC1023">
        <w:fldChar w:fldCharType="separate"/>
      </w:r>
      <w:r w:rsidR="00DD2BCF" w:rsidRPr="00FC1023">
        <w:rPr>
          <w:noProof/>
        </w:rPr>
        <w:t>[5]–[7]</w:t>
      </w:r>
      <w:r w:rsidR="00DD2BCF" w:rsidRPr="00FC1023">
        <w:fldChar w:fldCharType="end"/>
      </w:r>
      <w:r w:rsidR="00DD2BCF" w:rsidRPr="00FC1023">
        <w:t xml:space="preserve">. The description of the course of research should be supported references, so the explanation can be accepted scientifically </w:t>
      </w:r>
      <w:r w:rsidR="00DD2BCF" w:rsidRPr="00FC1023">
        <w:fldChar w:fldCharType="begin" w:fldLock="1"/>
      </w:r>
      <w:r w:rsidR="00DD2BCF" w:rsidRPr="00FC1023">
        <w:instrText>ADDIN CSL_CITATION {"citationItems":[{"id":"ITEM-1","itemData":{"DOI":"10.1109/TPWRD.2009.2016622","ISSN":"0885-8977","author":[{"dropping-particle":"","family":"Salomonsson","given":"D.","non-dropping-particle":"","parse-names":false,"suffix":""},{"dropping-particle":"","family":"Soder","given":"L.","non-dropping-particle":"","parse-names":false,"suffix":""},{"dropping-particle":"","family":"Sannino","given":"A.","non-dropping-particle":"","parse-names":false,"suffix":""}],"container-title":"IEEE Transactions on Power Delivery","id":"ITEM-1","issue":"3","issued":{"date-parts":[["2009","7"]]},"page":"1045-1053","title":"Protection of Low-Voltage DC Microgrids","type":"article-journal","volume":"24"},"uris":["http://www.mendeley.com/documents/?uuid=9d0b4150-a0da-49e6-ae04-3cba77afd833"]}],"mendeley":{"formattedCitation":"[2]","plainTextFormattedCitation":"[2]","previouslyFormattedCitation":"[2]"},"properties":{"noteIndex":0},"schema":"https://github.com/citation-style-language/schema/raw/master/csl-citation.json"}</w:instrText>
      </w:r>
      <w:r w:rsidR="00DD2BCF" w:rsidRPr="00FC1023">
        <w:fldChar w:fldCharType="separate"/>
      </w:r>
      <w:r w:rsidR="00DD2BCF" w:rsidRPr="00FC1023">
        <w:rPr>
          <w:noProof/>
        </w:rPr>
        <w:t>[2]</w:t>
      </w:r>
      <w:r w:rsidR="00DD2BCF" w:rsidRPr="00FC1023">
        <w:fldChar w:fldCharType="end"/>
      </w:r>
      <w:r w:rsidR="00DD2BCF" w:rsidRPr="00FC1023">
        <w:t xml:space="preserve">, </w:t>
      </w:r>
      <w:r w:rsidR="00DD2BCF" w:rsidRPr="00FC1023">
        <w:fldChar w:fldCharType="begin" w:fldLock="1"/>
      </w:r>
      <w:r w:rsidR="00DD2BCF" w:rsidRPr="00FC1023">
        <w:instrText>ADDIN CSL_CITATION {"citationItems":[{"id":"ITEM-1","itemData":{"DOI":"10.1016/j.rser.2016.05.089","ISSN":"13640321","author":[{"dropping-particle":"","family":"Hosseini","given":"Seyed Amir","non-dropping-particle":"","parse-names":false,"suffix":""},{"dropping-particle":"","family":"Abyaneh","given":"Hossein Askarian","non-dropping-particle":"","parse-names":false,"suffix":""},{"dropping-particle":"","family":"Sadeghi","given":"Seyed Hossein Hesamedin","non-dropping-particle":"","parse-names":false,"suffix":""},{"dropping-particle":"","family":"Razavi","given":"Farzad","non-dropping-particle":"","parse-names":false,"suffix":""},{"dropping-particle":"","family":"Nasiri","given":"Adel","non-dropping-particle":"","parse-names":false,"suffix":""}],"container-title":"Renewable and Sustainable Energy Reviews","id":"ITEM-1","issued":{"date-parts":[["2016","10"]]},"page":"174-186","title":"An overview of microgrid protection methods and the factors involved","type":"article-journal","volume":"64"},"uris":["http://www.mendeley.com/documents/?uuid=659a6c95-dbdd-47fc-9537-d2a1fdba17d2"]}],"mendeley":{"formattedCitation":"[4]","plainTextFormattedCitation":"[4]","previouslyFormattedCitation":"[4]"},"properties":{"noteIndex":0},"schema":"https://github.com/citation-style-language/schema/raw/master/csl-citation.json"}</w:instrText>
      </w:r>
      <w:r w:rsidR="00DD2BCF" w:rsidRPr="00FC1023">
        <w:fldChar w:fldCharType="separate"/>
      </w:r>
      <w:r w:rsidR="00DD2BCF" w:rsidRPr="00FC1023">
        <w:rPr>
          <w:noProof/>
        </w:rPr>
        <w:t>[4]</w:t>
      </w:r>
      <w:r w:rsidR="00DD2BCF" w:rsidRPr="00FC1023">
        <w:fldChar w:fldCharType="end"/>
      </w:r>
      <w:r w:rsidR="00DD2BCF" w:rsidRPr="00FC1023">
        <w:t xml:space="preserve">. Figures 1-2 and Table 1 are presented center, as shown below and cited in the manuscript </w:t>
      </w:r>
      <w:r w:rsidR="00DD2BCF" w:rsidRPr="00FC1023">
        <w:fldChar w:fldCharType="begin" w:fldLock="1"/>
      </w:r>
      <w:r w:rsidR="00DD2BCF" w:rsidRPr="00FC1023">
        <w:instrText>ADDIN CSL_CITATION {"citationItems":[{"id":"ITEM-1","itemData":{"DOI":"10.1049/iet-gtd.2017.1507","ISSN":"1751-8695","author":[{"dropping-particle":"","family":"Chen","given":"Shi","non-dropping-particle":"","parse-names":false,"suffix":""},{"dropping-particle":"","family":"Tai","given":"Nengling","non-dropping-particle":"","parse-names":false,"suffix":""},{"dropping-particle":"","family":"Fan","given":"Chunju","non-dropping-particle":"","parse-names":false,"suffix":""},{"dropping-particle":"","family":"Liu","given":"Jian","non-dropping-particle":"","parse-names":false,"suffix":""},{"dropping-particle":"","family":"Hong","given":"Shubin","non-dropping-particle":"","parse-names":false,"suffix":""}],"container-title":"IET Generation, Transmission &amp; Distribution","id":"ITEM-1","issue":"12","issued":{"date-parts":[["2018","7","27"]]},"page":"3086-3096","title":"Sequence‐component‐based current differential protection for transmission lines connected with IIGs","type":"article-journal","volume":"12"},"uris":["http://www.mendeley.com/documents/?uuid=7dfd10cf-fd9a-4093-a6cd-b639a0b2188c"]}],"mendeley":{"formattedCitation":"[5]","plainTextFormattedCitation":"[5]","previouslyFormattedCitation":"[5]"},"properties":{"noteIndex":0},"schema":"https://github.com/citation-style-language/schema/raw/master/csl-citation.json"}</w:instrText>
      </w:r>
      <w:r w:rsidR="00DD2BCF" w:rsidRPr="00FC1023">
        <w:fldChar w:fldCharType="separate"/>
      </w:r>
      <w:r w:rsidR="00DD2BCF" w:rsidRPr="00FC1023">
        <w:rPr>
          <w:noProof/>
        </w:rPr>
        <w:t>[5]</w:t>
      </w:r>
      <w:r w:rsidR="00DD2BCF" w:rsidRPr="00FC1023">
        <w:fldChar w:fldCharType="end"/>
      </w:r>
      <w:r w:rsidR="00DD2BCF" w:rsidRPr="00FC1023">
        <w:t xml:space="preserve">, </w:t>
      </w:r>
      <w:r w:rsidR="00DD2BCF" w:rsidRPr="00FC1023">
        <w:fldChar w:fldCharType="begin" w:fldLock="1"/>
      </w:r>
      <w:r w:rsidR="00DD2BCF" w:rsidRPr="00FC1023">
        <w:instrText>ADDIN CSL_CITATION {"citationItems":[{"id":"ITEM-1","itemData":{"DOI":"10.1109/PESMG.2013.6672788","ISBN":"978-1-4799-1303-9","author":[{"dropping-particle":"","family":"Ndou","given":"R.","non-dropping-particle":"","parse-names":false,"suffix":""},{"dropping-particle":"","family":"Fadiran","given":"J. I.","non-dropping-particle":"","parse-names":false,"suffix":""},{"dropping-particle":"","family":"Chowdhury","given":"S.","non-dropping-particle":"","parse-names":false,"suffix":""},{"dropping-particle":"","family":"Chowdhury","given":"S. P.","non-dropping-particle":"","parse-names":false,"suffix":""}],"container-title":"2013 IEEE Power &amp; Energy Society General Meeting","id":"ITEM-1","issued":{"date-parts":[["2013"]]},"page":"1-5","publisher":"IEEE","title":"Performance comparison of voltage and frequency based loss of grid protection schemes for microgrids","type":"paper-conference"},"uris":["http://www.mendeley.com/documents/?uuid=ed65f657-e8b3-48cb-ba30-073d28637e9c"]},{"id":"ITEM-2","itemData":{"DOI":"10.1109/PES.2011.6039596","ISBN":"978-1-4577-1000-1","author":[{"dropping-particle":"","family":"Liu","given":"Sumei","non-dropping-particle":"","parse-names":false,"suffix":""},{"dropping-particle":"","family":"Bi","given":"Tianshu","non-dropping-particle":"","parse-names":false,"suffix":""},{"dropping-particle":"","family":"Xue","given":"Ancheng","non-dropping-particle":"","parse-names":false,"suffix":""},{"dropping-particle":"","family":"Yang","given":"Qixun","non-dropping-particle":"","parse-names":false,"suffix":""}],"container-title":"2011 IEEE Power and Energy Society General Meeting","id":"ITEM-2","issued":{"date-parts":[["2011","7"]]},"page":"1-6","publisher":"IEEE","title":"Fault analysis of different kinds of distributed generators","type":"paper-conference"},"uris":["http://www.mendeley.com/documents/?uuid=745c80b9-fccc-4546-80ba-8b826dfcf68b"]},{"id":"ITEM-3","itemData":{"DOI":"10.1049/cp.2012.0091","ISBN":"978-1-84919-620-8","author":[{"dropping-particle":"","family":"Jennett","given":"K.","non-dropping-particle":"","parse-names":false,"suffix":""},{"dropping-particle":"","family":"Coffele","given":"F.","non-dropping-particle":"","parse-names":false,"suffix":""},{"dropping-particle":"","family":"Booth","given":"C.","non-dropping-particle":"","parse-names":false,"suffix":""}],"container-title":"11th IET International Conference on Developments in Power Systems Protection (DPSP 2012)","id":"ITEM-3","issued":{"date-parts":[["2012"]]},"page":"P31-P31","publisher":"IET","title":"Comprehensive and quantitative analysis of protection problems associated with increasing penetration of inverter-interfaced DG","type":"paper-conference"},"uris":["http://www.mendeley.com/documents/?uuid=8e7d537d-2ac6-4890-8ef1-83fe3c274b08"]},{"id":"ITEM-4","itemData":{"DOI":"10.1016/j.rser.2015.12.276","ISSN":"13640321","author":[{"dropping-particle":"","family":"Manditereza","given":"Patrick Tendayi","non-dropping-particle":"","parse-names":false,"suffix":""},{"dropping-particle":"","family":"Bansal","given":"Ramesh","non-dropping-particle":"","parse-names":false,"suffix":""}],"container-title":"Renewable and Sustainable Energy Reviews","id":"ITEM-4","issued":{"date-parts":[["2016","5"]]},"page":"1457-1465","title":"Renewable distributed generation: The hidden challenges – A review from the protection perspective","type":"article-journal","volume":"58"},"uris":["http://www.mendeley.com/documents/?uuid=176fcb35-7645-4a67-86b2-cbc227d8783e"]},{"id":"ITEM-5","itemData":{"DOI":"10.1016/j.rser.2016.11.134","ISSN":"13640321","author":[{"dropping-particle":"","family":"Bui","given":"Duong Minh","non-dropping-particle":"","parse-names":false,"suffix":""},{"dropping-particle":"","family":"Chen","given":"Shi-Lin","non-dropping-particle":"","parse-names":false,"suffix":""},{"dropping-particle":"","family":"Lien","given":"Keng-Yu","non-dropping-particle":"","parse-names":false,"suffix":""},{"dropping-particle":"","family":"Chang","given":"Yung-Ruei","non-dropping-particle":"","parse-names":false,"suffix":""},{"dropping-particle":"","family":"Lee","given":"Yih-Der","non-dropping-particle":"","parse-names":false,"suffix":""},{"dropping-particle":"","family":"Jiang","given":"Jheng-Lun","non-dropping-particle":"","parse-names":false,"suffix":""}],"container-title":"Renewable and Sustainable Energy Reviews","id":"ITEM-5","issued":{"date-parts":[["2017","8"]]},"page":"1417-1452","title":"Investigation on transient behaviours of a uni-grounded low-voltage AC microgrid and evaluation on its available fault protection methods: Review and proposals","type":"article-journal","volume":"75"},"uris":["http://www.mendeley.com/documents/?uuid=1ce07f48-151c-415b-91b2-aa9b5ef3b3a9"]},{"id":"ITEM-6","itemData":{"DOI":"10.1016/j.epsr.2007.10.003","ISSN":"03787796","author":[{"dropping-particle":"","family":"Boutsika","given":"Thekla N.","non-dropping-particle":"","parse-names":false,"suffix":""},{"dropping-particle":"","family":"Papathanassiou","given":"Stavros A.","non-dropping-particle":"","parse-names":false,"suffix":""}],"container-title":"Electric Power Systems Research","id":"ITEM-6","issue":"7","issued":{"date-parts":[["2008","7"]]},"page":"1181-1191","title":"Short-circuit calculations in networks with distributed generation","type":"article-journal","volume":"78"},"uris":["http://www.mendeley.com/documents/?uuid=0b5d1354-2bf5-4d87-81c0-22b7f052c479"]}],"mendeley":{"formattedCitation":"[8]–[13]","plainTextFormattedCitation":"[8]–[13]","previouslyFormattedCitation":"[8]–[13]"},"properties":{"noteIndex":0},"schema":"https://github.com/citation-style-language/schema/raw/master/csl-citation.json"}</w:instrText>
      </w:r>
      <w:r w:rsidR="00DD2BCF" w:rsidRPr="00FC1023">
        <w:fldChar w:fldCharType="separate"/>
      </w:r>
      <w:r w:rsidR="00DD2BCF" w:rsidRPr="00FC1023">
        <w:rPr>
          <w:noProof/>
        </w:rPr>
        <w:t>[8]–[13]</w:t>
      </w:r>
      <w:r w:rsidR="00DD2BCF" w:rsidRPr="00FC1023">
        <w:fldChar w:fldCharType="end"/>
      </w:r>
      <w:r w:rsidR="00DD2BCF" w:rsidRPr="00FC1023">
        <w:t xml:space="preserve">. </w:t>
      </w:r>
      <w:r w:rsidR="00F1746B" w:rsidRPr="00FC1023">
        <w:t xml:space="preserve">The settlement curves produced at SG1 </w:t>
      </w:r>
      <w:r w:rsidRPr="00FC1023">
        <w:t>have</w:t>
      </w:r>
      <w:r w:rsidR="00F1746B" w:rsidRPr="00FC1023">
        <w:t xml:space="preserve"> been illustrated in Figure 2(a) and SG2 has been illustrated </w:t>
      </w:r>
      <w:r w:rsidRPr="00FC1023">
        <w:t xml:space="preserve">in </w:t>
      </w:r>
      <w:r w:rsidRPr="00FC1023">
        <w:br/>
      </w:r>
      <w:r w:rsidR="00F1746B" w:rsidRPr="00FC1023">
        <w:t>Figure 2(b)</w:t>
      </w:r>
      <w:r w:rsidR="00DD2BCF" w:rsidRPr="00FC1023">
        <w:t>.</w:t>
      </w:r>
    </w:p>
    <w:bookmarkEnd w:id="4"/>
    <w:p w14:paraId="7E547AE0" w14:textId="77777777" w:rsidR="006E1F55" w:rsidRPr="00FC1023" w:rsidRDefault="006E1F55" w:rsidP="006E1F55">
      <w:pPr>
        <w:ind w:firstLine="720"/>
        <w:jc w:val="both"/>
        <w:rPr>
          <w:b/>
          <w:bCs/>
        </w:rPr>
      </w:pPr>
    </w:p>
    <w:p w14:paraId="09FAD92B" w14:textId="77777777" w:rsidR="006E1F55" w:rsidRPr="00FC1023" w:rsidRDefault="006E1F55" w:rsidP="006E1F55">
      <w:pPr>
        <w:rPr>
          <w:b/>
          <w:bCs/>
        </w:rPr>
      </w:pPr>
    </w:p>
    <w:p w14:paraId="32B9F46E" w14:textId="0DD1B41F" w:rsidR="006E1F55" w:rsidRPr="00FC1023" w:rsidRDefault="00B44E93" w:rsidP="00F1746B">
      <w:pPr>
        <w:jc w:val="center"/>
        <w:rPr>
          <w:b/>
          <w:bCs/>
        </w:rPr>
      </w:pPr>
      <w:r w:rsidRPr="00FC1023">
        <w:rPr>
          <w:noProof/>
        </w:rPr>
        <w:drawing>
          <wp:inline distT="0" distB="0" distL="0" distR="0" wp14:anchorId="40F7B5D8" wp14:editId="0ECE903E">
            <wp:extent cx="4314825" cy="3386881"/>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2390" t="1303" r="2547" b="664"/>
                    <a:stretch>
                      <a:fillRect/>
                    </a:stretch>
                  </pic:blipFill>
                  <pic:spPr bwMode="auto">
                    <a:xfrm>
                      <a:off x="0" y="0"/>
                      <a:ext cx="4324233" cy="3394266"/>
                    </a:xfrm>
                    <a:prstGeom prst="rect">
                      <a:avLst/>
                    </a:prstGeom>
                    <a:noFill/>
                    <a:ln>
                      <a:noFill/>
                    </a:ln>
                  </pic:spPr>
                </pic:pic>
              </a:graphicData>
            </a:graphic>
          </wp:inline>
        </w:drawing>
      </w:r>
    </w:p>
    <w:p w14:paraId="42F7D94A" w14:textId="3957B29E" w:rsidR="00F1746B" w:rsidRPr="00FC1023" w:rsidRDefault="00F1746B" w:rsidP="00F1746B">
      <w:pPr>
        <w:jc w:val="center"/>
        <w:rPr>
          <w:b/>
          <w:bCs/>
        </w:rPr>
      </w:pPr>
    </w:p>
    <w:p w14:paraId="68A50511" w14:textId="2E3697C2" w:rsidR="00F1746B" w:rsidRPr="00FC1023" w:rsidRDefault="005D68A1" w:rsidP="00B44E93">
      <w:pPr>
        <w:jc w:val="center"/>
      </w:pPr>
      <w:r w:rsidRPr="00FC1023">
        <w:t>Figure 1. Shows the flowchart of the AI-based models and experimental methods applied</w:t>
      </w:r>
    </w:p>
    <w:p w14:paraId="7F68CA62" w14:textId="7EEEF725" w:rsidR="00D7478D" w:rsidRPr="00FC1023" w:rsidRDefault="00D7478D" w:rsidP="00B44E93">
      <w:pPr>
        <w:jc w:val="center"/>
        <w:rPr>
          <w:b/>
          <w:bCs/>
        </w:rPr>
      </w:pPr>
      <w:r w:rsidRPr="00FC1023">
        <w:rPr>
          <w:rFonts w:eastAsia="PMingLiU"/>
          <w:noProof/>
        </w:rPr>
        <w:lastRenderedPageBreak/>
        <w:drawing>
          <wp:inline distT="0" distB="0" distL="0" distR="0" wp14:anchorId="25268DF3" wp14:editId="41740F39">
            <wp:extent cx="3959328" cy="24003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biLevel thresh="75000"/>
                      <a:extLst>
                        <a:ext uri="{BEBA8EAE-BF5A-486C-A8C5-ECC9F3942E4B}">
                          <a14:imgProps xmlns:a14="http://schemas.microsoft.com/office/drawing/2010/main">
                            <a14:imgLayer r:embed="rId14">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960824" cy="2401207"/>
                    </a:xfrm>
                    <a:prstGeom prst="rect">
                      <a:avLst/>
                    </a:prstGeom>
                    <a:noFill/>
                  </pic:spPr>
                </pic:pic>
              </a:graphicData>
            </a:graphic>
          </wp:inline>
        </w:drawing>
      </w:r>
    </w:p>
    <w:p w14:paraId="308C3244" w14:textId="192BE904" w:rsidR="00D7478D" w:rsidRPr="00FC1023" w:rsidRDefault="00D7478D" w:rsidP="00B44E93">
      <w:pPr>
        <w:jc w:val="center"/>
      </w:pPr>
      <w:r w:rsidRPr="00FC1023">
        <w:t>(a)</w:t>
      </w:r>
    </w:p>
    <w:p w14:paraId="4F801E51" w14:textId="248C4AC1" w:rsidR="00D7478D" w:rsidRPr="00FC1023" w:rsidRDefault="00D7478D" w:rsidP="00B44E93">
      <w:pPr>
        <w:jc w:val="center"/>
        <w:rPr>
          <w:b/>
          <w:bCs/>
        </w:rPr>
      </w:pPr>
      <w:r w:rsidRPr="00FC1023">
        <w:rPr>
          <w:rFonts w:eastAsia="PMingLiU"/>
          <w:noProof/>
        </w:rPr>
        <w:drawing>
          <wp:inline distT="0" distB="0" distL="0" distR="0" wp14:anchorId="3B907EBE" wp14:editId="03FC627C">
            <wp:extent cx="3959781" cy="2343150"/>
            <wp:effectExtent l="0" t="0" r="3175"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15" cstate="print">
                      <a:biLevel thresh="75000"/>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65564" cy="2346572"/>
                    </a:xfrm>
                    <a:prstGeom prst="rect">
                      <a:avLst/>
                    </a:prstGeom>
                    <a:noFill/>
                  </pic:spPr>
                </pic:pic>
              </a:graphicData>
            </a:graphic>
          </wp:inline>
        </w:drawing>
      </w:r>
    </w:p>
    <w:p w14:paraId="351C8171" w14:textId="362FF6B0" w:rsidR="00D7478D" w:rsidRPr="00FC1023" w:rsidRDefault="00D7478D" w:rsidP="00B44E93">
      <w:pPr>
        <w:jc w:val="center"/>
      </w:pPr>
      <w:r w:rsidRPr="00FC1023">
        <w:t>(b)</w:t>
      </w:r>
    </w:p>
    <w:p w14:paraId="36579EBC" w14:textId="77777777" w:rsidR="00B44E93" w:rsidRPr="00FC1023" w:rsidRDefault="00B44E93" w:rsidP="00F1746B">
      <w:pPr>
        <w:jc w:val="center"/>
        <w:rPr>
          <w:sz w:val="22"/>
          <w:szCs w:val="22"/>
          <w:lang w:eastAsia="en-GB"/>
        </w:rPr>
      </w:pPr>
      <w:bookmarkStart w:id="6" w:name="_Hlk29891265"/>
    </w:p>
    <w:p w14:paraId="720DF74F" w14:textId="410F4BB9" w:rsidR="00F1746B" w:rsidRPr="00FC1023" w:rsidRDefault="00F1746B" w:rsidP="00F1746B">
      <w:pPr>
        <w:jc w:val="center"/>
      </w:pPr>
      <w:r w:rsidRPr="00FC1023">
        <w:t>Figure 2. The relationship of soil settlement and time</w:t>
      </w:r>
      <w:bookmarkEnd w:id="6"/>
      <w:r w:rsidR="001643CB" w:rsidRPr="00FC1023">
        <w:t xml:space="preserve"> for</w:t>
      </w:r>
      <w:r w:rsidRPr="00FC1023">
        <w:t xml:space="preserve"> (a) SG1</w:t>
      </w:r>
      <w:r w:rsidR="00020BBB" w:rsidRPr="00FC1023">
        <w:t xml:space="preserve"> and</w:t>
      </w:r>
      <w:r w:rsidRPr="00FC1023">
        <w:t xml:space="preserve"> (b) SG2</w:t>
      </w:r>
    </w:p>
    <w:p w14:paraId="4C56EC00" w14:textId="1FC38E21" w:rsidR="00B44E93" w:rsidRPr="00FC1023" w:rsidRDefault="00B44E93" w:rsidP="00F1746B">
      <w:pPr>
        <w:jc w:val="center"/>
      </w:pPr>
    </w:p>
    <w:p w14:paraId="2C304821" w14:textId="77777777" w:rsidR="00B44E93" w:rsidRPr="00FC1023" w:rsidRDefault="00B44E93" w:rsidP="00F1746B">
      <w:pPr>
        <w:jc w:val="center"/>
      </w:pPr>
    </w:p>
    <w:p w14:paraId="0B0A26BD" w14:textId="77777777" w:rsidR="00DD2BCF" w:rsidRPr="00FC1023" w:rsidRDefault="00DD2BCF" w:rsidP="00E253B7">
      <w:pPr>
        <w:jc w:val="center"/>
      </w:pPr>
      <w:r w:rsidRPr="00FC1023">
        <w:t>Table 1. The performance of ...</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DD2BCF" w:rsidRPr="00FC1023" w14:paraId="514A0E25" w14:textId="77777777" w:rsidTr="00C2472D">
        <w:trPr>
          <w:jc w:val="center"/>
        </w:trPr>
        <w:tc>
          <w:tcPr>
            <w:tcW w:w="1124" w:type="dxa"/>
            <w:tcBorders>
              <w:top w:val="single" w:sz="4" w:space="0" w:color="auto"/>
              <w:bottom w:val="single" w:sz="4" w:space="0" w:color="auto"/>
            </w:tcBorders>
          </w:tcPr>
          <w:p w14:paraId="1F7CD064" w14:textId="77777777" w:rsidR="00DD2BCF" w:rsidRPr="00FC1023" w:rsidRDefault="00DD2BCF" w:rsidP="00C2472D">
            <w:pPr>
              <w:jc w:val="center"/>
              <w:rPr>
                <w:sz w:val="16"/>
                <w:szCs w:val="16"/>
              </w:rPr>
            </w:pPr>
            <w:r w:rsidRPr="00FC1023">
              <w:rPr>
                <w:sz w:val="16"/>
                <w:szCs w:val="16"/>
              </w:rPr>
              <w:t>Variable</w:t>
            </w:r>
          </w:p>
        </w:tc>
        <w:tc>
          <w:tcPr>
            <w:tcW w:w="1358" w:type="dxa"/>
            <w:tcBorders>
              <w:top w:val="single" w:sz="4" w:space="0" w:color="auto"/>
              <w:bottom w:val="single" w:sz="4" w:space="0" w:color="auto"/>
            </w:tcBorders>
          </w:tcPr>
          <w:p w14:paraId="12535ADB" w14:textId="77777777" w:rsidR="00DD2BCF" w:rsidRPr="00FC1023" w:rsidRDefault="00DD2BCF" w:rsidP="00C2472D">
            <w:pPr>
              <w:jc w:val="center"/>
              <w:rPr>
                <w:sz w:val="16"/>
                <w:szCs w:val="16"/>
              </w:rPr>
            </w:pPr>
            <w:r w:rsidRPr="00FC1023">
              <w:rPr>
                <w:sz w:val="16"/>
                <w:szCs w:val="16"/>
              </w:rPr>
              <w:t>Speed (rpm)</w:t>
            </w:r>
          </w:p>
        </w:tc>
        <w:tc>
          <w:tcPr>
            <w:tcW w:w="1350" w:type="dxa"/>
            <w:tcBorders>
              <w:top w:val="single" w:sz="4" w:space="0" w:color="auto"/>
              <w:bottom w:val="single" w:sz="4" w:space="0" w:color="auto"/>
            </w:tcBorders>
          </w:tcPr>
          <w:p w14:paraId="22D144D3" w14:textId="77777777" w:rsidR="00DD2BCF" w:rsidRPr="00FC1023" w:rsidRDefault="00DD2BCF" w:rsidP="00C2472D">
            <w:pPr>
              <w:jc w:val="center"/>
              <w:rPr>
                <w:sz w:val="16"/>
                <w:szCs w:val="16"/>
              </w:rPr>
            </w:pPr>
            <w:r w:rsidRPr="00FC1023">
              <w:rPr>
                <w:sz w:val="16"/>
                <w:szCs w:val="16"/>
              </w:rPr>
              <w:t>Power (kW)</w:t>
            </w:r>
          </w:p>
        </w:tc>
      </w:tr>
      <w:tr w:rsidR="00DD2BCF" w:rsidRPr="00FC1023" w14:paraId="78149B1E" w14:textId="77777777" w:rsidTr="00C2472D">
        <w:trPr>
          <w:jc w:val="center"/>
        </w:trPr>
        <w:tc>
          <w:tcPr>
            <w:tcW w:w="1124" w:type="dxa"/>
            <w:tcBorders>
              <w:top w:val="single" w:sz="4" w:space="0" w:color="auto"/>
            </w:tcBorders>
          </w:tcPr>
          <w:p w14:paraId="210D83D3" w14:textId="77777777" w:rsidR="00DD2BCF" w:rsidRPr="00FC1023" w:rsidRDefault="00DD2BCF" w:rsidP="00C2472D">
            <w:pPr>
              <w:jc w:val="center"/>
              <w:rPr>
                <w:sz w:val="16"/>
                <w:szCs w:val="16"/>
              </w:rPr>
            </w:pPr>
            <w:r w:rsidRPr="00FC1023">
              <w:rPr>
                <w:sz w:val="16"/>
                <w:szCs w:val="16"/>
              </w:rPr>
              <w:t>x</w:t>
            </w:r>
          </w:p>
        </w:tc>
        <w:tc>
          <w:tcPr>
            <w:tcW w:w="1358" w:type="dxa"/>
            <w:tcBorders>
              <w:top w:val="single" w:sz="4" w:space="0" w:color="auto"/>
            </w:tcBorders>
          </w:tcPr>
          <w:p w14:paraId="1E86FC16" w14:textId="77777777" w:rsidR="00DD2BCF" w:rsidRPr="00FC1023" w:rsidRDefault="00DD2BCF" w:rsidP="00C2472D">
            <w:pPr>
              <w:jc w:val="center"/>
              <w:rPr>
                <w:sz w:val="16"/>
                <w:szCs w:val="16"/>
              </w:rPr>
            </w:pPr>
            <w:r w:rsidRPr="00FC1023">
              <w:rPr>
                <w:sz w:val="16"/>
                <w:szCs w:val="16"/>
              </w:rPr>
              <w:t>10</w:t>
            </w:r>
          </w:p>
        </w:tc>
        <w:tc>
          <w:tcPr>
            <w:tcW w:w="1350" w:type="dxa"/>
            <w:tcBorders>
              <w:top w:val="single" w:sz="4" w:space="0" w:color="auto"/>
            </w:tcBorders>
          </w:tcPr>
          <w:p w14:paraId="3B81A7F1" w14:textId="77777777" w:rsidR="00DD2BCF" w:rsidRPr="00FC1023" w:rsidRDefault="00DD2BCF" w:rsidP="006A6F98">
            <w:pPr>
              <w:jc w:val="center"/>
              <w:rPr>
                <w:sz w:val="16"/>
                <w:szCs w:val="16"/>
              </w:rPr>
            </w:pPr>
            <w:r w:rsidRPr="00FC1023">
              <w:rPr>
                <w:sz w:val="16"/>
                <w:szCs w:val="16"/>
              </w:rPr>
              <w:t>8.6</w:t>
            </w:r>
          </w:p>
        </w:tc>
      </w:tr>
      <w:tr w:rsidR="00DD2BCF" w:rsidRPr="00FC1023" w14:paraId="4057ED70" w14:textId="77777777" w:rsidTr="00C2472D">
        <w:trPr>
          <w:jc w:val="center"/>
        </w:trPr>
        <w:tc>
          <w:tcPr>
            <w:tcW w:w="1124" w:type="dxa"/>
          </w:tcPr>
          <w:p w14:paraId="498FD48B" w14:textId="77777777" w:rsidR="00DD2BCF" w:rsidRPr="00FC1023" w:rsidRDefault="00DD2BCF" w:rsidP="00C2472D">
            <w:pPr>
              <w:jc w:val="center"/>
              <w:rPr>
                <w:sz w:val="16"/>
                <w:szCs w:val="16"/>
              </w:rPr>
            </w:pPr>
            <w:r w:rsidRPr="00FC1023">
              <w:rPr>
                <w:sz w:val="16"/>
                <w:szCs w:val="16"/>
              </w:rPr>
              <w:t>y</w:t>
            </w:r>
          </w:p>
        </w:tc>
        <w:tc>
          <w:tcPr>
            <w:tcW w:w="1358" w:type="dxa"/>
          </w:tcPr>
          <w:p w14:paraId="2DD9C212" w14:textId="77777777" w:rsidR="00DD2BCF" w:rsidRPr="00FC1023" w:rsidRDefault="00DD2BCF" w:rsidP="00C2472D">
            <w:pPr>
              <w:jc w:val="center"/>
              <w:rPr>
                <w:sz w:val="16"/>
                <w:szCs w:val="16"/>
              </w:rPr>
            </w:pPr>
            <w:r w:rsidRPr="00FC1023">
              <w:rPr>
                <w:sz w:val="16"/>
                <w:szCs w:val="16"/>
              </w:rPr>
              <w:t>15</w:t>
            </w:r>
          </w:p>
        </w:tc>
        <w:tc>
          <w:tcPr>
            <w:tcW w:w="1350" w:type="dxa"/>
          </w:tcPr>
          <w:p w14:paraId="15F703C2" w14:textId="77777777" w:rsidR="00DD2BCF" w:rsidRPr="00FC1023" w:rsidRDefault="00DD2BCF" w:rsidP="006A6F98">
            <w:pPr>
              <w:jc w:val="center"/>
              <w:rPr>
                <w:sz w:val="16"/>
                <w:szCs w:val="16"/>
              </w:rPr>
            </w:pPr>
            <w:r w:rsidRPr="00FC1023">
              <w:rPr>
                <w:sz w:val="16"/>
                <w:szCs w:val="16"/>
              </w:rPr>
              <w:t>12.4</w:t>
            </w:r>
          </w:p>
        </w:tc>
      </w:tr>
      <w:tr w:rsidR="00DD2BCF" w:rsidRPr="00FC1023" w14:paraId="2CAEF315" w14:textId="77777777" w:rsidTr="00C2472D">
        <w:trPr>
          <w:jc w:val="center"/>
        </w:trPr>
        <w:tc>
          <w:tcPr>
            <w:tcW w:w="1124" w:type="dxa"/>
            <w:tcBorders>
              <w:bottom w:val="single" w:sz="4" w:space="0" w:color="auto"/>
            </w:tcBorders>
          </w:tcPr>
          <w:p w14:paraId="083CB1DD" w14:textId="77777777" w:rsidR="00DD2BCF" w:rsidRPr="00FC1023" w:rsidRDefault="00DD2BCF" w:rsidP="00C2472D">
            <w:pPr>
              <w:jc w:val="center"/>
              <w:rPr>
                <w:sz w:val="16"/>
                <w:szCs w:val="16"/>
              </w:rPr>
            </w:pPr>
            <w:r w:rsidRPr="00FC1023">
              <w:rPr>
                <w:sz w:val="16"/>
                <w:szCs w:val="16"/>
              </w:rPr>
              <w:t>z</w:t>
            </w:r>
          </w:p>
        </w:tc>
        <w:tc>
          <w:tcPr>
            <w:tcW w:w="1358" w:type="dxa"/>
            <w:tcBorders>
              <w:bottom w:val="single" w:sz="4" w:space="0" w:color="auto"/>
            </w:tcBorders>
          </w:tcPr>
          <w:p w14:paraId="1B802C67" w14:textId="77777777" w:rsidR="00DD2BCF" w:rsidRPr="00FC1023" w:rsidRDefault="00DD2BCF" w:rsidP="00C2472D">
            <w:pPr>
              <w:jc w:val="center"/>
              <w:rPr>
                <w:sz w:val="16"/>
                <w:szCs w:val="16"/>
              </w:rPr>
            </w:pPr>
            <w:r w:rsidRPr="00FC1023">
              <w:rPr>
                <w:sz w:val="16"/>
                <w:szCs w:val="16"/>
              </w:rPr>
              <w:t>20</w:t>
            </w:r>
          </w:p>
        </w:tc>
        <w:tc>
          <w:tcPr>
            <w:tcW w:w="1350" w:type="dxa"/>
            <w:tcBorders>
              <w:bottom w:val="single" w:sz="4" w:space="0" w:color="auto"/>
            </w:tcBorders>
          </w:tcPr>
          <w:p w14:paraId="1F3418FA" w14:textId="77777777" w:rsidR="00DD2BCF" w:rsidRPr="00FC1023" w:rsidRDefault="00DD2BCF" w:rsidP="006A6F98">
            <w:pPr>
              <w:jc w:val="center"/>
              <w:rPr>
                <w:sz w:val="16"/>
                <w:szCs w:val="16"/>
              </w:rPr>
            </w:pPr>
            <w:r w:rsidRPr="00FC1023">
              <w:rPr>
                <w:sz w:val="16"/>
                <w:szCs w:val="16"/>
              </w:rPr>
              <w:t>15.3</w:t>
            </w:r>
          </w:p>
        </w:tc>
      </w:tr>
      <w:bookmarkEnd w:id="5"/>
    </w:tbl>
    <w:p w14:paraId="6C822809" w14:textId="6CE6C16A" w:rsidR="00E253B7" w:rsidRPr="00FC1023" w:rsidRDefault="00E253B7" w:rsidP="00E253B7">
      <w:pPr>
        <w:tabs>
          <w:tab w:val="left" w:pos="426"/>
        </w:tabs>
        <w:ind w:left="426"/>
        <w:rPr>
          <w:b/>
          <w:bCs/>
        </w:rPr>
      </w:pPr>
    </w:p>
    <w:p w14:paraId="6B9703E7" w14:textId="77777777" w:rsidR="00E253B7" w:rsidRPr="00FC1023" w:rsidRDefault="00E253B7" w:rsidP="00E253B7">
      <w:pPr>
        <w:tabs>
          <w:tab w:val="left" w:pos="426"/>
        </w:tabs>
        <w:ind w:left="426"/>
        <w:rPr>
          <w:b/>
          <w:bCs/>
        </w:rPr>
      </w:pPr>
    </w:p>
    <w:p w14:paraId="52F942E6" w14:textId="68A06651" w:rsidR="00E619D6" w:rsidRPr="00FC1023" w:rsidRDefault="00E619D6" w:rsidP="00E619D6">
      <w:pPr>
        <w:numPr>
          <w:ilvl w:val="0"/>
          <w:numId w:val="15"/>
        </w:numPr>
        <w:tabs>
          <w:tab w:val="left" w:pos="426"/>
        </w:tabs>
        <w:ind w:left="426" w:hanging="426"/>
        <w:rPr>
          <w:b/>
          <w:bCs/>
        </w:rPr>
      </w:pPr>
      <w:r w:rsidRPr="00FC1023">
        <w:rPr>
          <w:b/>
          <w:bCs/>
        </w:rPr>
        <w:t>RESULTS AND DISCUSSION (10 PT)</w:t>
      </w:r>
    </w:p>
    <w:p w14:paraId="3F885236" w14:textId="5C5D1651" w:rsidR="00E619D6" w:rsidRPr="00FC1023" w:rsidRDefault="00E619D6" w:rsidP="00E619D6">
      <w:pPr>
        <w:ind w:firstLine="720"/>
        <w:jc w:val="both"/>
      </w:pPr>
      <w:r w:rsidRPr="00FC1023">
        <w:t xml:space="preserve">In </w:t>
      </w:r>
      <w:r w:rsidR="00354A58" w:rsidRPr="00FC1023">
        <w:t xml:space="preserve">this section, it is explained the results of research and at the same time is given </w:t>
      </w:r>
      <w:r w:rsidR="00354A58" w:rsidRPr="00FC1023">
        <w:br/>
        <w:t xml:space="preserve">the comprehensive discussion. Results can be presented in figures, graphs, tables and others that make </w:t>
      </w:r>
      <w:r w:rsidR="00354A58" w:rsidRPr="00FC1023">
        <w:br/>
      </w:r>
      <w:r w:rsidR="003E23A5" w:rsidRPr="00FC1023">
        <w:t xml:space="preserve">the reader understand </w:t>
      </w:r>
      <w:r w:rsidR="00DD2BCF" w:rsidRPr="00FC1023">
        <w:t xml:space="preserve">easily </w:t>
      </w:r>
      <w:r w:rsidR="00DD2BCF" w:rsidRPr="00FC1023">
        <w:fldChar w:fldCharType="begin" w:fldLock="1"/>
      </w:r>
      <w:r w:rsidR="00DD2BCF" w:rsidRPr="00FC1023">
        <w:instrText>ADDIN CSL_CITATION {"citationItems":[{"id":"ITEM-1","itemData":{"DOI":"10.1049/iet-gtd.2014.0987","ISSN":"1751-8695","author":[{"dropping-particle":"","family":"Margossian","given":"Harag","non-dropping-particle":"","parse-names":false,"suffix":""},{"dropping-particle":"","family":"Deconinck","given":"Geert","non-dropping-particle":"","parse-names":false,"suffix":""},{"dropping-particle":"","family":"Sachau","given":"Juergen","non-dropping-particle":"","parse-names":false,"suffix":""}],"container-title":"IET Generation, Transmission &amp; Distribution","id":"ITEM-1","issue":"12","issued":{"date-parts":[["2015","9"]]},"page":"1377-1381","title":"Distribution network protection considering grid code requirements for distributed generation","type":"article-journal","volume":"9"},"uris":["http://www.mendeley.com/documents/?uuid=39dca2c9-62a1-402f-bdde-93f268724524"]}],"mendeley":{"formattedCitation":"[14]","plainTextFormattedCitation":"[14]","previouslyFormattedCitation":"[14]"},"properties":{"noteIndex":0},"schema":"https://github.com/citation-style-language/schema/raw/master/csl-citation.json"}</w:instrText>
      </w:r>
      <w:r w:rsidR="00DD2BCF" w:rsidRPr="00FC1023">
        <w:fldChar w:fldCharType="separate"/>
      </w:r>
      <w:r w:rsidR="00DD2BCF" w:rsidRPr="00FC1023">
        <w:rPr>
          <w:noProof/>
        </w:rPr>
        <w:t>[14]</w:t>
      </w:r>
      <w:r w:rsidR="00DD2BCF" w:rsidRPr="00FC1023">
        <w:fldChar w:fldCharType="end"/>
      </w:r>
      <w:r w:rsidR="00DD2BCF" w:rsidRPr="00FC1023">
        <w:t xml:space="preserve">, </w:t>
      </w:r>
      <w:r w:rsidR="00DD2BCF" w:rsidRPr="00FC1023">
        <w:fldChar w:fldCharType="begin" w:fldLock="1"/>
      </w:r>
      <w:r w:rsidR="00DD2BCF" w:rsidRPr="00FC1023">
        <w:instrText>ADDIN CSL_CITATION {"citationItems":[{"id":"ITEM-1","itemData":{"DOI":"10.1016/j.tej.2019.106675","ISSN":"10406190","author":[{"dropping-particle":"","family":"Núñez-Mata","given":"Oscar","non-dropping-particle":"","parse-names":false,"suffix":""},{"dropping-particle":"","family":"Palma-Behnke","given":"Rodrigo","non-dropping-particle":"","parse-names":false,"suffix":""},{"dropping-particle":"","family":"Valencia","given":"Felipe","non-dropping-particle":"","parse-names":false,"suffix":""},{"dropping-particle":"","family":"Urrutia-Molina","given":"Alexander","non-dropping-particle":"","parse-names":false,"suffix":""},{"dropping-particle":"","family":"Mendoza-Araya","given":"Patricio","non-dropping-particle":"","parse-names":false,"suffix":""},{"dropping-particle":"","family":"Jiménez-Estévez","given":"Guillermo","non-dropping-particle":"","parse-names":false,"suffix":""}],"container-title":"The Electricity Journal","id":"ITEM-1","issue":"10","issued":{"date-parts":[["2019","12"]]},"page":"106675","title":"Coupling an adaptive protection system with an energy management system for microgrids","type":"article-journal","volume":"32"},"uris":["http://www.mendeley.com/documents/?uuid=ac532608-cea9-4ed2-96e4-8de274b52479"]}],"mendeley":{"formattedCitation":"[15]","plainTextFormattedCitation":"[15]","previouslyFormattedCitation":"[15]"},"properties":{"noteIndex":0},"schema":"https://github.com/citation-style-language/schema/raw/master/csl-citation.json"}</w:instrText>
      </w:r>
      <w:r w:rsidR="00DD2BCF" w:rsidRPr="00FC1023">
        <w:fldChar w:fldCharType="separate"/>
      </w:r>
      <w:r w:rsidR="00DD2BCF" w:rsidRPr="00FC1023">
        <w:rPr>
          <w:noProof/>
        </w:rPr>
        <w:t>[15]</w:t>
      </w:r>
      <w:r w:rsidR="00DD2BCF" w:rsidRPr="00FC1023">
        <w:fldChar w:fldCharType="end"/>
      </w:r>
      <w:r w:rsidR="00DD2BCF" w:rsidRPr="00FC1023">
        <w:t xml:space="preserve">. </w:t>
      </w:r>
      <w:r w:rsidR="00354A58" w:rsidRPr="00FC1023">
        <w:t xml:space="preserve">The discussion can be made in several </w:t>
      </w:r>
      <w:bookmarkStart w:id="7" w:name="_Hlk78354443"/>
      <w:r w:rsidR="00354A58" w:rsidRPr="00FC1023">
        <w:t>sub-sections.</w:t>
      </w:r>
      <w:bookmarkEnd w:id="7"/>
    </w:p>
    <w:p w14:paraId="3AFF7DEF" w14:textId="77777777" w:rsidR="003E23A5" w:rsidRPr="00FC1023" w:rsidRDefault="003E23A5" w:rsidP="00E619D6">
      <w:pPr>
        <w:ind w:firstLine="720"/>
        <w:jc w:val="both"/>
      </w:pPr>
    </w:p>
    <w:p w14:paraId="43E3F43A" w14:textId="77777777" w:rsidR="00E619D6" w:rsidRPr="00FC1023" w:rsidRDefault="00E619D6" w:rsidP="00E619D6">
      <w:pPr>
        <w:rPr>
          <w:b/>
          <w:bCs/>
        </w:rPr>
      </w:pPr>
      <w:r w:rsidRPr="00FC1023">
        <w:rPr>
          <w:b/>
          <w:bCs/>
        </w:rPr>
        <w:t>3.1.  Sub section 1</w:t>
      </w:r>
    </w:p>
    <w:p w14:paraId="1B1D1F07" w14:textId="77777777" w:rsidR="00E619D6" w:rsidRPr="00FC1023" w:rsidRDefault="00E619D6" w:rsidP="00E619D6">
      <w:pPr>
        <w:ind w:firstLine="709"/>
        <w:jc w:val="both"/>
        <w:rPr>
          <w:bCs/>
        </w:rPr>
      </w:pPr>
      <w:bookmarkStart w:id="8" w:name="_Hlk79140867"/>
      <w:r w:rsidRPr="00FC1023">
        <w:t>Equations</w:t>
      </w:r>
      <w:r w:rsidRPr="00FC1023">
        <w:rPr>
          <w:bCs/>
        </w:rPr>
        <w:t xml:space="preserve"> should be placed at the center of the line and provided consecutively with equation numbers in </w:t>
      </w:r>
      <w:r w:rsidRPr="00FC1023">
        <w:t>parentheses</w:t>
      </w:r>
      <w:r w:rsidRPr="00FC1023">
        <w:rPr>
          <w:bCs/>
        </w:rPr>
        <w:t xml:space="preserve"> flushed to the right margin, as in (1). The use of Microsoft Equation Editor or </w:t>
      </w:r>
      <w:proofErr w:type="spellStart"/>
      <w:r w:rsidRPr="00FC1023">
        <w:rPr>
          <w:bCs/>
        </w:rPr>
        <w:t>MathType</w:t>
      </w:r>
      <w:proofErr w:type="spellEnd"/>
      <w:r w:rsidRPr="00FC1023">
        <w:rPr>
          <w:bCs/>
        </w:rPr>
        <w:t xml:space="preserve"> is preferred.</w:t>
      </w:r>
      <w:bookmarkStart w:id="9" w:name="_Hlk79141485"/>
    </w:p>
    <w:p w14:paraId="473C0DBC" w14:textId="77777777" w:rsidR="00E619D6" w:rsidRPr="00FC1023" w:rsidRDefault="00E619D6" w:rsidP="00E619D6">
      <w:pPr>
        <w:rPr>
          <w:bCs/>
        </w:rPr>
      </w:pPr>
    </w:p>
    <w:p w14:paraId="6A8C919A" w14:textId="0F6A48CC" w:rsidR="004F4003" w:rsidRPr="00FC1023" w:rsidRDefault="00000000" w:rsidP="004F4003">
      <w:pPr>
        <w:tabs>
          <w:tab w:val="right" w:pos="8505"/>
        </w:tabs>
        <w:ind w:firstLine="709"/>
        <w:rPr>
          <w:bCs/>
        </w:rPr>
      </w:pPr>
      <m:oMath>
        <m:sSub>
          <m:sSubPr>
            <m:ctrlPr>
              <w:rPr>
                <w:rFonts w:ascii="Cambria Math" w:hAnsi="Cambria Math"/>
                <w:bCs/>
                <w:i/>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E=</m:t>
        </m:r>
        <m:f>
          <m:fPr>
            <m:ctrlPr>
              <w:rPr>
                <w:rFonts w:ascii="Cambria Math" w:hAnsi="Cambria Math"/>
                <w:bCs/>
              </w:rPr>
            </m:ctrlPr>
          </m:fPr>
          <m:num>
            <m:r>
              <w:rPr>
                <w:rFonts w:ascii="Cambria Math" w:hAnsi="Cambria Math"/>
              </w:rPr>
              <m:t>h</m:t>
            </m:r>
          </m:num>
          <m:den>
            <m:r>
              <w:rPr>
                <w:rFonts w:ascii="Cambria Math" w:hAnsi="Cambria Math"/>
              </w:rPr>
              <m:t>2.m</m:t>
            </m:r>
          </m:den>
        </m:f>
        <m:r>
          <w:rPr>
            <w:rFonts w:ascii="Cambria Math" w:hAnsi="Cambria Math"/>
          </w:rPr>
          <m:t xml:space="preserve"> (</m:t>
        </m:r>
        <m:sSubSup>
          <m:sSubSupPr>
            <m:ctrlPr>
              <w:rPr>
                <w:rFonts w:ascii="Cambria Math" w:hAnsi="Cambria Math"/>
                <w:bCs/>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bCs/>
                <w:i/>
              </w:rPr>
            </m:ctrlPr>
          </m:sSubSupPr>
          <m:e>
            <m:r>
              <w:rPr>
                <w:rFonts w:ascii="Cambria Math" w:hAnsi="Cambria Math"/>
              </w:rPr>
              <m:t>k</m:t>
            </m:r>
          </m:e>
          <m:sub>
            <m:r>
              <w:rPr>
                <w:rFonts w:ascii="Cambria Math" w:hAnsi="Cambria Math"/>
              </w:rPr>
              <m:t>y</m:t>
            </m:r>
          </m:sub>
          <m:sup>
            <m:r>
              <w:rPr>
                <w:rFonts w:ascii="Cambria Math" w:hAnsi="Cambria Math"/>
              </w:rPr>
              <m:t>2</m:t>
            </m:r>
          </m:sup>
        </m:sSubSup>
      </m:oMath>
      <w:r w:rsidR="00E619D6" w:rsidRPr="00FC1023">
        <w:rPr>
          <w:bCs/>
        </w:rPr>
        <w:t>)</w:t>
      </w:r>
      <w:r w:rsidR="00E619D6" w:rsidRPr="00FC1023">
        <w:rPr>
          <w:bCs/>
        </w:rPr>
        <w:tab/>
        <w:t>(1)</w:t>
      </w:r>
    </w:p>
    <w:p w14:paraId="053DC32B" w14:textId="77777777" w:rsidR="00E619D6" w:rsidRPr="00FC1023" w:rsidRDefault="00E619D6" w:rsidP="00E619D6">
      <w:pPr>
        <w:rPr>
          <w:bCs/>
        </w:rPr>
      </w:pPr>
    </w:p>
    <w:p w14:paraId="2D74FFB2" w14:textId="609F99FC" w:rsidR="00E619D6" w:rsidRPr="00FC1023" w:rsidRDefault="00E619D6" w:rsidP="00E619D6">
      <w:pPr>
        <w:rPr>
          <w:bCs/>
        </w:rPr>
      </w:pPr>
      <w:r w:rsidRPr="00FC1023">
        <w:rPr>
          <w:bCs/>
        </w:rPr>
        <w:t>All symbols that have</w:t>
      </w:r>
      <w:r w:rsidR="000F703D" w:rsidRPr="00FC1023">
        <w:rPr>
          <w:bCs/>
        </w:rPr>
        <w:t xml:space="preserve"> been</w:t>
      </w:r>
      <w:r w:rsidRPr="00FC1023">
        <w:rPr>
          <w:bCs/>
        </w:rPr>
        <w:t xml:space="preserve"> </w:t>
      </w:r>
      <w:r w:rsidR="000F703D" w:rsidRPr="00FC1023">
        <w:rPr>
          <w:bCs/>
        </w:rPr>
        <w:t>used in the</w:t>
      </w:r>
      <w:r w:rsidRPr="00FC1023">
        <w:rPr>
          <w:bCs/>
        </w:rPr>
        <w:t xml:space="preserve"> equation</w:t>
      </w:r>
      <w:r w:rsidR="000F703D" w:rsidRPr="00FC1023">
        <w:rPr>
          <w:bCs/>
        </w:rPr>
        <w:t>s</w:t>
      </w:r>
      <w:r w:rsidRPr="00FC1023">
        <w:rPr>
          <w:bCs/>
        </w:rPr>
        <w:t xml:space="preserve"> should be </w:t>
      </w:r>
      <w:r w:rsidR="000F703D" w:rsidRPr="00FC1023">
        <w:rPr>
          <w:bCs/>
        </w:rPr>
        <w:t xml:space="preserve">defined </w:t>
      </w:r>
      <w:r w:rsidRPr="00FC1023">
        <w:rPr>
          <w:bCs/>
        </w:rPr>
        <w:t>in the following text.</w:t>
      </w:r>
    </w:p>
    <w:bookmarkEnd w:id="8"/>
    <w:bookmarkEnd w:id="9"/>
    <w:p w14:paraId="7C82168B" w14:textId="77777777" w:rsidR="00E619D6" w:rsidRPr="00FC1023" w:rsidRDefault="00E619D6" w:rsidP="00E619D6">
      <w:pPr>
        <w:rPr>
          <w:b/>
          <w:bCs/>
        </w:rPr>
      </w:pPr>
    </w:p>
    <w:p w14:paraId="25A7CC42" w14:textId="77777777" w:rsidR="00E619D6" w:rsidRPr="00FC1023" w:rsidRDefault="00E619D6" w:rsidP="00E619D6">
      <w:pPr>
        <w:rPr>
          <w:b/>
          <w:bCs/>
        </w:rPr>
      </w:pPr>
      <w:r w:rsidRPr="00FC1023">
        <w:rPr>
          <w:b/>
          <w:bCs/>
        </w:rPr>
        <w:lastRenderedPageBreak/>
        <w:t>3.2.  Sub section 2</w:t>
      </w:r>
    </w:p>
    <w:p w14:paraId="5703C9AF" w14:textId="59B698A1" w:rsidR="00DD2BCF" w:rsidRPr="00FC1023" w:rsidRDefault="00E619D6" w:rsidP="00DD2BCF">
      <w:pPr>
        <w:ind w:firstLine="720"/>
        <w:jc w:val="both"/>
        <w:rPr>
          <w:bCs/>
        </w:rPr>
      </w:pPr>
      <w:r w:rsidRPr="00FC1023">
        <w:rPr>
          <w:bCs/>
        </w:rPr>
        <w:t xml:space="preserve">Proper citation of other works should be made to avoid plagiarism. When referring to a reference item, please use the reference number as </w:t>
      </w:r>
      <w:r w:rsidR="00B149AD" w:rsidRPr="00FC1023">
        <w:rPr>
          <w:bCs/>
        </w:rPr>
        <w:t xml:space="preserve">in </w:t>
      </w:r>
      <w:r w:rsidR="00DD2BCF" w:rsidRPr="00FC1023">
        <w:rPr>
          <w:bCs/>
        </w:rPr>
        <w:fldChar w:fldCharType="begin" w:fldLock="1"/>
      </w:r>
      <w:r w:rsidR="00DD2BCF" w:rsidRPr="00FC1023">
        <w:rPr>
          <w:bCs/>
        </w:rPr>
        <w:instrText>ADDIN CSL_CITATION {"citationItems":[{"id":"ITEM-1","itemData":{"author":[{"dropping-particle":"","family":"Brucoli","given":"M.","non-dropping-particle":"","parse-names":false,"suffix":""},{"dropping-particle":"","family":"Green","given":"T. C.","non-dropping-particle":"","parse-names":false,"suffix":""}],"container-title":"Proceedings of the 19th international conference on electricity distribution, CIRED","id":"ITEM-1","issued":{"date-parts":[["2007"]]},"page":"0548-(1-4)","title":"Fault behaviour in islanded microgrids","type":"paper-conference"},"uris":["http://www.mendeley.com/documents/?uuid=c14a5412-1e55-489b-a511-03b344380e5e"]}],"mendeley":{"formattedCitation":"[16]","plainTextFormattedCitation":"[16]","previouslyFormattedCitation":"[16]"},"properties":{"noteIndex":0},"schema":"https://github.com/citation-style-language/schema/raw/master/csl-citation.json"}</w:instrText>
      </w:r>
      <w:r w:rsidR="00DD2BCF" w:rsidRPr="00FC1023">
        <w:rPr>
          <w:bCs/>
        </w:rPr>
        <w:fldChar w:fldCharType="separate"/>
      </w:r>
      <w:r w:rsidR="00DD2BCF" w:rsidRPr="00FC1023">
        <w:rPr>
          <w:bCs/>
          <w:noProof/>
        </w:rPr>
        <w:t>[16]</w:t>
      </w:r>
      <w:r w:rsidR="00DD2BCF" w:rsidRPr="00FC1023">
        <w:rPr>
          <w:bCs/>
        </w:rPr>
        <w:fldChar w:fldCharType="end"/>
      </w:r>
      <w:r w:rsidR="00DD2BCF" w:rsidRPr="00FC1023">
        <w:rPr>
          <w:bCs/>
        </w:rPr>
        <w:t xml:space="preserve"> or </w:t>
      </w:r>
      <w:r w:rsidR="00DD2BCF" w:rsidRPr="00FC1023">
        <w:rPr>
          <w:bCs/>
        </w:rPr>
        <w:fldChar w:fldCharType="begin" w:fldLock="1"/>
      </w:r>
      <w:r w:rsidR="00DD2BCF" w:rsidRPr="00FC1023">
        <w:rPr>
          <w:bCs/>
        </w:rPr>
        <w:instrText>ADDIN CSL_CITATION {"citationItems":[{"id":"ITEM-1","itemData":{"DOI":"10.1109/PQ.2010.5550010","ISBN":"978-1-4244-6978-9","author":[{"dropping-particle":"","family":"Tarsi","given":"Iman Khonakdar","non-dropping-particle":"","parse-names":false,"suffix":""},{"dropping-particle":"","family":"Sheikholeslami","given":"Abdolreza","non-dropping-particle":"","parse-names":false,"suffix":""},{"dropping-particle":"","family":"Barforoushi","given":"Taghi","non-dropping-particle":"","parse-names":false,"suffix":""},{"dropping-particle":"","family":"Sadati","given":"Seyed Mohammad Bagher","non-dropping-particle":"","parse-names":false,"suffix":""}],"container-title":"Proceedings of the 2010 Electric Power Quality and Supply Reliability Conference","id":"ITEM-1","issued":{"date-parts":[["2010","6"]]},"page":"117-124","publisher":"IEEE","title":"Investigating impacts of distributed generation on distribution networks reliability: A mathematical model","type":"paper-conference"},"uris":["http://www.mendeley.com/documents/?uuid=a5244772-69cf-4162-a57a-46b27cea2f5a"]}],"mendeley":{"formattedCitation":"[17]","plainTextFormattedCitation":"[17]","previouslyFormattedCitation":"[17]"},"properties":{"noteIndex":0},"schema":"https://github.com/citation-style-language/schema/raw/master/csl-citation.json"}</w:instrText>
      </w:r>
      <w:r w:rsidR="00DD2BCF" w:rsidRPr="00FC1023">
        <w:rPr>
          <w:bCs/>
        </w:rPr>
        <w:fldChar w:fldCharType="separate"/>
      </w:r>
      <w:r w:rsidR="00DD2BCF" w:rsidRPr="00FC1023">
        <w:rPr>
          <w:bCs/>
          <w:noProof/>
        </w:rPr>
        <w:t>[17]</w:t>
      </w:r>
      <w:r w:rsidR="00DD2BCF" w:rsidRPr="00FC1023">
        <w:rPr>
          <w:bCs/>
        </w:rPr>
        <w:fldChar w:fldCharType="end"/>
      </w:r>
      <w:r w:rsidR="00DD2BCF" w:rsidRPr="00FC1023">
        <w:rPr>
          <w:bCs/>
        </w:rPr>
        <w:t xml:space="preserve"> for multiple references. The use of ”Ref </w:t>
      </w:r>
      <w:r w:rsidR="00DD2BCF" w:rsidRPr="00FC1023">
        <w:rPr>
          <w:bCs/>
        </w:rPr>
        <w:fldChar w:fldCharType="begin" w:fldLock="1"/>
      </w:r>
      <w:r w:rsidR="00DD2BCF" w:rsidRPr="00FC1023">
        <w:rPr>
          <w:bCs/>
        </w:rPr>
        <w:instrText>ADDIN CSL_CITATION {"citationItems":[{"id":"ITEM-1","itemData":{"DOI":"10.1109/PSCE.2004.1397623","ISBN":"0-7803-8718-X","author":[{"dropping-particle":"","family":"Kumpulainen","given":"L.K.","non-dropping-particle":"","parse-names":false,"suffix":""},{"dropping-particle":"","family":"Kauhaniemi","given":"K.T.","non-dropping-particle":"","parse-names":false,"suffix":""}],"container-title":"IEEE PES Power Systems Conference and Exposition, 2004.","id":"ITEM-1","issued":{"date-parts":[["0"]]},"page":"1152-1157","publisher":"IEEE","title":"Analysis of the impact of distributed generation on automatic reclosing","type":"paper-conference"},"uris":["http://www.mendeley.com/documents/?uuid=09258a1c-6fc9-4d48-bf28-303834d9bb4e"]}],"mendeley":{"formattedCitation":"[18]","plainTextFormattedCitation":"[18]","previouslyFormattedCitation":"[18]"},"properties":{"noteIndex":0},"schema":"https://github.com/citation-style-language/schema/raw/master/csl-citation.json"}</w:instrText>
      </w:r>
      <w:r w:rsidR="00DD2BCF" w:rsidRPr="00FC1023">
        <w:rPr>
          <w:bCs/>
        </w:rPr>
        <w:fldChar w:fldCharType="separate"/>
      </w:r>
      <w:r w:rsidR="00DD2BCF" w:rsidRPr="00FC1023">
        <w:rPr>
          <w:bCs/>
          <w:noProof/>
        </w:rPr>
        <w:t>[18]</w:t>
      </w:r>
      <w:r w:rsidR="00DD2BCF" w:rsidRPr="00FC1023">
        <w:rPr>
          <w:bCs/>
        </w:rPr>
        <w:fldChar w:fldCharType="end"/>
      </w:r>
      <w:r w:rsidR="00DD2BCF" w:rsidRPr="00FC1023">
        <w:rPr>
          <w:bCs/>
        </w:rPr>
        <w:t xml:space="preserve">...” should be employed for any reference citation at the beginning of sentence. For any reference with more than 3 or more authors, only the first author is to be written followed by </w:t>
      </w:r>
      <w:r w:rsidR="00DD2BCF" w:rsidRPr="00FC1023">
        <w:rPr>
          <w:bCs/>
          <w:i/>
          <w:iCs/>
        </w:rPr>
        <w:t>et al</w:t>
      </w:r>
      <w:r w:rsidR="00DD2BCF" w:rsidRPr="00FC1023">
        <w:rPr>
          <w:bCs/>
        </w:rPr>
        <w:t xml:space="preserve">. (e.g. in </w:t>
      </w:r>
      <w:r w:rsidR="00DD2BCF" w:rsidRPr="00FC1023">
        <w:rPr>
          <w:bCs/>
        </w:rPr>
        <w:fldChar w:fldCharType="begin" w:fldLock="1"/>
      </w:r>
      <w:r w:rsidR="00DD2BCF" w:rsidRPr="00FC1023">
        <w:rPr>
          <w:bCs/>
        </w:rPr>
        <w:instrText>ADDIN CSL_CITATION {"citationItems":[{"id":"ITEM-1","itemData":{"DOI":"10.1016/j.epsr.2015.07.006","ISSN":"03787796","author":[{"dropping-particle":"","family":"Memon","given":"Aushiq Ali","non-dropping-particle":"","parse-names":false,"suffix":""},{"dropping-particle":"","family":"Kauhaniemi","given":"Kimmo","non-dropping-particle":"","parse-names":false,"suffix":""}],"container-title":"Electric Power Systems Research","id":"ITEM-1","issued":{"date-parts":[["2015","12"]]},"page":"23-31","title":"A critical review of AC Microgrid protection issues and available solutions","type":"article-journal","volume":"129"},"uris":["http://www.mendeley.com/documents/?uuid=ef56ec56-1440-44c6-9be9-91151f2bc4f9"]}],"mendeley":{"formattedCitation":"[19]","plainTextFormattedCitation":"[19]","previouslyFormattedCitation":"[19]"},"properties":{"noteIndex":0},"schema":"https://github.com/citation-style-language/schema/raw/master/csl-citation.json"}</w:instrText>
      </w:r>
      <w:r w:rsidR="00DD2BCF" w:rsidRPr="00FC1023">
        <w:rPr>
          <w:bCs/>
        </w:rPr>
        <w:fldChar w:fldCharType="separate"/>
      </w:r>
      <w:r w:rsidR="00DD2BCF" w:rsidRPr="00FC1023">
        <w:rPr>
          <w:bCs/>
          <w:noProof/>
        </w:rPr>
        <w:t>[19]</w:t>
      </w:r>
      <w:r w:rsidR="00DD2BCF" w:rsidRPr="00FC1023">
        <w:rPr>
          <w:bCs/>
        </w:rPr>
        <w:fldChar w:fldCharType="end"/>
      </w:r>
      <w:r w:rsidR="00DD2BCF" w:rsidRPr="00FC1023">
        <w:rPr>
          <w:bCs/>
        </w:rPr>
        <w:t xml:space="preserve">). Examples of reference items of different categories shown in the References section. Each item in the references section should be typed using </w:t>
      </w:r>
      <w:r w:rsidR="008D4B71" w:rsidRPr="00FC1023">
        <w:rPr>
          <w:bCs/>
        </w:rPr>
        <w:t>8</w:t>
      </w:r>
      <w:r w:rsidR="00DD2BCF" w:rsidRPr="00FC1023">
        <w:rPr>
          <w:bCs/>
        </w:rPr>
        <w:t xml:space="preserve"> pt font size </w:t>
      </w:r>
      <w:r w:rsidR="00DD2BCF" w:rsidRPr="00FC1023">
        <w:rPr>
          <w:bCs/>
        </w:rPr>
        <w:fldChar w:fldCharType="begin" w:fldLock="1"/>
      </w:r>
      <w:r w:rsidR="00DD2BCF" w:rsidRPr="00FC1023">
        <w:rPr>
          <w:bCs/>
        </w:rPr>
        <w:instrText>ADDIN CSL_CITATION {"citationItems":[{"id":"ITEM-1","itemData":{"DOI":"10.1016/j.epsr.2015.07.005","ISSN":"03787796","author":[{"dropping-particle":"","family":"Abdel-Ghany","given":"Hossam A.","non-dropping-particle":"","parse-names":false,"suffix":""},{"dropping-particle":"","family":"Azmy","given":"Ahmed M.","non-dropping-particle":"","parse-names":false,"suffix":""},{"dropping-particle":"","family":"Elkalashy","given":"Nagy I.","non-dropping-particle":"","parse-names":false,"suffix":""},{"dropping-particle":"","family":"Rashad","given":"Essam M.","non-dropping-particle":"","parse-names":false,"suffix":""}],"container-title":"Electric Power Systems Research","id":"ITEM-1","issued":{"date-parts":[["2015","11"]]},"page":"113-122","title":"Optimizing DG penetration in distribution networks concerning protection schemes and technical impact","type":"article-journal","volume":"128"},"uris":["http://www.mendeley.com/documents/?uuid=2c8ee367-c0be-4990-865c-e859a187ff17"]},{"id":"ITEM-2","itemData":{"DOI":"10.1109/TDC.2005.1546838","ISBN":"0-7803-9114-4","author":[{"dropping-particle":"","family":"Chaitusaney","given":"S.","non-dropping-particle":"","parse-names":false,"suffix":""},{"dropping-particle":"","family":"Yokoyama","given":"A.","non-dropping-particle":"","parse-names":false,"suffix":""}],"container-title":"2005 IEEE/PES Transmission &amp;amp; Distribution Conference &amp;amp; Exposition: Asia and Pacific","id":"ITEM-2","issued":{"date-parts":[["0"]]},"page":"1-6","publisher":"IEEE","title":"An Appropriate Distributed Generation Sizing Considering Recloser-Fuse Coordination","type":"paper-conference"},"uris":["http://www.mendeley.com/documents/?uuid=ea96b964-f151-45f8-b8c3-5dc54b019c45"]},{"id":"ITEM-3","itemData":{"DOI":"10.1109/TSG.2013.2263745","ISSN":"1949-3053","author":[{"dropping-particle":"","family":"Zeineldin","given":"H. H.","non-dropping-particle":"","parse-names":false,"suffix":""},{"dropping-particle":"","family":"Mohamed","given":"Yasser Abdel-Rady I.","non-dropping-particle":"","parse-names":false,"suffix":""},{"dropping-particle":"","family":"Khadkikar","given":"Vinod","non-dropping-particle":"","parse-names":false,"suffix":""},{"dropping-particle":"","family":"Pandi","given":"V. Ravikumar","non-dropping-particle":"","parse-names":false,"suffix":""}],"container-title":"IEEE Transactions on Smart Grid","id":"ITEM-3","issue":"3","issued":{"date-parts":[["2013","9"]]},"page":"1523-1532","title":"A Protection Coordination Index for Evaluating Distributed Generation Impacts on Protection for Meshed Distribution Systems","type":"article-journal","volume":"4"},"uris":["http://www.mendeley.com/documents/?uuid=3430bb56-7d4e-499a-a20c-989146045065"]},{"id":"ITEM-4","itemData":{"DOI":"10.1016/j.rser.2015.07.140","ISSN":"13640321","author":[{"dropping-particle":"","family":"Eltigani","given":"Dalia","non-dropping-particle":"","parse-names":false,"suffix":""},{"dropping-particle":"","family":"Masri","given":"Syafrudin","non-dropping-particle":"","parse-names":false,"suffix":""}],"container-title":"Renewable and Sustainable Energy Reviews","id":"ITEM-4","issued":{"date-parts":[["2015","12"]]},"page":"770-780","title":"Challenges of integrating renewable energy sources to smart grids: A review","type":"article-journal","volume":"52"},"uris":["http://www.mendeley.com/documents/?uuid=2629fec2-2fff-40fa-b1c4-297688d4ab20"]},{"id":"ITEM-5","itemData":{"DOI":"10.1016/j.rser.2015.08.031","ISSN":"13640321","author":[{"dropping-particle":"","family":"Eissa (SIEEE)","given":"M.M.","non-dropping-particle":"","parse-names":false,"suffix":""}],"container-title":"Renewable and Sustainable Energy Reviews","id":"ITEM-5","issued":{"date-parts":[["2015","12"]]},"page":"1645-1667","title":"Protection techniques with renewable resources and smart grids—A survey","type":"article-journal","volume":"52"},"uris":["http://www.mendeley.com/documents/?uuid=b7bab6fe-1a36-4d4c-9bb9-04086aa679a7"]},{"id":"ITEM-6","itemData":{"author":[{"dropping-particle":"","family":"Oudalov","given":"Alexandre","non-dropping-particle":"","parse-names":false,"suffix":""},{"dropping-particle":"","family":"Fidigatti","given":"Antonio","non-dropping-particle":"","parse-names":false,"suffix":""},{"dropping-particle":"","family":"Degner","given":"Thomas","non-dropping-particle":"","parse-names":false,"suffix":""},{"dropping-particle":"","family":"Valov","given":"Boris","non-dropping-particle":"","parse-names":false,"suffix":""},{"dropping-particle":"","family":"Hardt","given":"Christian","non-dropping-particle":"","parse-names":false,"suffix":""},{"dropping-particle":"","family":"Yarza","given":"José Miguel","non-dropping-particle":"","parse-names":false,"suffix":""},{"dropping-particle":"","family":"Li","given":"Rachel","non-dropping-particle":"","parse-names":false,"suffix":""}],"id":"ITEM-6","issued":{"date-parts":[["2009"]]},"number-of-pages":"1-90","title":"Novel Protection Systems for Microgrids","type":"report"},"uris":["http://www.mendeley.com/documents/?uuid=a673ed13-a7e5-4354-af95-546f62b54108"]}],"mendeley":{"formattedCitation":"[20]–[25]","plainTextFormattedCitation":"[20]–[25]","previouslyFormattedCitation":"[20]–[25]"},"properties":{"noteIndex":0},"schema":"https://github.com/citation-style-language/schema/raw/master/csl-citation.json"}</w:instrText>
      </w:r>
      <w:r w:rsidR="00DD2BCF" w:rsidRPr="00FC1023">
        <w:rPr>
          <w:bCs/>
        </w:rPr>
        <w:fldChar w:fldCharType="separate"/>
      </w:r>
      <w:r w:rsidR="00DD2BCF" w:rsidRPr="00FC1023">
        <w:rPr>
          <w:bCs/>
          <w:noProof/>
        </w:rPr>
        <w:t>[20]–[25]</w:t>
      </w:r>
      <w:r w:rsidR="00DD2BCF" w:rsidRPr="00FC1023">
        <w:rPr>
          <w:bCs/>
        </w:rPr>
        <w:fldChar w:fldCharType="end"/>
      </w:r>
      <w:r w:rsidR="00DD2BCF" w:rsidRPr="00FC1023">
        <w:rPr>
          <w:bCs/>
        </w:rPr>
        <w:t>.</w:t>
      </w:r>
    </w:p>
    <w:p w14:paraId="740F6FB0" w14:textId="475D14F7" w:rsidR="00E619D6" w:rsidRPr="00FC1023" w:rsidRDefault="00E619D6" w:rsidP="00DD2BCF">
      <w:pPr>
        <w:ind w:firstLine="720"/>
        <w:jc w:val="both"/>
        <w:rPr>
          <w:bCs/>
        </w:rPr>
      </w:pPr>
    </w:p>
    <w:p w14:paraId="0F3CA98D" w14:textId="77777777" w:rsidR="00E619D6" w:rsidRPr="00FC1023" w:rsidRDefault="00E619D6" w:rsidP="00E619D6">
      <w:pPr>
        <w:rPr>
          <w:rStyle w:val="fontstyle21"/>
          <w:rFonts w:ascii="Times New Roman" w:hAnsi="Times New Roman"/>
        </w:rPr>
      </w:pPr>
      <w:r w:rsidRPr="00FC1023">
        <w:rPr>
          <w:rStyle w:val="fontstyle01"/>
          <w:rFonts w:ascii="Times New Roman" w:hAnsi="Times New Roman"/>
        </w:rPr>
        <w:t xml:space="preserve">3.2.1. </w:t>
      </w:r>
      <w:proofErr w:type="spellStart"/>
      <w:r w:rsidRPr="00FC1023">
        <w:rPr>
          <w:rStyle w:val="fontstyle01"/>
          <w:rFonts w:ascii="Times New Roman" w:hAnsi="Times New Roman"/>
        </w:rPr>
        <w:t>Subsub</w:t>
      </w:r>
      <w:proofErr w:type="spellEnd"/>
      <w:r w:rsidRPr="00FC1023">
        <w:rPr>
          <w:rStyle w:val="fontstyle01"/>
          <w:rFonts w:ascii="Times New Roman" w:hAnsi="Times New Roman"/>
        </w:rPr>
        <w:t xml:space="preserve"> section 1</w:t>
      </w:r>
    </w:p>
    <w:p w14:paraId="25414E61" w14:textId="77777777" w:rsidR="00E619D6" w:rsidRPr="00FC1023" w:rsidRDefault="00E619D6" w:rsidP="00E619D6">
      <w:pPr>
        <w:ind w:firstLine="720"/>
        <w:jc w:val="both"/>
        <w:rPr>
          <w:rStyle w:val="fontstyle01"/>
          <w:rFonts w:ascii="Times New Roman" w:hAnsi="Times New Roman"/>
        </w:rPr>
      </w:pPr>
      <w:proofErr w:type="spellStart"/>
      <w:r w:rsidRPr="00FC1023">
        <w:t>yy</w:t>
      </w:r>
      <w:proofErr w:type="spellEnd"/>
      <w:r w:rsidRPr="00FC1023">
        <w:rPr>
          <w:color w:val="000000"/>
        </w:rPr>
        <w:br/>
      </w:r>
    </w:p>
    <w:p w14:paraId="5568B601" w14:textId="77777777" w:rsidR="00E619D6" w:rsidRPr="00FC1023" w:rsidRDefault="00E619D6" w:rsidP="00E619D6">
      <w:pPr>
        <w:rPr>
          <w:rStyle w:val="fontstyle21"/>
          <w:rFonts w:ascii="Times New Roman" w:hAnsi="Times New Roman"/>
        </w:rPr>
      </w:pPr>
      <w:r w:rsidRPr="00FC1023">
        <w:rPr>
          <w:rStyle w:val="fontstyle01"/>
          <w:rFonts w:ascii="Times New Roman" w:hAnsi="Times New Roman"/>
        </w:rPr>
        <w:t xml:space="preserve">3.2.2. </w:t>
      </w:r>
      <w:proofErr w:type="spellStart"/>
      <w:r w:rsidRPr="00FC1023">
        <w:rPr>
          <w:rStyle w:val="fontstyle01"/>
          <w:rFonts w:ascii="Times New Roman" w:hAnsi="Times New Roman"/>
        </w:rPr>
        <w:t>Subsub</w:t>
      </w:r>
      <w:proofErr w:type="spellEnd"/>
      <w:r w:rsidRPr="00FC1023">
        <w:rPr>
          <w:rStyle w:val="fontstyle01"/>
          <w:rFonts w:ascii="Times New Roman" w:hAnsi="Times New Roman"/>
        </w:rPr>
        <w:t xml:space="preserve"> section 2</w:t>
      </w:r>
    </w:p>
    <w:p w14:paraId="2D1B2B3E" w14:textId="77777777" w:rsidR="00E619D6" w:rsidRPr="00FC1023" w:rsidRDefault="00E619D6" w:rsidP="00E619D6">
      <w:pPr>
        <w:ind w:firstLine="720"/>
        <w:jc w:val="both"/>
        <w:rPr>
          <w:b/>
          <w:bCs/>
        </w:rPr>
      </w:pPr>
      <w:proofErr w:type="spellStart"/>
      <w:r w:rsidRPr="00FC1023">
        <w:t>zz</w:t>
      </w:r>
      <w:proofErr w:type="spellEnd"/>
    </w:p>
    <w:p w14:paraId="0656AC10" w14:textId="77777777" w:rsidR="00E619D6" w:rsidRPr="00FC1023" w:rsidRDefault="00E619D6" w:rsidP="00E619D6"/>
    <w:p w14:paraId="4613A0AD" w14:textId="77777777" w:rsidR="00E619D6" w:rsidRPr="00FC1023" w:rsidRDefault="00E619D6" w:rsidP="00E619D6"/>
    <w:p w14:paraId="7A07F5E5" w14:textId="77777777" w:rsidR="00E619D6" w:rsidRPr="00FC1023" w:rsidRDefault="00E619D6" w:rsidP="00E619D6">
      <w:pPr>
        <w:numPr>
          <w:ilvl w:val="0"/>
          <w:numId w:val="15"/>
        </w:numPr>
        <w:tabs>
          <w:tab w:val="left" w:pos="426"/>
        </w:tabs>
        <w:ind w:left="426" w:hanging="426"/>
        <w:rPr>
          <w:b/>
          <w:bCs/>
        </w:rPr>
      </w:pPr>
      <w:r w:rsidRPr="00FC1023">
        <w:rPr>
          <w:b/>
          <w:bCs/>
        </w:rPr>
        <w:t>CONCLUSION (10 PT)</w:t>
      </w:r>
    </w:p>
    <w:p w14:paraId="7A7E94F0" w14:textId="3DD77F43" w:rsidR="00E619D6" w:rsidRPr="00FC1023" w:rsidRDefault="00E619D6" w:rsidP="00354A58">
      <w:pPr>
        <w:ind w:firstLine="709"/>
        <w:jc w:val="both"/>
      </w:pPr>
      <w:r w:rsidRPr="00FC1023">
        <w:t xml:space="preserve">Provide </w:t>
      </w:r>
      <w:r w:rsidR="00354A58" w:rsidRPr="00FC1023">
        <w:t xml:space="preserve">a statement that what is expected, as stated in the "INTRODUCTION" section can ultimately result in "RESULTS AND DISCUSSION" section, so there is compatibility. </w:t>
      </w:r>
      <w:r w:rsidR="006A6F98" w:rsidRPr="00FC1023">
        <w:t>Moreover, the prospects for the development of research results and the application of further studies can also be added to the next (based on the results and discussion).</w:t>
      </w:r>
    </w:p>
    <w:p w14:paraId="1B388F68" w14:textId="77777777" w:rsidR="00354A58" w:rsidRPr="00FC1023" w:rsidRDefault="00354A58" w:rsidP="00354A58">
      <w:pPr>
        <w:ind w:firstLine="709"/>
        <w:jc w:val="both"/>
        <w:rPr>
          <w:b/>
          <w:bCs/>
        </w:rPr>
      </w:pPr>
    </w:p>
    <w:p w14:paraId="48918705" w14:textId="77777777" w:rsidR="00875A0C" w:rsidRPr="00FC1023" w:rsidRDefault="00875A0C" w:rsidP="00354A58">
      <w:pPr>
        <w:ind w:firstLine="709"/>
        <w:jc w:val="both"/>
        <w:rPr>
          <w:b/>
          <w:bCs/>
        </w:rPr>
      </w:pPr>
    </w:p>
    <w:p w14:paraId="41C51994" w14:textId="77777777" w:rsidR="00875A0C" w:rsidRPr="00FC1023" w:rsidRDefault="00875A0C" w:rsidP="00875A0C">
      <w:pPr>
        <w:jc w:val="both"/>
        <w:rPr>
          <w:b/>
          <w:bCs/>
        </w:rPr>
      </w:pPr>
      <w:r w:rsidRPr="00FC1023">
        <w:rPr>
          <w:b/>
          <w:bCs/>
        </w:rPr>
        <w:t xml:space="preserve">ACKNOWLEDGMENTS </w:t>
      </w:r>
      <w:r w:rsidRPr="00FC1023">
        <w:rPr>
          <w:b/>
          <w:bCs/>
          <w:i/>
          <w:iCs/>
        </w:rPr>
        <w:t xml:space="preserve">(if applicable) </w:t>
      </w:r>
      <w:r w:rsidRPr="00FC1023">
        <w:rPr>
          <w:b/>
          <w:bCs/>
        </w:rPr>
        <w:t>(10 PT)</w:t>
      </w:r>
    </w:p>
    <w:p w14:paraId="41732479" w14:textId="77777777" w:rsidR="00875A0C" w:rsidRPr="00FC1023" w:rsidRDefault="00875A0C" w:rsidP="00875A0C">
      <w:pPr>
        <w:tabs>
          <w:tab w:val="left" w:pos="284"/>
          <w:tab w:val="left" w:pos="426"/>
        </w:tabs>
        <w:ind w:firstLine="709"/>
        <w:jc w:val="both"/>
      </w:pPr>
      <w:r w:rsidRPr="00FC1023">
        <w:t>This section should acknowledge individuals who provided personal assistance to the work but do not meet the criteria for authorship, detailing their contributions. It is imperative to obtain consent from all individuals listed in the acknowledgments.</w:t>
      </w:r>
    </w:p>
    <w:p w14:paraId="794B0A66" w14:textId="77777777" w:rsidR="00875A0C" w:rsidRPr="00FC1023" w:rsidRDefault="00875A0C" w:rsidP="00875A0C">
      <w:pPr>
        <w:jc w:val="both"/>
        <w:rPr>
          <w:b/>
          <w:bCs/>
        </w:rPr>
      </w:pPr>
    </w:p>
    <w:p w14:paraId="4EDAE018" w14:textId="77777777" w:rsidR="00875A0C" w:rsidRPr="00FC1023" w:rsidRDefault="00875A0C" w:rsidP="00875A0C">
      <w:pPr>
        <w:jc w:val="both"/>
        <w:rPr>
          <w:b/>
          <w:bCs/>
        </w:rPr>
      </w:pPr>
    </w:p>
    <w:p w14:paraId="3DD3C811" w14:textId="77777777" w:rsidR="00875A0C" w:rsidRPr="00FC1023" w:rsidRDefault="00875A0C" w:rsidP="00875A0C">
      <w:pPr>
        <w:jc w:val="both"/>
        <w:rPr>
          <w:b/>
          <w:bCs/>
        </w:rPr>
      </w:pPr>
      <w:r w:rsidRPr="00FC1023">
        <w:rPr>
          <w:b/>
          <w:bCs/>
        </w:rPr>
        <w:t xml:space="preserve">FUNDING INFORMATION </w:t>
      </w:r>
      <w:r w:rsidRPr="00FC1023">
        <w:rPr>
          <w:b/>
          <w:bCs/>
          <w:i/>
          <w:iCs/>
        </w:rPr>
        <w:t>(mandatory)</w:t>
      </w:r>
      <w:r w:rsidRPr="00FC1023">
        <w:rPr>
          <w:b/>
          <w:bCs/>
        </w:rPr>
        <w:t xml:space="preserve"> (10 PT)</w:t>
      </w:r>
    </w:p>
    <w:p w14:paraId="00AF1BBB" w14:textId="77777777" w:rsidR="00875A0C" w:rsidRPr="00FC1023" w:rsidRDefault="00875A0C" w:rsidP="00875A0C">
      <w:pPr>
        <w:tabs>
          <w:tab w:val="left" w:pos="284"/>
          <w:tab w:val="left" w:pos="426"/>
        </w:tabs>
        <w:ind w:firstLine="709"/>
        <w:jc w:val="both"/>
      </w:pPr>
      <w:r w:rsidRPr="00FC1023">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14:paraId="10691D5E" w14:textId="77777777" w:rsidR="00094B6E" w:rsidRPr="00FC1023" w:rsidRDefault="00094B6E" w:rsidP="00875A0C">
      <w:pPr>
        <w:tabs>
          <w:tab w:val="left" w:pos="284"/>
          <w:tab w:val="left" w:pos="426"/>
        </w:tabs>
        <w:ind w:firstLine="709"/>
        <w:jc w:val="both"/>
      </w:pPr>
    </w:p>
    <w:p w14:paraId="0DA695CD" w14:textId="77777777" w:rsidR="00094B6E" w:rsidRPr="00FC1023" w:rsidRDefault="00094B6E" w:rsidP="00875A0C">
      <w:pPr>
        <w:tabs>
          <w:tab w:val="left" w:pos="284"/>
          <w:tab w:val="left" w:pos="426"/>
        </w:tabs>
        <w:ind w:firstLine="709"/>
        <w:jc w:val="both"/>
      </w:pPr>
    </w:p>
    <w:p w14:paraId="46D4CEA5" w14:textId="77777777" w:rsidR="00140260" w:rsidRPr="00A83597" w:rsidRDefault="00140260" w:rsidP="00140260">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6D085CD1" w14:textId="77777777" w:rsidR="00140260" w:rsidRPr="003420B5" w:rsidRDefault="00140260" w:rsidP="00140260">
      <w:pPr>
        <w:tabs>
          <w:tab w:val="left" w:pos="284"/>
          <w:tab w:val="left" w:pos="426"/>
        </w:tabs>
        <w:ind w:firstLine="709"/>
        <w:jc w:val="both"/>
        <w:rPr>
          <w:b/>
          <w:bCs/>
        </w:rPr>
      </w:pPr>
      <w:r w:rsidRPr="00A83597">
        <w:t>This journal uses the Contributor Roles Taxonomy (</w:t>
      </w:r>
      <w:proofErr w:type="spellStart"/>
      <w:r w:rsidRPr="00A83597">
        <w:t>CRediT</w:t>
      </w:r>
      <w:proofErr w:type="spellEnd"/>
      <w:r w:rsidRPr="00A83597">
        <w:t xml:space="preserve">)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74DDA5B3" w14:textId="77777777" w:rsidR="00140260" w:rsidRDefault="00140260" w:rsidP="0014026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140260" w:rsidRPr="00A83597" w14:paraId="6E54AC34" w14:textId="77777777" w:rsidTr="009B6A87">
        <w:trPr>
          <w:jc w:val="center"/>
        </w:trPr>
        <w:tc>
          <w:tcPr>
            <w:tcW w:w="2107" w:type="dxa"/>
          </w:tcPr>
          <w:p w14:paraId="762AB3E4" w14:textId="77777777" w:rsidR="00140260" w:rsidRPr="00A83597" w:rsidRDefault="00140260" w:rsidP="009B6A87">
            <w:pPr>
              <w:jc w:val="both"/>
              <w:rPr>
                <w:b/>
                <w:bCs/>
              </w:rPr>
            </w:pPr>
            <w:r w:rsidRPr="00A83597">
              <w:rPr>
                <w:b/>
                <w:bCs/>
              </w:rPr>
              <w:t>Name of Author</w:t>
            </w:r>
          </w:p>
        </w:tc>
        <w:tc>
          <w:tcPr>
            <w:tcW w:w="471" w:type="dxa"/>
            <w:shd w:val="clear" w:color="auto" w:fill="DAEEF3" w:themeFill="accent5" w:themeFillTint="33"/>
          </w:tcPr>
          <w:p w14:paraId="5F44395F" w14:textId="77777777" w:rsidR="00140260" w:rsidRPr="00A83597" w:rsidRDefault="00140260" w:rsidP="009B6A87">
            <w:pPr>
              <w:jc w:val="both"/>
              <w:rPr>
                <w:b/>
                <w:bCs/>
              </w:rPr>
            </w:pPr>
            <w:r w:rsidRPr="00A83597">
              <w:rPr>
                <w:b/>
                <w:bCs/>
              </w:rPr>
              <w:t>C</w:t>
            </w:r>
          </w:p>
        </w:tc>
        <w:tc>
          <w:tcPr>
            <w:tcW w:w="476" w:type="dxa"/>
            <w:shd w:val="clear" w:color="auto" w:fill="DAEEF3" w:themeFill="accent5" w:themeFillTint="33"/>
          </w:tcPr>
          <w:p w14:paraId="5759E1FA" w14:textId="77777777" w:rsidR="00140260" w:rsidRPr="00A83597" w:rsidRDefault="00140260" w:rsidP="009B6A87">
            <w:pPr>
              <w:jc w:val="both"/>
              <w:rPr>
                <w:b/>
                <w:bCs/>
              </w:rPr>
            </w:pPr>
            <w:r w:rsidRPr="00A83597">
              <w:rPr>
                <w:b/>
                <w:bCs/>
              </w:rPr>
              <w:t>M</w:t>
            </w:r>
          </w:p>
        </w:tc>
        <w:tc>
          <w:tcPr>
            <w:tcW w:w="481" w:type="dxa"/>
          </w:tcPr>
          <w:p w14:paraId="2E3F2650" w14:textId="77777777" w:rsidR="00140260" w:rsidRPr="00A83597" w:rsidRDefault="00140260" w:rsidP="009B6A87">
            <w:pPr>
              <w:jc w:val="both"/>
              <w:rPr>
                <w:b/>
                <w:bCs/>
              </w:rPr>
            </w:pPr>
            <w:r w:rsidRPr="00A83597">
              <w:rPr>
                <w:b/>
                <w:bCs/>
              </w:rPr>
              <w:t>So</w:t>
            </w:r>
          </w:p>
        </w:tc>
        <w:tc>
          <w:tcPr>
            <w:tcW w:w="489" w:type="dxa"/>
          </w:tcPr>
          <w:p w14:paraId="47AD9385" w14:textId="77777777" w:rsidR="00140260" w:rsidRPr="00A83597" w:rsidRDefault="00140260" w:rsidP="009B6A87">
            <w:pPr>
              <w:jc w:val="both"/>
              <w:rPr>
                <w:b/>
                <w:bCs/>
              </w:rPr>
            </w:pPr>
            <w:r w:rsidRPr="00A83597">
              <w:rPr>
                <w:b/>
                <w:bCs/>
              </w:rPr>
              <w:t>Va</w:t>
            </w:r>
          </w:p>
        </w:tc>
        <w:tc>
          <w:tcPr>
            <w:tcW w:w="484" w:type="dxa"/>
            <w:shd w:val="clear" w:color="auto" w:fill="DAEEF3" w:themeFill="accent5" w:themeFillTint="33"/>
          </w:tcPr>
          <w:p w14:paraId="69012197" w14:textId="77777777" w:rsidR="00140260" w:rsidRPr="00A83597" w:rsidRDefault="00140260" w:rsidP="009B6A87">
            <w:pPr>
              <w:jc w:val="both"/>
              <w:rPr>
                <w:b/>
                <w:bCs/>
              </w:rPr>
            </w:pPr>
            <w:r w:rsidRPr="00A83597">
              <w:rPr>
                <w:b/>
                <w:bCs/>
              </w:rPr>
              <w:t>Fo</w:t>
            </w:r>
          </w:p>
        </w:tc>
        <w:tc>
          <w:tcPr>
            <w:tcW w:w="470" w:type="dxa"/>
            <w:shd w:val="clear" w:color="auto" w:fill="DAEEF3" w:themeFill="accent5" w:themeFillTint="33"/>
          </w:tcPr>
          <w:p w14:paraId="6B729A9C" w14:textId="77777777" w:rsidR="00140260" w:rsidRPr="00A83597" w:rsidRDefault="00140260" w:rsidP="009B6A87">
            <w:pPr>
              <w:jc w:val="both"/>
              <w:rPr>
                <w:b/>
                <w:bCs/>
              </w:rPr>
            </w:pPr>
            <w:r w:rsidRPr="00A83597">
              <w:rPr>
                <w:b/>
                <w:bCs/>
              </w:rPr>
              <w:t>I</w:t>
            </w:r>
          </w:p>
        </w:tc>
        <w:tc>
          <w:tcPr>
            <w:tcW w:w="470" w:type="dxa"/>
          </w:tcPr>
          <w:p w14:paraId="26A23D12" w14:textId="77777777" w:rsidR="00140260" w:rsidRPr="00A83597" w:rsidRDefault="00140260" w:rsidP="009B6A87">
            <w:pPr>
              <w:jc w:val="both"/>
              <w:rPr>
                <w:b/>
                <w:bCs/>
              </w:rPr>
            </w:pPr>
            <w:r w:rsidRPr="00A83597">
              <w:rPr>
                <w:b/>
                <w:bCs/>
              </w:rPr>
              <w:t>R</w:t>
            </w:r>
          </w:p>
        </w:tc>
        <w:tc>
          <w:tcPr>
            <w:tcW w:w="470" w:type="dxa"/>
          </w:tcPr>
          <w:p w14:paraId="390DB2AE" w14:textId="77777777" w:rsidR="00140260" w:rsidRPr="00A83597" w:rsidRDefault="00140260" w:rsidP="009B6A87">
            <w:pPr>
              <w:jc w:val="both"/>
              <w:rPr>
                <w:b/>
                <w:bCs/>
              </w:rPr>
            </w:pPr>
            <w:r w:rsidRPr="00A83597">
              <w:rPr>
                <w:b/>
                <w:bCs/>
              </w:rPr>
              <w:t>D</w:t>
            </w:r>
          </w:p>
        </w:tc>
        <w:tc>
          <w:tcPr>
            <w:tcW w:w="470" w:type="dxa"/>
            <w:shd w:val="clear" w:color="auto" w:fill="FDE9D9" w:themeFill="accent6" w:themeFillTint="33"/>
          </w:tcPr>
          <w:p w14:paraId="5D8CA090" w14:textId="77777777" w:rsidR="00140260" w:rsidRPr="00A83597" w:rsidRDefault="00140260" w:rsidP="009B6A87">
            <w:pPr>
              <w:jc w:val="both"/>
              <w:rPr>
                <w:b/>
                <w:bCs/>
              </w:rPr>
            </w:pPr>
            <w:r w:rsidRPr="00A83597">
              <w:rPr>
                <w:b/>
                <w:bCs/>
              </w:rPr>
              <w:t>O</w:t>
            </w:r>
          </w:p>
        </w:tc>
        <w:tc>
          <w:tcPr>
            <w:tcW w:w="470" w:type="dxa"/>
            <w:shd w:val="clear" w:color="auto" w:fill="FDE9D9" w:themeFill="accent6" w:themeFillTint="33"/>
          </w:tcPr>
          <w:p w14:paraId="76F8AEF8" w14:textId="77777777" w:rsidR="00140260" w:rsidRPr="00A83597" w:rsidRDefault="00140260" w:rsidP="009B6A87">
            <w:pPr>
              <w:jc w:val="both"/>
              <w:rPr>
                <w:b/>
                <w:bCs/>
              </w:rPr>
            </w:pPr>
            <w:r w:rsidRPr="00A83597">
              <w:rPr>
                <w:b/>
                <w:bCs/>
              </w:rPr>
              <w:t>E</w:t>
            </w:r>
          </w:p>
        </w:tc>
        <w:tc>
          <w:tcPr>
            <w:tcW w:w="479" w:type="dxa"/>
          </w:tcPr>
          <w:p w14:paraId="3D5D4732" w14:textId="77777777" w:rsidR="00140260" w:rsidRPr="00A83597" w:rsidRDefault="00140260" w:rsidP="009B6A87">
            <w:pPr>
              <w:jc w:val="both"/>
              <w:rPr>
                <w:b/>
                <w:bCs/>
              </w:rPr>
            </w:pPr>
            <w:r w:rsidRPr="00A83597">
              <w:rPr>
                <w:b/>
                <w:bCs/>
              </w:rPr>
              <w:t>Vi</w:t>
            </w:r>
          </w:p>
        </w:tc>
        <w:tc>
          <w:tcPr>
            <w:tcW w:w="484" w:type="dxa"/>
          </w:tcPr>
          <w:p w14:paraId="3E81209B" w14:textId="77777777" w:rsidR="00140260" w:rsidRPr="00A83597" w:rsidRDefault="00140260" w:rsidP="009B6A87">
            <w:pPr>
              <w:jc w:val="both"/>
              <w:rPr>
                <w:b/>
                <w:bCs/>
              </w:rPr>
            </w:pPr>
            <w:r w:rsidRPr="00A83597">
              <w:rPr>
                <w:b/>
                <w:bCs/>
              </w:rPr>
              <w:t>Su</w:t>
            </w:r>
          </w:p>
        </w:tc>
        <w:tc>
          <w:tcPr>
            <w:tcW w:w="470" w:type="dxa"/>
          </w:tcPr>
          <w:p w14:paraId="7ACCB32C" w14:textId="77777777" w:rsidR="00140260" w:rsidRPr="00A83597" w:rsidRDefault="00140260" w:rsidP="009B6A87">
            <w:pPr>
              <w:jc w:val="both"/>
              <w:rPr>
                <w:b/>
                <w:bCs/>
              </w:rPr>
            </w:pPr>
            <w:r w:rsidRPr="00A83597">
              <w:rPr>
                <w:b/>
                <w:bCs/>
              </w:rPr>
              <w:t>P</w:t>
            </w:r>
          </w:p>
        </w:tc>
        <w:tc>
          <w:tcPr>
            <w:tcW w:w="487" w:type="dxa"/>
          </w:tcPr>
          <w:p w14:paraId="1A028929" w14:textId="77777777" w:rsidR="00140260" w:rsidRPr="00A83597" w:rsidRDefault="00140260" w:rsidP="009B6A87">
            <w:pPr>
              <w:jc w:val="both"/>
              <w:rPr>
                <w:b/>
                <w:bCs/>
              </w:rPr>
            </w:pPr>
            <w:r w:rsidRPr="00A83597">
              <w:rPr>
                <w:b/>
                <w:bCs/>
              </w:rPr>
              <w:t>Fu</w:t>
            </w:r>
          </w:p>
        </w:tc>
      </w:tr>
      <w:tr w:rsidR="00140260" w:rsidRPr="00A83597" w14:paraId="6187F229" w14:textId="77777777" w:rsidTr="009B6A87">
        <w:trPr>
          <w:jc w:val="center"/>
        </w:trPr>
        <w:tc>
          <w:tcPr>
            <w:tcW w:w="2107" w:type="dxa"/>
          </w:tcPr>
          <w:p w14:paraId="415F3D94" w14:textId="77777777" w:rsidR="00140260" w:rsidRPr="00A83597" w:rsidRDefault="00140260" w:rsidP="009B6A87">
            <w:pPr>
              <w:jc w:val="both"/>
            </w:pPr>
            <w:r w:rsidRPr="00A83597">
              <w:t>Author 1 name</w:t>
            </w:r>
          </w:p>
        </w:tc>
        <w:tc>
          <w:tcPr>
            <w:tcW w:w="471" w:type="dxa"/>
            <w:shd w:val="clear" w:color="auto" w:fill="DAEEF3" w:themeFill="accent5" w:themeFillTint="33"/>
          </w:tcPr>
          <w:p w14:paraId="7DCA25D0" w14:textId="77777777" w:rsidR="00140260" w:rsidRPr="00A83597" w:rsidRDefault="00140260" w:rsidP="009B6A87">
            <w:pPr>
              <w:jc w:val="both"/>
            </w:pPr>
            <w:r w:rsidRPr="00A83597">
              <w:sym w:font="Wingdings" w:char="F0FC"/>
            </w:r>
          </w:p>
        </w:tc>
        <w:tc>
          <w:tcPr>
            <w:tcW w:w="476" w:type="dxa"/>
            <w:shd w:val="clear" w:color="auto" w:fill="DAEEF3" w:themeFill="accent5" w:themeFillTint="33"/>
          </w:tcPr>
          <w:p w14:paraId="4F198E9A" w14:textId="77777777" w:rsidR="00140260" w:rsidRPr="00A83597" w:rsidRDefault="00140260" w:rsidP="009B6A87">
            <w:pPr>
              <w:jc w:val="both"/>
            </w:pPr>
            <w:r w:rsidRPr="00A83597">
              <w:sym w:font="Wingdings" w:char="F0FC"/>
            </w:r>
          </w:p>
        </w:tc>
        <w:tc>
          <w:tcPr>
            <w:tcW w:w="481" w:type="dxa"/>
          </w:tcPr>
          <w:p w14:paraId="22809578" w14:textId="77777777" w:rsidR="00140260" w:rsidRPr="00A83597" w:rsidRDefault="00140260" w:rsidP="009B6A87">
            <w:pPr>
              <w:jc w:val="both"/>
            </w:pPr>
            <w:r w:rsidRPr="00A83597">
              <w:sym w:font="Wingdings" w:char="F0FC"/>
            </w:r>
          </w:p>
        </w:tc>
        <w:tc>
          <w:tcPr>
            <w:tcW w:w="489" w:type="dxa"/>
          </w:tcPr>
          <w:p w14:paraId="39F2E92C" w14:textId="77777777" w:rsidR="00140260" w:rsidRPr="00A83597" w:rsidRDefault="00140260" w:rsidP="009B6A87">
            <w:pPr>
              <w:jc w:val="both"/>
            </w:pPr>
            <w:r w:rsidRPr="00A83597">
              <w:sym w:font="Wingdings" w:char="F0FC"/>
            </w:r>
          </w:p>
        </w:tc>
        <w:tc>
          <w:tcPr>
            <w:tcW w:w="484" w:type="dxa"/>
            <w:shd w:val="clear" w:color="auto" w:fill="DAEEF3" w:themeFill="accent5" w:themeFillTint="33"/>
          </w:tcPr>
          <w:p w14:paraId="36E808E3" w14:textId="77777777" w:rsidR="00140260" w:rsidRPr="00A83597" w:rsidRDefault="00140260" w:rsidP="009B6A87">
            <w:pPr>
              <w:jc w:val="both"/>
            </w:pPr>
            <w:r w:rsidRPr="00A83597">
              <w:sym w:font="Wingdings" w:char="F0FC"/>
            </w:r>
          </w:p>
        </w:tc>
        <w:tc>
          <w:tcPr>
            <w:tcW w:w="470" w:type="dxa"/>
            <w:shd w:val="clear" w:color="auto" w:fill="DAEEF3" w:themeFill="accent5" w:themeFillTint="33"/>
          </w:tcPr>
          <w:p w14:paraId="7EA9C660" w14:textId="77777777" w:rsidR="00140260" w:rsidRPr="00A83597" w:rsidRDefault="00140260" w:rsidP="009B6A87">
            <w:pPr>
              <w:jc w:val="both"/>
            </w:pPr>
            <w:r w:rsidRPr="00A83597">
              <w:sym w:font="Wingdings" w:char="F0FC"/>
            </w:r>
          </w:p>
        </w:tc>
        <w:tc>
          <w:tcPr>
            <w:tcW w:w="470" w:type="dxa"/>
          </w:tcPr>
          <w:p w14:paraId="522C4FE1" w14:textId="77777777" w:rsidR="00140260" w:rsidRPr="00A83597" w:rsidRDefault="00140260" w:rsidP="009B6A87">
            <w:pPr>
              <w:jc w:val="both"/>
            </w:pPr>
          </w:p>
        </w:tc>
        <w:tc>
          <w:tcPr>
            <w:tcW w:w="470" w:type="dxa"/>
          </w:tcPr>
          <w:p w14:paraId="09014016"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10043B33"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0D5FD7A4" w14:textId="77777777" w:rsidR="00140260" w:rsidRPr="00A83597" w:rsidRDefault="00140260" w:rsidP="009B6A87">
            <w:pPr>
              <w:jc w:val="both"/>
            </w:pPr>
            <w:r w:rsidRPr="00A83597">
              <w:sym w:font="Wingdings" w:char="F0FC"/>
            </w:r>
          </w:p>
        </w:tc>
        <w:tc>
          <w:tcPr>
            <w:tcW w:w="479" w:type="dxa"/>
          </w:tcPr>
          <w:p w14:paraId="30E06653" w14:textId="77777777" w:rsidR="00140260" w:rsidRPr="00A83597" w:rsidRDefault="00140260" w:rsidP="009B6A87">
            <w:pPr>
              <w:jc w:val="both"/>
            </w:pPr>
          </w:p>
        </w:tc>
        <w:tc>
          <w:tcPr>
            <w:tcW w:w="484" w:type="dxa"/>
          </w:tcPr>
          <w:p w14:paraId="2BC25D63" w14:textId="77777777" w:rsidR="00140260" w:rsidRPr="00A83597" w:rsidRDefault="00140260" w:rsidP="009B6A87">
            <w:pPr>
              <w:jc w:val="both"/>
            </w:pPr>
          </w:p>
        </w:tc>
        <w:tc>
          <w:tcPr>
            <w:tcW w:w="470" w:type="dxa"/>
          </w:tcPr>
          <w:p w14:paraId="5A8573A2" w14:textId="77777777" w:rsidR="00140260" w:rsidRPr="00A83597" w:rsidRDefault="00140260" w:rsidP="009B6A87">
            <w:pPr>
              <w:jc w:val="both"/>
            </w:pPr>
            <w:r w:rsidRPr="00A83597">
              <w:sym w:font="Wingdings" w:char="F0FC"/>
            </w:r>
          </w:p>
        </w:tc>
        <w:tc>
          <w:tcPr>
            <w:tcW w:w="487" w:type="dxa"/>
          </w:tcPr>
          <w:p w14:paraId="4CB1F16E" w14:textId="77777777" w:rsidR="00140260" w:rsidRPr="00A83597" w:rsidRDefault="00140260" w:rsidP="009B6A87">
            <w:pPr>
              <w:jc w:val="both"/>
            </w:pPr>
          </w:p>
        </w:tc>
      </w:tr>
      <w:tr w:rsidR="00140260" w:rsidRPr="00A83597" w14:paraId="6594F2BF" w14:textId="77777777" w:rsidTr="009B6A87">
        <w:trPr>
          <w:jc w:val="center"/>
        </w:trPr>
        <w:tc>
          <w:tcPr>
            <w:tcW w:w="2107" w:type="dxa"/>
          </w:tcPr>
          <w:p w14:paraId="3761E9A2" w14:textId="77777777" w:rsidR="00140260" w:rsidRPr="00A83597" w:rsidRDefault="00140260" w:rsidP="009B6A87">
            <w:pPr>
              <w:jc w:val="both"/>
            </w:pPr>
            <w:r w:rsidRPr="00A83597">
              <w:t>Author 2 name</w:t>
            </w:r>
          </w:p>
        </w:tc>
        <w:tc>
          <w:tcPr>
            <w:tcW w:w="471" w:type="dxa"/>
            <w:shd w:val="clear" w:color="auto" w:fill="DAEEF3" w:themeFill="accent5" w:themeFillTint="33"/>
          </w:tcPr>
          <w:p w14:paraId="424CC46B" w14:textId="77777777" w:rsidR="00140260" w:rsidRPr="00A83597" w:rsidRDefault="00140260" w:rsidP="009B6A87">
            <w:pPr>
              <w:jc w:val="both"/>
            </w:pPr>
          </w:p>
        </w:tc>
        <w:tc>
          <w:tcPr>
            <w:tcW w:w="476" w:type="dxa"/>
            <w:shd w:val="clear" w:color="auto" w:fill="DAEEF3" w:themeFill="accent5" w:themeFillTint="33"/>
          </w:tcPr>
          <w:p w14:paraId="16180B2D" w14:textId="77777777" w:rsidR="00140260" w:rsidRPr="00A83597" w:rsidRDefault="00140260" w:rsidP="009B6A87">
            <w:pPr>
              <w:jc w:val="both"/>
            </w:pPr>
            <w:r w:rsidRPr="00A83597">
              <w:sym w:font="Wingdings" w:char="F0FC"/>
            </w:r>
          </w:p>
        </w:tc>
        <w:tc>
          <w:tcPr>
            <w:tcW w:w="481" w:type="dxa"/>
          </w:tcPr>
          <w:p w14:paraId="337169B5" w14:textId="77777777" w:rsidR="00140260" w:rsidRPr="00A83597" w:rsidRDefault="00140260" w:rsidP="009B6A87">
            <w:pPr>
              <w:jc w:val="both"/>
            </w:pPr>
          </w:p>
        </w:tc>
        <w:tc>
          <w:tcPr>
            <w:tcW w:w="489" w:type="dxa"/>
          </w:tcPr>
          <w:p w14:paraId="20F10C9D" w14:textId="77777777" w:rsidR="00140260" w:rsidRPr="00A83597" w:rsidRDefault="00140260" w:rsidP="009B6A87">
            <w:pPr>
              <w:jc w:val="both"/>
            </w:pPr>
          </w:p>
        </w:tc>
        <w:tc>
          <w:tcPr>
            <w:tcW w:w="484" w:type="dxa"/>
            <w:shd w:val="clear" w:color="auto" w:fill="DAEEF3" w:themeFill="accent5" w:themeFillTint="33"/>
          </w:tcPr>
          <w:p w14:paraId="5A7D9DED" w14:textId="77777777" w:rsidR="00140260" w:rsidRPr="00A83597" w:rsidRDefault="00140260" w:rsidP="009B6A87">
            <w:pPr>
              <w:jc w:val="both"/>
            </w:pPr>
          </w:p>
        </w:tc>
        <w:tc>
          <w:tcPr>
            <w:tcW w:w="470" w:type="dxa"/>
            <w:shd w:val="clear" w:color="auto" w:fill="DAEEF3" w:themeFill="accent5" w:themeFillTint="33"/>
          </w:tcPr>
          <w:p w14:paraId="20208476" w14:textId="77777777" w:rsidR="00140260" w:rsidRPr="00A83597" w:rsidRDefault="00140260" w:rsidP="009B6A87">
            <w:pPr>
              <w:jc w:val="both"/>
            </w:pPr>
            <w:r w:rsidRPr="00A83597">
              <w:sym w:font="Wingdings" w:char="F0FC"/>
            </w:r>
          </w:p>
        </w:tc>
        <w:tc>
          <w:tcPr>
            <w:tcW w:w="470" w:type="dxa"/>
          </w:tcPr>
          <w:p w14:paraId="1A8663E8" w14:textId="77777777" w:rsidR="00140260" w:rsidRPr="00A83597" w:rsidRDefault="00140260" w:rsidP="009B6A87">
            <w:pPr>
              <w:jc w:val="both"/>
            </w:pPr>
          </w:p>
        </w:tc>
        <w:tc>
          <w:tcPr>
            <w:tcW w:w="470" w:type="dxa"/>
          </w:tcPr>
          <w:p w14:paraId="30B3883C"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727E2E2D" w14:textId="77777777" w:rsidR="00140260" w:rsidRPr="00A83597" w:rsidRDefault="00140260" w:rsidP="009B6A87">
            <w:pPr>
              <w:jc w:val="both"/>
            </w:pPr>
            <w:r w:rsidRPr="00A83597">
              <w:sym w:font="Wingdings" w:char="F0FC"/>
            </w:r>
          </w:p>
        </w:tc>
        <w:tc>
          <w:tcPr>
            <w:tcW w:w="470" w:type="dxa"/>
            <w:shd w:val="clear" w:color="auto" w:fill="FDE9D9" w:themeFill="accent6" w:themeFillTint="33"/>
          </w:tcPr>
          <w:p w14:paraId="6DBE6004" w14:textId="77777777" w:rsidR="00140260" w:rsidRPr="00A83597" w:rsidRDefault="00140260" w:rsidP="009B6A87">
            <w:pPr>
              <w:jc w:val="both"/>
            </w:pPr>
            <w:r w:rsidRPr="00A83597">
              <w:sym w:font="Wingdings" w:char="F0FC"/>
            </w:r>
          </w:p>
        </w:tc>
        <w:tc>
          <w:tcPr>
            <w:tcW w:w="479" w:type="dxa"/>
          </w:tcPr>
          <w:p w14:paraId="3B767A68" w14:textId="77777777" w:rsidR="00140260" w:rsidRPr="00A83597" w:rsidRDefault="00140260" w:rsidP="009B6A87">
            <w:pPr>
              <w:jc w:val="both"/>
            </w:pPr>
            <w:r w:rsidRPr="00A83597">
              <w:sym w:font="Wingdings" w:char="F0FC"/>
            </w:r>
          </w:p>
        </w:tc>
        <w:tc>
          <w:tcPr>
            <w:tcW w:w="484" w:type="dxa"/>
          </w:tcPr>
          <w:p w14:paraId="4B42B27C" w14:textId="77777777" w:rsidR="00140260" w:rsidRPr="00A83597" w:rsidRDefault="00140260" w:rsidP="009B6A87">
            <w:pPr>
              <w:jc w:val="both"/>
            </w:pPr>
            <w:r w:rsidRPr="00A83597">
              <w:sym w:font="Wingdings" w:char="F0FC"/>
            </w:r>
          </w:p>
        </w:tc>
        <w:tc>
          <w:tcPr>
            <w:tcW w:w="470" w:type="dxa"/>
          </w:tcPr>
          <w:p w14:paraId="58C61C8E" w14:textId="77777777" w:rsidR="00140260" w:rsidRPr="00A83597" w:rsidRDefault="00140260" w:rsidP="009B6A87">
            <w:pPr>
              <w:jc w:val="both"/>
            </w:pPr>
          </w:p>
        </w:tc>
        <w:tc>
          <w:tcPr>
            <w:tcW w:w="487" w:type="dxa"/>
          </w:tcPr>
          <w:p w14:paraId="434267CD" w14:textId="77777777" w:rsidR="00140260" w:rsidRPr="00A83597" w:rsidRDefault="00140260" w:rsidP="009B6A87">
            <w:pPr>
              <w:jc w:val="both"/>
            </w:pPr>
          </w:p>
        </w:tc>
      </w:tr>
      <w:tr w:rsidR="00140260" w:rsidRPr="00A83597" w14:paraId="041D0C17" w14:textId="77777777" w:rsidTr="009B6A87">
        <w:trPr>
          <w:jc w:val="center"/>
        </w:trPr>
        <w:tc>
          <w:tcPr>
            <w:tcW w:w="2107" w:type="dxa"/>
          </w:tcPr>
          <w:p w14:paraId="1E3169F9" w14:textId="77777777" w:rsidR="00140260" w:rsidRPr="00A83597" w:rsidRDefault="00140260" w:rsidP="009B6A87">
            <w:pPr>
              <w:jc w:val="both"/>
            </w:pPr>
            <w:r w:rsidRPr="00A83597">
              <w:t>Author 3 name</w:t>
            </w:r>
          </w:p>
        </w:tc>
        <w:tc>
          <w:tcPr>
            <w:tcW w:w="471" w:type="dxa"/>
            <w:shd w:val="clear" w:color="auto" w:fill="DAEEF3" w:themeFill="accent5" w:themeFillTint="33"/>
          </w:tcPr>
          <w:p w14:paraId="68BB2E1A" w14:textId="77777777" w:rsidR="00140260" w:rsidRPr="00A83597" w:rsidRDefault="00140260" w:rsidP="009B6A87">
            <w:pPr>
              <w:jc w:val="both"/>
            </w:pPr>
            <w:r w:rsidRPr="00A83597">
              <w:sym w:font="Wingdings" w:char="F0FC"/>
            </w:r>
          </w:p>
        </w:tc>
        <w:tc>
          <w:tcPr>
            <w:tcW w:w="476" w:type="dxa"/>
            <w:shd w:val="clear" w:color="auto" w:fill="DAEEF3" w:themeFill="accent5" w:themeFillTint="33"/>
          </w:tcPr>
          <w:p w14:paraId="6FE48192" w14:textId="77777777" w:rsidR="00140260" w:rsidRPr="00A83597" w:rsidRDefault="00140260" w:rsidP="009B6A87">
            <w:pPr>
              <w:jc w:val="both"/>
            </w:pPr>
          </w:p>
        </w:tc>
        <w:tc>
          <w:tcPr>
            <w:tcW w:w="481" w:type="dxa"/>
          </w:tcPr>
          <w:p w14:paraId="2C4BADFC" w14:textId="77777777" w:rsidR="00140260" w:rsidRPr="00A83597" w:rsidRDefault="00140260" w:rsidP="009B6A87">
            <w:pPr>
              <w:jc w:val="both"/>
            </w:pPr>
            <w:r w:rsidRPr="00A83597">
              <w:sym w:font="Wingdings" w:char="F0FC"/>
            </w:r>
          </w:p>
        </w:tc>
        <w:tc>
          <w:tcPr>
            <w:tcW w:w="489" w:type="dxa"/>
          </w:tcPr>
          <w:p w14:paraId="6E5E5E68" w14:textId="77777777" w:rsidR="00140260" w:rsidRPr="00A83597" w:rsidRDefault="00140260" w:rsidP="009B6A87">
            <w:pPr>
              <w:jc w:val="both"/>
            </w:pPr>
            <w:r w:rsidRPr="00A83597">
              <w:sym w:font="Wingdings" w:char="F0FC"/>
            </w:r>
          </w:p>
        </w:tc>
        <w:tc>
          <w:tcPr>
            <w:tcW w:w="484" w:type="dxa"/>
            <w:shd w:val="clear" w:color="auto" w:fill="DAEEF3" w:themeFill="accent5" w:themeFillTint="33"/>
          </w:tcPr>
          <w:p w14:paraId="3558AF06" w14:textId="77777777" w:rsidR="00140260" w:rsidRPr="00A83597" w:rsidRDefault="00140260" w:rsidP="009B6A87">
            <w:pPr>
              <w:jc w:val="both"/>
            </w:pPr>
          </w:p>
        </w:tc>
        <w:tc>
          <w:tcPr>
            <w:tcW w:w="470" w:type="dxa"/>
            <w:shd w:val="clear" w:color="auto" w:fill="DAEEF3" w:themeFill="accent5" w:themeFillTint="33"/>
          </w:tcPr>
          <w:p w14:paraId="263F3ABE" w14:textId="77777777" w:rsidR="00140260" w:rsidRPr="00A83597" w:rsidRDefault="00140260" w:rsidP="009B6A87">
            <w:pPr>
              <w:jc w:val="both"/>
            </w:pPr>
          </w:p>
        </w:tc>
        <w:tc>
          <w:tcPr>
            <w:tcW w:w="470" w:type="dxa"/>
          </w:tcPr>
          <w:p w14:paraId="62BD6263" w14:textId="77777777" w:rsidR="00140260" w:rsidRPr="00A83597" w:rsidRDefault="00140260" w:rsidP="009B6A87">
            <w:pPr>
              <w:jc w:val="both"/>
            </w:pPr>
            <w:r w:rsidRPr="00A83597">
              <w:sym w:font="Wingdings" w:char="F0FC"/>
            </w:r>
          </w:p>
        </w:tc>
        <w:tc>
          <w:tcPr>
            <w:tcW w:w="470" w:type="dxa"/>
          </w:tcPr>
          <w:p w14:paraId="1674683A" w14:textId="77777777" w:rsidR="00140260" w:rsidRPr="00A83597" w:rsidRDefault="00140260" w:rsidP="009B6A87">
            <w:pPr>
              <w:jc w:val="both"/>
            </w:pPr>
          </w:p>
        </w:tc>
        <w:tc>
          <w:tcPr>
            <w:tcW w:w="470" w:type="dxa"/>
            <w:shd w:val="clear" w:color="auto" w:fill="FDE9D9" w:themeFill="accent6" w:themeFillTint="33"/>
          </w:tcPr>
          <w:p w14:paraId="0ACF4101" w14:textId="77777777" w:rsidR="00140260" w:rsidRPr="00A83597" w:rsidRDefault="00140260" w:rsidP="009B6A87">
            <w:pPr>
              <w:jc w:val="both"/>
            </w:pPr>
          </w:p>
        </w:tc>
        <w:tc>
          <w:tcPr>
            <w:tcW w:w="470" w:type="dxa"/>
            <w:shd w:val="clear" w:color="auto" w:fill="FDE9D9" w:themeFill="accent6" w:themeFillTint="33"/>
          </w:tcPr>
          <w:p w14:paraId="4BFD853A" w14:textId="77777777" w:rsidR="00140260" w:rsidRPr="00A83597" w:rsidRDefault="00140260" w:rsidP="009B6A87">
            <w:pPr>
              <w:jc w:val="both"/>
            </w:pPr>
            <w:r w:rsidRPr="00A83597">
              <w:sym w:font="Wingdings" w:char="F0FC"/>
            </w:r>
          </w:p>
        </w:tc>
        <w:tc>
          <w:tcPr>
            <w:tcW w:w="479" w:type="dxa"/>
          </w:tcPr>
          <w:p w14:paraId="57ECCEF2" w14:textId="77777777" w:rsidR="00140260" w:rsidRPr="00A83597" w:rsidRDefault="00140260" w:rsidP="009B6A87">
            <w:pPr>
              <w:jc w:val="both"/>
            </w:pPr>
            <w:r w:rsidRPr="00A83597">
              <w:sym w:font="Wingdings" w:char="F0FC"/>
            </w:r>
          </w:p>
        </w:tc>
        <w:tc>
          <w:tcPr>
            <w:tcW w:w="484" w:type="dxa"/>
          </w:tcPr>
          <w:p w14:paraId="32CC01B1" w14:textId="77777777" w:rsidR="00140260" w:rsidRPr="00A83597" w:rsidRDefault="00140260" w:rsidP="009B6A87">
            <w:pPr>
              <w:jc w:val="both"/>
            </w:pPr>
          </w:p>
        </w:tc>
        <w:tc>
          <w:tcPr>
            <w:tcW w:w="470" w:type="dxa"/>
          </w:tcPr>
          <w:p w14:paraId="5769ACBB" w14:textId="77777777" w:rsidR="00140260" w:rsidRPr="00A83597" w:rsidRDefault="00140260" w:rsidP="009B6A87">
            <w:pPr>
              <w:jc w:val="both"/>
            </w:pPr>
            <w:r w:rsidRPr="00A83597">
              <w:sym w:font="Wingdings" w:char="F0FC"/>
            </w:r>
          </w:p>
        </w:tc>
        <w:tc>
          <w:tcPr>
            <w:tcW w:w="487" w:type="dxa"/>
          </w:tcPr>
          <w:p w14:paraId="0C145C13" w14:textId="77777777" w:rsidR="00140260" w:rsidRPr="00A83597" w:rsidRDefault="00140260" w:rsidP="009B6A87">
            <w:pPr>
              <w:jc w:val="both"/>
            </w:pPr>
            <w:r w:rsidRPr="00A83597">
              <w:sym w:font="Wingdings" w:char="F0FC"/>
            </w:r>
          </w:p>
        </w:tc>
      </w:tr>
      <w:tr w:rsidR="00140260" w:rsidRPr="00A83597" w14:paraId="053B9F4A" w14:textId="77777777" w:rsidTr="009B6A87">
        <w:trPr>
          <w:jc w:val="center"/>
        </w:trPr>
        <w:tc>
          <w:tcPr>
            <w:tcW w:w="2107" w:type="dxa"/>
          </w:tcPr>
          <w:p w14:paraId="696570E5" w14:textId="77777777" w:rsidR="00140260" w:rsidRPr="00A83597" w:rsidRDefault="00140260" w:rsidP="009B6A87">
            <w:pPr>
              <w:jc w:val="both"/>
            </w:pPr>
            <w:r w:rsidRPr="00A83597">
              <w:t>…..</w:t>
            </w:r>
          </w:p>
        </w:tc>
        <w:tc>
          <w:tcPr>
            <w:tcW w:w="471" w:type="dxa"/>
            <w:shd w:val="clear" w:color="auto" w:fill="DAEEF3" w:themeFill="accent5" w:themeFillTint="33"/>
          </w:tcPr>
          <w:p w14:paraId="73A8F747" w14:textId="77777777" w:rsidR="00140260" w:rsidRPr="00A83597" w:rsidRDefault="00140260" w:rsidP="009B6A87">
            <w:pPr>
              <w:jc w:val="both"/>
            </w:pPr>
          </w:p>
        </w:tc>
        <w:tc>
          <w:tcPr>
            <w:tcW w:w="476" w:type="dxa"/>
            <w:shd w:val="clear" w:color="auto" w:fill="DAEEF3" w:themeFill="accent5" w:themeFillTint="33"/>
          </w:tcPr>
          <w:p w14:paraId="342342D3" w14:textId="77777777" w:rsidR="00140260" w:rsidRPr="00A83597" w:rsidRDefault="00140260" w:rsidP="009B6A87">
            <w:pPr>
              <w:jc w:val="both"/>
            </w:pPr>
          </w:p>
        </w:tc>
        <w:tc>
          <w:tcPr>
            <w:tcW w:w="481" w:type="dxa"/>
          </w:tcPr>
          <w:p w14:paraId="47C75F03" w14:textId="77777777" w:rsidR="00140260" w:rsidRPr="00A83597" w:rsidRDefault="00140260" w:rsidP="009B6A87">
            <w:pPr>
              <w:jc w:val="both"/>
            </w:pPr>
          </w:p>
        </w:tc>
        <w:tc>
          <w:tcPr>
            <w:tcW w:w="489" w:type="dxa"/>
          </w:tcPr>
          <w:p w14:paraId="4694BF12" w14:textId="77777777" w:rsidR="00140260" w:rsidRPr="00A83597" w:rsidRDefault="00140260" w:rsidP="009B6A87">
            <w:pPr>
              <w:jc w:val="both"/>
            </w:pPr>
          </w:p>
        </w:tc>
        <w:tc>
          <w:tcPr>
            <w:tcW w:w="484" w:type="dxa"/>
            <w:shd w:val="clear" w:color="auto" w:fill="DAEEF3" w:themeFill="accent5" w:themeFillTint="33"/>
          </w:tcPr>
          <w:p w14:paraId="5372EC3B" w14:textId="77777777" w:rsidR="00140260" w:rsidRPr="00A83597" w:rsidRDefault="00140260" w:rsidP="009B6A87">
            <w:pPr>
              <w:jc w:val="both"/>
            </w:pPr>
          </w:p>
        </w:tc>
        <w:tc>
          <w:tcPr>
            <w:tcW w:w="470" w:type="dxa"/>
            <w:shd w:val="clear" w:color="auto" w:fill="DAEEF3" w:themeFill="accent5" w:themeFillTint="33"/>
          </w:tcPr>
          <w:p w14:paraId="7ADD7357" w14:textId="77777777" w:rsidR="00140260" w:rsidRPr="00A83597" w:rsidRDefault="00140260" w:rsidP="009B6A87">
            <w:pPr>
              <w:jc w:val="both"/>
            </w:pPr>
          </w:p>
        </w:tc>
        <w:tc>
          <w:tcPr>
            <w:tcW w:w="470" w:type="dxa"/>
          </w:tcPr>
          <w:p w14:paraId="1C9EBDA1" w14:textId="77777777" w:rsidR="00140260" w:rsidRPr="00A83597" w:rsidRDefault="00140260" w:rsidP="009B6A87">
            <w:pPr>
              <w:jc w:val="both"/>
            </w:pPr>
          </w:p>
        </w:tc>
        <w:tc>
          <w:tcPr>
            <w:tcW w:w="470" w:type="dxa"/>
          </w:tcPr>
          <w:p w14:paraId="10DD880E" w14:textId="77777777" w:rsidR="00140260" w:rsidRPr="00A83597" w:rsidRDefault="00140260" w:rsidP="009B6A87">
            <w:pPr>
              <w:jc w:val="both"/>
            </w:pPr>
          </w:p>
        </w:tc>
        <w:tc>
          <w:tcPr>
            <w:tcW w:w="470" w:type="dxa"/>
            <w:shd w:val="clear" w:color="auto" w:fill="FDE9D9" w:themeFill="accent6" w:themeFillTint="33"/>
          </w:tcPr>
          <w:p w14:paraId="1DB94E44" w14:textId="77777777" w:rsidR="00140260" w:rsidRPr="00A83597" w:rsidRDefault="00140260" w:rsidP="009B6A87">
            <w:pPr>
              <w:jc w:val="both"/>
            </w:pPr>
          </w:p>
        </w:tc>
        <w:tc>
          <w:tcPr>
            <w:tcW w:w="470" w:type="dxa"/>
            <w:shd w:val="clear" w:color="auto" w:fill="FDE9D9" w:themeFill="accent6" w:themeFillTint="33"/>
          </w:tcPr>
          <w:p w14:paraId="68FC3DA0" w14:textId="77777777" w:rsidR="00140260" w:rsidRPr="00A83597" w:rsidRDefault="00140260" w:rsidP="009B6A87">
            <w:pPr>
              <w:jc w:val="both"/>
            </w:pPr>
          </w:p>
        </w:tc>
        <w:tc>
          <w:tcPr>
            <w:tcW w:w="479" w:type="dxa"/>
          </w:tcPr>
          <w:p w14:paraId="2FD5026F" w14:textId="77777777" w:rsidR="00140260" w:rsidRPr="00A83597" w:rsidRDefault="00140260" w:rsidP="009B6A87">
            <w:pPr>
              <w:jc w:val="both"/>
            </w:pPr>
          </w:p>
        </w:tc>
        <w:tc>
          <w:tcPr>
            <w:tcW w:w="484" w:type="dxa"/>
          </w:tcPr>
          <w:p w14:paraId="19CB37F7" w14:textId="77777777" w:rsidR="00140260" w:rsidRPr="00A83597" w:rsidRDefault="00140260" w:rsidP="009B6A87">
            <w:pPr>
              <w:jc w:val="both"/>
            </w:pPr>
          </w:p>
        </w:tc>
        <w:tc>
          <w:tcPr>
            <w:tcW w:w="470" w:type="dxa"/>
          </w:tcPr>
          <w:p w14:paraId="242EB7D4" w14:textId="77777777" w:rsidR="00140260" w:rsidRPr="00A83597" w:rsidRDefault="00140260" w:rsidP="009B6A87">
            <w:pPr>
              <w:jc w:val="both"/>
            </w:pPr>
          </w:p>
        </w:tc>
        <w:tc>
          <w:tcPr>
            <w:tcW w:w="487" w:type="dxa"/>
          </w:tcPr>
          <w:p w14:paraId="2F4F033A" w14:textId="77777777" w:rsidR="00140260" w:rsidRPr="00A83597" w:rsidRDefault="00140260" w:rsidP="009B6A87">
            <w:pPr>
              <w:jc w:val="both"/>
            </w:pPr>
          </w:p>
        </w:tc>
      </w:tr>
      <w:tr w:rsidR="00140260" w:rsidRPr="00A83597" w14:paraId="793F7F37" w14:textId="77777777" w:rsidTr="009B6A87">
        <w:trPr>
          <w:jc w:val="center"/>
        </w:trPr>
        <w:tc>
          <w:tcPr>
            <w:tcW w:w="2107" w:type="dxa"/>
          </w:tcPr>
          <w:p w14:paraId="5B5A9DD7" w14:textId="77777777" w:rsidR="00140260" w:rsidRPr="00A83597" w:rsidRDefault="00140260" w:rsidP="009B6A87">
            <w:pPr>
              <w:jc w:val="both"/>
            </w:pPr>
            <w:r w:rsidRPr="00A83597">
              <w:t>Author x name</w:t>
            </w:r>
          </w:p>
        </w:tc>
        <w:tc>
          <w:tcPr>
            <w:tcW w:w="471" w:type="dxa"/>
            <w:shd w:val="clear" w:color="auto" w:fill="DAEEF3" w:themeFill="accent5" w:themeFillTint="33"/>
          </w:tcPr>
          <w:p w14:paraId="3E6637A4" w14:textId="77777777" w:rsidR="00140260" w:rsidRPr="00A83597" w:rsidRDefault="00140260" w:rsidP="009B6A87">
            <w:pPr>
              <w:jc w:val="both"/>
            </w:pPr>
          </w:p>
        </w:tc>
        <w:tc>
          <w:tcPr>
            <w:tcW w:w="476" w:type="dxa"/>
            <w:shd w:val="clear" w:color="auto" w:fill="DAEEF3" w:themeFill="accent5" w:themeFillTint="33"/>
          </w:tcPr>
          <w:p w14:paraId="7271760D" w14:textId="77777777" w:rsidR="00140260" w:rsidRPr="00A83597" w:rsidRDefault="00140260" w:rsidP="009B6A87">
            <w:pPr>
              <w:jc w:val="both"/>
            </w:pPr>
          </w:p>
        </w:tc>
        <w:tc>
          <w:tcPr>
            <w:tcW w:w="481" w:type="dxa"/>
          </w:tcPr>
          <w:p w14:paraId="05CACB02" w14:textId="77777777" w:rsidR="00140260" w:rsidRPr="00A83597" w:rsidRDefault="00140260" w:rsidP="009B6A87">
            <w:pPr>
              <w:jc w:val="both"/>
            </w:pPr>
          </w:p>
        </w:tc>
        <w:tc>
          <w:tcPr>
            <w:tcW w:w="489" w:type="dxa"/>
          </w:tcPr>
          <w:p w14:paraId="4FDACFFC" w14:textId="77777777" w:rsidR="00140260" w:rsidRPr="00A83597" w:rsidRDefault="00140260" w:rsidP="009B6A87">
            <w:pPr>
              <w:jc w:val="both"/>
            </w:pPr>
          </w:p>
        </w:tc>
        <w:tc>
          <w:tcPr>
            <w:tcW w:w="484" w:type="dxa"/>
            <w:shd w:val="clear" w:color="auto" w:fill="DAEEF3" w:themeFill="accent5" w:themeFillTint="33"/>
          </w:tcPr>
          <w:p w14:paraId="1869E299" w14:textId="77777777" w:rsidR="00140260" w:rsidRPr="00A83597" w:rsidRDefault="00140260" w:rsidP="009B6A87">
            <w:pPr>
              <w:jc w:val="both"/>
            </w:pPr>
            <w:r w:rsidRPr="00A83597">
              <w:sym w:font="Wingdings" w:char="F0FC"/>
            </w:r>
          </w:p>
        </w:tc>
        <w:tc>
          <w:tcPr>
            <w:tcW w:w="470" w:type="dxa"/>
            <w:shd w:val="clear" w:color="auto" w:fill="DAEEF3" w:themeFill="accent5" w:themeFillTint="33"/>
          </w:tcPr>
          <w:p w14:paraId="3126B836" w14:textId="77777777" w:rsidR="00140260" w:rsidRPr="00A83597" w:rsidRDefault="00140260" w:rsidP="009B6A87">
            <w:pPr>
              <w:jc w:val="both"/>
            </w:pPr>
          </w:p>
        </w:tc>
        <w:tc>
          <w:tcPr>
            <w:tcW w:w="470" w:type="dxa"/>
          </w:tcPr>
          <w:p w14:paraId="3575C509" w14:textId="77777777" w:rsidR="00140260" w:rsidRPr="00A83597" w:rsidRDefault="00140260" w:rsidP="009B6A87">
            <w:pPr>
              <w:jc w:val="both"/>
            </w:pPr>
            <w:r w:rsidRPr="00A83597">
              <w:sym w:font="Wingdings" w:char="F0FC"/>
            </w:r>
          </w:p>
        </w:tc>
        <w:tc>
          <w:tcPr>
            <w:tcW w:w="470" w:type="dxa"/>
          </w:tcPr>
          <w:p w14:paraId="0214C6CF" w14:textId="77777777" w:rsidR="00140260" w:rsidRPr="00A83597" w:rsidRDefault="00140260" w:rsidP="009B6A87">
            <w:pPr>
              <w:jc w:val="both"/>
            </w:pPr>
          </w:p>
        </w:tc>
        <w:tc>
          <w:tcPr>
            <w:tcW w:w="470" w:type="dxa"/>
            <w:shd w:val="clear" w:color="auto" w:fill="FDE9D9" w:themeFill="accent6" w:themeFillTint="33"/>
          </w:tcPr>
          <w:p w14:paraId="721BB32F" w14:textId="77777777" w:rsidR="00140260" w:rsidRPr="00A83597" w:rsidRDefault="00140260" w:rsidP="009B6A87">
            <w:pPr>
              <w:jc w:val="both"/>
            </w:pPr>
          </w:p>
        </w:tc>
        <w:tc>
          <w:tcPr>
            <w:tcW w:w="470" w:type="dxa"/>
            <w:shd w:val="clear" w:color="auto" w:fill="FDE9D9" w:themeFill="accent6" w:themeFillTint="33"/>
          </w:tcPr>
          <w:p w14:paraId="2BB616ED" w14:textId="77777777" w:rsidR="00140260" w:rsidRPr="00A83597" w:rsidRDefault="00140260" w:rsidP="009B6A87">
            <w:pPr>
              <w:jc w:val="both"/>
            </w:pPr>
            <w:r w:rsidRPr="00A83597">
              <w:sym w:font="Wingdings" w:char="F0FC"/>
            </w:r>
          </w:p>
        </w:tc>
        <w:tc>
          <w:tcPr>
            <w:tcW w:w="479" w:type="dxa"/>
          </w:tcPr>
          <w:p w14:paraId="039A4E74" w14:textId="77777777" w:rsidR="00140260" w:rsidRPr="00A83597" w:rsidRDefault="00140260" w:rsidP="009B6A87">
            <w:pPr>
              <w:jc w:val="both"/>
            </w:pPr>
          </w:p>
        </w:tc>
        <w:tc>
          <w:tcPr>
            <w:tcW w:w="484" w:type="dxa"/>
          </w:tcPr>
          <w:p w14:paraId="51C06F23" w14:textId="77777777" w:rsidR="00140260" w:rsidRPr="00A83597" w:rsidRDefault="00140260" w:rsidP="009B6A87">
            <w:pPr>
              <w:jc w:val="both"/>
            </w:pPr>
            <w:r w:rsidRPr="00A83597">
              <w:sym w:font="Wingdings" w:char="F0FC"/>
            </w:r>
          </w:p>
        </w:tc>
        <w:tc>
          <w:tcPr>
            <w:tcW w:w="470" w:type="dxa"/>
          </w:tcPr>
          <w:p w14:paraId="5E7477FE" w14:textId="77777777" w:rsidR="00140260" w:rsidRPr="00A83597" w:rsidRDefault="00140260" w:rsidP="009B6A87">
            <w:pPr>
              <w:jc w:val="both"/>
            </w:pPr>
          </w:p>
        </w:tc>
        <w:tc>
          <w:tcPr>
            <w:tcW w:w="487" w:type="dxa"/>
          </w:tcPr>
          <w:p w14:paraId="352C22CA" w14:textId="77777777" w:rsidR="00140260" w:rsidRPr="00A83597" w:rsidRDefault="00140260" w:rsidP="009B6A87">
            <w:pPr>
              <w:jc w:val="both"/>
            </w:pPr>
            <w:r w:rsidRPr="00A83597">
              <w:sym w:font="Wingdings" w:char="F0FC"/>
            </w:r>
          </w:p>
        </w:tc>
      </w:tr>
    </w:tbl>
    <w:p w14:paraId="14004709" w14:textId="77777777" w:rsidR="00140260" w:rsidRDefault="00140260" w:rsidP="0014026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140260" w:rsidRPr="003420B5" w14:paraId="05F2A420" w14:textId="77777777" w:rsidTr="009B6A87">
        <w:trPr>
          <w:jc w:val="center"/>
        </w:trPr>
        <w:tc>
          <w:tcPr>
            <w:tcW w:w="2863" w:type="dxa"/>
          </w:tcPr>
          <w:p w14:paraId="69B1E707" w14:textId="77777777" w:rsidR="00140260" w:rsidRPr="003420B5" w:rsidRDefault="00140260"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68F8F1AD" w14:textId="77777777" w:rsidR="00140260" w:rsidRPr="003420B5" w:rsidRDefault="00140260"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315C5689" w14:textId="77777777" w:rsidR="00140260" w:rsidRPr="003420B5" w:rsidRDefault="00140260"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3E7093B2" w14:textId="77777777" w:rsidR="00140260" w:rsidRPr="003420B5" w:rsidRDefault="00140260"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7FDEE9E7" w14:textId="77777777" w:rsidR="00140260" w:rsidRPr="003420B5" w:rsidRDefault="00140260"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25C045BF" w14:textId="77777777" w:rsidR="00140260" w:rsidRPr="003420B5" w:rsidRDefault="00140260"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5C40698E" w14:textId="77777777" w:rsidR="00140260" w:rsidRPr="003420B5" w:rsidRDefault="00140260"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2E1E5D21" w14:textId="77777777" w:rsidR="00140260" w:rsidRPr="003420B5" w:rsidRDefault="00140260"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5DE78E15" w14:textId="77777777" w:rsidR="00140260" w:rsidRPr="003420B5" w:rsidRDefault="00140260"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1742A654" w14:textId="77777777" w:rsidR="00140260" w:rsidRPr="003420B5" w:rsidRDefault="00140260"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72F3B12A" w14:textId="77777777" w:rsidR="00140260" w:rsidRPr="003420B5" w:rsidRDefault="00140260"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09E0917F" w14:textId="77777777" w:rsidR="00140260" w:rsidRPr="003420B5" w:rsidRDefault="00140260"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073A64B8" w14:textId="77777777" w:rsidR="00140260" w:rsidRPr="003420B5" w:rsidRDefault="00140260"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6636A76E" w14:textId="77777777" w:rsidR="00140260" w:rsidRPr="003420B5" w:rsidRDefault="00140260"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59C216D4" w14:textId="77777777" w:rsidR="00140260" w:rsidRPr="003420B5" w:rsidRDefault="00140260" w:rsidP="009B6A87">
            <w:pPr>
              <w:tabs>
                <w:tab w:val="left" w:pos="284"/>
                <w:tab w:val="left" w:pos="426"/>
              </w:tabs>
              <w:jc w:val="both"/>
            </w:pPr>
          </w:p>
        </w:tc>
      </w:tr>
    </w:tbl>
    <w:p w14:paraId="5BDBF72A" w14:textId="77777777" w:rsidR="008F7C6C" w:rsidRPr="00FC1023" w:rsidRDefault="008F7C6C" w:rsidP="008F7C6C">
      <w:pPr>
        <w:jc w:val="both"/>
        <w:rPr>
          <w:i/>
          <w:iCs/>
        </w:rPr>
      </w:pPr>
      <w:r w:rsidRPr="00FC1023">
        <w:rPr>
          <w:i/>
          <w:iCs/>
        </w:rPr>
        <w:lastRenderedPageBreak/>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75"/>
        <w:gridCol w:w="475"/>
        <w:gridCol w:w="476"/>
        <w:gridCol w:w="475"/>
        <w:gridCol w:w="476"/>
        <w:gridCol w:w="475"/>
        <w:gridCol w:w="476"/>
        <w:gridCol w:w="475"/>
        <w:gridCol w:w="475"/>
        <w:gridCol w:w="476"/>
        <w:gridCol w:w="475"/>
        <w:gridCol w:w="476"/>
        <w:gridCol w:w="475"/>
        <w:gridCol w:w="476"/>
      </w:tblGrid>
      <w:tr w:rsidR="008F7C6C" w:rsidRPr="00FC1023" w14:paraId="0339F3A6" w14:textId="77777777" w:rsidTr="00140260">
        <w:trPr>
          <w:jc w:val="center"/>
        </w:trPr>
        <w:tc>
          <w:tcPr>
            <w:tcW w:w="2122" w:type="dxa"/>
            <w:tcBorders>
              <w:top w:val="single" w:sz="4" w:space="0" w:color="auto"/>
              <w:bottom w:val="single" w:sz="4" w:space="0" w:color="auto"/>
            </w:tcBorders>
          </w:tcPr>
          <w:p w14:paraId="20A5ECFD" w14:textId="77777777" w:rsidR="008F7C6C" w:rsidRPr="00FC1023" w:rsidRDefault="008F7C6C" w:rsidP="008F7C6C">
            <w:pPr>
              <w:jc w:val="both"/>
              <w:rPr>
                <w:b/>
                <w:bCs/>
              </w:rPr>
            </w:pPr>
            <w:r w:rsidRPr="00FC1023">
              <w:rPr>
                <w:b/>
                <w:bCs/>
              </w:rPr>
              <w:t>Name of Author</w:t>
            </w:r>
          </w:p>
        </w:tc>
        <w:tc>
          <w:tcPr>
            <w:tcW w:w="475" w:type="dxa"/>
            <w:tcBorders>
              <w:top w:val="single" w:sz="4" w:space="0" w:color="auto"/>
              <w:bottom w:val="single" w:sz="4" w:space="0" w:color="auto"/>
            </w:tcBorders>
            <w:shd w:val="clear" w:color="auto" w:fill="DAEEF3" w:themeFill="accent5" w:themeFillTint="33"/>
          </w:tcPr>
          <w:p w14:paraId="18815A83" w14:textId="77777777" w:rsidR="008F7C6C" w:rsidRPr="00FC1023" w:rsidRDefault="008F7C6C" w:rsidP="008F7C6C">
            <w:pPr>
              <w:jc w:val="both"/>
              <w:rPr>
                <w:b/>
                <w:bCs/>
              </w:rPr>
            </w:pPr>
            <w:r w:rsidRPr="00FC1023">
              <w:rPr>
                <w:b/>
                <w:bCs/>
              </w:rPr>
              <w:t>C</w:t>
            </w:r>
          </w:p>
        </w:tc>
        <w:tc>
          <w:tcPr>
            <w:tcW w:w="475" w:type="dxa"/>
            <w:tcBorders>
              <w:top w:val="single" w:sz="4" w:space="0" w:color="auto"/>
              <w:bottom w:val="single" w:sz="4" w:space="0" w:color="auto"/>
            </w:tcBorders>
            <w:shd w:val="clear" w:color="auto" w:fill="DAEEF3" w:themeFill="accent5" w:themeFillTint="33"/>
          </w:tcPr>
          <w:p w14:paraId="357A1AB3" w14:textId="77777777" w:rsidR="008F7C6C" w:rsidRPr="00FC1023" w:rsidRDefault="008F7C6C" w:rsidP="008F7C6C">
            <w:pPr>
              <w:jc w:val="both"/>
              <w:rPr>
                <w:b/>
                <w:bCs/>
              </w:rPr>
            </w:pPr>
            <w:r w:rsidRPr="00FC1023">
              <w:rPr>
                <w:b/>
                <w:bCs/>
              </w:rPr>
              <w:t>M</w:t>
            </w:r>
          </w:p>
        </w:tc>
        <w:tc>
          <w:tcPr>
            <w:tcW w:w="476" w:type="dxa"/>
            <w:tcBorders>
              <w:top w:val="single" w:sz="4" w:space="0" w:color="auto"/>
              <w:bottom w:val="single" w:sz="4" w:space="0" w:color="auto"/>
            </w:tcBorders>
          </w:tcPr>
          <w:p w14:paraId="285F06F7" w14:textId="77777777" w:rsidR="008F7C6C" w:rsidRPr="00FC1023" w:rsidRDefault="008F7C6C" w:rsidP="008F7C6C">
            <w:pPr>
              <w:jc w:val="both"/>
              <w:rPr>
                <w:b/>
                <w:bCs/>
              </w:rPr>
            </w:pPr>
            <w:r w:rsidRPr="00FC1023">
              <w:rPr>
                <w:b/>
                <w:bCs/>
              </w:rPr>
              <w:t>So</w:t>
            </w:r>
          </w:p>
        </w:tc>
        <w:tc>
          <w:tcPr>
            <w:tcW w:w="475" w:type="dxa"/>
            <w:tcBorders>
              <w:top w:val="single" w:sz="4" w:space="0" w:color="auto"/>
              <w:bottom w:val="single" w:sz="4" w:space="0" w:color="auto"/>
            </w:tcBorders>
          </w:tcPr>
          <w:p w14:paraId="609B0593" w14:textId="77777777" w:rsidR="008F7C6C" w:rsidRPr="00FC1023" w:rsidRDefault="008F7C6C" w:rsidP="008F7C6C">
            <w:pPr>
              <w:jc w:val="both"/>
              <w:rPr>
                <w:b/>
                <w:bCs/>
              </w:rPr>
            </w:pPr>
            <w:r w:rsidRPr="00FC1023">
              <w:rPr>
                <w:b/>
                <w:bCs/>
              </w:rPr>
              <w:t>Va</w:t>
            </w:r>
          </w:p>
        </w:tc>
        <w:tc>
          <w:tcPr>
            <w:tcW w:w="476" w:type="dxa"/>
            <w:tcBorders>
              <w:top w:val="single" w:sz="4" w:space="0" w:color="auto"/>
              <w:bottom w:val="single" w:sz="4" w:space="0" w:color="auto"/>
            </w:tcBorders>
            <w:shd w:val="clear" w:color="auto" w:fill="DAEEF3" w:themeFill="accent5" w:themeFillTint="33"/>
          </w:tcPr>
          <w:p w14:paraId="3631BC0F" w14:textId="77777777" w:rsidR="008F7C6C" w:rsidRPr="00FC1023" w:rsidRDefault="008F7C6C" w:rsidP="008F7C6C">
            <w:pPr>
              <w:jc w:val="both"/>
              <w:rPr>
                <w:b/>
                <w:bCs/>
              </w:rPr>
            </w:pPr>
            <w:r w:rsidRPr="00FC1023">
              <w:rPr>
                <w:b/>
                <w:bCs/>
              </w:rPr>
              <w:t>Fo</w:t>
            </w:r>
          </w:p>
        </w:tc>
        <w:tc>
          <w:tcPr>
            <w:tcW w:w="475" w:type="dxa"/>
            <w:tcBorders>
              <w:top w:val="single" w:sz="4" w:space="0" w:color="auto"/>
              <w:bottom w:val="single" w:sz="4" w:space="0" w:color="auto"/>
            </w:tcBorders>
            <w:shd w:val="clear" w:color="auto" w:fill="DAEEF3" w:themeFill="accent5" w:themeFillTint="33"/>
          </w:tcPr>
          <w:p w14:paraId="2D085541" w14:textId="77777777" w:rsidR="008F7C6C" w:rsidRPr="00FC1023" w:rsidRDefault="008F7C6C" w:rsidP="008F7C6C">
            <w:pPr>
              <w:jc w:val="both"/>
              <w:rPr>
                <w:b/>
                <w:bCs/>
              </w:rPr>
            </w:pPr>
            <w:r w:rsidRPr="00FC1023">
              <w:rPr>
                <w:b/>
                <w:bCs/>
              </w:rPr>
              <w:t>I</w:t>
            </w:r>
          </w:p>
        </w:tc>
        <w:tc>
          <w:tcPr>
            <w:tcW w:w="476" w:type="dxa"/>
            <w:tcBorders>
              <w:top w:val="single" w:sz="4" w:space="0" w:color="auto"/>
              <w:bottom w:val="single" w:sz="4" w:space="0" w:color="auto"/>
            </w:tcBorders>
          </w:tcPr>
          <w:p w14:paraId="33BB753B" w14:textId="77777777" w:rsidR="008F7C6C" w:rsidRPr="00FC1023" w:rsidRDefault="008F7C6C" w:rsidP="008F7C6C">
            <w:pPr>
              <w:jc w:val="both"/>
              <w:rPr>
                <w:b/>
                <w:bCs/>
              </w:rPr>
            </w:pPr>
            <w:r w:rsidRPr="00FC1023">
              <w:rPr>
                <w:b/>
                <w:bCs/>
              </w:rPr>
              <w:t>R</w:t>
            </w:r>
          </w:p>
        </w:tc>
        <w:tc>
          <w:tcPr>
            <w:tcW w:w="475" w:type="dxa"/>
            <w:tcBorders>
              <w:top w:val="single" w:sz="4" w:space="0" w:color="auto"/>
              <w:bottom w:val="single" w:sz="4" w:space="0" w:color="auto"/>
            </w:tcBorders>
          </w:tcPr>
          <w:p w14:paraId="398D3160" w14:textId="77777777" w:rsidR="008F7C6C" w:rsidRPr="00FC1023" w:rsidRDefault="008F7C6C" w:rsidP="008F7C6C">
            <w:pPr>
              <w:jc w:val="both"/>
              <w:rPr>
                <w:b/>
                <w:bCs/>
              </w:rPr>
            </w:pPr>
            <w:r w:rsidRPr="00FC1023">
              <w:rPr>
                <w:b/>
                <w:bCs/>
              </w:rPr>
              <w:t>D</w:t>
            </w:r>
          </w:p>
        </w:tc>
        <w:tc>
          <w:tcPr>
            <w:tcW w:w="475" w:type="dxa"/>
            <w:tcBorders>
              <w:top w:val="single" w:sz="4" w:space="0" w:color="auto"/>
              <w:bottom w:val="single" w:sz="4" w:space="0" w:color="auto"/>
            </w:tcBorders>
            <w:shd w:val="clear" w:color="auto" w:fill="FDE9D9" w:themeFill="accent6" w:themeFillTint="33"/>
          </w:tcPr>
          <w:p w14:paraId="78ABFAA6" w14:textId="77777777" w:rsidR="008F7C6C" w:rsidRPr="00FC1023" w:rsidRDefault="008F7C6C" w:rsidP="008F7C6C">
            <w:pPr>
              <w:jc w:val="both"/>
              <w:rPr>
                <w:b/>
                <w:bCs/>
              </w:rPr>
            </w:pPr>
            <w:r w:rsidRPr="00FC1023">
              <w:rPr>
                <w:b/>
                <w:bCs/>
              </w:rPr>
              <w:t>O</w:t>
            </w:r>
          </w:p>
        </w:tc>
        <w:tc>
          <w:tcPr>
            <w:tcW w:w="476" w:type="dxa"/>
            <w:tcBorders>
              <w:top w:val="single" w:sz="4" w:space="0" w:color="auto"/>
              <w:bottom w:val="single" w:sz="4" w:space="0" w:color="auto"/>
            </w:tcBorders>
            <w:shd w:val="clear" w:color="auto" w:fill="FDE9D9" w:themeFill="accent6" w:themeFillTint="33"/>
          </w:tcPr>
          <w:p w14:paraId="78BBBD25" w14:textId="77777777" w:rsidR="008F7C6C" w:rsidRPr="00FC1023" w:rsidRDefault="008F7C6C" w:rsidP="008F7C6C">
            <w:pPr>
              <w:jc w:val="both"/>
              <w:rPr>
                <w:b/>
                <w:bCs/>
              </w:rPr>
            </w:pPr>
            <w:r w:rsidRPr="00FC1023">
              <w:rPr>
                <w:b/>
                <w:bCs/>
              </w:rPr>
              <w:t>E</w:t>
            </w:r>
          </w:p>
        </w:tc>
        <w:tc>
          <w:tcPr>
            <w:tcW w:w="475" w:type="dxa"/>
            <w:tcBorders>
              <w:top w:val="single" w:sz="4" w:space="0" w:color="auto"/>
              <w:bottom w:val="single" w:sz="4" w:space="0" w:color="auto"/>
            </w:tcBorders>
          </w:tcPr>
          <w:p w14:paraId="5554249C" w14:textId="77777777" w:rsidR="008F7C6C" w:rsidRPr="00FC1023" w:rsidRDefault="008F7C6C" w:rsidP="008F7C6C">
            <w:pPr>
              <w:jc w:val="both"/>
              <w:rPr>
                <w:b/>
                <w:bCs/>
              </w:rPr>
            </w:pPr>
            <w:r w:rsidRPr="00FC1023">
              <w:rPr>
                <w:b/>
                <w:bCs/>
              </w:rPr>
              <w:t>Vi</w:t>
            </w:r>
          </w:p>
        </w:tc>
        <w:tc>
          <w:tcPr>
            <w:tcW w:w="476" w:type="dxa"/>
            <w:tcBorders>
              <w:top w:val="single" w:sz="4" w:space="0" w:color="auto"/>
              <w:bottom w:val="single" w:sz="4" w:space="0" w:color="auto"/>
            </w:tcBorders>
          </w:tcPr>
          <w:p w14:paraId="180D4B5E" w14:textId="77777777" w:rsidR="008F7C6C" w:rsidRPr="00FC1023" w:rsidRDefault="008F7C6C" w:rsidP="008F7C6C">
            <w:pPr>
              <w:jc w:val="both"/>
              <w:rPr>
                <w:b/>
                <w:bCs/>
              </w:rPr>
            </w:pPr>
            <w:r w:rsidRPr="00FC1023">
              <w:rPr>
                <w:b/>
                <w:bCs/>
              </w:rPr>
              <w:t>Su</w:t>
            </w:r>
          </w:p>
        </w:tc>
        <w:tc>
          <w:tcPr>
            <w:tcW w:w="475" w:type="dxa"/>
            <w:tcBorders>
              <w:top w:val="single" w:sz="4" w:space="0" w:color="auto"/>
              <w:bottom w:val="single" w:sz="4" w:space="0" w:color="auto"/>
            </w:tcBorders>
          </w:tcPr>
          <w:p w14:paraId="51110EB1" w14:textId="77777777" w:rsidR="008F7C6C" w:rsidRPr="00FC1023" w:rsidRDefault="008F7C6C" w:rsidP="008F7C6C">
            <w:pPr>
              <w:jc w:val="both"/>
              <w:rPr>
                <w:b/>
                <w:bCs/>
              </w:rPr>
            </w:pPr>
            <w:r w:rsidRPr="00FC1023">
              <w:rPr>
                <w:b/>
                <w:bCs/>
              </w:rPr>
              <w:t>P</w:t>
            </w:r>
          </w:p>
        </w:tc>
        <w:tc>
          <w:tcPr>
            <w:tcW w:w="476" w:type="dxa"/>
            <w:tcBorders>
              <w:top w:val="single" w:sz="4" w:space="0" w:color="auto"/>
              <w:bottom w:val="single" w:sz="4" w:space="0" w:color="auto"/>
            </w:tcBorders>
          </w:tcPr>
          <w:p w14:paraId="166D8953" w14:textId="77777777" w:rsidR="008F7C6C" w:rsidRPr="00FC1023" w:rsidRDefault="008F7C6C" w:rsidP="008F7C6C">
            <w:pPr>
              <w:jc w:val="both"/>
              <w:rPr>
                <w:b/>
                <w:bCs/>
              </w:rPr>
            </w:pPr>
            <w:r w:rsidRPr="00FC1023">
              <w:rPr>
                <w:b/>
                <w:bCs/>
              </w:rPr>
              <w:t>Fu</w:t>
            </w:r>
          </w:p>
        </w:tc>
      </w:tr>
      <w:tr w:rsidR="008F7C6C" w:rsidRPr="00FC1023" w14:paraId="38961CDA" w14:textId="77777777" w:rsidTr="00140260">
        <w:trPr>
          <w:jc w:val="center"/>
        </w:trPr>
        <w:tc>
          <w:tcPr>
            <w:tcW w:w="2122" w:type="dxa"/>
            <w:tcBorders>
              <w:top w:val="single" w:sz="4" w:space="0" w:color="auto"/>
            </w:tcBorders>
          </w:tcPr>
          <w:p w14:paraId="6144C726" w14:textId="223BA66D" w:rsidR="008F7C6C" w:rsidRPr="00FC1023" w:rsidRDefault="006A6F98" w:rsidP="008F7C6C">
            <w:pPr>
              <w:jc w:val="both"/>
            </w:pPr>
            <w:r w:rsidRPr="00FC1023">
              <w:t xml:space="preserve">Abdel‑Rahman </w:t>
            </w:r>
            <w:proofErr w:type="spellStart"/>
            <w:r w:rsidRPr="00FC1023">
              <w:t>Hedar</w:t>
            </w:r>
            <w:proofErr w:type="spellEnd"/>
          </w:p>
        </w:tc>
        <w:tc>
          <w:tcPr>
            <w:tcW w:w="475" w:type="dxa"/>
            <w:tcBorders>
              <w:top w:val="single" w:sz="4" w:space="0" w:color="auto"/>
            </w:tcBorders>
            <w:shd w:val="clear" w:color="auto" w:fill="DAEEF3" w:themeFill="accent5" w:themeFillTint="33"/>
          </w:tcPr>
          <w:p w14:paraId="2698DE37" w14:textId="77777777" w:rsidR="008F7C6C" w:rsidRPr="00FC1023" w:rsidRDefault="008F7C6C" w:rsidP="008F7C6C">
            <w:pPr>
              <w:jc w:val="both"/>
            </w:pPr>
            <w:r w:rsidRPr="00FC1023">
              <w:sym w:font="Wingdings" w:char="F0FC"/>
            </w:r>
          </w:p>
        </w:tc>
        <w:tc>
          <w:tcPr>
            <w:tcW w:w="475" w:type="dxa"/>
            <w:tcBorders>
              <w:top w:val="single" w:sz="4" w:space="0" w:color="auto"/>
            </w:tcBorders>
            <w:shd w:val="clear" w:color="auto" w:fill="DAEEF3" w:themeFill="accent5" w:themeFillTint="33"/>
          </w:tcPr>
          <w:p w14:paraId="5191B38E" w14:textId="77777777" w:rsidR="008F7C6C" w:rsidRPr="00FC1023" w:rsidRDefault="008F7C6C" w:rsidP="008F7C6C">
            <w:pPr>
              <w:jc w:val="both"/>
            </w:pPr>
            <w:r w:rsidRPr="00FC1023">
              <w:sym w:font="Wingdings" w:char="F0FC"/>
            </w:r>
          </w:p>
        </w:tc>
        <w:tc>
          <w:tcPr>
            <w:tcW w:w="476" w:type="dxa"/>
            <w:tcBorders>
              <w:top w:val="single" w:sz="4" w:space="0" w:color="auto"/>
            </w:tcBorders>
          </w:tcPr>
          <w:p w14:paraId="5DA224AD" w14:textId="77777777" w:rsidR="008F7C6C" w:rsidRPr="00FC1023" w:rsidRDefault="008F7C6C" w:rsidP="008F7C6C">
            <w:pPr>
              <w:jc w:val="both"/>
            </w:pPr>
            <w:r w:rsidRPr="00FC1023">
              <w:sym w:font="Wingdings" w:char="F0FC"/>
            </w:r>
          </w:p>
        </w:tc>
        <w:tc>
          <w:tcPr>
            <w:tcW w:w="475" w:type="dxa"/>
            <w:tcBorders>
              <w:top w:val="single" w:sz="4" w:space="0" w:color="auto"/>
            </w:tcBorders>
          </w:tcPr>
          <w:p w14:paraId="3065F5BD" w14:textId="77777777" w:rsidR="008F7C6C" w:rsidRPr="00FC1023" w:rsidRDefault="008F7C6C" w:rsidP="008F7C6C">
            <w:pPr>
              <w:jc w:val="both"/>
            </w:pPr>
            <w:r w:rsidRPr="00FC1023">
              <w:sym w:font="Wingdings" w:char="F0FC"/>
            </w:r>
          </w:p>
        </w:tc>
        <w:tc>
          <w:tcPr>
            <w:tcW w:w="476" w:type="dxa"/>
            <w:tcBorders>
              <w:top w:val="single" w:sz="4" w:space="0" w:color="auto"/>
            </w:tcBorders>
            <w:shd w:val="clear" w:color="auto" w:fill="DAEEF3" w:themeFill="accent5" w:themeFillTint="33"/>
          </w:tcPr>
          <w:p w14:paraId="529114EC" w14:textId="77777777" w:rsidR="008F7C6C" w:rsidRPr="00FC1023" w:rsidRDefault="008F7C6C" w:rsidP="008F7C6C">
            <w:pPr>
              <w:jc w:val="both"/>
            </w:pPr>
            <w:r w:rsidRPr="00FC1023">
              <w:sym w:font="Wingdings" w:char="F0FC"/>
            </w:r>
          </w:p>
        </w:tc>
        <w:tc>
          <w:tcPr>
            <w:tcW w:w="475" w:type="dxa"/>
            <w:tcBorders>
              <w:top w:val="single" w:sz="4" w:space="0" w:color="auto"/>
            </w:tcBorders>
            <w:shd w:val="clear" w:color="auto" w:fill="DAEEF3" w:themeFill="accent5" w:themeFillTint="33"/>
          </w:tcPr>
          <w:p w14:paraId="22DC8398" w14:textId="77777777" w:rsidR="008F7C6C" w:rsidRPr="00FC1023" w:rsidRDefault="008F7C6C" w:rsidP="008F7C6C">
            <w:pPr>
              <w:jc w:val="both"/>
            </w:pPr>
            <w:r w:rsidRPr="00FC1023">
              <w:sym w:font="Wingdings" w:char="F0FC"/>
            </w:r>
          </w:p>
        </w:tc>
        <w:tc>
          <w:tcPr>
            <w:tcW w:w="476" w:type="dxa"/>
            <w:tcBorders>
              <w:top w:val="single" w:sz="4" w:space="0" w:color="auto"/>
            </w:tcBorders>
          </w:tcPr>
          <w:p w14:paraId="00B11A3E" w14:textId="77777777" w:rsidR="008F7C6C" w:rsidRPr="00FC1023" w:rsidRDefault="008F7C6C" w:rsidP="008F7C6C">
            <w:pPr>
              <w:jc w:val="both"/>
            </w:pPr>
          </w:p>
        </w:tc>
        <w:tc>
          <w:tcPr>
            <w:tcW w:w="475" w:type="dxa"/>
            <w:tcBorders>
              <w:top w:val="single" w:sz="4" w:space="0" w:color="auto"/>
            </w:tcBorders>
          </w:tcPr>
          <w:p w14:paraId="25485C98" w14:textId="77777777" w:rsidR="008F7C6C" w:rsidRPr="00FC1023" w:rsidRDefault="008F7C6C" w:rsidP="008F7C6C">
            <w:pPr>
              <w:jc w:val="both"/>
            </w:pPr>
            <w:r w:rsidRPr="00FC1023">
              <w:sym w:font="Wingdings" w:char="F0FC"/>
            </w:r>
          </w:p>
        </w:tc>
        <w:tc>
          <w:tcPr>
            <w:tcW w:w="475" w:type="dxa"/>
            <w:tcBorders>
              <w:top w:val="single" w:sz="4" w:space="0" w:color="auto"/>
            </w:tcBorders>
            <w:shd w:val="clear" w:color="auto" w:fill="FDE9D9" w:themeFill="accent6" w:themeFillTint="33"/>
          </w:tcPr>
          <w:p w14:paraId="6415032B" w14:textId="77777777" w:rsidR="008F7C6C" w:rsidRPr="00FC1023" w:rsidRDefault="008F7C6C" w:rsidP="008F7C6C">
            <w:pPr>
              <w:jc w:val="both"/>
            </w:pPr>
            <w:r w:rsidRPr="00FC1023">
              <w:sym w:font="Wingdings" w:char="F0FC"/>
            </w:r>
          </w:p>
        </w:tc>
        <w:tc>
          <w:tcPr>
            <w:tcW w:w="476" w:type="dxa"/>
            <w:tcBorders>
              <w:top w:val="single" w:sz="4" w:space="0" w:color="auto"/>
            </w:tcBorders>
            <w:shd w:val="clear" w:color="auto" w:fill="FDE9D9" w:themeFill="accent6" w:themeFillTint="33"/>
          </w:tcPr>
          <w:p w14:paraId="152766B2" w14:textId="77777777" w:rsidR="008F7C6C" w:rsidRPr="00FC1023" w:rsidRDefault="008F7C6C" w:rsidP="008F7C6C">
            <w:pPr>
              <w:jc w:val="both"/>
            </w:pPr>
            <w:r w:rsidRPr="00FC1023">
              <w:sym w:font="Wingdings" w:char="F0FC"/>
            </w:r>
          </w:p>
        </w:tc>
        <w:tc>
          <w:tcPr>
            <w:tcW w:w="475" w:type="dxa"/>
            <w:tcBorders>
              <w:top w:val="single" w:sz="4" w:space="0" w:color="auto"/>
            </w:tcBorders>
          </w:tcPr>
          <w:p w14:paraId="239B8332" w14:textId="77777777" w:rsidR="008F7C6C" w:rsidRPr="00FC1023" w:rsidRDefault="008F7C6C" w:rsidP="008F7C6C">
            <w:pPr>
              <w:jc w:val="both"/>
            </w:pPr>
          </w:p>
        </w:tc>
        <w:tc>
          <w:tcPr>
            <w:tcW w:w="476" w:type="dxa"/>
            <w:tcBorders>
              <w:top w:val="single" w:sz="4" w:space="0" w:color="auto"/>
            </w:tcBorders>
          </w:tcPr>
          <w:p w14:paraId="2004E869" w14:textId="77777777" w:rsidR="008F7C6C" w:rsidRPr="00FC1023" w:rsidRDefault="008F7C6C" w:rsidP="008F7C6C">
            <w:pPr>
              <w:jc w:val="both"/>
            </w:pPr>
          </w:p>
        </w:tc>
        <w:tc>
          <w:tcPr>
            <w:tcW w:w="475" w:type="dxa"/>
            <w:tcBorders>
              <w:top w:val="single" w:sz="4" w:space="0" w:color="auto"/>
            </w:tcBorders>
          </w:tcPr>
          <w:p w14:paraId="7754D66A" w14:textId="77777777" w:rsidR="008F7C6C" w:rsidRPr="00FC1023" w:rsidRDefault="008F7C6C" w:rsidP="008F7C6C">
            <w:pPr>
              <w:jc w:val="both"/>
            </w:pPr>
            <w:r w:rsidRPr="00FC1023">
              <w:sym w:font="Wingdings" w:char="F0FC"/>
            </w:r>
          </w:p>
        </w:tc>
        <w:tc>
          <w:tcPr>
            <w:tcW w:w="476" w:type="dxa"/>
            <w:tcBorders>
              <w:top w:val="single" w:sz="4" w:space="0" w:color="auto"/>
            </w:tcBorders>
          </w:tcPr>
          <w:p w14:paraId="0CB28B49" w14:textId="77777777" w:rsidR="008F7C6C" w:rsidRPr="00FC1023" w:rsidRDefault="008F7C6C" w:rsidP="008F7C6C">
            <w:pPr>
              <w:jc w:val="both"/>
            </w:pPr>
          </w:p>
        </w:tc>
      </w:tr>
      <w:tr w:rsidR="008F7C6C" w:rsidRPr="00FC1023" w14:paraId="4E4C4A5F" w14:textId="77777777" w:rsidTr="00140260">
        <w:trPr>
          <w:jc w:val="center"/>
        </w:trPr>
        <w:tc>
          <w:tcPr>
            <w:tcW w:w="2122" w:type="dxa"/>
          </w:tcPr>
          <w:p w14:paraId="71DDACE9" w14:textId="1C08D760" w:rsidR="008F7C6C" w:rsidRPr="00FC1023" w:rsidRDefault="006A6F98" w:rsidP="008F7C6C">
            <w:pPr>
              <w:jc w:val="both"/>
            </w:pPr>
            <w:r w:rsidRPr="00FC1023">
              <w:t>Patricia Melin</w:t>
            </w:r>
          </w:p>
        </w:tc>
        <w:tc>
          <w:tcPr>
            <w:tcW w:w="475" w:type="dxa"/>
            <w:shd w:val="clear" w:color="auto" w:fill="DAEEF3" w:themeFill="accent5" w:themeFillTint="33"/>
          </w:tcPr>
          <w:p w14:paraId="603F5F0D" w14:textId="77777777" w:rsidR="008F7C6C" w:rsidRPr="00FC1023" w:rsidRDefault="008F7C6C" w:rsidP="008F7C6C">
            <w:pPr>
              <w:jc w:val="both"/>
            </w:pPr>
          </w:p>
        </w:tc>
        <w:tc>
          <w:tcPr>
            <w:tcW w:w="475" w:type="dxa"/>
            <w:shd w:val="clear" w:color="auto" w:fill="DAEEF3" w:themeFill="accent5" w:themeFillTint="33"/>
          </w:tcPr>
          <w:p w14:paraId="7A2E7207" w14:textId="77777777" w:rsidR="008F7C6C" w:rsidRPr="00FC1023" w:rsidRDefault="008F7C6C" w:rsidP="008F7C6C">
            <w:pPr>
              <w:jc w:val="both"/>
            </w:pPr>
            <w:r w:rsidRPr="00FC1023">
              <w:sym w:font="Wingdings" w:char="F0FC"/>
            </w:r>
          </w:p>
        </w:tc>
        <w:tc>
          <w:tcPr>
            <w:tcW w:w="476" w:type="dxa"/>
          </w:tcPr>
          <w:p w14:paraId="62D95D7E" w14:textId="77777777" w:rsidR="008F7C6C" w:rsidRPr="00FC1023" w:rsidRDefault="008F7C6C" w:rsidP="008F7C6C">
            <w:pPr>
              <w:jc w:val="both"/>
            </w:pPr>
          </w:p>
        </w:tc>
        <w:tc>
          <w:tcPr>
            <w:tcW w:w="475" w:type="dxa"/>
          </w:tcPr>
          <w:p w14:paraId="47E49ACB" w14:textId="77777777" w:rsidR="008F7C6C" w:rsidRPr="00FC1023" w:rsidRDefault="008F7C6C" w:rsidP="008F7C6C">
            <w:pPr>
              <w:jc w:val="both"/>
            </w:pPr>
          </w:p>
        </w:tc>
        <w:tc>
          <w:tcPr>
            <w:tcW w:w="476" w:type="dxa"/>
            <w:shd w:val="clear" w:color="auto" w:fill="DAEEF3" w:themeFill="accent5" w:themeFillTint="33"/>
          </w:tcPr>
          <w:p w14:paraId="2813266E" w14:textId="77777777" w:rsidR="008F7C6C" w:rsidRPr="00FC1023" w:rsidRDefault="008F7C6C" w:rsidP="008F7C6C">
            <w:pPr>
              <w:jc w:val="both"/>
            </w:pPr>
          </w:p>
        </w:tc>
        <w:tc>
          <w:tcPr>
            <w:tcW w:w="475" w:type="dxa"/>
            <w:shd w:val="clear" w:color="auto" w:fill="DAEEF3" w:themeFill="accent5" w:themeFillTint="33"/>
          </w:tcPr>
          <w:p w14:paraId="01B604C9" w14:textId="77777777" w:rsidR="008F7C6C" w:rsidRPr="00FC1023" w:rsidRDefault="008F7C6C" w:rsidP="008F7C6C">
            <w:pPr>
              <w:jc w:val="both"/>
            </w:pPr>
            <w:r w:rsidRPr="00FC1023">
              <w:sym w:font="Wingdings" w:char="F0FC"/>
            </w:r>
          </w:p>
        </w:tc>
        <w:tc>
          <w:tcPr>
            <w:tcW w:w="476" w:type="dxa"/>
          </w:tcPr>
          <w:p w14:paraId="3EE236B0" w14:textId="77777777" w:rsidR="008F7C6C" w:rsidRPr="00FC1023" w:rsidRDefault="008F7C6C" w:rsidP="008F7C6C">
            <w:pPr>
              <w:jc w:val="both"/>
            </w:pPr>
          </w:p>
        </w:tc>
        <w:tc>
          <w:tcPr>
            <w:tcW w:w="475" w:type="dxa"/>
          </w:tcPr>
          <w:p w14:paraId="0758C31A" w14:textId="77777777" w:rsidR="008F7C6C" w:rsidRPr="00FC1023" w:rsidRDefault="008F7C6C" w:rsidP="008F7C6C">
            <w:pPr>
              <w:jc w:val="both"/>
            </w:pPr>
            <w:r w:rsidRPr="00FC1023">
              <w:sym w:font="Wingdings" w:char="F0FC"/>
            </w:r>
          </w:p>
        </w:tc>
        <w:tc>
          <w:tcPr>
            <w:tcW w:w="475" w:type="dxa"/>
            <w:shd w:val="clear" w:color="auto" w:fill="FDE9D9" w:themeFill="accent6" w:themeFillTint="33"/>
          </w:tcPr>
          <w:p w14:paraId="734179A9" w14:textId="77777777" w:rsidR="008F7C6C" w:rsidRPr="00FC1023" w:rsidRDefault="008F7C6C" w:rsidP="008F7C6C">
            <w:pPr>
              <w:jc w:val="both"/>
            </w:pPr>
            <w:r w:rsidRPr="00FC1023">
              <w:sym w:font="Wingdings" w:char="F0FC"/>
            </w:r>
          </w:p>
        </w:tc>
        <w:tc>
          <w:tcPr>
            <w:tcW w:w="476" w:type="dxa"/>
            <w:shd w:val="clear" w:color="auto" w:fill="FDE9D9" w:themeFill="accent6" w:themeFillTint="33"/>
          </w:tcPr>
          <w:p w14:paraId="31E53198" w14:textId="77777777" w:rsidR="008F7C6C" w:rsidRPr="00FC1023" w:rsidRDefault="008F7C6C" w:rsidP="008F7C6C">
            <w:pPr>
              <w:jc w:val="both"/>
            </w:pPr>
            <w:r w:rsidRPr="00FC1023">
              <w:sym w:font="Wingdings" w:char="F0FC"/>
            </w:r>
          </w:p>
        </w:tc>
        <w:tc>
          <w:tcPr>
            <w:tcW w:w="475" w:type="dxa"/>
          </w:tcPr>
          <w:p w14:paraId="40AC6EF5" w14:textId="77777777" w:rsidR="008F7C6C" w:rsidRPr="00FC1023" w:rsidRDefault="008F7C6C" w:rsidP="008F7C6C">
            <w:pPr>
              <w:jc w:val="both"/>
            </w:pPr>
            <w:r w:rsidRPr="00FC1023">
              <w:sym w:font="Wingdings" w:char="F0FC"/>
            </w:r>
          </w:p>
        </w:tc>
        <w:tc>
          <w:tcPr>
            <w:tcW w:w="476" w:type="dxa"/>
          </w:tcPr>
          <w:p w14:paraId="32298592" w14:textId="77777777" w:rsidR="008F7C6C" w:rsidRPr="00FC1023" w:rsidRDefault="008F7C6C" w:rsidP="008F7C6C">
            <w:pPr>
              <w:jc w:val="both"/>
            </w:pPr>
            <w:r w:rsidRPr="00FC1023">
              <w:sym w:font="Wingdings" w:char="F0FC"/>
            </w:r>
          </w:p>
        </w:tc>
        <w:tc>
          <w:tcPr>
            <w:tcW w:w="475" w:type="dxa"/>
          </w:tcPr>
          <w:p w14:paraId="7DF60056" w14:textId="77777777" w:rsidR="008F7C6C" w:rsidRPr="00FC1023" w:rsidRDefault="008F7C6C" w:rsidP="008F7C6C">
            <w:pPr>
              <w:jc w:val="both"/>
            </w:pPr>
          </w:p>
        </w:tc>
        <w:tc>
          <w:tcPr>
            <w:tcW w:w="476" w:type="dxa"/>
          </w:tcPr>
          <w:p w14:paraId="6177DC53" w14:textId="77777777" w:rsidR="008F7C6C" w:rsidRPr="00FC1023" w:rsidRDefault="008F7C6C" w:rsidP="008F7C6C">
            <w:pPr>
              <w:jc w:val="both"/>
            </w:pPr>
          </w:p>
        </w:tc>
      </w:tr>
      <w:tr w:rsidR="008F7C6C" w:rsidRPr="00FC1023" w14:paraId="19E00BC6" w14:textId="77777777" w:rsidTr="00140260">
        <w:trPr>
          <w:jc w:val="center"/>
        </w:trPr>
        <w:tc>
          <w:tcPr>
            <w:tcW w:w="2122" w:type="dxa"/>
            <w:tcBorders>
              <w:bottom w:val="single" w:sz="4" w:space="0" w:color="auto"/>
            </w:tcBorders>
          </w:tcPr>
          <w:p w14:paraId="5FCDFFC4" w14:textId="61473860" w:rsidR="008F7C6C" w:rsidRPr="00FC1023" w:rsidRDefault="006A6F98" w:rsidP="008F7C6C">
            <w:pPr>
              <w:jc w:val="both"/>
            </w:pPr>
            <w:r w:rsidRPr="00FC1023">
              <w:t xml:space="preserve">Kennedy </w:t>
            </w:r>
            <w:proofErr w:type="spellStart"/>
            <w:r w:rsidRPr="00FC1023">
              <w:t>Okokpujie</w:t>
            </w:r>
            <w:proofErr w:type="spellEnd"/>
          </w:p>
        </w:tc>
        <w:tc>
          <w:tcPr>
            <w:tcW w:w="475" w:type="dxa"/>
            <w:tcBorders>
              <w:bottom w:val="single" w:sz="4" w:space="0" w:color="auto"/>
            </w:tcBorders>
            <w:shd w:val="clear" w:color="auto" w:fill="DAEEF3" w:themeFill="accent5" w:themeFillTint="33"/>
          </w:tcPr>
          <w:p w14:paraId="7CD9F98F" w14:textId="77777777" w:rsidR="008F7C6C" w:rsidRPr="00FC1023" w:rsidRDefault="008F7C6C" w:rsidP="008F7C6C">
            <w:pPr>
              <w:jc w:val="both"/>
            </w:pPr>
            <w:r w:rsidRPr="00FC1023">
              <w:sym w:font="Wingdings" w:char="F0FC"/>
            </w:r>
          </w:p>
        </w:tc>
        <w:tc>
          <w:tcPr>
            <w:tcW w:w="475" w:type="dxa"/>
            <w:tcBorders>
              <w:bottom w:val="single" w:sz="4" w:space="0" w:color="auto"/>
            </w:tcBorders>
            <w:shd w:val="clear" w:color="auto" w:fill="DAEEF3" w:themeFill="accent5" w:themeFillTint="33"/>
          </w:tcPr>
          <w:p w14:paraId="5147F0B6" w14:textId="77777777" w:rsidR="008F7C6C" w:rsidRPr="00FC1023" w:rsidRDefault="008F7C6C" w:rsidP="008F7C6C">
            <w:pPr>
              <w:jc w:val="both"/>
            </w:pPr>
          </w:p>
        </w:tc>
        <w:tc>
          <w:tcPr>
            <w:tcW w:w="476" w:type="dxa"/>
            <w:tcBorders>
              <w:bottom w:val="single" w:sz="4" w:space="0" w:color="auto"/>
            </w:tcBorders>
          </w:tcPr>
          <w:p w14:paraId="4FEA696E" w14:textId="77777777" w:rsidR="008F7C6C" w:rsidRPr="00FC1023" w:rsidRDefault="008F7C6C" w:rsidP="008F7C6C">
            <w:pPr>
              <w:jc w:val="both"/>
            </w:pPr>
            <w:r w:rsidRPr="00FC1023">
              <w:sym w:font="Wingdings" w:char="F0FC"/>
            </w:r>
          </w:p>
        </w:tc>
        <w:tc>
          <w:tcPr>
            <w:tcW w:w="475" w:type="dxa"/>
            <w:tcBorders>
              <w:bottom w:val="single" w:sz="4" w:space="0" w:color="auto"/>
            </w:tcBorders>
          </w:tcPr>
          <w:p w14:paraId="6EDB8FB4" w14:textId="77777777" w:rsidR="008F7C6C" w:rsidRPr="00FC1023" w:rsidRDefault="008F7C6C" w:rsidP="008F7C6C">
            <w:pPr>
              <w:jc w:val="both"/>
            </w:pPr>
            <w:r w:rsidRPr="00FC1023">
              <w:sym w:font="Wingdings" w:char="F0FC"/>
            </w:r>
          </w:p>
        </w:tc>
        <w:tc>
          <w:tcPr>
            <w:tcW w:w="476" w:type="dxa"/>
            <w:tcBorders>
              <w:bottom w:val="single" w:sz="4" w:space="0" w:color="auto"/>
            </w:tcBorders>
            <w:shd w:val="clear" w:color="auto" w:fill="DAEEF3" w:themeFill="accent5" w:themeFillTint="33"/>
          </w:tcPr>
          <w:p w14:paraId="7824D80F" w14:textId="77777777" w:rsidR="008F7C6C" w:rsidRPr="00FC1023" w:rsidRDefault="008F7C6C" w:rsidP="008F7C6C">
            <w:pPr>
              <w:jc w:val="both"/>
            </w:pPr>
          </w:p>
        </w:tc>
        <w:tc>
          <w:tcPr>
            <w:tcW w:w="475" w:type="dxa"/>
            <w:tcBorders>
              <w:bottom w:val="single" w:sz="4" w:space="0" w:color="auto"/>
            </w:tcBorders>
            <w:shd w:val="clear" w:color="auto" w:fill="DAEEF3" w:themeFill="accent5" w:themeFillTint="33"/>
          </w:tcPr>
          <w:p w14:paraId="3881B867" w14:textId="77777777" w:rsidR="008F7C6C" w:rsidRPr="00FC1023" w:rsidRDefault="008F7C6C" w:rsidP="008F7C6C">
            <w:pPr>
              <w:jc w:val="both"/>
            </w:pPr>
          </w:p>
        </w:tc>
        <w:tc>
          <w:tcPr>
            <w:tcW w:w="476" w:type="dxa"/>
            <w:tcBorders>
              <w:bottom w:val="single" w:sz="4" w:space="0" w:color="auto"/>
            </w:tcBorders>
          </w:tcPr>
          <w:p w14:paraId="638C121F" w14:textId="77777777" w:rsidR="008F7C6C" w:rsidRPr="00FC1023" w:rsidRDefault="008F7C6C" w:rsidP="008F7C6C">
            <w:pPr>
              <w:jc w:val="both"/>
            </w:pPr>
            <w:r w:rsidRPr="00FC1023">
              <w:sym w:font="Wingdings" w:char="F0FC"/>
            </w:r>
          </w:p>
        </w:tc>
        <w:tc>
          <w:tcPr>
            <w:tcW w:w="475" w:type="dxa"/>
            <w:tcBorders>
              <w:bottom w:val="single" w:sz="4" w:space="0" w:color="auto"/>
            </w:tcBorders>
          </w:tcPr>
          <w:p w14:paraId="0FA00CC7" w14:textId="77777777" w:rsidR="008F7C6C" w:rsidRPr="00FC1023" w:rsidRDefault="008F7C6C" w:rsidP="008F7C6C">
            <w:pPr>
              <w:jc w:val="both"/>
            </w:pPr>
          </w:p>
        </w:tc>
        <w:tc>
          <w:tcPr>
            <w:tcW w:w="475" w:type="dxa"/>
            <w:tcBorders>
              <w:bottom w:val="single" w:sz="4" w:space="0" w:color="auto"/>
            </w:tcBorders>
            <w:shd w:val="clear" w:color="auto" w:fill="FDE9D9" w:themeFill="accent6" w:themeFillTint="33"/>
          </w:tcPr>
          <w:p w14:paraId="0A16D5C9" w14:textId="77777777" w:rsidR="008F7C6C" w:rsidRPr="00FC1023" w:rsidRDefault="008F7C6C" w:rsidP="008F7C6C">
            <w:pPr>
              <w:jc w:val="both"/>
            </w:pPr>
          </w:p>
        </w:tc>
        <w:tc>
          <w:tcPr>
            <w:tcW w:w="476" w:type="dxa"/>
            <w:tcBorders>
              <w:bottom w:val="single" w:sz="4" w:space="0" w:color="auto"/>
            </w:tcBorders>
            <w:shd w:val="clear" w:color="auto" w:fill="FDE9D9" w:themeFill="accent6" w:themeFillTint="33"/>
          </w:tcPr>
          <w:p w14:paraId="291428EF" w14:textId="77777777" w:rsidR="008F7C6C" w:rsidRPr="00FC1023" w:rsidRDefault="008F7C6C" w:rsidP="008F7C6C">
            <w:pPr>
              <w:jc w:val="both"/>
            </w:pPr>
            <w:r w:rsidRPr="00FC1023">
              <w:sym w:font="Wingdings" w:char="F0FC"/>
            </w:r>
          </w:p>
        </w:tc>
        <w:tc>
          <w:tcPr>
            <w:tcW w:w="475" w:type="dxa"/>
            <w:tcBorders>
              <w:bottom w:val="single" w:sz="4" w:space="0" w:color="auto"/>
            </w:tcBorders>
          </w:tcPr>
          <w:p w14:paraId="0573130C" w14:textId="77777777" w:rsidR="008F7C6C" w:rsidRPr="00FC1023" w:rsidRDefault="008F7C6C" w:rsidP="008F7C6C">
            <w:pPr>
              <w:jc w:val="both"/>
            </w:pPr>
            <w:r w:rsidRPr="00FC1023">
              <w:sym w:font="Wingdings" w:char="F0FC"/>
            </w:r>
          </w:p>
        </w:tc>
        <w:tc>
          <w:tcPr>
            <w:tcW w:w="476" w:type="dxa"/>
            <w:tcBorders>
              <w:bottom w:val="single" w:sz="4" w:space="0" w:color="auto"/>
            </w:tcBorders>
          </w:tcPr>
          <w:p w14:paraId="2AAE6C02" w14:textId="77777777" w:rsidR="008F7C6C" w:rsidRPr="00FC1023" w:rsidRDefault="008F7C6C" w:rsidP="008F7C6C">
            <w:pPr>
              <w:jc w:val="both"/>
            </w:pPr>
          </w:p>
        </w:tc>
        <w:tc>
          <w:tcPr>
            <w:tcW w:w="475" w:type="dxa"/>
            <w:tcBorders>
              <w:bottom w:val="single" w:sz="4" w:space="0" w:color="auto"/>
            </w:tcBorders>
          </w:tcPr>
          <w:p w14:paraId="0072487F" w14:textId="77777777" w:rsidR="008F7C6C" w:rsidRPr="00FC1023" w:rsidRDefault="008F7C6C" w:rsidP="008F7C6C">
            <w:pPr>
              <w:jc w:val="both"/>
            </w:pPr>
            <w:r w:rsidRPr="00FC1023">
              <w:sym w:font="Wingdings" w:char="F0FC"/>
            </w:r>
          </w:p>
        </w:tc>
        <w:tc>
          <w:tcPr>
            <w:tcW w:w="476" w:type="dxa"/>
            <w:tcBorders>
              <w:bottom w:val="single" w:sz="4" w:space="0" w:color="auto"/>
            </w:tcBorders>
          </w:tcPr>
          <w:p w14:paraId="3B53D35B" w14:textId="77777777" w:rsidR="008F7C6C" w:rsidRPr="00FC1023" w:rsidRDefault="008F7C6C" w:rsidP="008F7C6C">
            <w:pPr>
              <w:jc w:val="both"/>
            </w:pPr>
            <w:r w:rsidRPr="00FC1023">
              <w:sym w:font="Wingdings" w:char="F0FC"/>
            </w:r>
          </w:p>
        </w:tc>
      </w:tr>
    </w:tbl>
    <w:p w14:paraId="65E91909" w14:textId="77777777" w:rsidR="00875A0C" w:rsidRPr="00FC1023" w:rsidRDefault="00875A0C" w:rsidP="00875A0C">
      <w:pPr>
        <w:jc w:val="both"/>
      </w:pPr>
    </w:p>
    <w:p w14:paraId="7BC6B338" w14:textId="77777777" w:rsidR="008F7C6C" w:rsidRPr="00FC1023" w:rsidRDefault="008F7C6C" w:rsidP="00875A0C">
      <w:pPr>
        <w:jc w:val="both"/>
      </w:pPr>
    </w:p>
    <w:p w14:paraId="3A726302" w14:textId="77777777" w:rsidR="00875A0C" w:rsidRPr="00FC1023" w:rsidRDefault="00875A0C" w:rsidP="00875A0C">
      <w:pPr>
        <w:jc w:val="both"/>
        <w:rPr>
          <w:b/>
          <w:bCs/>
        </w:rPr>
      </w:pPr>
      <w:r w:rsidRPr="00FC1023">
        <w:rPr>
          <w:b/>
          <w:bCs/>
        </w:rPr>
        <w:t xml:space="preserve">CONFLICT OF INTEREST STATEMENT </w:t>
      </w:r>
      <w:r w:rsidRPr="00FC1023">
        <w:rPr>
          <w:b/>
          <w:bCs/>
          <w:i/>
          <w:iCs/>
        </w:rPr>
        <w:t>(mandatory)</w:t>
      </w:r>
      <w:r w:rsidRPr="00FC1023">
        <w:rPr>
          <w:b/>
          <w:bCs/>
        </w:rPr>
        <w:t xml:space="preserve"> (10 PT)</w:t>
      </w:r>
    </w:p>
    <w:p w14:paraId="514D1D6A" w14:textId="77777777" w:rsidR="00875A0C" w:rsidRPr="00FC1023" w:rsidRDefault="00875A0C" w:rsidP="00875A0C">
      <w:pPr>
        <w:tabs>
          <w:tab w:val="left" w:pos="284"/>
          <w:tab w:val="left" w:pos="426"/>
        </w:tabs>
        <w:ind w:firstLine="709"/>
        <w:jc w:val="both"/>
      </w:pPr>
      <w:r w:rsidRPr="00FC1023">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4A93D8BA" w14:textId="77777777" w:rsidR="00094B6E" w:rsidRPr="00FC1023" w:rsidRDefault="00094B6E" w:rsidP="00875A0C">
      <w:pPr>
        <w:tabs>
          <w:tab w:val="left" w:pos="284"/>
          <w:tab w:val="left" w:pos="426"/>
        </w:tabs>
        <w:ind w:firstLine="709"/>
        <w:jc w:val="both"/>
      </w:pPr>
    </w:p>
    <w:p w14:paraId="5ECDF321" w14:textId="77777777" w:rsidR="00094B6E" w:rsidRPr="00FC1023" w:rsidRDefault="00094B6E" w:rsidP="00875A0C">
      <w:pPr>
        <w:tabs>
          <w:tab w:val="left" w:pos="284"/>
          <w:tab w:val="left" w:pos="426"/>
        </w:tabs>
        <w:ind w:firstLine="709"/>
        <w:jc w:val="both"/>
      </w:pPr>
    </w:p>
    <w:p w14:paraId="4FB27707" w14:textId="77777777" w:rsidR="00875A0C" w:rsidRPr="00FC1023" w:rsidRDefault="00875A0C" w:rsidP="00875A0C">
      <w:pPr>
        <w:jc w:val="both"/>
        <w:rPr>
          <w:b/>
          <w:bCs/>
        </w:rPr>
      </w:pPr>
      <w:r w:rsidRPr="00FC1023">
        <w:rPr>
          <w:b/>
          <w:bCs/>
        </w:rPr>
        <w:t xml:space="preserve">INFORMED CONSENT </w:t>
      </w:r>
      <w:r w:rsidRPr="00FC1023">
        <w:rPr>
          <w:b/>
          <w:bCs/>
          <w:i/>
          <w:iCs/>
        </w:rPr>
        <w:t>(if applicable)</w:t>
      </w:r>
      <w:r w:rsidRPr="00FC1023">
        <w:rPr>
          <w:b/>
          <w:bCs/>
        </w:rPr>
        <w:t xml:space="preserve"> (10 PT)</w:t>
      </w:r>
    </w:p>
    <w:p w14:paraId="0C8D1A58" w14:textId="77777777" w:rsidR="00875A0C" w:rsidRPr="00FC1023" w:rsidRDefault="00875A0C" w:rsidP="00875A0C">
      <w:pPr>
        <w:tabs>
          <w:tab w:val="left" w:pos="284"/>
          <w:tab w:val="left" w:pos="426"/>
        </w:tabs>
        <w:ind w:firstLine="709"/>
        <w:jc w:val="both"/>
      </w:pPr>
      <w:r w:rsidRPr="00FC1023">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1C384A6F" w14:textId="77777777" w:rsidR="00875A0C" w:rsidRPr="00FC1023" w:rsidRDefault="00875A0C" w:rsidP="00875A0C">
      <w:pPr>
        <w:tabs>
          <w:tab w:val="left" w:pos="284"/>
          <w:tab w:val="left" w:pos="426"/>
        </w:tabs>
        <w:jc w:val="both"/>
      </w:pPr>
    </w:p>
    <w:p w14:paraId="368C3B19" w14:textId="77777777" w:rsidR="00875A0C" w:rsidRPr="00FC1023" w:rsidRDefault="00875A0C" w:rsidP="00875A0C">
      <w:pPr>
        <w:jc w:val="both"/>
        <w:rPr>
          <w:b/>
          <w:bCs/>
        </w:rPr>
      </w:pPr>
    </w:p>
    <w:p w14:paraId="3CC3FF74" w14:textId="77777777" w:rsidR="00875A0C" w:rsidRPr="00FC1023" w:rsidRDefault="00875A0C" w:rsidP="00875A0C">
      <w:pPr>
        <w:jc w:val="both"/>
        <w:rPr>
          <w:b/>
          <w:bCs/>
        </w:rPr>
      </w:pPr>
      <w:r w:rsidRPr="00FC1023">
        <w:rPr>
          <w:b/>
          <w:bCs/>
        </w:rPr>
        <w:t xml:space="preserve">ETHICAL APPROVAL </w:t>
      </w:r>
      <w:r w:rsidRPr="00FC1023">
        <w:rPr>
          <w:b/>
          <w:bCs/>
          <w:i/>
          <w:iCs/>
        </w:rPr>
        <w:t>(if applicable)</w:t>
      </w:r>
      <w:r w:rsidRPr="00FC1023">
        <w:rPr>
          <w:b/>
          <w:bCs/>
        </w:rPr>
        <w:t xml:space="preserve"> (10 PT)</w:t>
      </w:r>
    </w:p>
    <w:p w14:paraId="462BE905" w14:textId="77777777" w:rsidR="00875A0C" w:rsidRPr="00FC1023" w:rsidRDefault="00875A0C" w:rsidP="00875A0C">
      <w:pPr>
        <w:tabs>
          <w:tab w:val="left" w:pos="284"/>
          <w:tab w:val="left" w:pos="426"/>
        </w:tabs>
        <w:ind w:firstLine="709"/>
        <w:jc w:val="both"/>
      </w:pPr>
      <w:r w:rsidRPr="00FC1023">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14:paraId="1D974387" w14:textId="77777777" w:rsidR="00875A0C" w:rsidRPr="00FC1023" w:rsidRDefault="00875A0C" w:rsidP="00875A0C">
      <w:pPr>
        <w:jc w:val="both"/>
        <w:rPr>
          <w:b/>
          <w:bCs/>
        </w:rPr>
      </w:pPr>
    </w:p>
    <w:p w14:paraId="4F065C4C" w14:textId="77777777" w:rsidR="00875A0C" w:rsidRPr="00FC1023" w:rsidRDefault="00875A0C" w:rsidP="00875A0C">
      <w:pPr>
        <w:jc w:val="both"/>
        <w:rPr>
          <w:b/>
          <w:bCs/>
        </w:rPr>
      </w:pPr>
    </w:p>
    <w:p w14:paraId="5B07927B" w14:textId="77777777" w:rsidR="00140260" w:rsidRPr="00A83597" w:rsidRDefault="00140260" w:rsidP="00140260">
      <w:pPr>
        <w:jc w:val="both"/>
        <w:rPr>
          <w:b/>
          <w:bCs/>
        </w:rPr>
      </w:pPr>
      <w:r w:rsidRPr="00A83597">
        <w:rPr>
          <w:b/>
          <w:bCs/>
        </w:rPr>
        <w:t xml:space="preserve">DATA AVAILABILITY </w:t>
      </w:r>
      <w:r w:rsidRPr="00A83597">
        <w:rPr>
          <w:b/>
          <w:bCs/>
          <w:i/>
          <w:iCs/>
        </w:rPr>
        <w:t>(mandatory)</w:t>
      </w:r>
      <w:r w:rsidRPr="00A83597">
        <w:rPr>
          <w:b/>
          <w:bCs/>
        </w:rPr>
        <w:t xml:space="preserve"> (10 PT)</w:t>
      </w:r>
    </w:p>
    <w:p w14:paraId="4C8B6867" w14:textId="77777777" w:rsidR="00140260" w:rsidRPr="00A83597" w:rsidRDefault="00140260" w:rsidP="00140260">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0" w:name="_Hlk192747649"/>
      <w:r w:rsidRPr="00A83597">
        <w:t>Examples:</w:t>
      </w:r>
    </w:p>
    <w:p w14:paraId="1B310A97"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43700E29"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3CDC036D"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5F7C3FD7"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3CAA13BE"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63C4246E"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76B689F1"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lastRenderedPageBreak/>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53D6D7AA" w14:textId="77777777" w:rsidR="00140260" w:rsidRPr="00A83597" w:rsidRDefault="00140260" w:rsidP="00140260">
      <w:pPr>
        <w:pStyle w:val="ListParagraph"/>
        <w:numPr>
          <w:ilvl w:val="0"/>
          <w:numId w:val="23"/>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10"/>
    <w:p w14:paraId="76DA2634" w14:textId="77777777" w:rsidR="00A53C22" w:rsidRPr="00FC1023" w:rsidRDefault="00A53C22" w:rsidP="00E619D6">
      <w:pPr>
        <w:rPr>
          <w:rStyle w:val="apple-style-span"/>
          <w:b/>
          <w:color w:val="000000"/>
        </w:rPr>
      </w:pPr>
    </w:p>
    <w:p w14:paraId="3F44546B" w14:textId="77777777" w:rsidR="00A53C22" w:rsidRPr="00FC1023" w:rsidRDefault="00A53C22" w:rsidP="00E619D6">
      <w:pPr>
        <w:rPr>
          <w:rStyle w:val="apple-style-span"/>
          <w:b/>
          <w:color w:val="000000"/>
        </w:rPr>
      </w:pPr>
    </w:p>
    <w:p w14:paraId="2796523A" w14:textId="29F88CF5" w:rsidR="00E619D6" w:rsidRPr="00FC1023" w:rsidRDefault="00E619D6" w:rsidP="00E619D6">
      <w:pPr>
        <w:rPr>
          <w:color w:val="000000"/>
        </w:rPr>
      </w:pPr>
      <w:r w:rsidRPr="00FC1023">
        <w:rPr>
          <w:rStyle w:val="apple-style-span"/>
          <w:b/>
          <w:color w:val="000000"/>
        </w:rPr>
        <w:t xml:space="preserve">REFERENCES </w:t>
      </w:r>
      <w:r w:rsidRPr="00FC1023">
        <w:rPr>
          <w:b/>
          <w:bCs/>
        </w:rPr>
        <w:t>(10 PT)</w:t>
      </w:r>
    </w:p>
    <w:p w14:paraId="6CD717FA" w14:textId="77777777" w:rsidR="008F7C6C" w:rsidRPr="00FC1023" w:rsidRDefault="008F7C6C" w:rsidP="008F7C6C">
      <w:pPr>
        <w:ind w:firstLine="720"/>
        <w:jc w:val="both"/>
        <w:rPr>
          <w:color w:val="000000"/>
          <w:sz w:val="16"/>
          <w:szCs w:val="16"/>
        </w:rPr>
      </w:pPr>
      <w:bookmarkStart w:id="11" w:name="_Hlk78354957"/>
      <w:bookmarkStart w:id="12" w:name="_Hlk80021798"/>
      <w:r w:rsidRPr="00FC1023">
        <w:rPr>
          <w:color w:val="000000"/>
          <w:sz w:val="16"/>
          <w:szCs w:val="16"/>
        </w:rPr>
        <w:t xml:space="preserve">The main references are international journals and proceedings. All references should be to the most pertinent, </w:t>
      </w:r>
      <w:r w:rsidRPr="00FC1023">
        <w:rPr>
          <w:b/>
          <w:bCs/>
          <w:color w:val="000000"/>
          <w:sz w:val="16"/>
          <w:szCs w:val="16"/>
        </w:rPr>
        <w:t>up-to-date sources</w:t>
      </w:r>
      <w:r w:rsidRPr="00FC1023">
        <w:rPr>
          <w:color w:val="000000"/>
          <w:sz w:val="16"/>
          <w:szCs w:val="16"/>
        </w:rPr>
        <w:t xml:space="preserve">, and the </w:t>
      </w:r>
      <w:r w:rsidRPr="00FC1023">
        <w:rPr>
          <w:b/>
          <w:bCs/>
          <w:color w:val="000000"/>
          <w:sz w:val="16"/>
          <w:szCs w:val="16"/>
        </w:rPr>
        <w:t>minimum number of references</w:t>
      </w:r>
      <w:r w:rsidRPr="00FC1023">
        <w:rPr>
          <w:color w:val="000000"/>
          <w:sz w:val="16"/>
          <w:szCs w:val="16"/>
        </w:rPr>
        <w:t xml:space="preserve"> should be </w:t>
      </w:r>
      <w:r w:rsidRPr="00FC1023">
        <w:rPr>
          <w:b/>
          <w:bCs/>
          <w:color w:val="000000"/>
          <w:sz w:val="16"/>
          <w:szCs w:val="16"/>
        </w:rPr>
        <w:t>25</w:t>
      </w:r>
      <w:r w:rsidRPr="00FC1023">
        <w:rPr>
          <w:color w:val="000000"/>
          <w:sz w:val="16"/>
          <w:szCs w:val="16"/>
        </w:rPr>
        <w:t xml:space="preserve"> (for original research papers) and </w:t>
      </w:r>
      <w:r w:rsidRPr="00FC1023">
        <w:rPr>
          <w:b/>
          <w:bCs/>
          <w:color w:val="000000"/>
          <w:sz w:val="16"/>
          <w:szCs w:val="16"/>
        </w:rPr>
        <w:t>50</w:t>
      </w:r>
      <w:r w:rsidRPr="00FC1023">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14:paraId="0E8B8678" w14:textId="77777777" w:rsidR="00A3788A" w:rsidRPr="00FC1023" w:rsidRDefault="00A3788A" w:rsidP="00A3788A">
      <w:pPr>
        <w:jc w:val="both"/>
        <w:rPr>
          <w:color w:val="000000"/>
        </w:rPr>
      </w:pPr>
      <w:bookmarkStart w:id="13" w:name="_Hlk80002086"/>
      <w:bookmarkEnd w:id="11"/>
    </w:p>
    <w:p w14:paraId="19B2604B" w14:textId="77777777" w:rsidR="00A3788A" w:rsidRPr="00FC1023" w:rsidRDefault="00A3788A" w:rsidP="00A3788A">
      <w:pPr>
        <w:pStyle w:val="ListParagraph"/>
        <w:numPr>
          <w:ilvl w:val="0"/>
          <w:numId w:val="20"/>
        </w:numPr>
        <w:spacing w:after="0" w:line="240" w:lineRule="auto"/>
        <w:ind w:left="426" w:hanging="426"/>
        <w:jc w:val="both"/>
        <w:rPr>
          <w:rFonts w:ascii="Times New Roman" w:hAnsi="Times New Roman"/>
          <w:b/>
          <w:bCs/>
          <w:sz w:val="18"/>
          <w:szCs w:val="18"/>
          <w:lang w:val="en-US"/>
        </w:rPr>
      </w:pPr>
      <w:bookmarkStart w:id="14" w:name="_Hlk65223902"/>
      <w:bookmarkStart w:id="15" w:name="_Hlk80001145"/>
      <w:r w:rsidRPr="00FC1023">
        <w:rPr>
          <w:rFonts w:ascii="Times New Roman" w:hAnsi="Times New Roman"/>
          <w:b/>
          <w:bCs/>
          <w:sz w:val="18"/>
          <w:szCs w:val="18"/>
          <w:lang w:val="en-US"/>
        </w:rPr>
        <w:t>Journal/Periodicals</w:t>
      </w:r>
    </w:p>
    <w:p w14:paraId="6B24E7A6" w14:textId="77777777" w:rsidR="00A3788A" w:rsidRPr="00FC1023" w:rsidRDefault="00A3788A" w:rsidP="00A3788A">
      <w:pPr>
        <w:pStyle w:val="Default"/>
        <w:jc w:val="both"/>
        <w:rPr>
          <w:rFonts w:cs="Times New Roman"/>
          <w:sz w:val="16"/>
          <w:szCs w:val="16"/>
        </w:rPr>
      </w:pPr>
      <w:r w:rsidRPr="00FC1023">
        <w:rPr>
          <w:rFonts w:cs="Times New Roman"/>
          <w:i/>
          <w:iCs/>
          <w:sz w:val="16"/>
          <w:szCs w:val="16"/>
        </w:rPr>
        <w:t xml:space="preserve">Basic Format: </w:t>
      </w:r>
    </w:p>
    <w:p w14:paraId="01D7B34F" w14:textId="77777777" w:rsidR="00A3788A" w:rsidRPr="00FC1023" w:rsidRDefault="00A3788A" w:rsidP="00A3788A">
      <w:pPr>
        <w:autoSpaceDE w:val="0"/>
        <w:autoSpaceDN w:val="0"/>
        <w:adjustRightInd w:val="0"/>
        <w:jc w:val="both"/>
        <w:rPr>
          <w:color w:val="000000"/>
          <w:sz w:val="16"/>
          <w:szCs w:val="16"/>
        </w:rPr>
      </w:pPr>
      <w:r w:rsidRPr="00FC1023">
        <w:rPr>
          <w:color w:val="000000"/>
          <w:sz w:val="16"/>
          <w:szCs w:val="16"/>
        </w:rPr>
        <w:t xml:space="preserve">J. K. Author, “Title of paper,” </w:t>
      </w:r>
      <w:r w:rsidRPr="00FC1023">
        <w:rPr>
          <w:i/>
          <w:iCs/>
          <w:color w:val="000000"/>
          <w:sz w:val="16"/>
          <w:szCs w:val="16"/>
        </w:rPr>
        <w:t>Abbrev. Title of Journal/Periodical</w:t>
      </w:r>
      <w:r w:rsidRPr="00FC1023">
        <w:rPr>
          <w:color w:val="000000"/>
          <w:sz w:val="16"/>
          <w:szCs w:val="16"/>
        </w:rPr>
        <w:t xml:space="preserve">, vol. </w:t>
      </w:r>
      <w:r w:rsidRPr="00FC1023">
        <w:rPr>
          <w:i/>
          <w:iCs/>
          <w:color w:val="000000"/>
          <w:sz w:val="16"/>
          <w:szCs w:val="16"/>
        </w:rPr>
        <w:t xml:space="preserve">x, </w:t>
      </w:r>
      <w:r w:rsidRPr="00FC1023">
        <w:rPr>
          <w:color w:val="000000"/>
          <w:sz w:val="16"/>
          <w:szCs w:val="16"/>
        </w:rPr>
        <w:t xml:space="preserve">no. </w:t>
      </w:r>
      <w:r w:rsidRPr="00FC1023">
        <w:rPr>
          <w:i/>
          <w:iCs/>
          <w:color w:val="000000"/>
          <w:sz w:val="16"/>
          <w:szCs w:val="16"/>
        </w:rPr>
        <w:t xml:space="preserve">x, </w:t>
      </w:r>
      <w:r w:rsidRPr="00FC1023">
        <w:rPr>
          <w:color w:val="000000"/>
          <w:sz w:val="16"/>
          <w:szCs w:val="16"/>
        </w:rPr>
        <w:t>pp</w:t>
      </w:r>
      <w:r w:rsidRPr="00FC1023">
        <w:rPr>
          <w:i/>
          <w:iCs/>
          <w:color w:val="000000"/>
          <w:sz w:val="16"/>
          <w:szCs w:val="16"/>
        </w:rPr>
        <w:t xml:space="preserve">. xxx-xxx, </w:t>
      </w:r>
      <w:r w:rsidRPr="00FC1023">
        <w:rPr>
          <w:color w:val="000000"/>
          <w:sz w:val="16"/>
          <w:szCs w:val="16"/>
        </w:rPr>
        <w:t xml:space="preserve">Abbrev. Month, year, </w:t>
      </w:r>
      <w:proofErr w:type="spellStart"/>
      <w:r w:rsidRPr="00FC1023">
        <w:rPr>
          <w:color w:val="000000"/>
          <w:sz w:val="16"/>
          <w:szCs w:val="16"/>
        </w:rPr>
        <w:t>doi</w:t>
      </w:r>
      <w:proofErr w:type="spellEnd"/>
      <w:r w:rsidRPr="00FC1023">
        <w:rPr>
          <w:color w:val="000000"/>
          <w:sz w:val="16"/>
          <w:szCs w:val="16"/>
        </w:rPr>
        <w:t xml:space="preserve">: </w:t>
      </w:r>
      <w:r w:rsidRPr="00FC1023">
        <w:rPr>
          <w:i/>
          <w:iCs/>
          <w:color w:val="000000"/>
          <w:sz w:val="16"/>
          <w:szCs w:val="16"/>
        </w:rPr>
        <w:t>xxx</w:t>
      </w:r>
      <w:r w:rsidRPr="00FC1023">
        <w:rPr>
          <w:color w:val="000000"/>
          <w:sz w:val="16"/>
          <w:szCs w:val="16"/>
        </w:rPr>
        <w:t xml:space="preserve">. </w:t>
      </w:r>
    </w:p>
    <w:p w14:paraId="4B0695AC" w14:textId="77777777" w:rsidR="00A3788A" w:rsidRPr="00FC1023" w:rsidRDefault="00A3788A" w:rsidP="00A3788A">
      <w:pPr>
        <w:pStyle w:val="Default"/>
        <w:jc w:val="both"/>
        <w:rPr>
          <w:rFonts w:cs="Times New Roman"/>
          <w:color w:val="212121"/>
          <w:sz w:val="16"/>
          <w:szCs w:val="16"/>
        </w:rPr>
      </w:pPr>
      <w:r w:rsidRPr="00FC1023">
        <w:rPr>
          <w:rFonts w:cs="Times New Roman"/>
          <w:i/>
          <w:iCs/>
          <w:color w:val="212121"/>
          <w:sz w:val="16"/>
          <w:szCs w:val="16"/>
        </w:rPr>
        <w:t xml:space="preserve">Examples: </w:t>
      </w:r>
    </w:p>
    <w:bookmarkEnd w:id="14"/>
    <w:p w14:paraId="56A8B543"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M. M. </w:t>
      </w:r>
      <w:proofErr w:type="spellStart"/>
      <w:r w:rsidRPr="00FC1023">
        <w:rPr>
          <w:rFonts w:cs="Times New Roman"/>
          <w:sz w:val="16"/>
          <w:szCs w:val="16"/>
        </w:rPr>
        <w:t>Chiampi</w:t>
      </w:r>
      <w:proofErr w:type="spellEnd"/>
      <w:r w:rsidRPr="00FC1023">
        <w:rPr>
          <w:rFonts w:cs="Times New Roman"/>
          <w:sz w:val="16"/>
          <w:szCs w:val="16"/>
        </w:rPr>
        <w:t xml:space="preserve"> and L. L. </w:t>
      </w:r>
      <w:proofErr w:type="spellStart"/>
      <w:r w:rsidRPr="00FC1023">
        <w:rPr>
          <w:rFonts w:cs="Times New Roman"/>
          <w:sz w:val="16"/>
          <w:szCs w:val="16"/>
        </w:rPr>
        <w:t>Zilberti</w:t>
      </w:r>
      <w:proofErr w:type="spellEnd"/>
      <w:r w:rsidRPr="00FC1023">
        <w:rPr>
          <w:rFonts w:cs="Times New Roman"/>
          <w:sz w:val="16"/>
          <w:szCs w:val="16"/>
        </w:rPr>
        <w:t xml:space="preserve">, “Induction of electric field in human bodies moving near MRI: An efficient BEM computational procedure,” </w:t>
      </w:r>
      <w:r w:rsidRPr="00FC1023">
        <w:rPr>
          <w:rFonts w:cs="Times New Roman"/>
          <w:i/>
          <w:iCs/>
          <w:sz w:val="16"/>
          <w:szCs w:val="16"/>
        </w:rPr>
        <w:t>IEEE Trans. Biomed. Eng.</w:t>
      </w:r>
      <w:r w:rsidRPr="00FC1023">
        <w:rPr>
          <w:rFonts w:cs="Times New Roman"/>
          <w:sz w:val="16"/>
          <w:szCs w:val="16"/>
        </w:rPr>
        <w:t xml:space="preserve">, vol. 58, pp. 2787–2793, Oct. 2011, </w:t>
      </w:r>
      <w:proofErr w:type="spellStart"/>
      <w:r w:rsidRPr="00FC1023">
        <w:rPr>
          <w:rFonts w:cs="Times New Roman"/>
          <w:sz w:val="16"/>
          <w:szCs w:val="16"/>
        </w:rPr>
        <w:t>doi</w:t>
      </w:r>
      <w:proofErr w:type="spellEnd"/>
      <w:r w:rsidRPr="00FC1023">
        <w:rPr>
          <w:rFonts w:cs="Times New Roman"/>
          <w:sz w:val="16"/>
          <w:szCs w:val="16"/>
        </w:rPr>
        <w:t xml:space="preserve">: 10.1109/TBME.2011.2158315. </w:t>
      </w:r>
    </w:p>
    <w:p w14:paraId="213EAAA7"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R. Fardel, M. Nagel, F. </w:t>
      </w:r>
      <w:proofErr w:type="spellStart"/>
      <w:r w:rsidRPr="00FC1023">
        <w:rPr>
          <w:rFonts w:cs="Times New Roman"/>
          <w:sz w:val="16"/>
          <w:szCs w:val="16"/>
        </w:rPr>
        <w:t>Nuesch</w:t>
      </w:r>
      <w:proofErr w:type="spellEnd"/>
      <w:r w:rsidRPr="00FC1023">
        <w:rPr>
          <w:rFonts w:cs="Times New Roman"/>
          <w:sz w:val="16"/>
          <w:szCs w:val="16"/>
        </w:rPr>
        <w:t xml:space="preserve">, T. Lippert, and A. </w:t>
      </w:r>
      <w:proofErr w:type="spellStart"/>
      <w:r w:rsidRPr="00FC1023">
        <w:rPr>
          <w:rFonts w:cs="Times New Roman"/>
          <w:sz w:val="16"/>
          <w:szCs w:val="16"/>
        </w:rPr>
        <w:t>Wokaun</w:t>
      </w:r>
      <w:proofErr w:type="spellEnd"/>
      <w:r w:rsidRPr="00FC1023">
        <w:rPr>
          <w:rFonts w:cs="Times New Roman"/>
          <w:sz w:val="16"/>
          <w:szCs w:val="16"/>
        </w:rPr>
        <w:t xml:space="preserve">, “Fabrication of organic light emitting diode pixels by laser-assisted forward transfer,” </w:t>
      </w:r>
      <w:r w:rsidRPr="00FC1023">
        <w:rPr>
          <w:rFonts w:cs="Times New Roman"/>
          <w:i/>
          <w:iCs/>
          <w:sz w:val="16"/>
          <w:szCs w:val="16"/>
        </w:rPr>
        <w:t>Appl. Phys. Lett.</w:t>
      </w:r>
      <w:r w:rsidRPr="00FC1023">
        <w:rPr>
          <w:rFonts w:cs="Times New Roman"/>
          <w:sz w:val="16"/>
          <w:szCs w:val="16"/>
        </w:rPr>
        <w:t xml:space="preserve">, vol. 91, no. 6, Aug. 2007, Art. no. 061103, </w:t>
      </w:r>
      <w:proofErr w:type="spellStart"/>
      <w:r w:rsidRPr="00FC1023">
        <w:rPr>
          <w:rFonts w:cs="Times New Roman"/>
          <w:sz w:val="16"/>
          <w:szCs w:val="16"/>
        </w:rPr>
        <w:t>doi</w:t>
      </w:r>
      <w:proofErr w:type="spellEnd"/>
      <w:r w:rsidRPr="00FC1023">
        <w:rPr>
          <w:rFonts w:cs="Times New Roman"/>
          <w:sz w:val="16"/>
          <w:szCs w:val="16"/>
        </w:rPr>
        <w:t xml:space="preserve">: 10.1063/1.2759475. </w:t>
      </w:r>
    </w:p>
    <w:p w14:paraId="7C257DF0" w14:textId="77777777" w:rsidR="00A3788A" w:rsidRPr="00FC1023" w:rsidRDefault="00A3788A" w:rsidP="00A3788A">
      <w:pPr>
        <w:pStyle w:val="ListParagraph"/>
        <w:numPr>
          <w:ilvl w:val="0"/>
          <w:numId w:val="20"/>
        </w:numPr>
        <w:spacing w:after="0" w:line="240" w:lineRule="auto"/>
        <w:ind w:left="426" w:hanging="426"/>
        <w:jc w:val="both"/>
        <w:rPr>
          <w:rFonts w:ascii="Times New Roman" w:hAnsi="Times New Roman"/>
          <w:color w:val="000000"/>
          <w:sz w:val="18"/>
          <w:szCs w:val="18"/>
          <w:lang w:val="en-US"/>
        </w:rPr>
      </w:pPr>
      <w:r w:rsidRPr="00FC1023">
        <w:rPr>
          <w:rFonts w:ascii="Times New Roman" w:hAnsi="Times New Roman"/>
          <w:b/>
          <w:bCs/>
          <w:sz w:val="18"/>
          <w:szCs w:val="18"/>
          <w:lang w:val="en-US"/>
        </w:rPr>
        <w:t xml:space="preserve">Conference Proceedings </w:t>
      </w:r>
    </w:p>
    <w:p w14:paraId="455D6602" w14:textId="77777777" w:rsidR="00A3788A" w:rsidRPr="00FC1023" w:rsidRDefault="00A3788A" w:rsidP="00A3788A">
      <w:pPr>
        <w:pStyle w:val="Default"/>
        <w:jc w:val="both"/>
        <w:rPr>
          <w:rFonts w:cs="Times New Roman"/>
          <w:sz w:val="16"/>
          <w:szCs w:val="16"/>
        </w:rPr>
      </w:pPr>
      <w:r w:rsidRPr="00FC1023">
        <w:rPr>
          <w:rFonts w:cs="Times New Roman"/>
          <w:i/>
          <w:iCs/>
          <w:sz w:val="16"/>
          <w:szCs w:val="16"/>
        </w:rPr>
        <w:t xml:space="preserve">Basic Format: </w:t>
      </w:r>
    </w:p>
    <w:p w14:paraId="2B1F4474" w14:textId="77777777" w:rsidR="00A3788A" w:rsidRPr="00FC1023" w:rsidRDefault="00A3788A" w:rsidP="00A3788A">
      <w:pPr>
        <w:autoSpaceDE w:val="0"/>
        <w:autoSpaceDN w:val="0"/>
        <w:adjustRightInd w:val="0"/>
        <w:jc w:val="both"/>
        <w:rPr>
          <w:color w:val="000000"/>
          <w:spacing w:val="-2"/>
          <w:sz w:val="16"/>
          <w:szCs w:val="16"/>
        </w:rPr>
      </w:pPr>
      <w:r w:rsidRPr="00FC1023">
        <w:rPr>
          <w:color w:val="000000"/>
          <w:spacing w:val="-2"/>
          <w:sz w:val="16"/>
          <w:szCs w:val="16"/>
        </w:rPr>
        <w:t xml:space="preserve">J. K. Author, “Title of paper,” in </w:t>
      </w:r>
      <w:r w:rsidRPr="00FC1023">
        <w:rPr>
          <w:i/>
          <w:iCs/>
          <w:color w:val="000000"/>
          <w:spacing w:val="-2"/>
          <w:sz w:val="16"/>
          <w:szCs w:val="16"/>
        </w:rPr>
        <w:t>Abbreviated Name of Conf.</w:t>
      </w:r>
      <w:r w:rsidRPr="00FC1023">
        <w:rPr>
          <w:color w:val="000000"/>
          <w:spacing w:val="-2"/>
          <w:sz w:val="16"/>
          <w:szCs w:val="16"/>
        </w:rPr>
        <w:t xml:space="preserve">, (location of conference is optional), year, pp. </w:t>
      </w:r>
      <w:r w:rsidRPr="00FC1023">
        <w:rPr>
          <w:i/>
          <w:iCs/>
          <w:color w:val="000000"/>
          <w:spacing w:val="-2"/>
          <w:sz w:val="16"/>
          <w:szCs w:val="16"/>
        </w:rPr>
        <w:t>xxx–xxx</w:t>
      </w:r>
      <w:r w:rsidRPr="00FC1023">
        <w:rPr>
          <w:color w:val="000000"/>
          <w:spacing w:val="-2"/>
          <w:sz w:val="16"/>
          <w:szCs w:val="16"/>
        </w:rPr>
        <w:t xml:space="preserve">, </w:t>
      </w:r>
      <w:proofErr w:type="spellStart"/>
      <w:r w:rsidRPr="00FC1023">
        <w:rPr>
          <w:color w:val="000000"/>
          <w:spacing w:val="-2"/>
          <w:sz w:val="16"/>
          <w:szCs w:val="16"/>
        </w:rPr>
        <w:t>doi</w:t>
      </w:r>
      <w:proofErr w:type="spellEnd"/>
      <w:r w:rsidRPr="00FC1023">
        <w:rPr>
          <w:color w:val="000000"/>
          <w:spacing w:val="-2"/>
          <w:sz w:val="16"/>
          <w:szCs w:val="16"/>
        </w:rPr>
        <w:t xml:space="preserve">: </w:t>
      </w:r>
      <w:r w:rsidRPr="00FC1023">
        <w:rPr>
          <w:i/>
          <w:iCs/>
          <w:color w:val="000000"/>
          <w:spacing w:val="-2"/>
          <w:sz w:val="16"/>
          <w:szCs w:val="16"/>
        </w:rPr>
        <w:t xml:space="preserve">xxx. </w:t>
      </w:r>
    </w:p>
    <w:p w14:paraId="6991D4EE" w14:textId="77777777" w:rsidR="00A3788A" w:rsidRPr="00FC1023" w:rsidRDefault="00A3788A" w:rsidP="00A3788A">
      <w:pPr>
        <w:pStyle w:val="Default"/>
        <w:jc w:val="both"/>
        <w:rPr>
          <w:rFonts w:cs="Times New Roman"/>
          <w:i/>
          <w:iCs/>
          <w:sz w:val="16"/>
          <w:szCs w:val="16"/>
        </w:rPr>
      </w:pPr>
      <w:r w:rsidRPr="00FC1023">
        <w:rPr>
          <w:rFonts w:cs="Times New Roman"/>
          <w:i/>
          <w:iCs/>
          <w:sz w:val="16"/>
          <w:szCs w:val="16"/>
        </w:rPr>
        <w:t xml:space="preserve">Examples: </w:t>
      </w:r>
    </w:p>
    <w:p w14:paraId="1AA2908B"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G. </w:t>
      </w:r>
      <w:proofErr w:type="spellStart"/>
      <w:r w:rsidRPr="00FC1023">
        <w:rPr>
          <w:rFonts w:cs="Times New Roman"/>
          <w:sz w:val="16"/>
          <w:szCs w:val="16"/>
        </w:rPr>
        <w:t>Veruggio</w:t>
      </w:r>
      <w:proofErr w:type="spellEnd"/>
      <w:r w:rsidRPr="00FC1023">
        <w:rPr>
          <w:rFonts w:cs="Times New Roman"/>
          <w:sz w:val="16"/>
          <w:szCs w:val="16"/>
        </w:rPr>
        <w:t xml:space="preserve">, “The EURON </w:t>
      </w:r>
      <w:proofErr w:type="spellStart"/>
      <w:r w:rsidRPr="00FC1023">
        <w:rPr>
          <w:rFonts w:cs="Times New Roman"/>
          <w:sz w:val="16"/>
          <w:szCs w:val="16"/>
        </w:rPr>
        <w:t>roboethics</w:t>
      </w:r>
      <w:proofErr w:type="spellEnd"/>
      <w:r w:rsidRPr="00FC1023">
        <w:rPr>
          <w:rFonts w:cs="Times New Roman"/>
          <w:sz w:val="16"/>
          <w:szCs w:val="16"/>
        </w:rPr>
        <w:t xml:space="preserve"> roadmap,” in </w:t>
      </w:r>
      <w:r w:rsidRPr="00FC1023">
        <w:rPr>
          <w:rFonts w:cs="Times New Roman"/>
          <w:i/>
          <w:iCs/>
          <w:sz w:val="16"/>
          <w:szCs w:val="16"/>
        </w:rPr>
        <w:t>Proc. Humanoids ’06: 6th IEEE-RAS Int. Conf. Humanoid Robots</w:t>
      </w:r>
      <w:r w:rsidRPr="00FC1023">
        <w:rPr>
          <w:rFonts w:cs="Times New Roman"/>
          <w:sz w:val="16"/>
          <w:szCs w:val="16"/>
        </w:rPr>
        <w:t xml:space="preserve">, 2006, pp. 612–617, </w:t>
      </w:r>
      <w:proofErr w:type="spellStart"/>
      <w:r w:rsidRPr="00FC1023">
        <w:rPr>
          <w:rFonts w:cs="Times New Roman"/>
          <w:sz w:val="16"/>
          <w:szCs w:val="16"/>
        </w:rPr>
        <w:t>doi</w:t>
      </w:r>
      <w:proofErr w:type="spellEnd"/>
      <w:r w:rsidRPr="00FC1023">
        <w:rPr>
          <w:rFonts w:cs="Times New Roman"/>
          <w:sz w:val="16"/>
          <w:szCs w:val="16"/>
        </w:rPr>
        <w:t xml:space="preserve">: 10.1109/ICHR.2006.321337. </w:t>
      </w:r>
    </w:p>
    <w:p w14:paraId="698FF56B"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J. Zhao, G. Sun, G. H. Loh, and Y. Xie, “Energy-efficient GPU design with reconfigurable in-package graphics memory,” in </w:t>
      </w:r>
      <w:r w:rsidRPr="00FC1023">
        <w:rPr>
          <w:rFonts w:cs="Times New Roman"/>
          <w:i/>
          <w:iCs/>
          <w:sz w:val="16"/>
          <w:szCs w:val="16"/>
        </w:rPr>
        <w:t>Proc. ACM/IEEE Int. Symp. Low Power Electron. Design (ISLPED)</w:t>
      </w:r>
      <w:r w:rsidRPr="00FC1023">
        <w:rPr>
          <w:rFonts w:cs="Times New Roman"/>
          <w:sz w:val="16"/>
          <w:szCs w:val="16"/>
        </w:rPr>
        <w:t xml:space="preserve">, Jul. 2012, pp. 403–408, </w:t>
      </w:r>
      <w:proofErr w:type="spellStart"/>
      <w:r w:rsidRPr="00FC1023">
        <w:rPr>
          <w:rFonts w:cs="Times New Roman"/>
          <w:sz w:val="16"/>
          <w:szCs w:val="16"/>
        </w:rPr>
        <w:t>doi</w:t>
      </w:r>
      <w:proofErr w:type="spellEnd"/>
      <w:r w:rsidRPr="00FC1023">
        <w:rPr>
          <w:rFonts w:cs="Times New Roman"/>
          <w:sz w:val="16"/>
          <w:szCs w:val="16"/>
        </w:rPr>
        <w:t xml:space="preserve">: 10.1145/2333660.2333752. </w:t>
      </w:r>
    </w:p>
    <w:p w14:paraId="52C6EA4E" w14:textId="77777777" w:rsidR="00A3788A" w:rsidRPr="00FC1023" w:rsidRDefault="00A3788A" w:rsidP="00A3788A">
      <w:pPr>
        <w:jc w:val="both"/>
        <w:rPr>
          <w:b/>
          <w:bCs/>
        </w:rPr>
      </w:pPr>
    </w:p>
    <w:p w14:paraId="34178369" w14:textId="77777777" w:rsidR="00A3788A" w:rsidRPr="00FC1023" w:rsidRDefault="00A3788A" w:rsidP="00A3788A">
      <w:pPr>
        <w:pStyle w:val="ListParagraph"/>
        <w:numPr>
          <w:ilvl w:val="0"/>
          <w:numId w:val="20"/>
        </w:numPr>
        <w:spacing w:after="0" w:line="240" w:lineRule="auto"/>
        <w:ind w:left="426" w:hanging="426"/>
        <w:jc w:val="both"/>
        <w:rPr>
          <w:rFonts w:ascii="Times New Roman" w:hAnsi="Times New Roman"/>
          <w:b/>
          <w:bCs/>
          <w:sz w:val="18"/>
          <w:szCs w:val="18"/>
          <w:lang w:val="en-US"/>
        </w:rPr>
      </w:pPr>
      <w:r w:rsidRPr="00FC1023">
        <w:rPr>
          <w:rFonts w:ascii="Times New Roman" w:hAnsi="Times New Roman"/>
          <w:b/>
          <w:bCs/>
          <w:sz w:val="18"/>
          <w:szCs w:val="18"/>
          <w:lang w:val="en-US"/>
        </w:rPr>
        <w:t>Book</w:t>
      </w:r>
    </w:p>
    <w:p w14:paraId="05191B28" w14:textId="77777777" w:rsidR="00A3788A" w:rsidRPr="00FC1023" w:rsidRDefault="00A3788A" w:rsidP="00A3788A">
      <w:pPr>
        <w:pStyle w:val="Default"/>
        <w:jc w:val="both"/>
        <w:rPr>
          <w:rFonts w:cs="Times New Roman"/>
          <w:i/>
          <w:iCs/>
          <w:sz w:val="16"/>
          <w:szCs w:val="16"/>
        </w:rPr>
      </w:pPr>
      <w:r w:rsidRPr="00FC1023">
        <w:rPr>
          <w:rFonts w:cs="Times New Roman"/>
          <w:i/>
          <w:iCs/>
          <w:sz w:val="16"/>
          <w:szCs w:val="16"/>
        </w:rPr>
        <w:t xml:space="preserve">Basic Format: </w:t>
      </w:r>
    </w:p>
    <w:p w14:paraId="2F337000" w14:textId="77777777" w:rsidR="00A3788A" w:rsidRPr="00FC1023" w:rsidRDefault="00A3788A" w:rsidP="00A3788A">
      <w:pPr>
        <w:autoSpaceDE w:val="0"/>
        <w:autoSpaceDN w:val="0"/>
        <w:adjustRightInd w:val="0"/>
        <w:jc w:val="both"/>
        <w:rPr>
          <w:color w:val="000000"/>
          <w:sz w:val="16"/>
          <w:szCs w:val="16"/>
        </w:rPr>
      </w:pPr>
      <w:r w:rsidRPr="00FC1023">
        <w:rPr>
          <w:color w:val="000000"/>
          <w:sz w:val="16"/>
          <w:szCs w:val="16"/>
        </w:rPr>
        <w:t xml:space="preserve">J. K. Author, “Title of chapter in the book,” in </w:t>
      </w:r>
      <w:r w:rsidRPr="00FC1023">
        <w:rPr>
          <w:i/>
          <w:iCs/>
          <w:color w:val="000000"/>
          <w:sz w:val="16"/>
          <w:szCs w:val="16"/>
        </w:rPr>
        <w:t>Title of His Published Book</w:t>
      </w:r>
      <w:r w:rsidRPr="00FC1023">
        <w:rPr>
          <w:color w:val="000000"/>
          <w:sz w:val="16"/>
          <w:szCs w:val="16"/>
        </w:rPr>
        <w:t xml:space="preserve">, X. Editor, Ed., </w:t>
      </w:r>
      <w:proofErr w:type="spellStart"/>
      <w:r w:rsidRPr="00FC1023">
        <w:rPr>
          <w:i/>
          <w:iCs/>
          <w:color w:val="000000"/>
          <w:sz w:val="16"/>
          <w:szCs w:val="16"/>
        </w:rPr>
        <w:t>x</w:t>
      </w:r>
      <w:r w:rsidRPr="00FC1023">
        <w:rPr>
          <w:color w:val="000000"/>
          <w:sz w:val="16"/>
          <w:szCs w:val="16"/>
        </w:rPr>
        <w:t>th</w:t>
      </w:r>
      <w:proofErr w:type="spellEnd"/>
      <w:r w:rsidRPr="00FC1023">
        <w:rPr>
          <w:color w:val="000000"/>
          <w:sz w:val="16"/>
          <w:szCs w:val="16"/>
        </w:rPr>
        <w:t xml:space="preserve"> ed. City of Publisher, State (only U.S.), Country: Abbrev. of Publisher, year, </w:t>
      </w:r>
      <w:proofErr w:type="spellStart"/>
      <w:r w:rsidRPr="00FC1023">
        <w:rPr>
          <w:color w:val="000000"/>
          <w:sz w:val="16"/>
          <w:szCs w:val="16"/>
        </w:rPr>
        <w:t>ch.</w:t>
      </w:r>
      <w:proofErr w:type="spellEnd"/>
      <w:r w:rsidRPr="00FC1023">
        <w:rPr>
          <w:color w:val="000000"/>
          <w:sz w:val="16"/>
          <w:szCs w:val="16"/>
        </w:rPr>
        <w:t xml:space="preserve"> </w:t>
      </w:r>
      <w:r w:rsidRPr="00FC1023">
        <w:rPr>
          <w:i/>
          <w:iCs/>
          <w:color w:val="000000"/>
          <w:sz w:val="16"/>
          <w:szCs w:val="16"/>
        </w:rPr>
        <w:t>x</w:t>
      </w:r>
      <w:r w:rsidRPr="00FC1023">
        <w:rPr>
          <w:color w:val="000000"/>
          <w:sz w:val="16"/>
          <w:szCs w:val="16"/>
        </w:rPr>
        <w:t xml:space="preserve">, sec. </w:t>
      </w:r>
      <w:r w:rsidRPr="00FC1023">
        <w:rPr>
          <w:i/>
          <w:iCs/>
          <w:color w:val="000000"/>
          <w:sz w:val="16"/>
          <w:szCs w:val="16"/>
        </w:rPr>
        <w:t>x</w:t>
      </w:r>
      <w:r w:rsidRPr="00FC1023">
        <w:rPr>
          <w:color w:val="000000"/>
          <w:sz w:val="16"/>
          <w:szCs w:val="16"/>
        </w:rPr>
        <w:t xml:space="preserve">, pp. </w:t>
      </w:r>
      <w:r w:rsidRPr="00FC1023">
        <w:rPr>
          <w:i/>
          <w:iCs/>
          <w:color w:val="000000"/>
          <w:sz w:val="16"/>
          <w:szCs w:val="16"/>
        </w:rPr>
        <w:t xml:space="preserve">xxx–xxx. </w:t>
      </w:r>
    </w:p>
    <w:p w14:paraId="635C78C1" w14:textId="77777777" w:rsidR="00A3788A" w:rsidRPr="00FC1023" w:rsidRDefault="00A3788A" w:rsidP="00A3788A">
      <w:pPr>
        <w:jc w:val="both"/>
        <w:rPr>
          <w:i/>
          <w:iCs/>
          <w:sz w:val="16"/>
          <w:szCs w:val="16"/>
        </w:rPr>
      </w:pPr>
      <w:r w:rsidRPr="00FC1023">
        <w:rPr>
          <w:i/>
          <w:iCs/>
          <w:sz w:val="16"/>
          <w:szCs w:val="16"/>
        </w:rPr>
        <w:t>Examples:</w:t>
      </w:r>
    </w:p>
    <w:p w14:paraId="6D916C43"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A. </w:t>
      </w:r>
      <w:proofErr w:type="spellStart"/>
      <w:r w:rsidRPr="00FC1023">
        <w:rPr>
          <w:rFonts w:cs="Times New Roman"/>
          <w:sz w:val="16"/>
          <w:szCs w:val="16"/>
        </w:rPr>
        <w:t>Taflove</w:t>
      </w:r>
      <w:proofErr w:type="spellEnd"/>
      <w:r w:rsidRPr="00FC1023">
        <w:rPr>
          <w:rFonts w:cs="Times New Roman"/>
          <w:sz w:val="16"/>
          <w:szCs w:val="16"/>
        </w:rPr>
        <w:t xml:space="preserve">, </w:t>
      </w:r>
      <w:r w:rsidRPr="00FC1023">
        <w:rPr>
          <w:rFonts w:cs="Times New Roman"/>
          <w:i/>
          <w:iCs/>
          <w:sz w:val="16"/>
          <w:szCs w:val="16"/>
        </w:rPr>
        <w:t xml:space="preserve">Computational Electrodynamics: The Finite-Difference Time-Domain Method </w:t>
      </w:r>
      <w:r w:rsidRPr="00FC1023">
        <w:rPr>
          <w:rFonts w:cs="Times New Roman"/>
          <w:sz w:val="16"/>
          <w:szCs w:val="16"/>
        </w:rPr>
        <w:t xml:space="preserve">in Computational Electrodynamics II, vol. 3, 2nd ed. Norwood, MA, USA: Artech House, 1996. </w:t>
      </w:r>
    </w:p>
    <w:p w14:paraId="7EF3329C"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R. L. Myer, “Parametric oscillators and nonlinear materials,” in </w:t>
      </w:r>
      <w:r w:rsidRPr="00FC1023">
        <w:rPr>
          <w:rFonts w:cs="Times New Roman"/>
          <w:i/>
          <w:iCs/>
          <w:sz w:val="16"/>
          <w:szCs w:val="16"/>
        </w:rPr>
        <w:t>Nonlinear Optics</w:t>
      </w:r>
      <w:r w:rsidRPr="00FC1023">
        <w:rPr>
          <w:rFonts w:cs="Times New Roman"/>
          <w:sz w:val="16"/>
          <w:szCs w:val="16"/>
        </w:rPr>
        <w:t xml:space="preserve">, vol. 4, P. G. Harper and B. S. </w:t>
      </w:r>
      <w:proofErr w:type="spellStart"/>
      <w:r w:rsidRPr="00FC1023">
        <w:rPr>
          <w:rFonts w:cs="Times New Roman"/>
          <w:sz w:val="16"/>
          <w:szCs w:val="16"/>
        </w:rPr>
        <w:t>Wherret</w:t>
      </w:r>
      <w:proofErr w:type="spellEnd"/>
      <w:r w:rsidRPr="00FC1023">
        <w:rPr>
          <w:rFonts w:cs="Times New Roman"/>
          <w:sz w:val="16"/>
          <w:szCs w:val="16"/>
        </w:rPr>
        <w:t xml:space="preserve">, Eds., San Francisco, CA, USA: Academic, 1977, pp. 47–160. </w:t>
      </w:r>
    </w:p>
    <w:p w14:paraId="52E976A5" w14:textId="77777777" w:rsidR="00A3788A" w:rsidRPr="00FC1023" w:rsidRDefault="00A3788A" w:rsidP="00A3788A">
      <w:pPr>
        <w:jc w:val="both"/>
        <w:rPr>
          <w:color w:val="000000"/>
        </w:rPr>
      </w:pPr>
    </w:p>
    <w:p w14:paraId="6179680A" w14:textId="77777777" w:rsidR="00A3788A" w:rsidRPr="00FC1023" w:rsidRDefault="00A3788A" w:rsidP="00A3788A">
      <w:pPr>
        <w:pStyle w:val="ListParagraph"/>
        <w:numPr>
          <w:ilvl w:val="0"/>
          <w:numId w:val="20"/>
        </w:numPr>
        <w:spacing w:after="0" w:line="240" w:lineRule="auto"/>
        <w:ind w:left="426" w:hanging="426"/>
        <w:jc w:val="both"/>
        <w:rPr>
          <w:rFonts w:ascii="Times New Roman" w:hAnsi="Times New Roman"/>
          <w:b/>
          <w:bCs/>
          <w:sz w:val="18"/>
          <w:szCs w:val="18"/>
          <w:lang w:val="en-US"/>
        </w:rPr>
      </w:pPr>
      <w:r w:rsidRPr="00FC1023">
        <w:rPr>
          <w:rFonts w:ascii="Times New Roman" w:hAnsi="Times New Roman"/>
          <w:b/>
          <w:bCs/>
          <w:sz w:val="18"/>
          <w:szCs w:val="18"/>
          <w:lang w:val="en-US"/>
        </w:rPr>
        <w:t xml:space="preserve">M. Theses (B.S., M.S.) and Dissertations (Ph.D.) </w:t>
      </w:r>
    </w:p>
    <w:p w14:paraId="09992825" w14:textId="77777777" w:rsidR="00A3788A" w:rsidRPr="00FC1023" w:rsidRDefault="00A3788A" w:rsidP="00A3788A">
      <w:pPr>
        <w:pStyle w:val="Default"/>
        <w:jc w:val="both"/>
        <w:rPr>
          <w:rFonts w:cs="Times New Roman"/>
          <w:sz w:val="16"/>
          <w:szCs w:val="16"/>
        </w:rPr>
      </w:pPr>
      <w:r w:rsidRPr="00FC1023">
        <w:rPr>
          <w:rFonts w:cs="Times New Roman"/>
          <w:i/>
          <w:iCs/>
          <w:sz w:val="16"/>
          <w:szCs w:val="16"/>
        </w:rPr>
        <w:t xml:space="preserve">Basic Format: </w:t>
      </w:r>
    </w:p>
    <w:p w14:paraId="53A5C51E" w14:textId="77777777" w:rsidR="00A3788A" w:rsidRPr="00FC1023" w:rsidRDefault="00A3788A" w:rsidP="00A3788A">
      <w:pPr>
        <w:pStyle w:val="Default"/>
        <w:jc w:val="both"/>
        <w:rPr>
          <w:rFonts w:cs="Times New Roman"/>
          <w:sz w:val="16"/>
          <w:szCs w:val="16"/>
        </w:rPr>
      </w:pPr>
      <w:r w:rsidRPr="00FC1023">
        <w:rPr>
          <w:rFonts w:cs="Times New Roman"/>
          <w:sz w:val="16"/>
          <w:szCs w:val="16"/>
        </w:rPr>
        <w:t xml:space="preserve">J. K. Author, “Title of thesis,” M.S. thesis, Abbrev. Dept., Abbrev. Univ., City of Univ., Abbrev. State, year. </w:t>
      </w:r>
    </w:p>
    <w:p w14:paraId="1987FA26" w14:textId="77777777" w:rsidR="00A3788A" w:rsidRPr="00FC1023" w:rsidRDefault="00A3788A" w:rsidP="00A3788A">
      <w:pPr>
        <w:pStyle w:val="Default"/>
        <w:jc w:val="both"/>
        <w:rPr>
          <w:rFonts w:cs="Times New Roman"/>
          <w:sz w:val="16"/>
          <w:szCs w:val="16"/>
        </w:rPr>
      </w:pPr>
      <w:r w:rsidRPr="00FC1023">
        <w:rPr>
          <w:rFonts w:cs="Times New Roman"/>
          <w:sz w:val="16"/>
          <w:szCs w:val="16"/>
        </w:rPr>
        <w:t xml:space="preserve">J. K. Author, “Title of dissertation,” Ph.D. dissertation, Abbrev. Dept., Abbrev. Univ., City of Univ., Abbrev. State, year. </w:t>
      </w:r>
    </w:p>
    <w:p w14:paraId="10944D03" w14:textId="77777777" w:rsidR="00A3788A" w:rsidRPr="00FC1023" w:rsidRDefault="00A3788A" w:rsidP="00A3788A">
      <w:pPr>
        <w:pStyle w:val="Default"/>
        <w:jc w:val="both"/>
        <w:rPr>
          <w:rFonts w:cs="Times New Roman"/>
          <w:sz w:val="16"/>
          <w:szCs w:val="16"/>
        </w:rPr>
      </w:pPr>
      <w:r w:rsidRPr="00FC1023">
        <w:rPr>
          <w:rFonts w:cs="Times New Roman"/>
          <w:i/>
          <w:iCs/>
          <w:sz w:val="16"/>
          <w:szCs w:val="16"/>
        </w:rPr>
        <w:t xml:space="preserve">Examples: </w:t>
      </w:r>
    </w:p>
    <w:p w14:paraId="245B3153"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J. O. Williams, “Narrow-band analyzer,” Ph.D. dissertation, Dept. Elect. Eng., Harvard Univ., Cambridge, MA, USA, 1993. </w:t>
      </w:r>
    </w:p>
    <w:p w14:paraId="598010B2" w14:textId="77777777" w:rsidR="00A3788A" w:rsidRPr="00FC1023" w:rsidRDefault="00A3788A" w:rsidP="00A3788A">
      <w:pPr>
        <w:pStyle w:val="Default"/>
        <w:numPr>
          <w:ilvl w:val="0"/>
          <w:numId w:val="21"/>
        </w:numPr>
        <w:ind w:left="426"/>
        <w:jc w:val="both"/>
        <w:rPr>
          <w:rFonts w:cs="Times New Roman"/>
          <w:sz w:val="16"/>
          <w:szCs w:val="16"/>
        </w:rPr>
      </w:pPr>
      <w:r w:rsidRPr="00FC1023">
        <w:rPr>
          <w:rFonts w:cs="Times New Roman"/>
          <w:sz w:val="16"/>
          <w:szCs w:val="16"/>
        </w:rPr>
        <w:t xml:space="preserve">N. Kawasaki, “Parametric study of thermal and chemical nonequilibrium nozzle flow,” M.S. thesis, Dept. Electron. Eng., Osaka Univ., Osaka, Japan, 1993. </w:t>
      </w:r>
    </w:p>
    <w:p w14:paraId="1AC7617E" w14:textId="77777777" w:rsidR="00A3788A" w:rsidRPr="00FC1023" w:rsidRDefault="00A3788A" w:rsidP="00A3788A">
      <w:pPr>
        <w:rPr>
          <w:color w:val="000000"/>
          <w:sz w:val="16"/>
          <w:szCs w:val="16"/>
        </w:rPr>
      </w:pPr>
      <w:r w:rsidRPr="00FC1023">
        <w:rPr>
          <w:color w:val="000000"/>
          <w:sz w:val="16"/>
          <w:szCs w:val="16"/>
        </w:rPr>
        <w:t xml:space="preserve">*In the reference list, however, list all the authors for up to six authors. Use </w:t>
      </w:r>
      <w:r w:rsidRPr="00FC1023">
        <w:rPr>
          <w:i/>
          <w:iCs/>
          <w:color w:val="000000"/>
          <w:sz w:val="16"/>
          <w:szCs w:val="16"/>
        </w:rPr>
        <w:t>et al.</w:t>
      </w:r>
      <w:r w:rsidRPr="00FC1023">
        <w:rPr>
          <w:color w:val="000000"/>
          <w:sz w:val="16"/>
          <w:szCs w:val="16"/>
        </w:rPr>
        <w:t xml:space="preserve"> only if: 1) The names are not given and 2) List of authors more than 6. </w:t>
      </w:r>
      <w:r w:rsidRPr="00FC1023">
        <w:rPr>
          <w:i/>
          <w:iCs/>
          <w:color w:val="000000"/>
          <w:sz w:val="16"/>
          <w:szCs w:val="16"/>
        </w:rPr>
        <w:t>Example</w:t>
      </w:r>
      <w:r w:rsidRPr="00FC1023">
        <w:rPr>
          <w:color w:val="000000"/>
          <w:sz w:val="16"/>
          <w:szCs w:val="16"/>
        </w:rPr>
        <w:t xml:space="preserve">: J. D. Bellamy </w:t>
      </w:r>
      <w:r w:rsidRPr="00FC1023">
        <w:rPr>
          <w:i/>
          <w:iCs/>
          <w:color w:val="000000"/>
          <w:sz w:val="16"/>
          <w:szCs w:val="16"/>
        </w:rPr>
        <w:t>et al.</w:t>
      </w:r>
      <w:r w:rsidRPr="00FC1023">
        <w:rPr>
          <w:color w:val="000000"/>
          <w:sz w:val="16"/>
          <w:szCs w:val="16"/>
        </w:rPr>
        <w:t>, Computer Telephony Integration, New York: Wiley, 2010.</w:t>
      </w:r>
    </w:p>
    <w:bookmarkEnd w:id="12"/>
    <w:bookmarkEnd w:id="13"/>
    <w:bookmarkEnd w:id="15"/>
    <w:p w14:paraId="55D565AB" w14:textId="574F2DB9" w:rsidR="006E1F55" w:rsidRPr="00FC1023" w:rsidRDefault="006E1F55" w:rsidP="006E1F55">
      <w:pPr>
        <w:jc w:val="both"/>
        <w:rPr>
          <w:color w:val="000000"/>
        </w:rPr>
      </w:pPr>
    </w:p>
    <w:p w14:paraId="139A09DF" w14:textId="77777777" w:rsidR="00800BFC" w:rsidRPr="00FC1023" w:rsidRDefault="00800BFC" w:rsidP="006E1F55">
      <w:pPr>
        <w:jc w:val="both"/>
        <w:rPr>
          <w:color w:val="000000"/>
        </w:rPr>
      </w:pPr>
    </w:p>
    <w:p w14:paraId="76AA37EB" w14:textId="77777777" w:rsidR="006E1F55" w:rsidRPr="00FC1023" w:rsidRDefault="006E1F55" w:rsidP="006E1F55">
      <w:pPr>
        <w:jc w:val="both"/>
        <w:rPr>
          <w:i/>
          <w:iCs/>
          <w:color w:val="000000"/>
          <w:sz w:val="18"/>
          <w:szCs w:val="18"/>
        </w:rPr>
      </w:pPr>
      <w:r w:rsidRPr="00FC1023">
        <w:rPr>
          <w:i/>
          <w:iCs/>
          <w:color w:val="000000"/>
          <w:sz w:val="18"/>
          <w:szCs w:val="18"/>
        </w:rPr>
        <w:t>See the examples:</w:t>
      </w:r>
    </w:p>
    <w:p w14:paraId="7B303AAA" w14:textId="77777777" w:rsidR="006E1F55" w:rsidRPr="00FC1023" w:rsidRDefault="006E1F55" w:rsidP="006E1F55">
      <w:pPr>
        <w:jc w:val="both"/>
        <w:rPr>
          <w:i/>
          <w:iCs/>
          <w:color w:val="000000"/>
          <w:sz w:val="18"/>
          <w:szCs w:val="18"/>
        </w:rPr>
      </w:pPr>
      <w:bookmarkStart w:id="16" w:name="_Hlk78354977"/>
      <w:r w:rsidRPr="00FC1023">
        <w:rPr>
          <w:rStyle w:val="apple-style-span"/>
          <w:b/>
          <w:color w:val="000000"/>
        </w:rPr>
        <w:t>REFERENCES</w:t>
      </w:r>
    </w:p>
    <w:bookmarkEnd w:id="16"/>
    <w:p w14:paraId="04477530"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color w:val="000000"/>
          <w:sz w:val="16"/>
          <w:szCs w:val="16"/>
        </w:rPr>
        <w:fldChar w:fldCharType="begin" w:fldLock="1"/>
      </w:r>
      <w:r w:rsidRPr="00FC1023">
        <w:rPr>
          <w:color w:val="000000"/>
          <w:sz w:val="16"/>
          <w:szCs w:val="16"/>
        </w:rPr>
        <w:instrText xml:space="preserve">ADDIN Mendeley Bibliography CSL_BIBLIOGRAPHY </w:instrText>
      </w:r>
      <w:r w:rsidRPr="00FC1023">
        <w:rPr>
          <w:color w:val="000000"/>
          <w:sz w:val="16"/>
          <w:szCs w:val="16"/>
        </w:rPr>
        <w:fldChar w:fldCharType="separate"/>
      </w:r>
      <w:r w:rsidRPr="00FC1023">
        <w:rPr>
          <w:noProof/>
          <w:sz w:val="16"/>
          <w:szCs w:val="22"/>
        </w:rPr>
        <w:t>[1]</w:t>
      </w:r>
      <w:r w:rsidRPr="00FC1023">
        <w:rPr>
          <w:noProof/>
          <w:sz w:val="16"/>
          <w:szCs w:val="22"/>
        </w:rPr>
        <w:tab/>
        <w:t xml:space="preserve">T. S. Ustun, C. Ozansoy, and A. Zayegh, “Recent developments in microgrids and example cases around the world—A review,” </w:t>
      </w:r>
      <w:r w:rsidRPr="00FC1023">
        <w:rPr>
          <w:i/>
          <w:iCs/>
          <w:noProof/>
          <w:sz w:val="16"/>
          <w:szCs w:val="22"/>
        </w:rPr>
        <w:t>Renew. Sustain. Energy Rev.</w:t>
      </w:r>
      <w:r w:rsidRPr="00FC1023">
        <w:rPr>
          <w:noProof/>
          <w:sz w:val="16"/>
          <w:szCs w:val="22"/>
        </w:rPr>
        <w:t>, vol. 15, no. 8, pp. 4030–4041, Oct. 2011, doi: 10.1016/j.rser.2011.07.033.</w:t>
      </w:r>
    </w:p>
    <w:p w14:paraId="4467556E"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[2]</w:t>
      </w:r>
      <w:r w:rsidRPr="00FC1023">
        <w:rPr>
          <w:noProof/>
          <w:sz w:val="16"/>
          <w:szCs w:val="22"/>
        </w:rPr>
        <w:tab/>
        <w:t xml:space="preserve">D. Salomonsson, L. Soder, and A. Sannino, “Protection of Low-Voltage DC Microgrids,” </w:t>
      </w:r>
      <w:r w:rsidRPr="00FC1023">
        <w:rPr>
          <w:i/>
          <w:iCs/>
          <w:noProof/>
          <w:sz w:val="16"/>
          <w:szCs w:val="22"/>
        </w:rPr>
        <w:t>IEEE Trans. Power Deliv.</w:t>
      </w:r>
      <w:r w:rsidRPr="00FC1023">
        <w:rPr>
          <w:noProof/>
          <w:sz w:val="16"/>
          <w:szCs w:val="22"/>
        </w:rPr>
        <w:t>, vol. 24, no. 3, pp. 1045–1053, Jul. 2009, doi: 10.1109/TPWRD.2009.2016622.</w:t>
      </w:r>
    </w:p>
    <w:p w14:paraId="4B453022"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[3]</w:t>
      </w:r>
      <w:r w:rsidRPr="00FC1023">
        <w:rPr>
          <w:noProof/>
          <w:sz w:val="16"/>
          <w:szCs w:val="22"/>
        </w:rPr>
        <w:tab/>
        <w:t xml:space="preserve">S. Chakraborty and M. G. Simoes, “Experimental Evaluation of Active Filtering in a Single-Phase High-Frequency AC Microgrid,” </w:t>
      </w:r>
      <w:r w:rsidRPr="00FC1023">
        <w:rPr>
          <w:i/>
          <w:iCs/>
          <w:noProof/>
          <w:sz w:val="16"/>
          <w:szCs w:val="22"/>
        </w:rPr>
        <w:t>IEEE Trans. Energy Convers.</w:t>
      </w:r>
      <w:r w:rsidRPr="00FC1023">
        <w:rPr>
          <w:noProof/>
          <w:sz w:val="16"/>
          <w:szCs w:val="22"/>
        </w:rPr>
        <w:t>, vol. 24, no. 3, pp. 673–682, Sep. 2009, doi: 10.1109/TEC.2009.2015998.</w:t>
      </w:r>
    </w:p>
    <w:p w14:paraId="385453A8"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[4]</w:t>
      </w:r>
      <w:r w:rsidRPr="00FC1023">
        <w:rPr>
          <w:noProof/>
          <w:sz w:val="16"/>
          <w:szCs w:val="22"/>
        </w:rPr>
        <w:tab/>
        <w:t xml:space="preserve">S. A. Hosseini, H. A. Abyaneh, S. H. H. Sadeghi, F. Razavi, and A. Nasiri, “An overview of microgrid protection methods and the factors involved,” </w:t>
      </w:r>
      <w:r w:rsidRPr="00FC1023">
        <w:rPr>
          <w:i/>
          <w:iCs/>
          <w:noProof/>
          <w:sz w:val="16"/>
          <w:szCs w:val="22"/>
        </w:rPr>
        <w:t>Renew. Sustain. Energy Rev.</w:t>
      </w:r>
      <w:r w:rsidRPr="00FC1023">
        <w:rPr>
          <w:noProof/>
          <w:sz w:val="16"/>
          <w:szCs w:val="22"/>
        </w:rPr>
        <w:t>, vol. 64, pp. 174–186, Oct. 2016, doi: 10.1016/j.rser.2016.05.089.</w:t>
      </w:r>
    </w:p>
    <w:p w14:paraId="161A1C91"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[5]</w:t>
      </w:r>
      <w:r w:rsidRPr="00FC1023">
        <w:rPr>
          <w:noProof/>
          <w:sz w:val="16"/>
          <w:szCs w:val="22"/>
        </w:rPr>
        <w:tab/>
        <w:t xml:space="preserve">S. Chen, N. Tai, C. Fan, J. Liu, and S. Hong, “Sequence‐component‐based current differential protection for transmission lines connected with IIGs,” </w:t>
      </w:r>
      <w:r w:rsidRPr="00FC1023">
        <w:rPr>
          <w:i/>
          <w:iCs/>
          <w:noProof/>
          <w:sz w:val="16"/>
          <w:szCs w:val="22"/>
        </w:rPr>
        <w:t>IET Gener. Transm. Distrib.</w:t>
      </w:r>
      <w:r w:rsidRPr="00FC1023">
        <w:rPr>
          <w:noProof/>
          <w:sz w:val="16"/>
          <w:szCs w:val="22"/>
        </w:rPr>
        <w:t>, vol. 12, no. 12, pp. 3086–3096, Jul. 2018, doi: 10.1049/iet-gtd.2017.1507.</w:t>
      </w:r>
    </w:p>
    <w:p w14:paraId="02C69390"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[6]</w:t>
      </w:r>
      <w:r w:rsidRPr="00FC1023">
        <w:rPr>
          <w:noProof/>
          <w:sz w:val="16"/>
          <w:szCs w:val="22"/>
        </w:rPr>
        <w:tab/>
        <w:t xml:space="preserve">S. Parhizi, H. Lotfi, A. Khodaei, and S. Bahramirad, “State of the Art in Research on Microgrids: A Review,” </w:t>
      </w:r>
      <w:r w:rsidRPr="00FC1023">
        <w:rPr>
          <w:i/>
          <w:iCs/>
          <w:noProof/>
          <w:sz w:val="16"/>
          <w:szCs w:val="22"/>
        </w:rPr>
        <w:t>IEEE Access</w:t>
      </w:r>
      <w:r w:rsidRPr="00FC1023">
        <w:rPr>
          <w:noProof/>
          <w:sz w:val="16"/>
          <w:szCs w:val="22"/>
        </w:rPr>
        <w:t>, vol. 3, pp. 890–925, 2015, doi: 10.1109/ACCESS.2015.2443119.</w:t>
      </w:r>
    </w:p>
    <w:p w14:paraId="1717A739"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[7]</w:t>
      </w:r>
      <w:r w:rsidRPr="00FC1023">
        <w:rPr>
          <w:noProof/>
          <w:sz w:val="16"/>
          <w:szCs w:val="22"/>
        </w:rPr>
        <w:tab/>
        <w:t xml:space="preserve">S. Chowdhury, S. P. Chowdhury, and P. Crossley, </w:t>
      </w:r>
      <w:r w:rsidRPr="00FC1023">
        <w:rPr>
          <w:i/>
          <w:iCs/>
          <w:noProof/>
          <w:sz w:val="16"/>
          <w:szCs w:val="22"/>
        </w:rPr>
        <w:t>Microgrids and Active Distribution Networks</w:t>
      </w:r>
      <w:r w:rsidRPr="00FC1023">
        <w:rPr>
          <w:noProof/>
          <w:sz w:val="16"/>
          <w:szCs w:val="22"/>
        </w:rPr>
        <w:t>. Institution of Engineering and Technology, 2009.</w:t>
      </w:r>
    </w:p>
    <w:p w14:paraId="0666A21D" w14:textId="77777777" w:rsidR="00A53C22" w:rsidRPr="00FC1023" w:rsidRDefault="00A53C22" w:rsidP="006E1F55">
      <w:pPr>
        <w:widowControl w:val="0"/>
        <w:autoSpaceDE w:val="0"/>
        <w:autoSpaceDN w:val="0"/>
        <w:adjustRightInd w:val="0"/>
        <w:ind w:left="426" w:hanging="426"/>
        <w:jc w:val="both"/>
        <w:rPr>
          <w:noProof/>
          <w:sz w:val="16"/>
          <w:szCs w:val="22"/>
        </w:rPr>
      </w:pPr>
    </w:p>
    <w:p w14:paraId="47BE9246" w14:textId="77777777" w:rsidR="00A53C22" w:rsidRPr="00FC1023" w:rsidRDefault="00A53C22" w:rsidP="006E1F55">
      <w:pPr>
        <w:widowControl w:val="0"/>
        <w:autoSpaceDE w:val="0"/>
        <w:autoSpaceDN w:val="0"/>
        <w:adjustRightInd w:val="0"/>
        <w:ind w:left="426" w:hanging="426"/>
        <w:jc w:val="both"/>
        <w:rPr>
          <w:noProof/>
          <w:sz w:val="16"/>
          <w:szCs w:val="22"/>
        </w:rPr>
      </w:pPr>
    </w:p>
    <w:p w14:paraId="0176FA20" w14:textId="2D7F633F"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lastRenderedPageBreak/>
        <w:t>[8]</w:t>
      </w:r>
      <w:r w:rsidRPr="00FC1023">
        <w:rPr>
          <w:noProof/>
          <w:sz w:val="16"/>
          <w:szCs w:val="22"/>
        </w:rPr>
        <w:tab/>
        <w:t xml:space="preserve">R. Ndou, J. I. Fadiran, S. Chowdhury, and S. P. Chowdhury, “Performance comparison of voltage and frequency based loss of grid protection schemes for microgrids,” in </w:t>
      </w:r>
      <w:r w:rsidR="00201037" w:rsidRPr="00FC1023">
        <w:rPr>
          <w:i/>
          <w:iCs/>
          <w:noProof/>
          <w:sz w:val="16"/>
          <w:szCs w:val="22"/>
        </w:rPr>
        <w:t>2013 IEEE Power &amp; Energy Soc. Gen. Meeting</w:t>
      </w:r>
      <w:r w:rsidRPr="00FC1023">
        <w:rPr>
          <w:noProof/>
          <w:sz w:val="16"/>
          <w:szCs w:val="22"/>
        </w:rPr>
        <w:t>, 2013, pp. 1–5, doi: 10.1109/PESMG.2013.6672788.</w:t>
      </w:r>
    </w:p>
    <w:p w14:paraId="4C663B85" w14:textId="7F98E71C"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[9]</w:t>
      </w:r>
      <w:r w:rsidRPr="00FC1023">
        <w:rPr>
          <w:noProof/>
          <w:sz w:val="16"/>
          <w:szCs w:val="22"/>
        </w:rPr>
        <w:tab/>
        <w:t xml:space="preserve">S. Liu, T. Bi, A. Xue, and Q. Yang, “Fault analysis of different kinds of distributed generators,” in </w:t>
      </w:r>
      <w:r w:rsidR="00201037" w:rsidRPr="00FC1023">
        <w:rPr>
          <w:i/>
          <w:iCs/>
          <w:noProof/>
          <w:sz w:val="16"/>
          <w:szCs w:val="22"/>
        </w:rPr>
        <w:t>2013 IEEE Power &amp; Energy Soc. Gen. Meeting</w:t>
      </w:r>
      <w:r w:rsidRPr="00FC1023">
        <w:rPr>
          <w:noProof/>
          <w:sz w:val="16"/>
          <w:szCs w:val="22"/>
        </w:rPr>
        <w:t>, Jul. 2011, pp. 1–6, doi: 10.1109/PES.2011.6039596.</w:t>
      </w:r>
    </w:p>
    <w:p w14:paraId="0906495E" w14:textId="6DAF3B8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[10]</w:t>
      </w:r>
      <w:r w:rsidRPr="00FC1023">
        <w:rPr>
          <w:noProof/>
          <w:sz w:val="16"/>
          <w:szCs w:val="22"/>
        </w:rPr>
        <w:tab/>
        <w:t xml:space="preserve">K. Jennett, F. Coffele, and C. Booth, “Comprehensive and quantitative analysis of protection problems associated with increasing penetration of inverter-interfaced DG,” in </w:t>
      </w:r>
      <w:r w:rsidR="00201037" w:rsidRPr="00FC1023">
        <w:rPr>
          <w:i/>
          <w:iCs/>
          <w:noProof/>
          <w:sz w:val="16"/>
          <w:szCs w:val="22"/>
        </w:rPr>
        <w:t>11th IET Int. Conf. Developments in Power Systems Protection (DPSP 2012)</w:t>
      </w:r>
      <w:r w:rsidRPr="00FC1023">
        <w:rPr>
          <w:noProof/>
          <w:sz w:val="16"/>
          <w:szCs w:val="22"/>
        </w:rPr>
        <w:t>, 2012, pp. P31–P31, doi: 10.1049/cp.2012.0091.</w:t>
      </w:r>
    </w:p>
    <w:p w14:paraId="5139573D"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[11]</w:t>
      </w:r>
      <w:r w:rsidRPr="00FC1023">
        <w:rPr>
          <w:noProof/>
          <w:sz w:val="16"/>
          <w:szCs w:val="22"/>
        </w:rPr>
        <w:tab/>
        <w:t xml:space="preserve">P. T. Manditereza and R. Bansal, “Renewable distributed generation: The hidden challenges – A review from the protection perspective,” </w:t>
      </w:r>
      <w:r w:rsidRPr="00FC1023">
        <w:rPr>
          <w:i/>
          <w:iCs/>
          <w:noProof/>
          <w:sz w:val="16"/>
          <w:szCs w:val="22"/>
        </w:rPr>
        <w:t>Renew. Sustain. Energy Rev.</w:t>
      </w:r>
      <w:r w:rsidRPr="00FC1023">
        <w:rPr>
          <w:noProof/>
          <w:sz w:val="16"/>
          <w:szCs w:val="22"/>
        </w:rPr>
        <w:t>, vol. 58, pp. 1457–1465, May 2016, doi: 10.1016/j.rser.2015.12.276.</w:t>
      </w:r>
    </w:p>
    <w:p w14:paraId="1FD4B2ED"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[12]</w:t>
      </w:r>
      <w:r w:rsidRPr="00FC1023">
        <w:rPr>
          <w:noProof/>
          <w:sz w:val="16"/>
          <w:szCs w:val="22"/>
        </w:rPr>
        <w:tab/>
        <w:t xml:space="preserve">D. M. Bui, S.-L. Chen, K.-Y. Lien, Y.-R. Chang, Y.-D. Lee, and J.-L. Jiang, “Investigation on transient behaviours of a uni-grounded low-voltage AC microgrid and evaluation on its available fault protection methods: Review and proposals,” </w:t>
      </w:r>
      <w:r w:rsidRPr="00FC1023">
        <w:rPr>
          <w:i/>
          <w:iCs/>
          <w:noProof/>
          <w:sz w:val="16"/>
          <w:szCs w:val="22"/>
        </w:rPr>
        <w:t>Renew. Sustain. Energy Rev.</w:t>
      </w:r>
      <w:r w:rsidRPr="00FC1023">
        <w:rPr>
          <w:noProof/>
          <w:sz w:val="16"/>
          <w:szCs w:val="22"/>
        </w:rPr>
        <w:t>, vol. 75, pp. 1417–1452, Aug. 2017, doi: 10.1016/j.rser.2016.11.134.</w:t>
      </w:r>
    </w:p>
    <w:p w14:paraId="3DE0F9ED"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[13]</w:t>
      </w:r>
      <w:r w:rsidRPr="00FC1023">
        <w:rPr>
          <w:noProof/>
          <w:sz w:val="16"/>
          <w:szCs w:val="22"/>
        </w:rPr>
        <w:tab/>
        <w:t xml:space="preserve">T. N. Boutsika and S. A. Papathanassiou, “Short-circuit calculations in networks with distributed generation,” </w:t>
      </w:r>
      <w:r w:rsidRPr="00FC1023">
        <w:rPr>
          <w:i/>
          <w:iCs/>
          <w:noProof/>
          <w:sz w:val="16"/>
          <w:szCs w:val="22"/>
        </w:rPr>
        <w:t>Electr. Power Syst. Res.</w:t>
      </w:r>
      <w:r w:rsidRPr="00FC1023">
        <w:rPr>
          <w:noProof/>
          <w:sz w:val="16"/>
          <w:szCs w:val="22"/>
        </w:rPr>
        <w:t>, vol. 78, no. 7, pp. 1181–1191, Jul. 2008, doi: 10.1016/j.epsr.2007.10.003.</w:t>
      </w:r>
    </w:p>
    <w:p w14:paraId="7AE0CC0A"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[14]</w:t>
      </w:r>
      <w:r w:rsidRPr="00FC1023">
        <w:rPr>
          <w:noProof/>
          <w:sz w:val="16"/>
          <w:szCs w:val="22"/>
        </w:rPr>
        <w:tab/>
        <w:t xml:space="preserve">H. Margossian, G. Deconinck, and J. Sachau, “Distribution network protection considering grid code requirements for distributed generation,” </w:t>
      </w:r>
      <w:r w:rsidRPr="00FC1023">
        <w:rPr>
          <w:i/>
          <w:iCs/>
          <w:noProof/>
          <w:sz w:val="16"/>
          <w:szCs w:val="22"/>
        </w:rPr>
        <w:t>IET Gener. Transm. Distrib.</w:t>
      </w:r>
      <w:r w:rsidRPr="00FC1023">
        <w:rPr>
          <w:noProof/>
          <w:sz w:val="16"/>
          <w:szCs w:val="22"/>
        </w:rPr>
        <w:t>, vol. 9, no. 12, pp. 1377–1381, Sep. 2015, doi: 10.1049/iet-gtd.2014.0987.</w:t>
      </w:r>
    </w:p>
    <w:p w14:paraId="1D009EC3"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[15]</w:t>
      </w:r>
      <w:r w:rsidRPr="00FC1023">
        <w:rPr>
          <w:noProof/>
          <w:sz w:val="16"/>
          <w:szCs w:val="22"/>
        </w:rPr>
        <w:tab/>
        <w:t xml:space="preserve">O. Núñez-Mata, R. Palma-Behnke, F. Valencia, A. Urrutia-Molina, P. Mendoza-Araya, and G. Jiménez-Estévez, “Coupling an adaptive protection system with an energy management system for microgrids,” </w:t>
      </w:r>
      <w:r w:rsidRPr="00FC1023">
        <w:rPr>
          <w:i/>
          <w:iCs/>
          <w:noProof/>
          <w:sz w:val="16"/>
          <w:szCs w:val="22"/>
        </w:rPr>
        <w:t>Electr. J.</w:t>
      </w:r>
      <w:r w:rsidRPr="00FC1023">
        <w:rPr>
          <w:noProof/>
          <w:sz w:val="16"/>
          <w:szCs w:val="22"/>
        </w:rPr>
        <w:t>, vol. 32, no. 10, p. 106675, Dec. 2019, doi: 10.1016/j.tej.2019.106675.</w:t>
      </w:r>
    </w:p>
    <w:p w14:paraId="3BD74D85" w14:textId="0DE2553E"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[16]</w:t>
      </w:r>
      <w:r w:rsidRPr="00FC1023">
        <w:rPr>
          <w:noProof/>
          <w:sz w:val="16"/>
          <w:szCs w:val="22"/>
        </w:rPr>
        <w:tab/>
        <w:t xml:space="preserve">M. Brucoli and T. C. Green, “Fault behaviour in islanded microgrids,” in </w:t>
      </w:r>
      <w:r w:rsidR="00663CA3" w:rsidRPr="00FC1023">
        <w:rPr>
          <w:i/>
          <w:iCs/>
          <w:noProof/>
          <w:sz w:val="16"/>
          <w:szCs w:val="22"/>
        </w:rPr>
        <w:t>Proc. 19th Int. Conf. Electricity Distribution, CIRED</w:t>
      </w:r>
      <w:r w:rsidRPr="00FC1023">
        <w:rPr>
          <w:noProof/>
          <w:sz w:val="16"/>
          <w:szCs w:val="22"/>
        </w:rPr>
        <w:t>, 2007, pp. 0548-(1-4).</w:t>
      </w:r>
    </w:p>
    <w:p w14:paraId="4DC5C760" w14:textId="7F5D7719"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[17]</w:t>
      </w:r>
      <w:r w:rsidRPr="00FC1023">
        <w:rPr>
          <w:noProof/>
          <w:sz w:val="16"/>
          <w:szCs w:val="22"/>
        </w:rPr>
        <w:tab/>
        <w:t xml:space="preserve">I. K. Tarsi, A. Sheikholeslami, T. Barforoushi, and S. M. B. Sadati, “Investigating impacts of distributed generation on distribution networks reliability: A mathematical model,” in </w:t>
      </w:r>
      <w:r w:rsidR="00663CA3" w:rsidRPr="00FC1023">
        <w:rPr>
          <w:i/>
          <w:iCs/>
          <w:noProof/>
          <w:sz w:val="16"/>
          <w:szCs w:val="22"/>
        </w:rPr>
        <w:t>Proc. 2010 Electric Power Quality and Supply Reliability Conf.</w:t>
      </w:r>
      <w:r w:rsidRPr="00FC1023">
        <w:rPr>
          <w:noProof/>
          <w:sz w:val="16"/>
          <w:szCs w:val="22"/>
        </w:rPr>
        <w:t>, Jun. 2010, pp. 117–124, doi: 10.1109/PQ.2010.5550010.</w:t>
      </w:r>
    </w:p>
    <w:p w14:paraId="377E8278" w14:textId="5DAD85A4"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[18]</w:t>
      </w:r>
      <w:r w:rsidRPr="00FC1023">
        <w:rPr>
          <w:noProof/>
          <w:sz w:val="16"/>
          <w:szCs w:val="22"/>
        </w:rPr>
        <w:tab/>
        <w:t xml:space="preserve">L. K. Kumpulainen and K. T. Kauhaniemi, “Analysis of the impact of distributed generation on automatic reclosing,” in </w:t>
      </w:r>
      <w:r w:rsidR="00201037" w:rsidRPr="00FC1023">
        <w:rPr>
          <w:i/>
          <w:iCs/>
          <w:noProof/>
          <w:sz w:val="16"/>
          <w:szCs w:val="22"/>
        </w:rPr>
        <w:t>IEEE PES Power Syst. Conf. Exposition</w:t>
      </w:r>
      <w:r w:rsidRPr="00FC1023">
        <w:rPr>
          <w:i/>
          <w:iCs/>
          <w:noProof/>
          <w:sz w:val="16"/>
          <w:szCs w:val="22"/>
        </w:rPr>
        <w:t>, 2004.</w:t>
      </w:r>
      <w:r w:rsidRPr="00FC1023">
        <w:rPr>
          <w:noProof/>
          <w:sz w:val="16"/>
          <w:szCs w:val="22"/>
        </w:rPr>
        <w:t>, pp. 1152–1157, doi: 10.1109/PSCE.2004.1397623.</w:t>
      </w:r>
    </w:p>
    <w:p w14:paraId="0B601235"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[19]</w:t>
      </w:r>
      <w:r w:rsidRPr="00FC1023">
        <w:rPr>
          <w:noProof/>
          <w:sz w:val="16"/>
          <w:szCs w:val="22"/>
        </w:rPr>
        <w:tab/>
        <w:t xml:space="preserve">A. A. Memon and K. Kauhaniemi, “A critical review of AC Microgrid protection issues and available solutions,” </w:t>
      </w:r>
      <w:r w:rsidRPr="00FC1023">
        <w:rPr>
          <w:i/>
          <w:iCs/>
          <w:noProof/>
          <w:sz w:val="16"/>
          <w:szCs w:val="22"/>
        </w:rPr>
        <w:t>Electr. Power Syst. Res.</w:t>
      </w:r>
      <w:r w:rsidRPr="00FC1023">
        <w:rPr>
          <w:noProof/>
          <w:sz w:val="16"/>
          <w:szCs w:val="22"/>
        </w:rPr>
        <w:t>, vol. 129, pp. 23–31, Dec. 2015, doi: 10.1016/j.epsr.2015.07.006.</w:t>
      </w:r>
    </w:p>
    <w:p w14:paraId="7FA74235"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[20]</w:t>
      </w:r>
      <w:r w:rsidRPr="00FC1023">
        <w:rPr>
          <w:noProof/>
          <w:sz w:val="16"/>
          <w:szCs w:val="22"/>
        </w:rPr>
        <w:tab/>
        <w:t xml:space="preserve">H. A. Abdel-Ghany, A. M. Azmy, N. I. Elkalashy, and E. M. Rashad, “Optimizing DG penetration in distribution networks concerning protection schemes and technical impact,” </w:t>
      </w:r>
      <w:r w:rsidRPr="00FC1023">
        <w:rPr>
          <w:i/>
          <w:iCs/>
          <w:noProof/>
          <w:sz w:val="16"/>
          <w:szCs w:val="22"/>
        </w:rPr>
        <w:t>Electr. Power Syst. Res.</w:t>
      </w:r>
      <w:r w:rsidRPr="00FC1023">
        <w:rPr>
          <w:noProof/>
          <w:sz w:val="16"/>
          <w:szCs w:val="22"/>
        </w:rPr>
        <w:t>, vol. 128, pp. 113–122, Nov. 2015, doi: 10.1016/j.epsr.2015.07.005.</w:t>
      </w:r>
    </w:p>
    <w:p w14:paraId="4EA3EBFB" w14:textId="70E7F334"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[21]</w:t>
      </w:r>
      <w:r w:rsidRPr="00FC1023">
        <w:rPr>
          <w:noProof/>
          <w:sz w:val="16"/>
          <w:szCs w:val="22"/>
        </w:rPr>
        <w:tab/>
        <w:t xml:space="preserve">S. Chaitusaney and A. Yokoyama, “An Appropriate Distributed Generation Sizing Considering Recloser-Fuse Coordination,” in </w:t>
      </w:r>
      <w:r w:rsidR="00201037" w:rsidRPr="00FC1023">
        <w:rPr>
          <w:i/>
          <w:iCs/>
          <w:noProof/>
          <w:sz w:val="16"/>
          <w:szCs w:val="22"/>
        </w:rPr>
        <w:t>2005 IEEE/PES Transm. &amp; Distrib. Conf. Exposition: Asia and Pacific</w:t>
      </w:r>
      <w:r w:rsidRPr="00FC1023">
        <w:rPr>
          <w:noProof/>
          <w:sz w:val="16"/>
          <w:szCs w:val="22"/>
        </w:rPr>
        <w:t>, pp. 1–6, doi: 10.1109/TDC.2005.1546838.</w:t>
      </w:r>
    </w:p>
    <w:p w14:paraId="01A0D86D"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[22]</w:t>
      </w:r>
      <w:r w:rsidRPr="00FC1023">
        <w:rPr>
          <w:noProof/>
          <w:sz w:val="16"/>
          <w:szCs w:val="22"/>
        </w:rPr>
        <w:tab/>
        <w:t xml:space="preserve">H. H. Zeineldin, Y. A.-R. I. Mohamed, V. Khadkikar, and V. R. Pandi, “A Protection Coordination Index for Evaluating Distributed Generation Impacts on Protection for Meshed Distribution Systems,” </w:t>
      </w:r>
      <w:r w:rsidRPr="00FC1023">
        <w:rPr>
          <w:i/>
          <w:iCs/>
          <w:noProof/>
          <w:sz w:val="16"/>
          <w:szCs w:val="22"/>
        </w:rPr>
        <w:t>IEEE Trans. Smart Grid</w:t>
      </w:r>
      <w:r w:rsidRPr="00FC1023">
        <w:rPr>
          <w:noProof/>
          <w:sz w:val="16"/>
          <w:szCs w:val="22"/>
        </w:rPr>
        <w:t>, vol. 4, no. 3, pp. 1523–1532, Sep. 2013, doi: 10.1109/TSG.2013.2263745.</w:t>
      </w:r>
    </w:p>
    <w:p w14:paraId="129B71B7"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[23]</w:t>
      </w:r>
      <w:r w:rsidRPr="00FC1023">
        <w:rPr>
          <w:noProof/>
          <w:sz w:val="16"/>
          <w:szCs w:val="22"/>
        </w:rPr>
        <w:tab/>
        <w:t xml:space="preserve">D. Eltigani and S. Masri, “Challenges of integrating renewable energy sources to smart grids: A review,” </w:t>
      </w:r>
      <w:r w:rsidRPr="00FC1023">
        <w:rPr>
          <w:i/>
          <w:iCs/>
          <w:noProof/>
          <w:sz w:val="16"/>
          <w:szCs w:val="22"/>
        </w:rPr>
        <w:t>Renew. Sustain. Energy Rev.</w:t>
      </w:r>
      <w:r w:rsidRPr="00FC1023">
        <w:rPr>
          <w:noProof/>
          <w:sz w:val="16"/>
          <w:szCs w:val="22"/>
        </w:rPr>
        <w:t>, vol. 52, pp. 770–780, Dec. 2015, doi: 10.1016/j.rser.2015.07.140.</w:t>
      </w:r>
    </w:p>
    <w:p w14:paraId="70664216" w14:textId="77777777" w:rsidR="006E1F55" w:rsidRPr="00FC1023" w:rsidRDefault="006E1F55" w:rsidP="006E1F55">
      <w:pPr>
        <w:widowControl w:val="0"/>
        <w:autoSpaceDE w:val="0"/>
        <w:autoSpaceDN w:val="0"/>
        <w:adjustRightInd w:val="0"/>
        <w:ind w:left="426" w:hanging="426"/>
        <w:jc w:val="both"/>
        <w:rPr>
          <w:noProof/>
          <w:sz w:val="16"/>
          <w:szCs w:val="22"/>
        </w:rPr>
      </w:pPr>
      <w:r w:rsidRPr="00FC1023">
        <w:rPr>
          <w:noProof/>
          <w:sz w:val="16"/>
          <w:szCs w:val="22"/>
        </w:rPr>
        <w:t>[24]</w:t>
      </w:r>
      <w:r w:rsidRPr="00FC1023">
        <w:rPr>
          <w:noProof/>
          <w:sz w:val="16"/>
          <w:szCs w:val="22"/>
        </w:rPr>
        <w:tab/>
        <w:t xml:space="preserve">M. M. Eissa (SIEEE), “Protection techniques with renewable resources and smart grids—A survey,” </w:t>
      </w:r>
      <w:r w:rsidRPr="00FC1023">
        <w:rPr>
          <w:i/>
          <w:iCs/>
          <w:noProof/>
          <w:sz w:val="16"/>
          <w:szCs w:val="22"/>
        </w:rPr>
        <w:t>Renew. Sustain. Energy Rev.</w:t>
      </w:r>
      <w:r w:rsidRPr="00FC1023">
        <w:rPr>
          <w:noProof/>
          <w:sz w:val="16"/>
          <w:szCs w:val="22"/>
        </w:rPr>
        <w:t>, vol. 52, pp. 1645–1667, Dec. 2015, doi: 10.1016/j.rser.2015.08.031.</w:t>
      </w:r>
    </w:p>
    <w:p w14:paraId="54539B97" w14:textId="1D86DB9A" w:rsidR="006E1F55" w:rsidRPr="00FC1023" w:rsidRDefault="006E1F55" w:rsidP="00416737">
      <w:pPr>
        <w:widowControl w:val="0"/>
        <w:autoSpaceDE w:val="0"/>
        <w:autoSpaceDN w:val="0"/>
        <w:adjustRightInd w:val="0"/>
        <w:ind w:left="426" w:hanging="426"/>
        <w:jc w:val="both"/>
        <w:rPr>
          <w:color w:val="000000"/>
        </w:rPr>
      </w:pPr>
      <w:r w:rsidRPr="00FC1023">
        <w:rPr>
          <w:noProof/>
          <w:sz w:val="16"/>
          <w:szCs w:val="22"/>
        </w:rPr>
        <w:t>[25]</w:t>
      </w:r>
      <w:r w:rsidRPr="00FC1023">
        <w:rPr>
          <w:noProof/>
          <w:sz w:val="16"/>
          <w:szCs w:val="22"/>
        </w:rPr>
        <w:tab/>
        <w:t xml:space="preserve">A. Oudalov </w:t>
      </w:r>
      <w:r w:rsidRPr="00FC1023">
        <w:rPr>
          <w:i/>
          <w:iCs/>
          <w:noProof/>
          <w:sz w:val="16"/>
          <w:szCs w:val="22"/>
        </w:rPr>
        <w:t>et al.</w:t>
      </w:r>
      <w:r w:rsidRPr="00FC1023">
        <w:rPr>
          <w:noProof/>
          <w:sz w:val="16"/>
          <w:szCs w:val="22"/>
        </w:rPr>
        <w:t>, “Novel Protection Systems for Microgrids,” 2009. [Online]. Available: http://www.microgrids.eu/documents/688.pdf.</w:t>
      </w:r>
      <w:r w:rsidRPr="00FC1023">
        <w:rPr>
          <w:color w:val="000000"/>
          <w:sz w:val="16"/>
          <w:szCs w:val="16"/>
        </w:rPr>
        <w:fldChar w:fldCharType="end"/>
      </w:r>
    </w:p>
    <w:p w14:paraId="2684CBB8" w14:textId="59A3597E" w:rsidR="006E1F55" w:rsidRPr="00FC1023" w:rsidRDefault="006E1F55" w:rsidP="006E1F55">
      <w:pPr>
        <w:widowControl w:val="0"/>
        <w:autoSpaceDE w:val="0"/>
        <w:autoSpaceDN w:val="0"/>
        <w:adjustRightInd w:val="0"/>
        <w:ind w:left="426" w:hanging="426"/>
        <w:jc w:val="both"/>
        <w:rPr>
          <w:color w:val="000000"/>
        </w:rPr>
      </w:pPr>
    </w:p>
    <w:p w14:paraId="6AAD199A" w14:textId="77777777" w:rsidR="00416737" w:rsidRPr="00FC1023" w:rsidRDefault="00416737" w:rsidP="006E1F55">
      <w:pPr>
        <w:widowControl w:val="0"/>
        <w:autoSpaceDE w:val="0"/>
        <w:autoSpaceDN w:val="0"/>
        <w:adjustRightInd w:val="0"/>
        <w:ind w:left="426" w:hanging="426"/>
        <w:jc w:val="both"/>
        <w:rPr>
          <w:color w:val="000000"/>
        </w:rPr>
      </w:pPr>
    </w:p>
    <w:p w14:paraId="4F881FD8" w14:textId="4D0A30E7" w:rsidR="006E1F55" w:rsidRPr="00FC1023" w:rsidRDefault="006E1F55" w:rsidP="006E1F55">
      <w:pPr>
        <w:rPr>
          <w:b/>
          <w:bCs/>
        </w:rPr>
      </w:pPr>
      <w:r w:rsidRPr="00FC1023">
        <w:rPr>
          <w:rStyle w:val="apple-style-span"/>
          <w:b/>
          <w:color w:val="000000"/>
        </w:rPr>
        <w:t xml:space="preserve">BIOGRAPHIES OF AUTHORS </w:t>
      </w:r>
      <w:r w:rsidRPr="00FC1023">
        <w:rPr>
          <w:b/>
          <w:bCs/>
        </w:rPr>
        <w:t xml:space="preserve">(10 PT) </w:t>
      </w:r>
    </w:p>
    <w:p w14:paraId="513FD9B9" w14:textId="6515D1F8" w:rsidR="008F7C6C" w:rsidRPr="00FC1023" w:rsidRDefault="008F7C6C" w:rsidP="008F7C6C">
      <w:pPr>
        <w:ind w:firstLine="720"/>
        <w:jc w:val="both"/>
      </w:pPr>
      <w:r w:rsidRPr="00FC1023">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FC1023">
        <w:rPr>
          <w:i/>
          <w:iCs/>
        </w:rPr>
        <w:t>mandatory)</w:t>
      </w:r>
      <w:r w:rsidRPr="00FC1023">
        <w:t xml:space="preserve"> and, </w:t>
      </w:r>
      <w:r w:rsidRPr="00FC1023">
        <w:rPr>
          <w:i/>
          <w:iCs/>
        </w:rPr>
        <w:t xml:space="preserve">if applicable, </w:t>
      </w:r>
      <w:r w:rsidRPr="00FC1023">
        <w:t>Google Scholar, Scopus Author ID, or Web of Science</w:t>
      </w:r>
      <w:r w:rsidR="006A6F98" w:rsidRPr="00FC1023">
        <w:t xml:space="preserve"> (</w:t>
      </w:r>
      <w:proofErr w:type="spellStart"/>
      <w:r w:rsidR="006A6F98" w:rsidRPr="00FC1023">
        <w:t>WoS</w:t>
      </w:r>
      <w:proofErr w:type="spellEnd"/>
      <w:r w:rsidR="006A6F98" w:rsidRPr="00FC1023">
        <w:t>)</w:t>
      </w:r>
      <w:r w:rsidRPr="00FC1023">
        <w:t xml:space="preserve"> </w:t>
      </w:r>
      <w:proofErr w:type="spellStart"/>
      <w:r w:rsidRPr="00FC1023">
        <w:t>ResearcherID</w:t>
      </w:r>
      <w:proofErr w:type="spellEnd"/>
      <w:r w:rsidRPr="00FC1023">
        <w:t>. This helps establish the author’s academic identity and enhances the visibility of their research.</w:t>
      </w:r>
    </w:p>
    <w:p w14:paraId="19906F8B" w14:textId="77777777" w:rsidR="008F7C6C" w:rsidRPr="00FC1023" w:rsidRDefault="008F7C6C" w:rsidP="008F7C6C">
      <w:pPr>
        <w:jc w:val="both"/>
      </w:pPr>
    </w:p>
    <w:p w14:paraId="5513D919" w14:textId="77777777" w:rsidR="008F7C6C" w:rsidRPr="00FC1023" w:rsidRDefault="008F7C6C" w:rsidP="008F7C6C">
      <w:pPr>
        <w:jc w:val="both"/>
      </w:pPr>
    </w:p>
    <w:p w14:paraId="757C775C" w14:textId="77777777" w:rsidR="008F7C6C" w:rsidRPr="00FC1023" w:rsidRDefault="008F7C6C" w:rsidP="008F7C6C">
      <w:pPr>
        <w:jc w:val="both"/>
      </w:pPr>
      <w:r w:rsidRPr="00FC1023">
        <w:rPr>
          <w:b/>
          <w:bCs/>
        </w:rPr>
        <w:t>Required Information:</w:t>
      </w:r>
    </w:p>
    <w:p w14:paraId="42FBF81C" w14:textId="77777777" w:rsidR="008F7C6C" w:rsidRPr="00FC1023" w:rsidRDefault="008F7C6C" w:rsidP="00F00AA7">
      <w:pPr>
        <w:numPr>
          <w:ilvl w:val="0"/>
          <w:numId w:val="24"/>
        </w:numPr>
        <w:tabs>
          <w:tab w:val="clear" w:pos="720"/>
        </w:tabs>
        <w:ind w:left="426"/>
        <w:jc w:val="both"/>
      </w:pPr>
      <w:r w:rsidRPr="00FC1023">
        <w:rPr>
          <w:b/>
          <w:bCs/>
        </w:rPr>
        <w:t>Full name</w:t>
      </w:r>
      <w:r w:rsidRPr="00FC1023">
        <w:t>: Include the author's full name as it appears in official records. If preferred, authors may use the format consistent with his/her Scopus profile.</w:t>
      </w:r>
    </w:p>
    <w:p w14:paraId="576A3565" w14:textId="77777777" w:rsidR="008F7C6C" w:rsidRPr="00FC1023" w:rsidRDefault="008F7C6C" w:rsidP="00F00AA7">
      <w:pPr>
        <w:numPr>
          <w:ilvl w:val="0"/>
          <w:numId w:val="24"/>
        </w:numPr>
        <w:tabs>
          <w:tab w:val="clear" w:pos="720"/>
        </w:tabs>
        <w:ind w:left="426"/>
        <w:jc w:val="both"/>
      </w:pPr>
      <w:r w:rsidRPr="00FC1023">
        <w:rPr>
          <w:b/>
          <w:bCs/>
        </w:rPr>
        <w:t>Email address for each author</w:t>
      </w:r>
      <w:r w:rsidRPr="00FC1023">
        <w:t>: Provide the author's professional email address to facilitate correspondence.</w:t>
      </w:r>
    </w:p>
    <w:p w14:paraId="208F3AC3" w14:textId="77777777" w:rsidR="008F7C6C" w:rsidRPr="00FC1023" w:rsidRDefault="008F7C6C" w:rsidP="00F00AA7">
      <w:pPr>
        <w:numPr>
          <w:ilvl w:val="0"/>
          <w:numId w:val="24"/>
        </w:numPr>
        <w:tabs>
          <w:tab w:val="clear" w:pos="720"/>
        </w:tabs>
        <w:ind w:left="426"/>
        <w:jc w:val="both"/>
      </w:pPr>
      <w:r w:rsidRPr="00FC1023">
        <w:rPr>
          <w:b/>
          <w:bCs/>
        </w:rPr>
        <w:t>Social media account:</w:t>
      </w:r>
    </w:p>
    <w:p w14:paraId="31CE00DD" w14:textId="3F1078BC" w:rsidR="008F7C6C" w:rsidRPr="00FC1023" w:rsidRDefault="008F7C6C" w:rsidP="00F00AA7">
      <w:pPr>
        <w:numPr>
          <w:ilvl w:val="0"/>
          <w:numId w:val="25"/>
        </w:numPr>
        <w:ind w:left="851"/>
        <w:jc w:val="both"/>
      </w:pPr>
      <w:proofErr w:type="spellStart"/>
      <w:r w:rsidRPr="00FC1023">
        <w:rPr>
          <w:b/>
          <w:bCs/>
        </w:rPr>
        <w:t>ORC</w:t>
      </w:r>
      <w:r w:rsidR="006A6F98" w:rsidRPr="00FC1023">
        <w:rPr>
          <w:b/>
          <w:bCs/>
        </w:rPr>
        <w:t>i</w:t>
      </w:r>
      <w:r w:rsidRPr="00FC1023">
        <w:rPr>
          <w:b/>
          <w:bCs/>
        </w:rPr>
        <w:t>D</w:t>
      </w:r>
      <w:proofErr w:type="spellEnd"/>
      <w:r w:rsidRPr="00FC1023">
        <w:rPr>
          <w:b/>
          <w:bCs/>
        </w:rPr>
        <w:t xml:space="preserve"> </w:t>
      </w:r>
      <w:proofErr w:type="spellStart"/>
      <w:r w:rsidR="00201037" w:rsidRPr="00FC1023">
        <w:rPr>
          <w:b/>
          <w:bCs/>
        </w:rPr>
        <w:t>i</w:t>
      </w:r>
      <w:r w:rsidRPr="00FC1023">
        <w:rPr>
          <w:b/>
          <w:bCs/>
        </w:rPr>
        <w:t>D</w:t>
      </w:r>
      <w:proofErr w:type="spellEnd"/>
      <w:r w:rsidRPr="00FC1023">
        <w:t xml:space="preserve">: This is a mandatory. Each author must include their ORCID </w:t>
      </w:r>
      <w:proofErr w:type="spellStart"/>
      <w:r w:rsidRPr="00FC1023">
        <w:t>iD</w:t>
      </w:r>
      <w:proofErr w:type="spellEnd"/>
      <w:r w:rsidRPr="00FC1023">
        <w:t xml:space="preserve"> (https://orcid.org/), which helps link his/her research output to their identity.</w:t>
      </w:r>
    </w:p>
    <w:p w14:paraId="4703F6B3" w14:textId="77777777" w:rsidR="008F7C6C" w:rsidRPr="00FC1023" w:rsidRDefault="008F7C6C" w:rsidP="00F00AA7">
      <w:pPr>
        <w:numPr>
          <w:ilvl w:val="0"/>
          <w:numId w:val="25"/>
        </w:numPr>
        <w:ind w:left="851"/>
        <w:jc w:val="both"/>
      </w:pPr>
      <w:r w:rsidRPr="00FC1023">
        <w:rPr>
          <w:b/>
          <w:bCs/>
        </w:rPr>
        <w:t xml:space="preserve">Google Scholar Profile: </w:t>
      </w:r>
      <w:r w:rsidRPr="00FC1023">
        <w:t>Include the link to the author's Google Scholar profile. If the author does not have a Google Scholar profile, they may create a new one and include the link.</w:t>
      </w:r>
    </w:p>
    <w:p w14:paraId="7E1C17C0" w14:textId="77777777" w:rsidR="008F7C6C" w:rsidRPr="00FC1023" w:rsidRDefault="008F7C6C" w:rsidP="00F00AA7">
      <w:pPr>
        <w:numPr>
          <w:ilvl w:val="0"/>
          <w:numId w:val="25"/>
        </w:numPr>
        <w:ind w:left="851"/>
        <w:jc w:val="both"/>
      </w:pPr>
      <w:r w:rsidRPr="00FC1023">
        <w:rPr>
          <w:b/>
          <w:bCs/>
        </w:rPr>
        <w:t xml:space="preserve">Scopus Author ID: </w:t>
      </w:r>
      <w:r w:rsidRPr="00FC1023">
        <w:t>If available, include the Scopus Author ID to enhance visibility on Scopus.</w:t>
      </w:r>
    </w:p>
    <w:p w14:paraId="16C82214" w14:textId="43E20F8F" w:rsidR="008F7C6C" w:rsidRPr="00FC1023" w:rsidRDefault="008F7C6C" w:rsidP="00F00AA7">
      <w:pPr>
        <w:numPr>
          <w:ilvl w:val="0"/>
          <w:numId w:val="25"/>
        </w:numPr>
        <w:ind w:left="851"/>
        <w:jc w:val="both"/>
      </w:pPr>
      <w:r w:rsidRPr="00FC1023">
        <w:rPr>
          <w:b/>
          <w:bCs/>
        </w:rPr>
        <w:t>Web of Science</w:t>
      </w:r>
      <w:r w:rsidR="006A6F98" w:rsidRPr="00FC1023">
        <w:rPr>
          <w:b/>
          <w:bCs/>
        </w:rPr>
        <w:t xml:space="preserve"> (</w:t>
      </w:r>
      <w:proofErr w:type="spellStart"/>
      <w:r w:rsidR="006A6F98" w:rsidRPr="00FC1023">
        <w:rPr>
          <w:b/>
          <w:bCs/>
        </w:rPr>
        <w:t>WoS</w:t>
      </w:r>
      <w:proofErr w:type="spellEnd"/>
      <w:r w:rsidR="006A6F98" w:rsidRPr="00FC1023">
        <w:rPr>
          <w:b/>
          <w:bCs/>
        </w:rPr>
        <w:t>)</w:t>
      </w:r>
      <w:r w:rsidRPr="00FC1023">
        <w:rPr>
          <w:b/>
          <w:bCs/>
        </w:rPr>
        <w:t xml:space="preserve"> </w:t>
      </w:r>
      <w:proofErr w:type="spellStart"/>
      <w:r w:rsidRPr="00FC1023">
        <w:rPr>
          <w:b/>
          <w:bCs/>
        </w:rPr>
        <w:t>ResearcherID</w:t>
      </w:r>
      <w:proofErr w:type="spellEnd"/>
      <w:r w:rsidRPr="00FC1023">
        <w:rPr>
          <w:b/>
          <w:bCs/>
        </w:rPr>
        <w:t xml:space="preserve">: </w:t>
      </w:r>
      <w:r w:rsidRPr="00FC1023">
        <w:t xml:space="preserve">Include the Web of Science </w:t>
      </w:r>
      <w:proofErr w:type="spellStart"/>
      <w:r w:rsidRPr="00FC1023">
        <w:t>ResearcherID</w:t>
      </w:r>
      <w:proofErr w:type="spellEnd"/>
      <w:r w:rsidRPr="00FC1023">
        <w:t xml:space="preserve">. If the author does not have a </w:t>
      </w:r>
      <w:proofErr w:type="spellStart"/>
      <w:r w:rsidRPr="00FC1023">
        <w:t>WoS</w:t>
      </w:r>
      <w:proofErr w:type="spellEnd"/>
      <w:r w:rsidRPr="00FC1023">
        <w:t xml:space="preserve"> profile, they may create a new one and include the link.</w:t>
      </w:r>
    </w:p>
    <w:p w14:paraId="16D02086" w14:textId="41DCDF4A" w:rsidR="008F7C6C" w:rsidRPr="00FC1023" w:rsidRDefault="008F7C6C" w:rsidP="00F00AA7">
      <w:pPr>
        <w:numPr>
          <w:ilvl w:val="0"/>
          <w:numId w:val="24"/>
        </w:numPr>
        <w:tabs>
          <w:tab w:val="clear" w:pos="720"/>
        </w:tabs>
        <w:ind w:left="426"/>
        <w:jc w:val="both"/>
        <w:rPr>
          <w:bCs/>
        </w:rPr>
      </w:pPr>
      <w:r w:rsidRPr="00FC1023">
        <w:rPr>
          <w:b/>
          <w:bCs/>
        </w:rPr>
        <w:lastRenderedPageBreak/>
        <w:t xml:space="preserve">Brief biography: </w:t>
      </w:r>
      <w:r w:rsidRPr="00FC1023">
        <w:t>Provide a concise overview of the author's academic background, research interests, notable publications, and contributions to the current paper. This should be no longer than 150</w:t>
      </w:r>
      <w:r w:rsidR="006A6F98" w:rsidRPr="00FC1023">
        <w:t xml:space="preserve"> to </w:t>
      </w:r>
      <w:r w:rsidRPr="00FC1023">
        <w:t>200 words (9 pt).</w:t>
      </w:r>
    </w:p>
    <w:p w14:paraId="497C848E" w14:textId="77777777" w:rsidR="008F7C6C" w:rsidRPr="00FC1023" w:rsidRDefault="008F7C6C" w:rsidP="00F00AA7">
      <w:pPr>
        <w:numPr>
          <w:ilvl w:val="0"/>
          <w:numId w:val="24"/>
        </w:numPr>
        <w:tabs>
          <w:tab w:val="clear" w:pos="720"/>
        </w:tabs>
        <w:ind w:left="426"/>
        <w:jc w:val="both"/>
      </w:pPr>
      <w:r w:rsidRPr="00FC1023">
        <w:rPr>
          <w:b/>
          <w:bCs/>
        </w:rPr>
        <w:t xml:space="preserve">Professional achievements: </w:t>
      </w:r>
      <w:r w:rsidRPr="00FC1023">
        <w:t>If available, mention any important awards, recognition, or research projects the author has been involved in.</w:t>
      </w:r>
    </w:p>
    <w:p w14:paraId="48F60730" w14:textId="77777777" w:rsidR="008F7C6C" w:rsidRPr="00FC1023" w:rsidRDefault="008F7C6C" w:rsidP="00F00AA7">
      <w:pPr>
        <w:numPr>
          <w:ilvl w:val="0"/>
          <w:numId w:val="24"/>
        </w:numPr>
        <w:tabs>
          <w:tab w:val="clear" w:pos="720"/>
        </w:tabs>
        <w:ind w:left="426"/>
        <w:jc w:val="both"/>
      </w:pPr>
      <w:r w:rsidRPr="00FC1023">
        <w:rPr>
          <w:b/>
          <w:bCs/>
        </w:rPr>
        <w:t xml:space="preserve">Photo Submission: </w:t>
      </w:r>
      <w:r w:rsidRPr="00FC1023">
        <w:t>Authors must submit a clear, professional headshot (3x4 cm). The photo should be of high quality, well-lit, and not blurry. Avoid using photos that are overly casual or low resolution.</w:t>
      </w:r>
    </w:p>
    <w:p w14:paraId="4501A7A8" w14:textId="77777777" w:rsidR="00D35C86" w:rsidRPr="00FC1023" w:rsidRDefault="00D35C86" w:rsidP="008F7C6C">
      <w:pPr>
        <w:jc w:val="both"/>
        <w:rPr>
          <w:i/>
        </w:rPr>
      </w:pPr>
    </w:p>
    <w:p w14:paraId="1CE6C4C6" w14:textId="77777777" w:rsidR="00D35C86" w:rsidRPr="00FC1023" w:rsidRDefault="00D35C86" w:rsidP="008F7C6C">
      <w:pPr>
        <w:jc w:val="both"/>
        <w:rPr>
          <w:i/>
        </w:rPr>
      </w:pPr>
    </w:p>
    <w:p w14:paraId="11ED413C" w14:textId="6B89B4B7" w:rsidR="008F7C6C" w:rsidRPr="00FC1023" w:rsidRDefault="008F7C6C" w:rsidP="008F7C6C">
      <w:pPr>
        <w:jc w:val="both"/>
        <w:rPr>
          <w:i/>
        </w:rPr>
      </w:pPr>
      <w:r w:rsidRPr="00FC1023">
        <w:rPr>
          <w:i/>
        </w:rPr>
        <w:t>Below is an example of how to format the biography section for each author:</w:t>
      </w:r>
    </w:p>
    <w:p w14:paraId="55EC4834" w14:textId="77777777" w:rsidR="008F7C6C" w:rsidRPr="00FC1023" w:rsidRDefault="008F7C6C" w:rsidP="008F7C6C">
      <w:pPr>
        <w:jc w:val="both"/>
        <w:rPr>
          <w:i/>
          <w:iCs/>
        </w:rPr>
      </w:pPr>
    </w:p>
    <w:p w14:paraId="649ACF93" w14:textId="77777777" w:rsidR="008F7C6C" w:rsidRPr="00FC1023" w:rsidRDefault="008F7C6C" w:rsidP="008F7C6C">
      <w:pPr>
        <w:jc w:val="both"/>
        <w:rPr>
          <w:b/>
        </w:rPr>
      </w:pPr>
    </w:p>
    <w:p w14:paraId="221A2EB1" w14:textId="77777777" w:rsidR="008F7C6C" w:rsidRPr="00FC1023" w:rsidRDefault="008F7C6C" w:rsidP="008F7C6C">
      <w:pPr>
        <w:jc w:val="both"/>
        <w:rPr>
          <w:b/>
          <w:bCs/>
        </w:rPr>
      </w:pPr>
      <w:r w:rsidRPr="00FC1023">
        <w:rPr>
          <w:b/>
        </w:rPr>
        <w:t xml:space="preserve">BIOGRAPHIES OF AUTHORS </w:t>
      </w:r>
      <w:r w:rsidRPr="00FC1023">
        <w:rPr>
          <w:b/>
          <w:bCs/>
        </w:rPr>
        <w:t xml:space="preserve">(10 PT) </w:t>
      </w:r>
    </w:p>
    <w:p w14:paraId="721A4DFA" w14:textId="02755983" w:rsidR="006E1F55" w:rsidRPr="00FC1023" w:rsidRDefault="006E1F55" w:rsidP="006E1F55">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7054"/>
      </w:tblGrid>
      <w:tr w:rsidR="009F4E50" w:rsidRPr="00FC1023" w14:paraId="2170DB4A" w14:textId="77777777" w:rsidTr="005C5BD1">
        <w:tc>
          <w:tcPr>
            <w:tcW w:w="1083" w:type="pct"/>
          </w:tcPr>
          <w:p w14:paraId="0237C8E6" w14:textId="77777777" w:rsidR="009F4E50" w:rsidRPr="00FC1023" w:rsidRDefault="009F4E50" w:rsidP="005C5BD1">
            <w:pPr>
              <w:jc w:val="center"/>
              <w:rPr>
                <w:color w:val="000000"/>
                <w:highlight w:val="yellow"/>
              </w:rPr>
            </w:pPr>
            <w:r w:rsidRPr="00FC1023">
              <w:rPr>
                <w:noProof/>
              </w:rPr>
              <w:drawing>
                <wp:inline distT="0" distB="0" distL="0" distR="0" wp14:anchorId="6B647FC4" wp14:editId="09866EA1">
                  <wp:extent cx="1080000" cy="145697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456974"/>
                          </a:xfrm>
                          <a:prstGeom prst="rect">
                            <a:avLst/>
                          </a:prstGeom>
                          <a:noFill/>
                          <a:ln>
                            <a:noFill/>
                          </a:ln>
                        </pic:spPr>
                      </pic:pic>
                    </a:graphicData>
                  </a:graphic>
                </wp:inline>
              </w:drawing>
            </w:r>
          </w:p>
        </w:tc>
        <w:tc>
          <w:tcPr>
            <w:tcW w:w="3917" w:type="pct"/>
          </w:tcPr>
          <w:p w14:paraId="3122DC79" w14:textId="77777777" w:rsidR="009F4E50" w:rsidRPr="00FC1023" w:rsidRDefault="009F4E50" w:rsidP="005C5BD1">
            <w:pPr>
              <w:jc w:val="both"/>
              <w:rPr>
                <w:color w:val="000000"/>
                <w:sz w:val="18"/>
                <w:szCs w:val="18"/>
              </w:rPr>
            </w:pPr>
            <w:r w:rsidRPr="00FC1023">
              <w:rPr>
                <w:b/>
                <w:bCs/>
                <w:color w:val="000000"/>
                <w:sz w:val="18"/>
                <w:szCs w:val="18"/>
              </w:rPr>
              <w:t xml:space="preserve">Abdel‑Rahman </w:t>
            </w:r>
            <w:proofErr w:type="spellStart"/>
            <w:r w:rsidRPr="00FC1023">
              <w:rPr>
                <w:b/>
                <w:bCs/>
                <w:color w:val="000000"/>
                <w:sz w:val="18"/>
                <w:szCs w:val="18"/>
              </w:rPr>
              <w:t>Hedar</w:t>
            </w:r>
            <w:proofErr w:type="spellEnd"/>
            <w:r w:rsidRPr="00FC1023">
              <w:rPr>
                <w:color w:val="000000"/>
                <w:sz w:val="18"/>
                <w:szCs w:val="18"/>
              </w:rPr>
              <w:t xml:space="preserve"> </w:t>
            </w:r>
            <w:r w:rsidRPr="00FC1023">
              <w:rPr>
                <w:noProof/>
                <w:color w:val="000000"/>
                <w:sz w:val="18"/>
                <w:szCs w:val="18"/>
              </w:rPr>
              <w:drawing>
                <wp:inline distT="0" distB="0" distL="0" distR="0" wp14:anchorId="054EC3AD" wp14:editId="39B56544">
                  <wp:extent cx="114935" cy="114935"/>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7EFABBFD" wp14:editId="740AD464">
                  <wp:extent cx="114935" cy="114935"/>
                  <wp:effectExtent l="0" t="0" r="0" b="0"/>
                  <wp:docPr id="24" name="Picture 2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5E82E75A" wp14:editId="5EF25E9B">
                  <wp:extent cx="114935" cy="114935"/>
                  <wp:effectExtent l="0" t="0" r="0" b="0"/>
                  <wp:docPr id="25" name="Graphic 25">
                    <a:hlinkClick xmlns:a="http://schemas.openxmlformats.org/drawingml/2006/main" r:id="rId22"/>
                  </wp:docPr>
                  <wp:cNvGraphicFramePr/>
                  <a:graphic xmlns:a="http://schemas.openxmlformats.org/drawingml/2006/main">
                    <a:graphicData uri="http://schemas.openxmlformats.org/drawingml/2006/picture">
                      <pic:pic xmlns:pic="http://schemas.openxmlformats.org/drawingml/2006/picture">
                        <pic:nvPicPr>
                          <pic:cNvPr id="25" name="Graphic 25">
                            <a:hlinkClick r:id="rId22"/>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4935" cy="114935"/>
                          </a:xfrm>
                          <a:prstGeom prst="rect">
                            <a:avLst/>
                          </a:prstGeom>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13244444" wp14:editId="14094A3A">
                  <wp:extent cx="114935" cy="114935"/>
                  <wp:effectExtent l="0" t="0" r="0" b="0"/>
                  <wp:docPr id="26" name="Picture 2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holds a Doctor of Informatics degree from Kyoto University, Japan in 2004. He also received his B.Sc. and M.Sc. (Mathematics) from Assiut University, Egypt in 1993 and 1997, respectively. He is currently an associate professor at Computer Science Department in </w:t>
            </w:r>
            <w:proofErr w:type="spellStart"/>
            <w:r w:rsidRPr="00FC1023">
              <w:rPr>
                <w:color w:val="000000"/>
                <w:sz w:val="18"/>
                <w:szCs w:val="18"/>
              </w:rPr>
              <w:t>Jamoum</w:t>
            </w:r>
            <w:proofErr w:type="spellEnd"/>
            <w:r w:rsidRPr="00FC1023">
              <w:rPr>
                <w:color w:val="000000"/>
                <w:sz w:val="18"/>
                <w:szCs w:val="18"/>
              </w:rPr>
              <w:t xml:space="preserve">, Umm Al-Qura University, Makkah, Saudi Arabia. He is also an associate professor of </w:t>
            </w:r>
            <w:proofErr w:type="spellStart"/>
            <w:r w:rsidRPr="00FC1023">
              <w:rPr>
                <w:color w:val="000000"/>
                <w:sz w:val="18"/>
                <w:szCs w:val="18"/>
              </w:rPr>
              <w:t>artifcial</w:t>
            </w:r>
            <w:proofErr w:type="spellEnd"/>
            <w:r w:rsidRPr="00FC1023">
              <w:rPr>
                <w:color w:val="000000"/>
                <w:sz w:val="18"/>
                <w:szCs w:val="18"/>
              </w:rPr>
              <w:t xml:space="preserve"> intelligence in Assiut University since January 2012. His research includes meta-heuristics, global optimization, machine learning, data mining, bioinformatics, graph theory and parallel programming. He has published over 70 papers in international journals and conferences. From July 2005 to July 2007, he was a JSPS research fellow in Kyoto University, Japan. </w:t>
            </w:r>
            <w:r w:rsidRPr="00FC1023">
              <w:rPr>
                <w:bCs/>
                <w:color w:val="000000"/>
                <w:sz w:val="18"/>
                <w:szCs w:val="18"/>
              </w:rPr>
              <w:t xml:space="preserve">He can be contacted at email: </w:t>
            </w:r>
            <w:r w:rsidRPr="00FC1023">
              <w:rPr>
                <w:color w:val="000000"/>
                <w:sz w:val="18"/>
                <w:szCs w:val="18"/>
              </w:rPr>
              <w:t>ahahmed@uqu.edu.sa or hedar@aun.edu.eg.</w:t>
            </w:r>
          </w:p>
        </w:tc>
      </w:tr>
      <w:tr w:rsidR="009F4E50" w:rsidRPr="00FC1023" w14:paraId="6745CD28" w14:textId="77777777" w:rsidTr="005C5BD1">
        <w:tc>
          <w:tcPr>
            <w:tcW w:w="1083" w:type="pct"/>
          </w:tcPr>
          <w:p w14:paraId="01995B63" w14:textId="77777777" w:rsidR="009F4E50" w:rsidRPr="00FC1023" w:rsidRDefault="009F4E50" w:rsidP="005C5BD1">
            <w:pPr>
              <w:rPr>
                <w:color w:val="000000"/>
                <w:highlight w:val="yellow"/>
              </w:rPr>
            </w:pPr>
          </w:p>
        </w:tc>
        <w:tc>
          <w:tcPr>
            <w:tcW w:w="3917" w:type="pct"/>
          </w:tcPr>
          <w:p w14:paraId="73538C99" w14:textId="77777777" w:rsidR="009F4E50" w:rsidRPr="00FC1023" w:rsidRDefault="009F4E50" w:rsidP="005C5BD1">
            <w:pPr>
              <w:jc w:val="both"/>
              <w:rPr>
                <w:color w:val="000000"/>
                <w:sz w:val="18"/>
                <w:szCs w:val="18"/>
                <w:highlight w:val="yellow"/>
              </w:rPr>
            </w:pPr>
          </w:p>
        </w:tc>
      </w:tr>
      <w:tr w:rsidR="009F4E50" w:rsidRPr="00FC1023" w14:paraId="07A000D1" w14:textId="77777777" w:rsidTr="005C5BD1">
        <w:trPr>
          <w:trHeight w:val="1547"/>
        </w:trPr>
        <w:tc>
          <w:tcPr>
            <w:tcW w:w="1083" w:type="pct"/>
          </w:tcPr>
          <w:p w14:paraId="7BDC5B68" w14:textId="77777777" w:rsidR="009F4E50" w:rsidRPr="00FC1023" w:rsidRDefault="009F4E50" w:rsidP="005C5BD1">
            <w:pPr>
              <w:jc w:val="center"/>
              <w:rPr>
                <w:color w:val="000000"/>
                <w:highlight w:val="yellow"/>
              </w:rPr>
            </w:pPr>
            <w:r w:rsidRPr="00FC1023">
              <w:rPr>
                <w:noProof/>
                <w:sz w:val="24"/>
                <w:szCs w:val="24"/>
              </w:rPr>
              <w:drawing>
                <wp:inline distT="0" distB="0" distL="0" distR="0" wp14:anchorId="63B019F3" wp14:editId="75E059B6">
                  <wp:extent cx="1080000" cy="1440000"/>
                  <wp:effectExtent l="0" t="0" r="6350" b="8255"/>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rotWithShape="1">
                          <a:blip r:embed="rId27">
                            <a:extLst>
                              <a:ext uri="{28A0092B-C50C-407E-A947-70E740481C1C}">
                                <a14:useLocalDpi xmlns:a14="http://schemas.microsoft.com/office/drawing/2010/main" val="0"/>
                              </a:ext>
                            </a:extLst>
                          </a:blip>
                          <a:srcRect l="11601" r="15992" b="35714"/>
                          <a:stretch/>
                        </pic:blipFill>
                        <pic:spPr bwMode="auto">
                          <a:xfrm>
                            <a:off x="0" y="0"/>
                            <a:ext cx="1080000"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17" w:type="pct"/>
          </w:tcPr>
          <w:p w14:paraId="4FABA9DA" w14:textId="77777777" w:rsidR="009F4E50" w:rsidRPr="00FC1023" w:rsidRDefault="009F4E50" w:rsidP="005C5BD1">
            <w:pPr>
              <w:jc w:val="both"/>
              <w:rPr>
                <w:color w:val="000000"/>
                <w:sz w:val="18"/>
                <w:szCs w:val="18"/>
              </w:rPr>
            </w:pPr>
            <w:bookmarkStart w:id="17" w:name="_Hlk81227280"/>
            <w:r w:rsidRPr="00FC1023">
              <w:rPr>
                <w:b/>
                <w:bCs/>
                <w:color w:val="000000"/>
                <w:sz w:val="18"/>
                <w:szCs w:val="18"/>
              </w:rPr>
              <w:t xml:space="preserve">Patricia Melin </w:t>
            </w:r>
            <w:bookmarkEnd w:id="17"/>
            <w:r w:rsidRPr="00FC1023">
              <w:rPr>
                <w:noProof/>
                <w:color w:val="000000"/>
                <w:sz w:val="18"/>
                <w:szCs w:val="18"/>
              </w:rPr>
              <w:drawing>
                <wp:inline distT="0" distB="0" distL="0" distR="0" wp14:anchorId="3ADEA489" wp14:editId="0A5AFAB5">
                  <wp:extent cx="114935" cy="114935"/>
                  <wp:effectExtent l="0" t="0" r="0" b="0"/>
                  <wp:docPr id="28" name="Picture 28">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2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5F50AA8C" wp14:editId="34ABB0ED">
                  <wp:extent cx="114935" cy="114935"/>
                  <wp:effectExtent l="0" t="0" r="0" b="0"/>
                  <wp:docPr id="29" name="Picture 29">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29"/>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39AF3570" wp14:editId="11A1CC27">
                  <wp:extent cx="114935" cy="114935"/>
                  <wp:effectExtent l="0" t="0" r="0" b="0"/>
                  <wp:docPr id="9" name="Graphic 9">
                    <a:hlinkClick xmlns:a="http://schemas.openxmlformats.org/drawingml/2006/main" r:id="rId30"/>
                  </wp:docPr>
                  <wp:cNvGraphicFramePr/>
                  <a:graphic xmlns:a="http://schemas.openxmlformats.org/drawingml/2006/main">
                    <a:graphicData uri="http://schemas.openxmlformats.org/drawingml/2006/picture">
                      <pic:pic xmlns:pic="http://schemas.openxmlformats.org/drawingml/2006/picture">
                        <pic:nvPicPr>
                          <pic:cNvPr id="30" name="Graphic 30">
                            <a:hlinkClick r:id="rId30"/>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4935" cy="114935"/>
                          </a:xfrm>
                          <a:prstGeom prst="rect">
                            <a:avLst/>
                          </a:prstGeom>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0721AC11" wp14:editId="6EA03884">
                  <wp:extent cx="114935" cy="114935"/>
                  <wp:effectExtent l="0" t="0" r="0" b="0"/>
                  <wp:docPr id="31" name="Picture 3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1"/>
                          </pic:cNvPr>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received the D.Sc. degree (Doctor </w:t>
            </w:r>
            <w:proofErr w:type="spellStart"/>
            <w:r w:rsidRPr="00FC1023">
              <w:rPr>
                <w:color w:val="000000"/>
                <w:sz w:val="18"/>
                <w:szCs w:val="18"/>
              </w:rPr>
              <w:t>Habilitatus</w:t>
            </w:r>
            <w:proofErr w:type="spellEnd"/>
            <w:r w:rsidRPr="00FC1023">
              <w:rPr>
                <w:color w:val="000000"/>
                <w:sz w:val="18"/>
                <w:szCs w:val="18"/>
              </w:rPr>
              <w:t xml:space="preserve"> D.Sc.) in computer science from the Polish Academy of Sciences, Warsaw, Poland, with the Dissertation “Hybrid Intelligent Systems for Pattern Recognition using Soft Computing”. She is a Professor of Computer Science in the Graduate Division, Tijuana Institute of Technology, Tijuana, Mexico since 1998. In addition, she is serving as Director of Graduate Studies in computer science and Head of the research group on Computational Intelligence (2000–present). Her research interests are in Type-2 Fuzzy Logic, Modular Neural Networks, Pattern Recognition, Neuro-Fuzzy and Genetic-Fuzzy hybrid approaches., She is currently the President of Hispanic American Fuzzy Systems Association (HAFSA) and is the founding Chair of the Mexican Chapter of the IEEE Computational Intelligence Society. She can be contacted at email: pmelin@tectijuana.mx.</w:t>
            </w:r>
          </w:p>
        </w:tc>
      </w:tr>
      <w:tr w:rsidR="009F4E50" w:rsidRPr="00FC1023" w14:paraId="272E136B" w14:textId="77777777" w:rsidTr="005C5BD1">
        <w:trPr>
          <w:trHeight w:val="54"/>
        </w:trPr>
        <w:tc>
          <w:tcPr>
            <w:tcW w:w="1083" w:type="pct"/>
          </w:tcPr>
          <w:p w14:paraId="204C05A1" w14:textId="77777777" w:rsidR="009F4E50" w:rsidRPr="00FC1023" w:rsidRDefault="009F4E50" w:rsidP="005C5BD1">
            <w:pPr>
              <w:jc w:val="center"/>
              <w:rPr>
                <w:noProof/>
                <w:sz w:val="18"/>
                <w:szCs w:val="18"/>
              </w:rPr>
            </w:pPr>
          </w:p>
        </w:tc>
        <w:tc>
          <w:tcPr>
            <w:tcW w:w="3917" w:type="pct"/>
          </w:tcPr>
          <w:p w14:paraId="1F80B1B4" w14:textId="77777777" w:rsidR="009F4E50" w:rsidRPr="00FC1023" w:rsidRDefault="009F4E50" w:rsidP="005C5BD1">
            <w:pPr>
              <w:jc w:val="both"/>
              <w:rPr>
                <w:b/>
                <w:bCs/>
                <w:sz w:val="18"/>
                <w:szCs w:val="18"/>
              </w:rPr>
            </w:pPr>
          </w:p>
        </w:tc>
      </w:tr>
      <w:tr w:rsidR="009F4E50" w:rsidRPr="00FC1023" w14:paraId="43E96214" w14:textId="77777777" w:rsidTr="005C5BD1">
        <w:trPr>
          <w:trHeight w:val="54"/>
        </w:trPr>
        <w:tc>
          <w:tcPr>
            <w:tcW w:w="1083" w:type="pct"/>
          </w:tcPr>
          <w:p w14:paraId="2DABBF39" w14:textId="77777777" w:rsidR="009F4E50" w:rsidRPr="00FC1023" w:rsidRDefault="009F4E50" w:rsidP="005C5BD1">
            <w:pPr>
              <w:jc w:val="center"/>
              <w:rPr>
                <w:noProof/>
                <w:sz w:val="18"/>
                <w:szCs w:val="18"/>
              </w:rPr>
            </w:pPr>
            <w:r w:rsidRPr="00FC1023">
              <w:rPr>
                <w:noProof/>
                <w:lang w:eastAsia="id-ID"/>
              </w:rPr>
              <w:drawing>
                <wp:inline distT="0" distB="0" distL="0" distR="0" wp14:anchorId="7F5B65F8" wp14:editId="7063E5C9">
                  <wp:extent cx="1080000" cy="1440000"/>
                  <wp:effectExtent l="0" t="0" r="6350" b="8255"/>
                  <wp:docPr id="21" name="Picture 2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32">
                            <a:extLst>
                              <a:ext uri="{28A0092B-C50C-407E-A947-70E740481C1C}">
                                <a14:useLocalDpi xmlns:a14="http://schemas.microsoft.com/office/drawing/2010/main" val="0"/>
                              </a:ext>
                            </a:extLst>
                          </a:blip>
                          <a:srcRect l="8184" r="7457"/>
                          <a:stretch/>
                        </pic:blipFill>
                        <pic:spPr bwMode="auto">
                          <a:xfrm>
                            <a:off x="0" y="0"/>
                            <a:ext cx="108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917" w:type="pct"/>
          </w:tcPr>
          <w:p w14:paraId="30D3AEE5" w14:textId="49EE7D0A" w:rsidR="009F4E50" w:rsidRPr="00FC1023" w:rsidRDefault="009F4E50" w:rsidP="005C5BD1">
            <w:pPr>
              <w:jc w:val="both"/>
              <w:rPr>
                <w:b/>
                <w:bCs/>
                <w:sz w:val="18"/>
                <w:szCs w:val="18"/>
              </w:rPr>
            </w:pPr>
            <w:r w:rsidRPr="00FC1023">
              <w:rPr>
                <w:b/>
                <w:bCs/>
                <w:color w:val="000000" w:themeColor="text1"/>
                <w:sz w:val="18"/>
                <w:szCs w:val="18"/>
              </w:rPr>
              <w:t xml:space="preserve">Dr. Kennedy </w:t>
            </w:r>
            <w:proofErr w:type="spellStart"/>
            <w:r w:rsidRPr="00FC1023">
              <w:rPr>
                <w:b/>
                <w:bCs/>
                <w:color w:val="000000" w:themeColor="text1"/>
                <w:sz w:val="18"/>
                <w:szCs w:val="18"/>
              </w:rPr>
              <w:t>Okokpujie</w:t>
            </w:r>
            <w:proofErr w:type="spellEnd"/>
            <w:r w:rsidRPr="00FC1023">
              <w:rPr>
                <w:b/>
                <w:bCs/>
                <w:color w:val="000000"/>
                <w:sz w:val="18"/>
                <w:szCs w:val="18"/>
              </w:rPr>
              <w:t xml:space="preserve"> </w:t>
            </w:r>
            <w:r w:rsidRPr="00FC1023">
              <w:rPr>
                <w:noProof/>
                <w:color w:val="000000"/>
                <w:sz w:val="18"/>
                <w:szCs w:val="18"/>
                <w:lang w:eastAsia="id-ID"/>
              </w:rPr>
              <w:drawing>
                <wp:inline distT="0" distB="0" distL="0" distR="0" wp14:anchorId="43733240" wp14:editId="355BA02F">
                  <wp:extent cx="114935" cy="114935"/>
                  <wp:effectExtent l="0" t="0" r="0" b="0"/>
                  <wp:docPr id="17" name="Picture 1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3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lang w:eastAsia="id-ID"/>
              </w:rPr>
              <w:drawing>
                <wp:inline distT="0" distB="0" distL="0" distR="0" wp14:anchorId="171D0A3C" wp14:editId="501E6D7F">
                  <wp:extent cx="114935" cy="114935"/>
                  <wp:effectExtent l="0" t="0" r="0" b="0"/>
                  <wp:docPr id="18" name="Picture 18">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rId34"/>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sz w:val="18"/>
                <w:szCs w:val="18"/>
              </w:rPr>
              <w:t xml:space="preserve"> </w:t>
            </w:r>
            <w:r w:rsidRPr="00FC1023">
              <w:rPr>
                <w:noProof/>
                <w:color w:val="000000"/>
                <w:sz w:val="18"/>
                <w:szCs w:val="18"/>
                <w:lang w:eastAsia="id-ID"/>
              </w:rPr>
              <w:drawing>
                <wp:inline distT="0" distB="0" distL="0" distR="0" wp14:anchorId="3A5B88D7" wp14:editId="649D6291">
                  <wp:extent cx="114935" cy="114935"/>
                  <wp:effectExtent l="0" t="0" r="0" b="0"/>
                  <wp:docPr id="20" name="Graphic 20">
                    <a:hlinkClick xmlns:a="http://schemas.openxmlformats.org/drawingml/2006/main" r:id="rId35"/>
                  </wp:docPr>
                  <wp:cNvGraphicFramePr/>
                  <a:graphic xmlns:a="http://schemas.openxmlformats.org/drawingml/2006/main">
                    <a:graphicData uri="http://schemas.openxmlformats.org/drawingml/2006/picture">
                      <pic:pic xmlns:pic="http://schemas.openxmlformats.org/drawingml/2006/picture">
                        <pic:nvPicPr>
                          <pic:cNvPr id="13" name="Graphic 13">
                            <a:hlinkClick r:id="rId35"/>
                          </pic:cNvPr>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14935" cy="114935"/>
                          </a:xfrm>
                          <a:prstGeom prst="rect">
                            <a:avLst/>
                          </a:prstGeom>
                        </pic:spPr>
                      </pic:pic>
                    </a:graphicData>
                  </a:graphic>
                </wp:inline>
              </w:drawing>
            </w:r>
            <w:r w:rsidRPr="00FC1023">
              <w:rPr>
                <w:color w:val="000000"/>
                <w:sz w:val="18"/>
                <w:szCs w:val="18"/>
              </w:rPr>
              <w:t xml:space="preserve"> </w:t>
            </w:r>
            <w:r w:rsidRPr="00FC1023">
              <w:rPr>
                <w:noProof/>
                <w:color w:val="000000"/>
                <w:sz w:val="18"/>
                <w:szCs w:val="18"/>
                <w:lang w:eastAsia="id-ID"/>
              </w:rPr>
              <w:drawing>
                <wp:inline distT="0" distB="0" distL="0" distR="0" wp14:anchorId="04DB32F1" wp14:editId="3F4B61AA">
                  <wp:extent cx="114935" cy="114935"/>
                  <wp:effectExtent l="0" t="0" r="0" b="0"/>
                  <wp:docPr id="30" name="Picture 30">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6"/>
                          </pic:cNvPr>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FC1023">
              <w:rPr>
                <w:sz w:val="18"/>
                <w:szCs w:val="18"/>
              </w:rPr>
              <w:t xml:space="preserve"> </w:t>
            </w:r>
            <w:r w:rsidRPr="00FC1023">
              <w:rPr>
                <w:color w:val="000000" w:themeColor="text1"/>
                <w:sz w:val="18"/>
                <w:szCs w:val="18"/>
              </w:rPr>
              <w:t xml:space="preserve">holds a Bachelor of Engineering (B.Eng.) in Electrical and Electronics Engineering, Master of Science (M.Sc.) in Electrical and Electronics Engineering, Master of Engineering (M.Eng.) in Electronics and Telecommunication Engineering and Master of Business Administration (MBA), </w:t>
            </w:r>
            <w:proofErr w:type="spellStart"/>
            <w:proofErr w:type="gramStart"/>
            <w:r w:rsidRPr="00FC1023">
              <w:rPr>
                <w:color w:val="000000" w:themeColor="text1"/>
                <w:sz w:val="18"/>
                <w:szCs w:val="18"/>
              </w:rPr>
              <w:t>Ph.D</w:t>
            </w:r>
            <w:proofErr w:type="spellEnd"/>
            <w:proofErr w:type="gramEnd"/>
            <w:r w:rsidRPr="00FC1023">
              <w:rPr>
                <w:color w:val="000000" w:themeColor="text1"/>
                <w:sz w:val="18"/>
                <w:szCs w:val="18"/>
              </w:rPr>
              <w:t xml:space="preserve"> in Information and Communication Engineering, besides several professional certificates and skills. He is currently lecturing with the department of Electrical and Information Engineering at Covenant University, Ota, Ogun State, Nigeria. He is a member of the Nigeria Society of Engineers and the Institute of Electrical and Electronics Engineers (IEEE). His research areas of interest include Biometrics, Artificial Intelligent, and Digital signal Processing. </w:t>
            </w:r>
            <w:r w:rsidRPr="00FC1023">
              <w:rPr>
                <w:bCs/>
                <w:color w:val="000000"/>
                <w:sz w:val="18"/>
                <w:szCs w:val="18"/>
              </w:rPr>
              <w:t xml:space="preserve">He can be contacted at email: </w:t>
            </w:r>
            <w:r w:rsidRPr="00FC1023">
              <w:rPr>
                <w:color w:val="000000" w:themeColor="text1"/>
                <w:sz w:val="18"/>
                <w:szCs w:val="18"/>
              </w:rPr>
              <w:t>kennedy.okokpujie@covenantuniversity.edu.ng</w:t>
            </w:r>
            <w:r w:rsidRPr="00FC1023">
              <w:rPr>
                <w:bCs/>
                <w:color w:val="000000"/>
                <w:sz w:val="18"/>
                <w:szCs w:val="18"/>
              </w:rPr>
              <w:t>.</w:t>
            </w:r>
          </w:p>
        </w:tc>
      </w:tr>
    </w:tbl>
    <w:p w14:paraId="4CABD3C2" w14:textId="77777777" w:rsidR="006E1F55" w:rsidRPr="00FC1023" w:rsidRDefault="006E1F55" w:rsidP="006E1F55">
      <w:pPr>
        <w:widowControl w:val="0"/>
        <w:autoSpaceDE w:val="0"/>
        <w:autoSpaceDN w:val="0"/>
        <w:adjustRightInd w:val="0"/>
        <w:ind w:left="426" w:hanging="426"/>
        <w:jc w:val="both"/>
        <w:rPr>
          <w:color w:val="000000"/>
          <w:sz w:val="18"/>
          <w:szCs w:val="18"/>
        </w:rPr>
      </w:pPr>
    </w:p>
    <w:p w14:paraId="41B57CED" w14:textId="77777777" w:rsidR="00E619D6" w:rsidRPr="00FC1023" w:rsidRDefault="00E619D6" w:rsidP="00C65E31">
      <w:pPr>
        <w:jc w:val="both"/>
        <w:rPr>
          <w:color w:val="000000"/>
        </w:rPr>
      </w:pPr>
    </w:p>
    <w:sectPr w:rsidR="00E619D6" w:rsidRPr="00FC1023" w:rsidSect="002A276C">
      <w:headerReference w:type="even" r:id="rId37"/>
      <w:headerReference w:type="default" r:id="rId38"/>
      <w:footerReference w:type="even" r:id="rId39"/>
      <w:footerReference w:type="default" r:id="rId40"/>
      <w:headerReference w:type="first" r:id="rId41"/>
      <w:footerReference w:type="first" r:id="rId42"/>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3DD0" w14:textId="77777777" w:rsidR="00DD2D55" w:rsidRDefault="00DD2D55">
      <w:r>
        <w:separator/>
      </w:r>
    </w:p>
  </w:endnote>
  <w:endnote w:type="continuationSeparator" w:id="0">
    <w:p w14:paraId="3394CF9B" w14:textId="77777777" w:rsidR="00DD2D55" w:rsidRDefault="00DD2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0016"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395AF"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188EB"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A1B256"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2EB4" w14:textId="77777777" w:rsidR="00DD2D55" w:rsidRDefault="00DD2D55">
      <w:r>
        <w:separator/>
      </w:r>
    </w:p>
  </w:footnote>
  <w:footnote w:type="continuationSeparator" w:id="0">
    <w:p w14:paraId="72FC1C41" w14:textId="77777777" w:rsidR="00DD2D55" w:rsidRDefault="00DD2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3E68C8"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0"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A2F8E5"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proofErr w:type="spellStart"/>
    <w:r>
      <w:rPr>
        <w:lang w:val="id-ID"/>
      </w:rPr>
      <w:t>Month</w:t>
    </w:r>
    <w:proofErr w:type="spellEnd"/>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800"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3F6CE9"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8"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9"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17"/>
  </w:num>
  <w:num w:numId="2" w16cid:durableId="400179379">
    <w:abstractNumId w:val="11"/>
  </w:num>
  <w:num w:numId="3" w16cid:durableId="1633320817">
    <w:abstractNumId w:val="21"/>
  </w:num>
  <w:num w:numId="4" w16cid:durableId="1807889665">
    <w:abstractNumId w:val="10"/>
  </w:num>
  <w:num w:numId="5" w16cid:durableId="810486096">
    <w:abstractNumId w:val="14"/>
  </w:num>
  <w:num w:numId="6" w16cid:durableId="1177379551">
    <w:abstractNumId w:val="18"/>
  </w:num>
  <w:num w:numId="7" w16cid:durableId="59867120">
    <w:abstractNumId w:val="15"/>
  </w:num>
  <w:num w:numId="8" w16cid:durableId="1259754123">
    <w:abstractNumId w:val="12"/>
  </w:num>
  <w:num w:numId="9" w16cid:durableId="1417090271">
    <w:abstractNumId w:val="8"/>
  </w:num>
  <w:num w:numId="10" w16cid:durableId="729308626">
    <w:abstractNumId w:val="1"/>
  </w:num>
  <w:num w:numId="11" w16cid:durableId="1851408896">
    <w:abstractNumId w:val="0"/>
  </w:num>
  <w:num w:numId="12" w16cid:durableId="605162962">
    <w:abstractNumId w:val="5"/>
  </w:num>
  <w:num w:numId="13" w16cid:durableId="2108769281">
    <w:abstractNumId w:val="2"/>
  </w:num>
  <w:num w:numId="14" w16cid:durableId="1868787818">
    <w:abstractNumId w:val="6"/>
  </w:num>
  <w:num w:numId="15" w16cid:durableId="1690134385">
    <w:abstractNumId w:val="20"/>
  </w:num>
  <w:num w:numId="16" w16cid:durableId="1570386613">
    <w:abstractNumId w:val="7"/>
  </w:num>
  <w:num w:numId="17" w16cid:durableId="1445492353">
    <w:abstractNumId w:val="19"/>
  </w:num>
  <w:num w:numId="18" w16cid:durableId="2087847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6"/>
  </w:num>
  <w:num w:numId="21" w16cid:durableId="588006777">
    <w:abstractNumId w:val="9"/>
  </w:num>
  <w:num w:numId="22" w16cid:durableId="1848060429">
    <w:abstractNumId w:val="13"/>
  </w:num>
  <w:num w:numId="23" w16cid:durableId="1111123382">
    <w:abstractNumId w:val="22"/>
  </w:num>
  <w:num w:numId="24" w16cid:durableId="137385543">
    <w:abstractNumId w:val="3"/>
  </w:num>
  <w:num w:numId="25" w16cid:durableId="50078104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F2A"/>
    <w:rsid w:val="00017858"/>
    <w:rsid w:val="00020BBB"/>
    <w:rsid w:val="00022D47"/>
    <w:rsid w:val="00027142"/>
    <w:rsid w:val="000279BE"/>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1BE1"/>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B6E"/>
    <w:rsid w:val="00094EB8"/>
    <w:rsid w:val="00095C3E"/>
    <w:rsid w:val="00095F2F"/>
    <w:rsid w:val="00096883"/>
    <w:rsid w:val="000973CC"/>
    <w:rsid w:val="00097958"/>
    <w:rsid w:val="00097E2D"/>
    <w:rsid w:val="000A15DA"/>
    <w:rsid w:val="000A1A82"/>
    <w:rsid w:val="000A4375"/>
    <w:rsid w:val="000A592D"/>
    <w:rsid w:val="000A643C"/>
    <w:rsid w:val="000A7ACA"/>
    <w:rsid w:val="000A7D11"/>
    <w:rsid w:val="000B0641"/>
    <w:rsid w:val="000B1AEE"/>
    <w:rsid w:val="000B5480"/>
    <w:rsid w:val="000B682B"/>
    <w:rsid w:val="000C03DA"/>
    <w:rsid w:val="000C4B17"/>
    <w:rsid w:val="000C6F74"/>
    <w:rsid w:val="000C730A"/>
    <w:rsid w:val="000D099B"/>
    <w:rsid w:val="000D11F9"/>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61E2"/>
    <w:rsid w:val="000F6808"/>
    <w:rsid w:val="000F703D"/>
    <w:rsid w:val="000F718B"/>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0260"/>
    <w:rsid w:val="001414E2"/>
    <w:rsid w:val="001434C3"/>
    <w:rsid w:val="001441CB"/>
    <w:rsid w:val="00144CB0"/>
    <w:rsid w:val="00145453"/>
    <w:rsid w:val="00145D8D"/>
    <w:rsid w:val="0014611F"/>
    <w:rsid w:val="00146861"/>
    <w:rsid w:val="001517E4"/>
    <w:rsid w:val="00151E7C"/>
    <w:rsid w:val="00153387"/>
    <w:rsid w:val="00153B62"/>
    <w:rsid w:val="00153D77"/>
    <w:rsid w:val="00154C55"/>
    <w:rsid w:val="00157C06"/>
    <w:rsid w:val="00161845"/>
    <w:rsid w:val="00162849"/>
    <w:rsid w:val="001643CB"/>
    <w:rsid w:val="00166432"/>
    <w:rsid w:val="00167012"/>
    <w:rsid w:val="001671A8"/>
    <w:rsid w:val="0016761A"/>
    <w:rsid w:val="00167BE2"/>
    <w:rsid w:val="0017238E"/>
    <w:rsid w:val="00177E2C"/>
    <w:rsid w:val="00180992"/>
    <w:rsid w:val="00180FD2"/>
    <w:rsid w:val="00180FD4"/>
    <w:rsid w:val="00181509"/>
    <w:rsid w:val="00181965"/>
    <w:rsid w:val="00185202"/>
    <w:rsid w:val="00186390"/>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1037"/>
    <w:rsid w:val="00202495"/>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6B8"/>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1FA7"/>
    <w:rsid w:val="00296D8E"/>
    <w:rsid w:val="002A0772"/>
    <w:rsid w:val="002A276C"/>
    <w:rsid w:val="002A3851"/>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0E"/>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3D1"/>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715EC"/>
    <w:rsid w:val="00373753"/>
    <w:rsid w:val="0037476F"/>
    <w:rsid w:val="003751C8"/>
    <w:rsid w:val="00376867"/>
    <w:rsid w:val="00376A96"/>
    <w:rsid w:val="003772AC"/>
    <w:rsid w:val="0038168A"/>
    <w:rsid w:val="0038172D"/>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23A5"/>
    <w:rsid w:val="003E304D"/>
    <w:rsid w:val="003E4AA5"/>
    <w:rsid w:val="003E4DD5"/>
    <w:rsid w:val="003F0964"/>
    <w:rsid w:val="003F18A1"/>
    <w:rsid w:val="003F1D93"/>
    <w:rsid w:val="003F2EB6"/>
    <w:rsid w:val="003F4897"/>
    <w:rsid w:val="003F6587"/>
    <w:rsid w:val="00402C7D"/>
    <w:rsid w:val="00402FCF"/>
    <w:rsid w:val="00403A74"/>
    <w:rsid w:val="00407351"/>
    <w:rsid w:val="00407C2D"/>
    <w:rsid w:val="004106DF"/>
    <w:rsid w:val="00411A71"/>
    <w:rsid w:val="00411C0C"/>
    <w:rsid w:val="0041364A"/>
    <w:rsid w:val="0041399A"/>
    <w:rsid w:val="00414535"/>
    <w:rsid w:val="00414EA0"/>
    <w:rsid w:val="00415538"/>
    <w:rsid w:val="00416737"/>
    <w:rsid w:val="00420D64"/>
    <w:rsid w:val="00424E85"/>
    <w:rsid w:val="00425BE9"/>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B79F0"/>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A8D"/>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68A1"/>
    <w:rsid w:val="005D7D3A"/>
    <w:rsid w:val="005D7EB1"/>
    <w:rsid w:val="005E1032"/>
    <w:rsid w:val="005E3927"/>
    <w:rsid w:val="005E51F9"/>
    <w:rsid w:val="005E6EF7"/>
    <w:rsid w:val="005E736A"/>
    <w:rsid w:val="005E75FC"/>
    <w:rsid w:val="005E79AF"/>
    <w:rsid w:val="005F042D"/>
    <w:rsid w:val="005F227D"/>
    <w:rsid w:val="005F3D1C"/>
    <w:rsid w:val="005F534C"/>
    <w:rsid w:val="005F75F8"/>
    <w:rsid w:val="006044C7"/>
    <w:rsid w:val="006123B6"/>
    <w:rsid w:val="00613977"/>
    <w:rsid w:val="0061627D"/>
    <w:rsid w:val="00617711"/>
    <w:rsid w:val="006179BE"/>
    <w:rsid w:val="006206C7"/>
    <w:rsid w:val="00622EC4"/>
    <w:rsid w:val="0062468D"/>
    <w:rsid w:val="0062488B"/>
    <w:rsid w:val="006327F1"/>
    <w:rsid w:val="00635E86"/>
    <w:rsid w:val="00636167"/>
    <w:rsid w:val="00644417"/>
    <w:rsid w:val="00647075"/>
    <w:rsid w:val="00652EBE"/>
    <w:rsid w:val="006549EF"/>
    <w:rsid w:val="00655972"/>
    <w:rsid w:val="00655C14"/>
    <w:rsid w:val="00656420"/>
    <w:rsid w:val="0065699B"/>
    <w:rsid w:val="00656AAA"/>
    <w:rsid w:val="00662070"/>
    <w:rsid w:val="0066237A"/>
    <w:rsid w:val="006628A9"/>
    <w:rsid w:val="00663CA3"/>
    <w:rsid w:val="0066416E"/>
    <w:rsid w:val="00665A9F"/>
    <w:rsid w:val="00665B37"/>
    <w:rsid w:val="00665DA0"/>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25E2"/>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EC9"/>
    <w:rsid w:val="006C7C8B"/>
    <w:rsid w:val="006D29E6"/>
    <w:rsid w:val="006D3D6E"/>
    <w:rsid w:val="006D428D"/>
    <w:rsid w:val="006D449D"/>
    <w:rsid w:val="006D5851"/>
    <w:rsid w:val="006D5DAA"/>
    <w:rsid w:val="006D60D9"/>
    <w:rsid w:val="006D6178"/>
    <w:rsid w:val="006E1F55"/>
    <w:rsid w:val="006E361D"/>
    <w:rsid w:val="006E3810"/>
    <w:rsid w:val="006E44B1"/>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3102"/>
    <w:rsid w:val="007A3B30"/>
    <w:rsid w:val="007A3FC0"/>
    <w:rsid w:val="007A49BA"/>
    <w:rsid w:val="007A609F"/>
    <w:rsid w:val="007A7484"/>
    <w:rsid w:val="007B3EF9"/>
    <w:rsid w:val="007B57A1"/>
    <w:rsid w:val="007B69DD"/>
    <w:rsid w:val="007B7535"/>
    <w:rsid w:val="007C0D3D"/>
    <w:rsid w:val="007C2A08"/>
    <w:rsid w:val="007C60D8"/>
    <w:rsid w:val="007D0AC6"/>
    <w:rsid w:val="007D2077"/>
    <w:rsid w:val="007D4DC3"/>
    <w:rsid w:val="007D60C6"/>
    <w:rsid w:val="007D6F25"/>
    <w:rsid w:val="007D7A78"/>
    <w:rsid w:val="007E5812"/>
    <w:rsid w:val="007E68A5"/>
    <w:rsid w:val="007F1EC7"/>
    <w:rsid w:val="007F286F"/>
    <w:rsid w:val="007F2C82"/>
    <w:rsid w:val="007F36F4"/>
    <w:rsid w:val="007F3EAF"/>
    <w:rsid w:val="007F40B0"/>
    <w:rsid w:val="007F5F38"/>
    <w:rsid w:val="007F665B"/>
    <w:rsid w:val="00800BFC"/>
    <w:rsid w:val="00802CDB"/>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390"/>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54E6"/>
    <w:rsid w:val="00875A0C"/>
    <w:rsid w:val="0087776F"/>
    <w:rsid w:val="008778A0"/>
    <w:rsid w:val="0088233C"/>
    <w:rsid w:val="0088280A"/>
    <w:rsid w:val="00883EB7"/>
    <w:rsid w:val="00884999"/>
    <w:rsid w:val="0089284C"/>
    <w:rsid w:val="00892C9F"/>
    <w:rsid w:val="00892FBD"/>
    <w:rsid w:val="00893AD8"/>
    <w:rsid w:val="00893D2C"/>
    <w:rsid w:val="00894D11"/>
    <w:rsid w:val="0089523F"/>
    <w:rsid w:val="008967E5"/>
    <w:rsid w:val="00897BCF"/>
    <w:rsid w:val="008A07FE"/>
    <w:rsid w:val="008A12AD"/>
    <w:rsid w:val="008A1677"/>
    <w:rsid w:val="008A5452"/>
    <w:rsid w:val="008A62DC"/>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4B71"/>
    <w:rsid w:val="008D7EA2"/>
    <w:rsid w:val="008E0F80"/>
    <w:rsid w:val="008E1CA4"/>
    <w:rsid w:val="008E3FAA"/>
    <w:rsid w:val="008E737C"/>
    <w:rsid w:val="008F04A3"/>
    <w:rsid w:val="008F05B8"/>
    <w:rsid w:val="008F0C9D"/>
    <w:rsid w:val="008F0D5A"/>
    <w:rsid w:val="008F1C12"/>
    <w:rsid w:val="008F5A4B"/>
    <w:rsid w:val="008F5EF9"/>
    <w:rsid w:val="008F5F6F"/>
    <w:rsid w:val="008F7C6C"/>
    <w:rsid w:val="008F7FD5"/>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406FF"/>
    <w:rsid w:val="00941203"/>
    <w:rsid w:val="009416C1"/>
    <w:rsid w:val="0094264B"/>
    <w:rsid w:val="0094367D"/>
    <w:rsid w:val="00943FA1"/>
    <w:rsid w:val="00945A5C"/>
    <w:rsid w:val="00946389"/>
    <w:rsid w:val="0094738D"/>
    <w:rsid w:val="009475DB"/>
    <w:rsid w:val="00950EF7"/>
    <w:rsid w:val="00954DC1"/>
    <w:rsid w:val="00955462"/>
    <w:rsid w:val="00956EB6"/>
    <w:rsid w:val="00956F83"/>
    <w:rsid w:val="00957C11"/>
    <w:rsid w:val="009617A9"/>
    <w:rsid w:val="009665BE"/>
    <w:rsid w:val="009673AB"/>
    <w:rsid w:val="00970E84"/>
    <w:rsid w:val="00971153"/>
    <w:rsid w:val="00981036"/>
    <w:rsid w:val="00981E5F"/>
    <w:rsid w:val="00981F5C"/>
    <w:rsid w:val="00983846"/>
    <w:rsid w:val="00990CC8"/>
    <w:rsid w:val="0099227E"/>
    <w:rsid w:val="009949C5"/>
    <w:rsid w:val="00997C10"/>
    <w:rsid w:val="009A19B2"/>
    <w:rsid w:val="009B3EC0"/>
    <w:rsid w:val="009B46BC"/>
    <w:rsid w:val="009B4878"/>
    <w:rsid w:val="009B5FE8"/>
    <w:rsid w:val="009B62B1"/>
    <w:rsid w:val="009B76C2"/>
    <w:rsid w:val="009C080D"/>
    <w:rsid w:val="009C142A"/>
    <w:rsid w:val="009C2521"/>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9F4E50"/>
    <w:rsid w:val="00A01765"/>
    <w:rsid w:val="00A02DD3"/>
    <w:rsid w:val="00A04D6C"/>
    <w:rsid w:val="00A05622"/>
    <w:rsid w:val="00A100B6"/>
    <w:rsid w:val="00A1136A"/>
    <w:rsid w:val="00A135A2"/>
    <w:rsid w:val="00A15523"/>
    <w:rsid w:val="00A16250"/>
    <w:rsid w:val="00A17296"/>
    <w:rsid w:val="00A17D28"/>
    <w:rsid w:val="00A21621"/>
    <w:rsid w:val="00A22457"/>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BD8"/>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51B"/>
    <w:rsid w:val="00B34812"/>
    <w:rsid w:val="00B357AE"/>
    <w:rsid w:val="00B37E57"/>
    <w:rsid w:val="00B42FA5"/>
    <w:rsid w:val="00B44E93"/>
    <w:rsid w:val="00B514D3"/>
    <w:rsid w:val="00B51BC7"/>
    <w:rsid w:val="00B52134"/>
    <w:rsid w:val="00B54DE8"/>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462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059B"/>
    <w:rsid w:val="00C61929"/>
    <w:rsid w:val="00C62E71"/>
    <w:rsid w:val="00C63059"/>
    <w:rsid w:val="00C631FE"/>
    <w:rsid w:val="00C63C08"/>
    <w:rsid w:val="00C65E31"/>
    <w:rsid w:val="00C66CCC"/>
    <w:rsid w:val="00C676A4"/>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7391"/>
    <w:rsid w:val="00C9178F"/>
    <w:rsid w:val="00C93F76"/>
    <w:rsid w:val="00C9655A"/>
    <w:rsid w:val="00C96FCA"/>
    <w:rsid w:val="00C9754D"/>
    <w:rsid w:val="00C975DF"/>
    <w:rsid w:val="00CA5D84"/>
    <w:rsid w:val="00CC1960"/>
    <w:rsid w:val="00CC79F1"/>
    <w:rsid w:val="00CD4F70"/>
    <w:rsid w:val="00CD5ADF"/>
    <w:rsid w:val="00CE1CF3"/>
    <w:rsid w:val="00CE4BC0"/>
    <w:rsid w:val="00CE70F3"/>
    <w:rsid w:val="00CE7659"/>
    <w:rsid w:val="00CF0E18"/>
    <w:rsid w:val="00CF29A4"/>
    <w:rsid w:val="00CF2F2E"/>
    <w:rsid w:val="00CF4D01"/>
    <w:rsid w:val="00CF5D26"/>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829"/>
    <w:rsid w:val="00D45DEF"/>
    <w:rsid w:val="00D45FB7"/>
    <w:rsid w:val="00D46020"/>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78D"/>
    <w:rsid w:val="00D74C5F"/>
    <w:rsid w:val="00D753F3"/>
    <w:rsid w:val="00D772DC"/>
    <w:rsid w:val="00D879AF"/>
    <w:rsid w:val="00D87E67"/>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2BCF"/>
    <w:rsid w:val="00DD2D55"/>
    <w:rsid w:val="00DD35E7"/>
    <w:rsid w:val="00DD5486"/>
    <w:rsid w:val="00DD650E"/>
    <w:rsid w:val="00DD66E1"/>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3B7"/>
    <w:rsid w:val="00E2599A"/>
    <w:rsid w:val="00E26A0F"/>
    <w:rsid w:val="00E305A0"/>
    <w:rsid w:val="00E318D4"/>
    <w:rsid w:val="00E31F4B"/>
    <w:rsid w:val="00E339EE"/>
    <w:rsid w:val="00E3557A"/>
    <w:rsid w:val="00E4014C"/>
    <w:rsid w:val="00E401FC"/>
    <w:rsid w:val="00E40DFF"/>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0346"/>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A7A84"/>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1245"/>
    <w:rsid w:val="00EF754D"/>
    <w:rsid w:val="00F00AA7"/>
    <w:rsid w:val="00F027E9"/>
    <w:rsid w:val="00F0775E"/>
    <w:rsid w:val="00F15BF4"/>
    <w:rsid w:val="00F15F69"/>
    <w:rsid w:val="00F1612D"/>
    <w:rsid w:val="00F173DD"/>
    <w:rsid w:val="00F1746B"/>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358D"/>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0E8A"/>
    <w:rsid w:val="00F914B2"/>
    <w:rsid w:val="00F926B9"/>
    <w:rsid w:val="00F9541D"/>
    <w:rsid w:val="00F96847"/>
    <w:rsid w:val="00FA0403"/>
    <w:rsid w:val="00FA0CE6"/>
    <w:rsid w:val="00FA35FB"/>
    <w:rsid w:val="00FA5742"/>
    <w:rsid w:val="00FA597D"/>
    <w:rsid w:val="00FA5B9A"/>
    <w:rsid w:val="00FB01B9"/>
    <w:rsid w:val="00FB763A"/>
    <w:rsid w:val="00FB79C0"/>
    <w:rsid w:val="00FC1023"/>
    <w:rsid w:val="00FC2EB8"/>
    <w:rsid w:val="00FC5C43"/>
    <w:rsid w:val="00FC783D"/>
    <w:rsid w:val="00FD1598"/>
    <w:rsid w:val="00FD576E"/>
    <w:rsid w:val="00FD596B"/>
    <w:rsid w:val="00FD6DB9"/>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orcid.org/0000-0002-9936-5987" TargetMode="External"/><Relationship Id="rId26" Type="http://schemas.openxmlformats.org/officeDocument/2006/relationships/image" Target="media/image10.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hyperlink" Target="https://scholar.google.com/citations?user=j5a-U-YAAAAJ&amp;hl=id&amp;oi=ao"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hyperlink" Target="https://scholar.google.com.eg/citations?view_op=list_works&amp;hl=en&amp;hl=en&amp;user=ql9fuOIAAAAJ" TargetMode="External"/><Relationship Id="rId29" Type="http://schemas.openxmlformats.org/officeDocument/2006/relationships/hyperlink" Target="https://scholar.google.com/citations?user=Ts6JtfMAAAAJ&amp;hl=en"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svg"/><Relationship Id="rId32" Type="http://schemas.openxmlformats.org/officeDocument/2006/relationships/image" Target="media/image12.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orcid.org/0000-0001-5798-1426" TargetMode="External"/><Relationship Id="rId36" Type="http://schemas.openxmlformats.org/officeDocument/2006/relationships/hyperlink" Target="https://publons.com/researcher/3767095/kennedy-okokpujie/" TargetMode="External"/><Relationship Id="rId10" Type="http://schemas.openxmlformats.org/officeDocument/2006/relationships/hyperlink" Target="mailto:kennedy.okokpujie@covenantuniversity.edu.ng" TargetMode="External"/><Relationship Id="rId19" Type="http://schemas.openxmlformats.org/officeDocument/2006/relationships/image" Target="media/image6.png"/><Relationship Id="rId31" Type="http://schemas.openxmlformats.org/officeDocument/2006/relationships/hyperlink" Target="https://publons.com/researcher/1332081/patricia-meli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hyperlink" Target="https://www.scopus.com/authid/detail.uri?authorId=6506883494" TargetMode="External"/><Relationship Id="rId27" Type="http://schemas.openxmlformats.org/officeDocument/2006/relationships/image" Target="media/image11.jpeg"/><Relationship Id="rId30" Type="http://schemas.openxmlformats.org/officeDocument/2006/relationships/hyperlink" Target="https://www.scopus.com/authid/detail.uri?authorId=7006491873" TargetMode="External"/><Relationship Id="rId35" Type="http://schemas.openxmlformats.org/officeDocument/2006/relationships/hyperlink" Target="https://www.scopus.com/authid/detail.uri?authorId=57200210834"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5.jpeg"/><Relationship Id="rId25" Type="http://schemas.openxmlformats.org/officeDocument/2006/relationships/hyperlink" Target="https://publons.com/researcher/1360224/abdel-rahman-hedar/" TargetMode="External"/><Relationship Id="rId33" Type="http://schemas.openxmlformats.org/officeDocument/2006/relationships/hyperlink" Target="https://orcid.org/0000-0002-7594-276X"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8</Pages>
  <Words>8969</Words>
  <Characters>49781</Characters>
  <Application>Microsoft Office Word</Application>
  <DocSecurity>0</DocSecurity>
  <Lines>1244</Lines>
  <Paragraphs>638</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58112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ONE PC</cp:lastModifiedBy>
  <cp:revision>44</cp:revision>
  <cp:lastPrinted>2021-08-05T08:35:00Z</cp:lastPrinted>
  <dcterms:created xsi:type="dcterms:W3CDTF">2021-08-09T07:18:00Z</dcterms:created>
  <dcterms:modified xsi:type="dcterms:W3CDTF">2025-03-13T02:25:00Z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