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A83597" w:rsidRDefault="00354A58" w:rsidP="00956EB6">
      <w:pPr>
        <w:pStyle w:val="Title"/>
        <w:rPr>
          <w:sz w:val="32"/>
          <w:szCs w:val="32"/>
          <w:lang w:val="en-US"/>
        </w:rPr>
      </w:pPr>
      <w:bookmarkStart w:id="0" w:name="_Hlk78354194"/>
      <w:r w:rsidRPr="00A83597">
        <w:rPr>
          <w:sz w:val="32"/>
          <w:szCs w:val="32"/>
          <w:lang w:val="en-US"/>
        </w:rPr>
        <w:t>Paper’s title</w:t>
      </w:r>
      <w:bookmarkEnd w:id="0"/>
      <w:r w:rsidRPr="00A83597">
        <w:rPr>
          <w:sz w:val="32"/>
          <w:szCs w:val="32"/>
          <w:lang w:val="en-US"/>
        </w:rPr>
        <w:t xml:space="preserve"> </w:t>
      </w:r>
      <w:r w:rsidR="005160A8" w:rsidRPr="00A83597">
        <w:rPr>
          <w:sz w:val="32"/>
          <w:szCs w:val="32"/>
          <w:lang w:val="en-US"/>
        </w:rPr>
        <w:t xml:space="preserve">should be the fewest possible words that </w:t>
      </w:r>
      <w:r w:rsidR="005160A8" w:rsidRPr="00A83597">
        <w:rPr>
          <w:iCs/>
          <w:sz w:val="32"/>
          <w:szCs w:val="32"/>
          <w:lang w:val="en-US"/>
        </w:rPr>
        <w:t xml:space="preserve">accurately describe the content of the paper </w:t>
      </w:r>
      <w:r w:rsidR="00904D6D" w:rsidRPr="00A83597">
        <w:rPr>
          <w:sz w:val="32"/>
          <w:szCs w:val="32"/>
          <w:lang w:val="en-US"/>
        </w:rPr>
        <w:t>(Center, Bold, 16</w:t>
      </w:r>
      <w:r w:rsidR="00F33C08" w:rsidRPr="00A83597">
        <w:rPr>
          <w:sz w:val="32"/>
          <w:szCs w:val="32"/>
          <w:lang w:val="en-US"/>
        </w:rPr>
        <w:t>pt</w:t>
      </w:r>
      <w:r w:rsidR="00904D6D" w:rsidRPr="00A83597">
        <w:rPr>
          <w:sz w:val="32"/>
          <w:szCs w:val="32"/>
          <w:lang w:val="en-US"/>
        </w:rPr>
        <w:t>)</w:t>
      </w:r>
    </w:p>
    <w:p w14:paraId="2A832E5F" w14:textId="04FE9E51" w:rsidR="00904D6D" w:rsidRPr="00A83597" w:rsidRDefault="00904D6D" w:rsidP="00904D6D">
      <w:pPr>
        <w:jc w:val="center"/>
        <w:rPr>
          <w:b/>
          <w:bCs/>
        </w:rPr>
      </w:pPr>
    </w:p>
    <w:p w14:paraId="370C47FE" w14:textId="77777777" w:rsidR="005E51F9" w:rsidRPr="00A83597" w:rsidRDefault="005E51F9" w:rsidP="00904D6D">
      <w:pPr>
        <w:jc w:val="center"/>
        <w:rPr>
          <w:b/>
          <w:bCs/>
        </w:rPr>
      </w:pPr>
    </w:p>
    <w:p w14:paraId="6DB24461" w14:textId="77777777" w:rsidR="00B809FE" w:rsidRPr="00A83597" w:rsidRDefault="00B809FE" w:rsidP="00B809FE">
      <w:pPr>
        <w:jc w:val="center"/>
        <w:rPr>
          <w:sz w:val="16"/>
          <w:szCs w:val="16"/>
        </w:rPr>
      </w:pPr>
      <w:r w:rsidRPr="00A83597">
        <w:rPr>
          <w:b/>
          <w:bCs/>
        </w:rPr>
        <w:t>Tole Sutikno</w:t>
      </w:r>
      <w:r w:rsidRPr="00A83597">
        <w:rPr>
          <w:b/>
          <w:bCs/>
          <w:vertAlign w:val="superscript"/>
        </w:rPr>
        <w:t>1,2</w:t>
      </w:r>
      <w:r w:rsidRPr="00A83597">
        <w:rPr>
          <w:b/>
          <w:bCs/>
        </w:rPr>
        <w:t>, Chuen Ling Toh</w:t>
      </w:r>
      <w:r w:rsidRPr="00A83597">
        <w:rPr>
          <w:b/>
          <w:bCs/>
          <w:vertAlign w:val="superscript"/>
        </w:rPr>
        <w:t>3</w:t>
      </w:r>
      <w:r w:rsidRPr="00A83597">
        <w:rPr>
          <w:b/>
          <w:bCs/>
        </w:rPr>
        <w:t>,</w:t>
      </w:r>
      <w:r w:rsidRPr="00A83597">
        <w:rPr>
          <w:sz w:val="16"/>
          <w:szCs w:val="16"/>
        </w:rPr>
        <w:t xml:space="preserve"> </w:t>
      </w:r>
      <w:r w:rsidRPr="00A83597">
        <w:rPr>
          <w:b/>
          <w:bCs/>
        </w:rPr>
        <w:t>Frede Blaabjerg</w:t>
      </w:r>
      <w:r w:rsidRPr="00A83597">
        <w:rPr>
          <w:b/>
          <w:bCs/>
          <w:vertAlign w:val="superscript"/>
        </w:rPr>
        <w:t>4</w:t>
      </w:r>
      <w:r w:rsidRPr="00A83597">
        <w:rPr>
          <w:b/>
          <w:bCs/>
        </w:rPr>
        <w:t xml:space="preserve"> (10 pt)</w:t>
      </w:r>
    </w:p>
    <w:p w14:paraId="6AF62D1B" w14:textId="77777777" w:rsidR="00B809FE" w:rsidRPr="00A83597" w:rsidRDefault="00B809FE" w:rsidP="00B809FE">
      <w:pPr>
        <w:jc w:val="center"/>
        <w:rPr>
          <w:sz w:val="16"/>
          <w:szCs w:val="16"/>
        </w:rPr>
      </w:pPr>
      <w:r w:rsidRPr="00A83597">
        <w:rPr>
          <w:sz w:val="16"/>
          <w:szCs w:val="16"/>
          <w:vertAlign w:val="superscript"/>
        </w:rPr>
        <w:t>1</w:t>
      </w:r>
      <w:r w:rsidRPr="00A83597">
        <w:rPr>
          <w:sz w:val="16"/>
          <w:szCs w:val="16"/>
        </w:rPr>
        <w:t>Department of Electrical Engineering, Faculty of Industrial Technology, Universitas Ahmad Dahlan, Yogyakarta, Indonesia (8 pt)</w:t>
      </w:r>
    </w:p>
    <w:p w14:paraId="012D45FF" w14:textId="77777777" w:rsidR="00B809FE" w:rsidRPr="00A83597" w:rsidRDefault="00B809FE" w:rsidP="00B809FE">
      <w:pPr>
        <w:jc w:val="center"/>
        <w:rPr>
          <w:sz w:val="16"/>
          <w:szCs w:val="16"/>
        </w:rPr>
      </w:pPr>
      <w:r w:rsidRPr="00A83597">
        <w:rPr>
          <w:sz w:val="16"/>
          <w:szCs w:val="16"/>
          <w:vertAlign w:val="superscript"/>
        </w:rPr>
        <w:t>2</w:t>
      </w:r>
      <w:r w:rsidRPr="00A83597">
        <w:rPr>
          <w:sz w:val="16"/>
          <w:szCs w:val="16"/>
        </w:rPr>
        <w:t>Embedded System and Power Electronics Research Group, Yogyakarta, Indonesia</w:t>
      </w:r>
    </w:p>
    <w:p w14:paraId="40E2EB61" w14:textId="77777777" w:rsidR="00B809FE" w:rsidRPr="00A83597" w:rsidRDefault="00B809FE" w:rsidP="00B809FE">
      <w:pPr>
        <w:jc w:val="center"/>
        <w:rPr>
          <w:sz w:val="16"/>
          <w:szCs w:val="16"/>
        </w:rPr>
      </w:pPr>
      <w:r w:rsidRPr="00A83597">
        <w:rPr>
          <w:sz w:val="16"/>
          <w:szCs w:val="16"/>
          <w:vertAlign w:val="superscript"/>
        </w:rPr>
        <w:t>3</w:t>
      </w:r>
      <w:r w:rsidRPr="00A83597">
        <w:rPr>
          <w:sz w:val="16"/>
          <w:szCs w:val="16"/>
        </w:rPr>
        <w:t>Department of Electrical and Electronic Engineering, College of Engineering, Universiti Tenaga National, Kajang, Malaysia</w:t>
      </w:r>
    </w:p>
    <w:p w14:paraId="5C6CB45D" w14:textId="77777777" w:rsidR="00B809FE" w:rsidRPr="00A83597" w:rsidRDefault="00B809FE" w:rsidP="00B809FE">
      <w:pPr>
        <w:jc w:val="center"/>
        <w:rPr>
          <w:sz w:val="16"/>
          <w:szCs w:val="16"/>
        </w:rPr>
      </w:pPr>
      <w:bookmarkStart w:id="1" w:name="_Hlk68515371"/>
      <w:r w:rsidRPr="00A83597">
        <w:rPr>
          <w:sz w:val="16"/>
          <w:szCs w:val="16"/>
          <w:vertAlign w:val="superscript"/>
        </w:rPr>
        <w:t>4</w:t>
      </w:r>
      <w:r w:rsidRPr="00A83597">
        <w:rPr>
          <w:sz w:val="16"/>
          <w:szCs w:val="16"/>
        </w:rPr>
        <w:t>Department of Energy Technology, Faculty of Engineering Science, Aalborg University, Aalborg, Denmark</w:t>
      </w:r>
      <w:bookmarkEnd w:id="1"/>
    </w:p>
    <w:p w14:paraId="557DF927" w14:textId="4D489A7A" w:rsidR="00904D6D" w:rsidRPr="00A83597" w:rsidRDefault="00904D6D" w:rsidP="0088233C">
      <w:pPr>
        <w:jc w:val="center"/>
      </w:pPr>
    </w:p>
    <w:p w14:paraId="5CCC3BE9" w14:textId="440424D7" w:rsidR="00C07BEF" w:rsidRPr="00A83597"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rsidRPr="00A83597"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A83597" w:rsidRDefault="00957C11" w:rsidP="00957C11">
            <w:pPr>
              <w:spacing w:before="120"/>
              <w:jc w:val="both"/>
              <w:rPr>
                <w:b/>
              </w:rPr>
            </w:pPr>
            <w:r w:rsidRPr="00A83597">
              <w:rPr>
                <w:b/>
              </w:rPr>
              <w:t>Article Info</w:t>
            </w:r>
          </w:p>
        </w:tc>
        <w:tc>
          <w:tcPr>
            <w:tcW w:w="283" w:type="dxa"/>
            <w:tcBorders>
              <w:top w:val="double" w:sz="4" w:space="0" w:color="auto"/>
              <w:left w:val="nil"/>
              <w:bottom w:val="nil"/>
              <w:right w:val="nil"/>
            </w:tcBorders>
          </w:tcPr>
          <w:p w14:paraId="3E270EF1" w14:textId="77777777" w:rsidR="00957C11" w:rsidRPr="00A83597"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A83597" w:rsidRDefault="00957C11" w:rsidP="00957C11">
            <w:pPr>
              <w:spacing w:before="120"/>
              <w:rPr>
                <w:color w:val="000000"/>
                <w:sz w:val="24"/>
                <w:szCs w:val="24"/>
              </w:rPr>
            </w:pPr>
            <w:r w:rsidRPr="00A83597">
              <w:rPr>
                <w:b/>
                <w:bCs/>
                <w:iCs/>
                <w:color w:val="000000"/>
              </w:rPr>
              <w:t xml:space="preserve">ABSTRACT </w:t>
            </w:r>
            <w:r w:rsidRPr="00A83597">
              <w:rPr>
                <w:sz w:val="18"/>
                <w:szCs w:val="18"/>
              </w:rPr>
              <w:t>(10 PT)</w:t>
            </w:r>
          </w:p>
        </w:tc>
      </w:tr>
      <w:tr w:rsidR="00941203" w:rsidRPr="00A83597"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A83597" w:rsidRDefault="00941203" w:rsidP="00941203">
            <w:pPr>
              <w:spacing w:before="120" w:after="120"/>
              <w:jc w:val="both"/>
              <w:rPr>
                <w:b/>
                <w:i/>
              </w:rPr>
            </w:pPr>
            <w:r w:rsidRPr="00A83597">
              <w:rPr>
                <w:b/>
                <w:i/>
              </w:rPr>
              <w:t>Article history:</w:t>
            </w:r>
          </w:p>
          <w:p w14:paraId="1B21A247" w14:textId="77777777" w:rsidR="00941203" w:rsidRPr="00A83597" w:rsidRDefault="00941203" w:rsidP="00957C11">
            <w:pPr>
              <w:jc w:val="both"/>
            </w:pPr>
            <w:r w:rsidRPr="00A83597">
              <w:t xml:space="preserve">Received </w:t>
            </w:r>
            <w:r w:rsidR="00523156" w:rsidRPr="00A83597">
              <w:t>mm dd, yyyy</w:t>
            </w:r>
          </w:p>
          <w:p w14:paraId="745B47E5" w14:textId="77777777" w:rsidR="00941203" w:rsidRPr="00A83597" w:rsidRDefault="00941203" w:rsidP="00957C11">
            <w:pPr>
              <w:jc w:val="both"/>
            </w:pPr>
            <w:r w:rsidRPr="00A83597">
              <w:t xml:space="preserve">Revised </w:t>
            </w:r>
            <w:r w:rsidR="00523156" w:rsidRPr="00A83597">
              <w:t>mm dd, yyyy</w:t>
            </w:r>
          </w:p>
          <w:p w14:paraId="6CE20EAE" w14:textId="77777777" w:rsidR="00941203" w:rsidRPr="00A83597" w:rsidRDefault="00941203" w:rsidP="00957C11">
            <w:pPr>
              <w:jc w:val="both"/>
            </w:pPr>
            <w:r w:rsidRPr="00A83597">
              <w:t xml:space="preserve">Accepted </w:t>
            </w:r>
            <w:r w:rsidR="00523156" w:rsidRPr="00A83597">
              <w:t>mm dd, yyyy</w:t>
            </w:r>
          </w:p>
          <w:p w14:paraId="375A1808" w14:textId="77777777" w:rsidR="00941203" w:rsidRPr="00A83597" w:rsidRDefault="00941203" w:rsidP="00941203">
            <w:pPr>
              <w:jc w:val="both"/>
            </w:pPr>
          </w:p>
        </w:tc>
        <w:tc>
          <w:tcPr>
            <w:tcW w:w="283" w:type="dxa"/>
            <w:vMerge w:val="restart"/>
            <w:tcBorders>
              <w:top w:val="nil"/>
              <w:left w:val="nil"/>
              <w:bottom w:val="nil"/>
              <w:right w:val="nil"/>
            </w:tcBorders>
          </w:tcPr>
          <w:p w14:paraId="1658B743" w14:textId="77777777" w:rsidR="00941203" w:rsidRPr="00A83597"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7F313518" w:rsidR="00941203" w:rsidRPr="00A83597" w:rsidRDefault="00B809FE" w:rsidP="00957C11">
            <w:pPr>
              <w:spacing w:before="120"/>
              <w:jc w:val="both"/>
            </w:pPr>
            <w:r w:rsidRPr="00A83597">
              <w:rPr>
                <w:iCs/>
                <w:color w:val="000000"/>
                <w:sz w:val="18"/>
                <w:szCs w:val="18"/>
              </w:rPr>
              <w:t xml:space="preserve">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w:t>
            </w:r>
            <w:r w:rsidRPr="00A83597">
              <w:rPr>
                <w:b/>
                <w:bCs/>
                <w:iCs/>
                <w:color w:val="000000"/>
                <w:sz w:val="18"/>
                <w:szCs w:val="18"/>
              </w:rPr>
              <w:t xml:space="preserve">The Abstract should be 100 to 200 words in length. </w:t>
            </w:r>
            <w:r w:rsidRPr="00A83597">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(9 pt).</w:t>
            </w:r>
          </w:p>
        </w:tc>
      </w:tr>
      <w:tr w:rsidR="00941203" w:rsidRPr="00A83597"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A83597" w:rsidRDefault="00941203" w:rsidP="00941203">
            <w:pPr>
              <w:spacing w:before="120" w:after="120"/>
              <w:jc w:val="both"/>
              <w:rPr>
                <w:b/>
                <w:i/>
              </w:rPr>
            </w:pPr>
            <w:r w:rsidRPr="00A83597">
              <w:rPr>
                <w:b/>
                <w:i/>
              </w:rPr>
              <w:t>Keyword</w:t>
            </w:r>
            <w:r w:rsidR="005160A8" w:rsidRPr="00A83597">
              <w:rPr>
                <w:b/>
                <w:i/>
              </w:rPr>
              <w:t>s</w:t>
            </w:r>
            <w:r w:rsidRPr="00A83597">
              <w:rPr>
                <w:b/>
                <w:i/>
              </w:rPr>
              <w:t>:</w:t>
            </w:r>
          </w:p>
          <w:p w14:paraId="4C3E5936" w14:textId="77777777" w:rsidR="00941203" w:rsidRPr="00A83597" w:rsidRDefault="00941203" w:rsidP="00941203">
            <w:pPr>
              <w:jc w:val="both"/>
            </w:pPr>
            <w:r w:rsidRPr="00A83597">
              <w:t>First keyword</w:t>
            </w:r>
          </w:p>
          <w:p w14:paraId="0EF152BF" w14:textId="77777777" w:rsidR="00941203" w:rsidRPr="00A83597" w:rsidRDefault="00941203" w:rsidP="00941203">
            <w:pPr>
              <w:jc w:val="both"/>
            </w:pPr>
            <w:r w:rsidRPr="00A83597">
              <w:t>Second keyword</w:t>
            </w:r>
          </w:p>
          <w:p w14:paraId="5B0032F7" w14:textId="77777777" w:rsidR="00941203" w:rsidRPr="00A83597" w:rsidRDefault="00941203" w:rsidP="00941203">
            <w:pPr>
              <w:jc w:val="both"/>
            </w:pPr>
            <w:r w:rsidRPr="00A83597">
              <w:t>Third keyword</w:t>
            </w:r>
          </w:p>
          <w:p w14:paraId="31B015CF" w14:textId="77777777" w:rsidR="00941203" w:rsidRPr="00A83597" w:rsidRDefault="00941203" w:rsidP="00941203">
            <w:pPr>
              <w:jc w:val="both"/>
            </w:pPr>
            <w:r w:rsidRPr="00A83597">
              <w:t>Fourth keyword</w:t>
            </w:r>
          </w:p>
          <w:p w14:paraId="4B416523" w14:textId="77777777" w:rsidR="00941203" w:rsidRPr="00A83597" w:rsidRDefault="00941203" w:rsidP="00941203">
            <w:pPr>
              <w:jc w:val="both"/>
              <w:rPr>
                <w:b/>
                <w:i/>
              </w:rPr>
            </w:pPr>
            <w:r w:rsidRPr="00A83597">
              <w:t>Fifth keyword</w:t>
            </w:r>
          </w:p>
        </w:tc>
        <w:tc>
          <w:tcPr>
            <w:tcW w:w="283" w:type="dxa"/>
            <w:vMerge/>
            <w:tcBorders>
              <w:top w:val="nil"/>
              <w:left w:val="nil"/>
              <w:bottom w:val="nil"/>
              <w:right w:val="nil"/>
            </w:tcBorders>
          </w:tcPr>
          <w:p w14:paraId="26D1DFBC" w14:textId="77777777" w:rsidR="00941203" w:rsidRPr="00A83597" w:rsidRDefault="00941203" w:rsidP="00957C11">
            <w:pPr>
              <w:spacing w:before="120"/>
              <w:jc w:val="both"/>
            </w:pPr>
          </w:p>
        </w:tc>
        <w:tc>
          <w:tcPr>
            <w:tcW w:w="5812" w:type="dxa"/>
            <w:vMerge/>
            <w:tcBorders>
              <w:top w:val="nil"/>
              <w:left w:val="nil"/>
              <w:bottom w:val="nil"/>
              <w:right w:val="nil"/>
            </w:tcBorders>
          </w:tcPr>
          <w:p w14:paraId="5C80F7FA" w14:textId="77777777" w:rsidR="00941203" w:rsidRPr="00A83597" w:rsidRDefault="00941203" w:rsidP="00957C11">
            <w:pPr>
              <w:spacing w:before="120"/>
              <w:jc w:val="both"/>
              <w:rPr>
                <w:iCs/>
                <w:color w:val="000000"/>
                <w:sz w:val="18"/>
                <w:szCs w:val="18"/>
              </w:rPr>
            </w:pPr>
          </w:p>
        </w:tc>
      </w:tr>
      <w:tr w:rsidR="00941203" w:rsidRPr="00A83597"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A83597"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A83597"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A83597" w:rsidRDefault="001414E2" w:rsidP="001414E2">
            <w:pPr>
              <w:spacing w:before="120" w:after="120"/>
              <w:jc w:val="right"/>
              <w:rPr>
                <w:i/>
                <w:iCs/>
                <w:color w:val="000000"/>
                <w:sz w:val="18"/>
                <w:szCs w:val="18"/>
              </w:rPr>
            </w:pPr>
            <w:r w:rsidRPr="00A83597">
              <w:rPr>
                <w:i/>
                <w:iCs/>
                <w:color w:val="000000"/>
                <w:sz w:val="18"/>
                <w:szCs w:val="18"/>
              </w:rPr>
              <w:t xml:space="preserve">This is an open access article under the </w:t>
            </w:r>
            <w:hyperlink r:id="rId8" w:history="1">
              <w:r w:rsidRPr="00A83597">
                <w:rPr>
                  <w:rStyle w:val="Hyperlink"/>
                  <w:i/>
                  <w:iCs/>
                  <w:sz w:val="18"/>
                  <w:szCs w:val="18"/>
                </w:rPr>
                <w:t>CC BY-SA</w:t>
              </w:r>
            </w:hyperlink>
            <w:r w:rsidRPr="00A83597">
              <w:rPr>
                <w:i/>
                <w:iCs/>
                <w:color w:val="000000"/>
                <w:sz w:val="18"/>
                <w:szCs w:val="18"/>
              </w:rPr>
              <w:t xml:space="preserve"> license.</w:t>
            </w:r>
          </w:p>
          <w:p w14:paraId="18D744D6" w14:textId="77777777" w:rsidR="00941203" w:rsidRPr="00A83597" w:rsidRDefault="001414E2" w:rsidP="001414E2">
            <w:pPr>
              <w:spacing w:before="120" w:after="120"/>
              <w:jc w:val="right"/>
              <w:rPr>
                <w:i/>
                <w:iCs/>
                <w:color w:val="000000"/>
                <w:sz w:val="18"/>
                <w:szCs w:val="18"/>
              </w:rPr>
            </w:pPr>
            <w:r w:rsidRPr="00A83597">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A83597"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A83597" w:rsidRDefault="007F286F" w:rsidP="00941203">
            <w:pPr>
              <w:spacing w:before="120" w:after="120"/>
              <w:rPr>
                <w:b/>
                <w:i/>
              </w:rPr>
            </w:pPr>
            <w:r w:rsidRPr="00A83597">
              <w:rPr>
                <w:b/>
                <w:i/>
              </w:rPr>
              <w:t>Corresponding Author:</w:t>
            </w:r>
          </w:p>
          <w:p w14:paraId="3C411EDF" w14:textId="705E334A" w:rsidR="00941203" w:rsidRPr="00A83597" w:rsidRDefault="00B809FE" w:rsidP="00AF0F33">
            <w:pPr>
              <w:spacing w:after="120"/>
            </w:pPr>
            <w:r w:rsidRPr="00A83597">
              <w:t>Tole Sutikno</w:t>
            </w:r>
            <w:r w:rsidRPr="00A83597">
              <w:br/>
              <w:t>Department of Electrical Engineering, Faculty of Industrial Technology, Universitas Ahmad Dahlan</w:t>
            </w:r>
            <w:r w:rsidRPr="00A83597">
              <w:br/>
              <w:t>4</w:t>
            </w:r>
            <w:r w:rsidRPr="00A83597">
              <w:rPr>
                <w:vertAlign w:val="superscript"/>
              </w:rPr>
              <w:t>th</w:t>
            </w:r>
            <w:r w:rsidRPr="00A83597">
              <w:t xml:space="preserve"> UAD Campus, Ahmad Yani </w:t>
            </w:r>
            <w:r w:rsidR="000D0764" w:rsidRPr="00A83597">
              <w:t>S</w:t>
            </w:r>
            <w:r w:rsidRPr="00A83597">
              <w:t xml:space="preserve">t. (Southern Ring Road), Tamanan, Yogyakarta </w:t>
            </w:r>
            <w:r w:rsidRPr="00A83597">
              <w:rPr>
                <w:rStyle w:val="lrzxr"/>
              </w:rPr>
              <w:t>55191</w:t>
            </w:r>
            <w:r w:rsidRPr="00A83597">
              <w:t>, Indonesia</w:t>
            </w:r>
            <w:r w:rsidRPr="00A83597">
              <w:br/>
              <w:t>Email: tole@mail.com</w:t>
            </w:r>
          </w:p>
        </w:tc>
      </w:tr>
    </w:tbl>
    <w:p w14:paraId="19EB2672" w14:textId="6182C3C4" w:rsidR="00957C11" w:rsidRPr="00A83597" w:rsidRDefault="00957C11" w:rsidP="00957C11">
      <w:pPr>
        <w:jc w:val="both"/>
      </w:pPr>
    </w:p>
    <w:p w14:paraId="6D2E917E" w14:textId="77777777" w:rsidR="00C07BEF" w:rsidRPr="00A83597" w:rsidRDefault="00C07BEF" w:rsidP="00957C11">
      <w:pPr>
        <w:jc w:val="both"/>
      </w:pPr>
    </w:p>
    <w:p w14:paraId="2E9083D0" w14:textId="77777777" w:rsidR="00904D6D" w:rsidRPr="00A83597" w:rsidRDefault="00F33C08" w:rsidP="00956EB6">
      <w:pPr>
        <w:numPr>
          <w:ilvl w:val="0"/>
          <w:numId w:val="15"/>
        </w:numPr>
        <w:tabs>
          <w:tab w:val="left" w:pos="426"/>
        </w:tabs>
        <w:ind w:left="426" w:hanging="426"/>
        <w:rPr>
          <w:b/>
          <w:bCs/>
        </w:rPr>
      </w:pPr>
      <w:r w:rsidRPr="00A83597">
        <w:rPr>
          <w:b/>
          <w:bCs/>
        </w:rPr>
        <w:t>INTRODUCTION (10 PT)</w:t>
      </w:r>
    </w:p>
    <w:p w14:paraId="2247CDE2" w14:textId="3B69273F" w:rsidR="00E619D6" w:rsidRPr="00CF6BCF" w:rsidRDefault="003B1658" w:rsidP="00E619D6">
      <w:pPr>
        <w:ind w:firstLine="720"/>
        <w:jc w:val="both"/>
      </w:pPr>
      <w:bookmarkStart w:id="2" w:name="_Hlk80000636"/>
      <w:bookmarkStart w:id="3" w:name="_Hlk80016671"/>
      <w:r w:rsidRPr="00A83597">
        <w:t xml:space="preserve">The main text format consists of a flat left-right columns on A4 paper (quarto). The margin text from the left and top are 2.5 cm, right and bottom are 2 cm. The manuscript is written in Microsoft Word, single </w:t>
      </w:r>
      <w:r w:rsidRPr="00CF6BCF">
        <w:t>space, Time New Roman 10 pt, and maximum 12 pages for original research article, or maximum 16 pages for review/survey paper, which can be downloaded at the website:</w:t>
      </w:r>
      <w:bookmarkEnd w:id="2"/>
      <w:r w:rsidRPr="00CF6BCF">
        <w:t xml:space="preserve"> </w:t>
      </w:r>
      <w:bookmarkEnd w:id="3"/>
      <w:r w:rsidR="00494A56" w:rsidRPr="00CF6BCF">
        <w:rPr>
          <w:iCs/>
        </w:rPr>
        <w:t>http://ijpeds.iaescore.com</w:t>
      </w:r>
      <w:r w:rsidRPr="00CF6BCF">
        <w:rPr>
          <w:iCs/>
        </w:rPr>
        <w:t>.</w:t>
      </w:r>
    </w:p>
    <w:p w14:paraId="5C57373B" w14:textId="4BB81F0A" w:rsidR="001F2E41" w:rsidRPr="00A83597" w:rsidRDefault="00A83597" w:rsidP="001F2E41">
      <w:pPr>
        <w:ind w:firstLine="720"/>
        <w:jc w:val="both"/>
      </w:pPr>
      <w:bookmarkStart w:id="4" w:name="_Hlk189662545"/>
      <w:bookmarkStart w:id="5" w:name="_Hlk189657153"/>
      <w:r w:rsidRPr="00CF6BCF">
        <w:t>The title of an article should consist of the fewest possible words that accurately describe the content of the paper.</w:t>
      </w:r>
      <w:bookmarkEnd w:id="4"/>
      <w:r w:rsidR="001F2E41" w:rsidRPr="00CF6BCF">
        <w:t xml:space="preserve"> </w:t>
      </w:r>
      <w:bookmarkEnd w:id="5"/>
      <w:r w:rsidR="001F2E41" w:rsidRPr="00CF6BCF">
        <w:t>The title should be succinct and informative and no more than about 12 words in length. Do not use acronyms or</w:t>
      </w:r>
      <w:r w:rsidR="001F2E41" w:rsidRPr="00A83597">
        <w:t xml:space="preserve"> abbreviations in your title and do not mention the method you used, unless your paper reports on the development of a new method. Titles are often used in information-retrieval systems. Avoid  writing  long  formulas  with  subscripts  in  the  title. Omit all waste words such as "</w:t>
      </w:r>
      <w:r w:rsidR="001F2E41" w:rsidRPr="00A83597">
        <w:rPr>
          <w:i/>
        </w:rPr>
        <w:t>A study of ...</w:t>
      </w:r>
      <w:r w:rsidR="001F2E41" w:rsidRPr="00A83597">
        <w:t>", "</w:t>
      </w:r>
      <w:r w:rsidR="001F2E41" w:rsidRPr="00A83597">
        <w:rPr>
          <w:i/>
        </w:rPr>
        <w:t>Investigations of ...</w:t>
      </w:r>
      <w:r w:rsidR="001F2E41" w:rsidRPr="00A83597">
        <w:t>", "</w:t>
      </w:r>
      <w:r w:rsidR="001F2E41" w:rsidRPr="00A83597">
        <w:rPr>
          <w:i/>
        </w:rPr>
        <w:t>Implementation of ...</w:t>
      </w:r>
      <w:r w:rsidR="001F2E41" w:rsidRPr="00A83597">
        <w:t>”, "</w:t>
      </w:r>
      <w:r w:rsidR="001F2E41" w:rsidRPr="00A83597">
        <w:rPr>
          <w:i/>
        </w:rPr>
        <w:t>Observations on ...</w:t>
      </w:r>
      <w:r w:rsidR="001F2E41" w:rsidRPr="00A83597">
        <w:t>", "</w:t>
      </w:r>
      <w:r w:rsidR="001F2E41" w:rsidRPr="00A83597">
        <w:rPr>
          <w:i/>
        </w:rPr>
        <w:t>Effect of.....</w:t>
      </w:r>
      <w:r w:rsidR="001F2E41" w:rsidRPr="00A83597">
        <w:t>", “</w:t>
      </w:r>
      <w:r w:rsidR="001F2E41" w:rsidRPr="00A83597">
        <w:rPr>
          <w:i/>
        </w:rPr>
        <w:t>Analysis of …</w:t>
      </w:r>
      <w:r w:rsidR="001F2E41" w:rsidRPr="00A83597">
        <w:t xml:space="preserve">”, “Design of…”, etc. </w:t>
      </w:r>
    </w:p>
    <w:p w14:paraId="18EEBDF5" w14:textId="77777777" w:rsidR="001F2E41" w:rsidRPr="00A83597" w:rsidRDefault="001F2E41" w:rsidP="001F2E41">
      <w:pPr>
        <w:ind w:firstLine="720"/>
        <w:jc w:val="both"/>
      </w:pPr>
      <w:r w:rsidRPr="00A83597">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w:t>
      </w:r>
      <w:r w:rsidRPr="00A83597">
        <w:lastRenderedPageBreak/>
        <w:t xml:space="preserve">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19FA2C95" w14:textId="77777777" w:rsidR="001F2E41" w:rsidRPr="00A83597" w:rsidRDefault="001F2E41" w:rsidP="001F2E41">
      <w:pPr>
        <w:ind w:firstLine="720"/>
        <w:jc w:val="both"/>
      </w:pPr>
      <w:r w:rsidRPr="00A83597">
        <w:t>Indexing and abstracting services depend on the accuracy of the title, extracting from it keywords useful in cross-referencing and computer searching. An improperly titled paper may never reach the audience for which it was intended, so be specific.</w:t>
      </w:r>
    </w:p>
    <w:p w14:paraId="2D8D1C08" w14:textId="3B87F213" w:rsidR="001F2E41" w:rsidRPr="00CF6BCF" w:rsidRDefault="001F2E41" w:rsidP="001F2E41">
      <w:pPr>
        <w:ind w:firstLine="720"/>
        <w:jc w:val="both"/>
      </w:pPr>
      <w:r w:rsidRPr="00A83597">
        <w:t xml:space="preserve">The Introduction section should provide: i) a clear background, ii) a clear statement of the problem, iii) </w:t>
      </w:r>
      <w:r w:rsidRPr="00CF6BCF">
        <w:t xml:space="preserve">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rsidRPr="00CF6BCF">
        <w:fldChar w:fldCharType="begin" w:fldLock="1"/>
      </w:r>
      <w:r w:rsidRPr="00CF6BCF">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rsidRPr="00CF6BCF">
        <w:fldChar w:fldCharType="separate"/>
      </w:r>
      <w:r w:rsidRPr="00CF6BCF">
        <w:rPr>
          <w:noProof/>
        </w:rPr>
        <w:t>[1], [2]</w:t>
      </w:r>
      <w:r w:rsidRPr="00CF6BCF">
        <w:fldChar w:fldCharType="end"/>
      </w:r>
      <w:r w:rsidRPr="00CF6BCF">
        <w:t xml:space="preserve"> and so on. The terms in foreign languages are written italic (</w:t>
      </w:r>
      <w:r w:rsidRPr="00CF6BCF">
        <w:rPr>
          <w:i/>
          <w:iCs/>
        </w:rPr>
        <w:t>italic</w:t>
      </w:r>
      <w:r w:rsidRPr="00CF6BCF">
        <w:t xml:space="preserve">). The text should be divided into sections, each with a separate heading and numbered consecutively </w:t>
      </w:r>
      <w:r w:rsidRPr="00CF6BCF">
        <w:fldChar w:fldCharType="begin" w:fldLock="1"/>
      </w:r>
      <w:r w:rsidRPr="00CF6BCF">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rsidRPr="00CF6BCF">
        <w:fldChar w:fldCharType="separate"/>
      </w:r>
      <w:r w:rsidRPr="00CF6BCF">
        <w:rPr>
          <w:noProof/>
        </w:rPr>
        <w:t>[3]</w:t>
      </w:r>
      <w:r w:rsidRPr="00CF6BCF">
        <w:fldChar w:fldCharType="end"/>
      </w:r>
      <w:r w:rsidRPr="00CF6BCF">
        <w:t>. The section or subsection headings should be typed on a separate line, e.g., 1. INTRODUCTION. A full article usually follows a standard structure</w:t>
      </w:r>
      <w:r w:rsidR="0011085D" w:rsidRPr="00CF6BCF">
        <w:t xml:space="preserve">: </w:t>
      </w:r>
      <w:r w:rsidR="0011085D" w:rsidRPr="00CF6BCF">
        <w:rPr>
          <w:b/>
          <w:bCs/>
        </w:rPr>
        <w:t>1.</w:t>
      </w:r>
      <w:r w:rsidR="0011085D" w:rsidRPr="00CF6BCF">
        <w:t xml:space="preserve"> </w:t>
      </w:r>
      <w:r w:rsidR="0011085D" w:rsidRPr="00CF6BCF">
        <w:rPr>
          <w:b/>
        </w:rPr>
        <w:t xml:space="preserve">INTRODUCTION, 2. THE COMPREHENSIVE THEORETICAL BASIS AND/OR THE PROPOSED METHOD/ALGORITHM </w:t>
      </w:r>
      <w:r w:rsidR="0011085D" w:rsidRPr="00CF6BCF">
        <w:rPr>
          <w:bCs/>
          <w:i/>
          <w:iCs/>
        </w:rPr>
        <w:t>(optional)</w:t>
      </w:r>
      <w:r w:rsidR="0011085D" w:rsidRPr="00CF6BCF">
        <w:rPr>
          <w:b/>
        </w:rPr>
        <w:t xml:space="preserve">, 3. METHOD, 4. RESULTS AND DISCUSSION, and 5. CONCLUSION. </w:t>
      </w:r>
      <w:r w:rsidR="0011085D" w:rsidRPr="00CF6BCF">
        <w:rPr>
          <w:bCs/>
        </w:rPr>
        <w:t xml:space="preserve">The structure is well-known as </w:t>
      </w:r>
      <w:r w:rsidR="0011085D" w:rsidRPr="00CF6BCF">
        <w:rPr>
          <w:b/>
        </w:rPr>
        <w:t>IMRaD</w:t>
      </w:r>
      <w:r w:rsidR="0011085D" w:rsidRPr="00CF6BCF">
        <w:rPr>
          <w:bCs/>
        </w:rPr>
        <w:t xml:space="preserve"> style.</w:t>
      </w:r>
    </w:p>
    <w:p w14:paraId="197938D3" w14:textId="494A9C68" w:rsidR="001F2E41" w:rsidRPr="00CF6BCF" w:rsidRDefault="001F2E41" w:rsidP="001F2E41">
      <w:pPr>
        <w:ind w:firstLine="720"/>
        <w:jc w:val="both"/>
        <w:rPr>
          <w:spacing w:val="-2"/>
        </w:rPr>
      </w:pPr>
      <w:r w:rsidRPr="00CF6BCF">
        <w:rPr>
          <w:spacing w:val="-2"/>
        </w:rPr>
        <w:t xml:space="preserve">Literature review that has been done author used in the section "INTRODUCTION" to explain </w:t>
      </w:r>
      <w:r w:rsidRPr="00CF6BCF">
        <w:rPr>
          <w:spacing w:val="-2"/>
        </w:rPr>
        <w:br/>
        <w:t xml:space="preserve">the difference of the manuscript with other papers, that it is innovative, it are used in the section "METHOD" to describe the step of research and used in the section "RESULTS AND DISCUSSION" to support the analysis of the results </w:t>
      </w:r>
      <w:r w:rsidRPr="00CF6BCF">
        <w:rPr>
          <w:spacing w:val="-2"/>
        </w:rPr>
        <w:fldChar w:fldCharType="begin" w:fldLock="1"/>
      </w:r>
      <w:r w:rsidRPr="00CF6BCF">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CF6BCF">
        <w:rPr>
          <w:spacing w:val="-2"/>
        </w:rPr>
        <w:fldChar w:fldCharType="separate"/>
      </w:r>
      <w:r w:rsidRPr="00CF6BCF">
        <w:rPr>
          <w:noProof/>
          <w:spacing w:val="-2"/>
        </w:rPr>
        <w:t>[2]</w:t>
      </w:r>
      <w:r w:rsidRPr="00CF6BCF">
        <w:rPr>
          <w:spacing w:val="-2"/>
        </w:rPr>
        <w:fldChar w:fldCharType="end"/>
      </w:r>
      <w:r w:rsidRPr="00CF6BCF">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r w:rsidRPr="00CF6BCF">
        <w:rPr>
          <w:spacing w:val="-2"/>
        </w:rPr>
        <w:fldChar w:fldCharType="begin" w:fldLock="1"/>
      </w:r>
      <w:r w:rsidRPr="00CF6BCF">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CF6BCF">
        <w:rPr>
          <w:spacing w:val="-2"/>
        </w:rPr>
        <w:fldChar w:fldCharType="separate"/>
      </w:r>
      <w:r w:rsidRPr="00CF6BCF">
        <w:rPr>
          <w:noProof/>
          <w:spacing w:val="-2"/>
        </w:rPr>
        <w:t>[4]</w:t>
      </w:r>
      <w:r w:rsidRPr="00CF6BCF">
        <w:rPr>
          <w:spacing w:val="-2"/>
        </w:rPr>
        <w:fldChar w:fldCharType="end"/>
      </w:r>
      <w:r w:rsidRPr="00CF6BCF">
        <w:rPr>
          <w:spacing w:val="-2"/>
        </w:rPr>
        <w:t>.</w:t>
      </w:r>
    </w:p>
    <w:p w14:paraId="700A75D4" w14:textId="77777777" w:rsidR="001F2E41" w:rsidRPr="00CF6BCF" w:rsidRDefault="001F2E41" w:rsidP="001F2E41">
      <w:pPr>
        <w:jc w:val="both"/>
      </w:pPr>
    </w:p>
    <w:p w14:paraId="6D0BF8E6" w14:textId="77777777" w:rsidR="00E619D6" w:rsidRPr="00CF6BCF" w:rsidRDefault="00E619D6" w:rsidP="00E619D6">
      <w:pPr>
        <w:jc w:val="both"/>
      </w:pPr>
    </w:p>
    <w:p w14:paraId="7F5871EF" w14:textId="4E5F0D9C" w:rsidR="00E619D6" w:rsidRPr="00CF6BCF" w:rsidRDefault="00E619D6" w:rsidP="00E619D6">
      <w:pPr>
        <w:numPr>
          <w:ilvl w:val="0"/>
          <w:numId w:val="15"/>
        </w:numPr>
        <w:tabs>
          <w:tab w:val="left" w:pos="426"/>
        </w:tabs>
        <w:ind w:left="426" w:hanging="426"/>
        <w:rPr>
          <w:b/>
          <w:bCs/>
        </w:rPr>
      </w:pPr>
      <w:r w:rsidRPr="00CF6BCF">
        <w:rPr>
          <w:b/>
          <w:bCs/>
        </w:rPr>
        <w:t>METHOD (10 PT)</w:t>
      </w:r>
    </w:p>
    <w:p w14:paraId="694B829C" w14:textId="347A5ACA" w:rsidR="007B72D1" w:rsidRPr="00A83597" w:rsidRDefault="00A83597" w:rsidP="007B72D1">
      <w:pPr>
        <w:ind w:firstLine="720"/>
        <w:jc w:val="both"/>
      </w:pPr>
      <w:bookmarkStart w:id="6" w:name="_Hlk189657205"/>
      <w:bookmarkStart w:id="7" w:name="_Hlk78354375"/>
      <w:bookmarkStart w:id="8" w:name="_Hlk78354310"/>
      <w:r w:rsidRPr="00CF6BCF">
        <w:t xml:space="preserve">Explaining the research chronologically, including the research design, research procedures (in the form of algorithms, </w:t>
      </w:r>
      <w:r w:rsidR="00D33045" w:rsidRPr="00CF6BCF">
        <w:t>P</w:t>
      </w:r>
      <w:r w:rsidRPr="00CF6BCF">
        <w:t>seudocode, or other), how to test, and data acquisition</w:t>
      </w:r>
      <w:r w:rsidR="00393286" w:rsidRPr="00CF6BCF">
        <w:t xml:space="preserve"> </w:t>
      </w:r>
      <w:bookmarkEnd w:id="6"/>
      <w:r w:rsidR="007B72D1" w:rsidRPr="00CF6BCF">
        <w:fldChar w:fldCharType="begin" w:fldLock="1"/>
      </w:r>
      <w:r w:rsidR="007B72D1" w:rsidRPr="00CF6BCF">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System","type":"article-journal","volume":"7"},"uris":["http://www.mendeley.com/documents/?uuid=0c8a6258-8834-4745-ab12-f6f7f2eaad00"]},{"id":"ITEM-2","itemData":{"DOI":"10.35940/ijitee.I3187.0789S319","ISSN":"22783075","abstract":"We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Engineering","id":"ITEM-2","issue":"9 Special Issue 3","issued":{"date-parts":[["2019"]]},"page":"883-887","title":"Network failure detection and diagnosis by analyzing syslog and SNS data: Applying big data analysis to network operations","type":"article-journal","volume":"8"},"uris":["http://www.mendeley.com/documents/?uuid=d78731df-49f4-48d2-a21c-c5794a736590"]},{"id":"ITEM-3","itemData":{"DOI":"10.3390/s19020326","author":[{"dropping-particle":"","family":"Dwivedi","given":"A. D.","non-dropping-particle":"","parse-names":false,"suffix":""},{"dropping-particle":"","family":"Srivastava","given":"G.","non-dropping-particle":"","parse-names":false,"suffix":""},{"dropping-particle":"","family":"Dhar","given":"S.","non-dropping-particle":"","parse-names":false,"suffix":""},{"dropping-particle":"","family":"Singh","given":"R.","non-dropping-particle":"","parse-names":false,"suffix":""}],"container-title":"Sensors","id":"ITEM-3","issue":"2","issued":{"date-parts":[["2019"]]},"page":"1–17","title":"A decentralized privacy-preserving healthcare blockchain for IoT","type":"article-journal","volume":"19"},"uris":["http://www.mendeley.com/documents/?uuid=561bb6a4-0934-4631-ba1c-5dd42c4c8add"]}],"mendeley":{"formattedCitation":"[5]–[7]","plainTextFormattedCitation":"[5]–[7]","previouslyFormattedCitation":"[5]–[7]"},"properties":{"noteIndex":0},"schema":"https://github.com/citation-style-language/schema/raw/master/csl-citation.json"}</w:instrText>
      </w:r>
      <w:r w:rsidR="007B72D1" w:rsidRPr="00CF6BCF">
        <w:fldChar w:fldCharType="separate"/>
      </w:r>
      <w:r w:rsidR="007B72D1" w:rsidRPr="00CF6BCF">
        <w:rPr>
          <w:noProof/>
        </w:rPr>
        <w:t>[5]–[7]</w:t>
      </w:r>
      <w:r w:rsidR="007B72D1" w:rsidRPr="00CF6BCF">
        <w:fldChar w:fldCharType="end"/>
      </w:r>
      <w:r w:rsidR="007B72D1" w:rsidRPr="00CF6BCF">
        <w:t>. The description of the course of research should be supported references, so the explanation can be accepted</w:t>
      </w:r>
      <w:r w:rsidR="007B72D1" w:rsidRPr="00A83597">
        <w:t xml:space="preserve"> scientifically </w:t>
      </w:r>
      <w:r w:rsidR="007B72D1" w:rsidRPr="00A83597">
        <w:fldChar w:fldCharType="begin" w:fldLock="1"/>
      </w:r>
      <w:r w:rsidR="007B72D1" w:rsidRPr="00A83597">
        <w:instrText>ADDIN CSL_CITATION {"citationItems":[{"id":"ITEM-1","itemData":{"DOI":"10.1007/978-3-030-37177-7_8","author":[{"dropping-particle":"","family":"Leonelli","given":"Sabina","non-dropping-particle":"","parse-names":false,"suffix":""},{"dropping-particle":"","family":"Tempini","given":"Niccolò","non-dropping-particle":"","parse-names":false,"suffix":""}],"id":"ITEM-1","issued":{"date-parts":[["0"]]},"publisher":"Springer","title":"Data Journeys in the Sciences","type":"book"},"uris":["http://www.mendeley.com/documents/?uuid=0210def8-2a94-4b94-916d-8d721eb5a4aa"]}],"mendeley":{"formattedCitation":"[3]","plainTextFormattedCitation":"[3]","previouslyFormattedCitation":"[3]"},"properties":{"noteIndex":0},"schema":"https://github.com/citation-style-language/schema/raw/master/csl-citation.json"}</w:instrText>
      </w:r>
      <w:r w:rsidR="007B72D1" w:rsidRPr="00A83597">
        <w:fldChar w:fldCharType="separate"/>
      </w:r>
      <w:r w:rsidR="007B72D1" w:rsidRPr="00A83597">
        <w:rPr>
          <w:noProof/>
        </w:rPr>
        <w:t>[3]</w:t>
      </w:r>
      <w:r w:rsidR="007B72D1" w:rsidRPr="00A83597">
        <w:fldChar w:fldCharType="end"/>
      </w:r>
      <w:r w:rsidR="007B72D1" w:rsidRPr="00A83597">
        <w:t xml:space="preserve">, </w:t>
      </w:r>
      <w:r w:rsidR="007B72D1" w:rsidRPr="00A83597">
        <w:fldChar w:fldCharType="begin" w:fldLock="1"/>
      </w:r>
      <w:r w:rsidR="007B72D1" w:rsidRPr="00A83597">
        <w:instrText>ADDIN CSL_CITATION {"citationItems":[{"id":"ITEM-1","itemData":{"DOI":"10.1007/s10462-018-09679-z","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García","given":"Álvaro López","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Review","id":"ITEM-1","issue":"1","issued":{"date-parts":[["2019"]]},"page":"77–124","title":"Machine Learning and Deep Learning frameworks and libraries for large-scale data mining: a survey","type":"article-journal","volume":"52"},"uris":["http://www.mendeley.com/documents/?uuid=f34a704b-3a7b-4117-b855-2e1d86db3322"]}],"mendeley":{"formattedCitation":"[4]","plainTextFormattedCitation":"[4]","previouslyFormattedCitation":"[4]"},"properties":{"noteIndex":0},"schema":"https://github.com/citation-style-language/schema/raw/master/csl-citation.json"}</w:instrText>
      </w:r>
      <w:r w:rsidR="007B72D1" w:rsidRPr="00A83597">
        <w:fldChar w:fldCharType="separate"/>
      </w:r>
      <w:r w:rsidR="007B72D1" w:rsidRPr="00A83597">
        <w:rPr>
          <w:noProof/>
        </w:rPr>
        <w:t>[4]</w:t>
      </w:r>
      <w:r w:rsidR="007B72D1" w:rsidRPr="00A83597">
        <w:fldChar w:fldCharType="end"/>
      </w:r>
      <w:r w:rsidR="009A2AB7" w:rsidRPr="00A83597">
        <w:t>.</w:t>
      </w:r>
      <w:r w:rsidR="007B72D1" w:rsidRPr="00A83597">
        <w:t xml:space="preserve"> Figures 1-2 and Table 1 are presented center, as shown below and cited in the manuscript </w:t>
      </w:r>
      <w:r w:rsidR="007B72D1" w:rsidRPr="00A83597">
        <w:fldChar w:fldCharType="begin" w:fldLock="1"/>
      </w:r>
      <w:r w:rsidR="007B72D1" w:rsidRPr="00A83597">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0c8a6258-8834-4745-ab12-f6f7f2eaad00"]}],"mendeley":{"formattedCitation":"[5]","plainTextFormattedCitation":"[5]","previouslyFormattedCitation":"[5]"},"properties":{"noteIndex":0},"schema":"https://github.com/citation-style-language/schema/raw/master/csl-citation.json"}</w:instrText>
      </w:r>
      <w:r w:rsidR="007B72D1" w:rsidRPr="00A83597">
        <w:fldChar w:fldCharType="separate"/>
      </w:r>
      <w:r w:rsidR="007B72D1" w:rsidRPr="00A83597">
        <w:rPr>
          <w:noProof/>
        </w:rPr>
        <w:t>[5]</w:t>
      </w:r>
      <w:r w:rsidR="007B72D1" w:rsidRPr="00A83597">
        <w:fldChar w:fldCharType="end"/>
      </w:r>
      <w:r w:rsidR="007B72D1" w:rsidRPr="00A83597">
        <w:t xml:space="preserve">, </w:t>
      </w:r>
      <w:r w:rsidR="007B72D1" w:rsidRPr="00A83597">
        <w:fldChar w:fldCharType="begin" w:fldLock="1"/>
      </w:r>
      <w:r w:rsidR="007B72D1" w:rsidRPr="00A83597">
        <w:instrText>ADDIN CSL_CITATION {"citationItems":[{"id":"ITEM-1","itemData":{"DOI":"10.1109/ACCESS.2019.2931637","author":[{"dropping-particle":"","family":"Al-Turjman","given":"F.","non-dropping-particle":"","parse-names":false,"suffix":""},{"dropping-particle":"","family":"Zahmatkesh","given":"H.","non-dropping-particle":"","parse-names":false,"suffix":""},{"dropping-particle":"","family":"Mostarda","given":"L.","non-dropping-particle":"","parse-names":false,"suffix":""}],"container-title":"IEEE Access","id":"ITEM-1","issued":{"date-parts":[["2019"]]},"page":"115749–115759","title":"Quantifying uncertainty in internet of medical things and big-data services using intelligence and deep learning","type":"article-journal","volume":"7"},"uris":["http://www.mendeley.com/documents/?uuid=c096c662-35f9-40d6-b725-c0e45a3f6f75"]},{"id":"ITEM-2","itemData":{"DOI":"10.26599/BDMA.2018.9020031","author":[{"dropping-particle":"","family":"Kumar","given":"S.","non-dropping-particle":"","parse-names":false,"suffix":""},{"dropping-particle":"","family":"Singh","given":"M.","non-dropping-particle":"","parse-names":false,"suffix":""}],"container-title":"Big Data Min. Anal.","id":"ITEM-2","issue":"1","issued":{"date-parts":[["2019"]]},"page":"48–57","title":"Big data analytics for healthcare industry: Impact, applications, and tools","type":"article-journal","volume":"2"},"uris":["http://www.mendeley.com/documents/?uuid=680e43e7-411e-456f-b13c-6833b2fce97f"]},{"id":"ITEM-3","itemData":{"DOI":"10.1109/ACCESS.2018.2887076","author":[{"dropping-particle":"","family":"Ang","given":"L. M.","non-dropping-particle":"","parse-names":false,"suffix":""},{"dropping-particle":"","family":"Seng","given":"K. P.","non-dropping-particle":"","parse-names":false,"suffix":""},{"dropping-particle":"","family":"Ijemaru","given":"G. K.","non-dropping-particle":"","parse-names":false,"suffix":""},{"dropping-particle":"","family":"Zungeru","given":"A. M.","non-dropping-particle":"","parse-names":false,"suffix":""}],"container-title":"IEEE Access","id":"ITEM-3","issued":{"date-parts":[["2019"]]},"page":"6473–6492","title":"Deployment of IoV for Smart Cities: Applications, Architecture, and Challenges","type":"article-journal","volume":"7"},"uris":["http://www.mendeley.com/documents/?uuid=8b9cc648-2325-4953-a57d-234dfe11a104"]},{"id":"ITEM-4","itemData":{"DOI":"10.1016/j.inffus.2019.05.004","author":[{"dropping-particle":"","family":"Lik Lau","given":"Billy Pik","non-dropping-particle":"","parse-names":false,"suffix":""},{"dropping-particle":"","family":"Hasala Marakkalage","given":"Sumudu","non-dropping-particle":"","parse-names":false,"suffix":""},{"dropping-particle":"","family":"Zhou","given":"Yuren","non-dropping-particle":"","parse-names":false,"suffix":""},{"dropping-particle":"","family":"UlHassan","given":"Naveed","non-dropping-particle":"","parse-names":false,"suffix":""},{"dropping-particle":"","family":"Yuen","given":"Chau","non-dropping-particle":"","parse-names":false,"suffix":""},{"dropping-particle":"","family":"Zhang","given":"Meng","non-dropping-particle":"","parse-names":false,"suffix":""},{"dropping-particle":"","family":"Tan","given":"U-Xuan","non-dropping-particle":"","parse-names":false,"suffix":""}],"container-title":"Information Fusion","id":"ITEM-4","issued":{"date-parts":[["2019"]]},"page":"357-374","title":"A survey of data fusion in smart city applications","type":"article-journal","volume":"52"},"uris":["http://www.mendeley.com/documents/?uuid=b949234c-780c-4605-8913-b3bb43201e1f"]},{"id":"ITEM-5","itemData":{"DOI":"10.1109/CVPR.2019.00046","ISBN":"9781728132938","ISSN":"10636919","abstract":"Modern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Recognition","id":"ITEM-5","issued":{"date-parts":[["2019"]]},"page":"374-382","title":"Large scale incremental learning","type":"article-journal","volume":"2019-June"},"uris":["http://www.mendeley.com/documents/?uuid=58748f11-a0f8-470b-9ea7-45e81d5a2fd0"]},{"id":"ITEM-6","itemData":{"DOI":"10.1080/19942060.2019.1613448","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wing","non-dropping-particle":"","parse-names":false,"suffix":""},{"dropping-particle":"","family":"Tah","given":"Joseph H. M.","non-dropping-particle":"","parse-names":false,"suffix":""}],"container-title":"Engineering Applications of Computational Fluid Mechanics","id":"ITEM-6","issue":"1","issued":{"date-parts":[["2019"]]},"page":"482-492","title":"Prediction of multi-inputs bubble column reactor using a novel hybrid model of computational fluid dynamics and machine learning","type":"article-journal","volume":"13"},"uris":["http://www.mendeley.com/documents/?uuid=955b6372-8127-4250-9fbd-f0c768e22518"]}],"mendeley":{"formattedCitation":"[8]–[13]","plainTextFormattedCitation":"[8]–[13]","previouslyFormattedCitation":"[8]–[13]"},"properties":{"noteIndex":0},"schema":"https://github.com/citation-style-language/schema/raw/master/csl-citation.json"}</w:instrText>
      </w:r>
      <w:r w:rsidR="007B72D1" w:rsidRPr="00A83597">
        <w:fldChar w:fldCharType="separate"/>
      </w:r>
      <w:r w:rsidR="007B72D1" w:rsidRPr="00A83597">
        <w:rPr>
          <w:noProof/>
        </w:rPr>
        <w:t>[8]–[13]</w:t>
      </w:r>
      <w:r w:rsidR="007B72D1" w:rsidRPr="00A83597">
        <w:fldChar w:fldCharType="end"/>
      </w:r>
      <w:r w:rsidR="007B72D1" w:rsidRPr="00A83597">
        <w:t xml:space="preserve">. </w:t>
      </w:r>
      <w:r w:rsidR="009A2AB7" w:rsidRPr="00A83597">
        <w:t xml:space="preserve">Figure 2 shows </w:t>
      </w:r>
      <w:r w:rsidR="009A2AB7" w:rsidRPr="00A83597">
        <w:rPr>
          <w:bCs/>
        </w:rPr>
        <w:t xml:space="preserve">the effect of series resistances on the </w:t>
      </w:r>
      <w:r w:rsidR="009A2AB7" w:rsidRPr="00A83597">
        <w:t xml:space="preserve">(a) </w:t>
      </w:r>
      <w:r w:rsidR="009A2AB7" w:rsidRPr="00A83597">
        <w:rPr>
          <w:bCs/>
        </w:rPr>
        <w:t>I-V and</w:t>
      </w:r>
      <w:r w:rsidR="009A2AB7" w:rsidRPr="00A83597">
        <w:t xml:space="preserve"> (b) </w:t>
      </w:r>
      <w:r w:rsidR="009A2AB7" w:rsidRPr="00A83597">
        <w:rPr>
          <w:bCs/>
        </w:rPr>
        <w:t>P-V characteristics</w:t>
      </w:r>
      <w:r w:rsidR="003B1658" w:rsidRPr="00A83597">
        <w:rPr>
          <w:bCs/>
        </w:rPr>
        <w:t>.</w:t>
      </w:r>
    </w:p>
    <w:p w14:paraId="1630EC55" w14:textId="10DE8D8A" w:rsidR="00354A58" w:rsidRPr="00A83597" w:rsidRDefault="00354A58" w:rsidP="006F4D5E">
      <w:pPr>
        <w:jc w:val="both"/>
        <w:rPr>
          <w:b/>
          <w:bCs/>
        </w:rPr>
      </w:pPr>
    </w:p>
    <w:p w14:paraId="6DE72396" w14:textId="77777777" w:rsidR="00354A58" w:rsidRPr="00A83597" w:rsidRDefault="00354A58" w:rsidP="00354A58">
      <w:pPr>
        <w:rPr>
          <w:b/>
          <w:bCs/>
        </w:rPr>
      </w:pPr>
    </w:p>
    <w:p w14:paraId="48C90AD0" w14:textId="77777777" w:rsidR="009A2AB7" w:rsidRPr="00A83597" w:rsidRDefault="009A2AB7" w:rsidP="009A2AB7">
      <w:pPr>
        <w:jc w:val="center"/>
      </w:pPr>
      <w:r w:rsidRPr="00A83597">
        <w:rPr>
          <w:noProof/>
        </w:rPr>
        <w:drawing>
          <wp:inline distT="0" distB="0" distL="0" distR="0" wp14:anchorId="79D7D362" wp14:editId="3E05BD4D">
            <wp:extent cx="2830813" cy="26130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7109" t="3186" r="6732"/>
                    <a:stretch/>
                  </pic:blipFill>
                  <pic:spPr bwMode="auto">
                    <a:xfrm>
                      <a:off x="0" y="0"/>
                      <a:ext cx="2838177" cy="2619822"/>
                    </a:xfrm>
                    <a:prstGeom prst="rect">
                      <a:avLst/>
                    </a:prstGeom>
                    <a:noFill/>
                    <a:ln>
                      <a:noFill/>
                    </a:ln>
                    <a:extLst>
                      <a:ext uri="{53640926-AAD7-44D8-BBD7-CCE9431645EC}">
                        <a14:shadowObscured xmlns:a14="http://schemas.microsoft.com/office/drawing/2010/main"/>
                      </a:ext>
                    </a:extLst>
                  </pic:spPr>
                </pic:pic>
              </a:graphicData>
            </a:graphic>
          </wp:inline>
        </w:drawing>
      </w:r>
    </w:p>
    <w:p w14:paraId="63B0A647" w14:textId="77777777" w:rsidR="009A2AB7" w:rsidRPr="00A83597" w:rsidRDefault="009A2AB7" w:rsidP="009A2AB7">
      <w:pPr>
        <w:ind w:firstLine="720"/>
        <w:jc w:val="both"/>
      </w:pPr>
    </w:p>
    <w:p w14:paraId="0AE7CE09" w14:textId="5AF7E036" w:rsidR="009A2AB7" w:rsidRPr="00A83597" w:rsidRDefault="009A2AB7" w:rsidP="009A2AB7">
      <w:pPr>
        <w:jc w:val="center"/>
      </w:pPr>
      <w:r w:rsidRPr="00A83597">
        <w:t>Figure 1. Calculated and experimental I-V characteristics of P3HT: PCBM polymer solar cell</w:t>
      </w:r>
    </w:p>
    <w:p w14:paraId="10ED308E" w14:textId="40C32015" w:rsidR="009A2AB7" w:rsidRPr="00A83597" w:rsidRDefault="009A2AB7" w:rsidP="00F0060E">
      <w:pPr>
        <w:jc w:val="center"/>
      </w:pPr>
    </w:p>
    <w:p w14:paraId="18B2A265" w14:textId="180CAB3A" w:rsidR="00F0060E" w:rsidRPr="00A83597" w:rsidRDefault="00F0060E" w:rsidP="00F0060E">
      <w:pPr>
        <w:jc w:val="center"/>
      </w:pPr>
    </w:p>
    <w:p w14:paraId="6EC850D9" w14:textId="77777777" w:rsidR="00F0060E" w:rsidRPr="00A83597" w:rsidRDefault="00F0060E" w:rsidP="00F0060E">
      <w:pPr>
        <w:jc w:val="center"/>
      </w:pPr>
      <w:r w:rsidRPr="00A83597">
        <w:t>Table 1. The performance of ...</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F871D3" w:rsidRPr="00A83597" w14:paraId="3FBD7608" w14:textId="77777777" w:rsidTr="00D2731B">
        <w:trPr>
          <w:jc w:val="center"/>
        </w:trPr>
        <w:tc>
          <w:tcPr>
            <w:tcW w:w="1124" w:type="dxa"/>
            <w:tcBorders>
              <w:top w:val="single" w:sz="4" w:space="0" w:color="auto"/>
              <w:bottom w:val="single" w:sz="4" w:space="0" w:color="auto"/>
            </w:tcBorders>
          </w:tcPr>
          <w:p w14:paraId="15D2970F" w14:textId="77777777" w:rsidR="00F0060E" w:rsidRPr="00A83597" w:rsidRDefault="00F0060E" w:rsidP="00D2731B">
            <w:pPr>
              <w:jc w:val="center"/>
              <w:rPr>
                <w:sz w:val="16"/>
                <w:szCs w:val="16"/>
              </w:rPr>
            </w:pPr>
            <w:r w:rsidRPr="00A83597">
              <w:rPr>
                <w:sz w:val="16"/>
                <w:szCs w:val="16"/>
              </w:rPr>
              <w:t>Variable</w:t>
            </w:r>
          </w:p>
        </w:tc>
        <w:tc>
          <w:tcPr>
            <w:tcW w:w="1358" w:type="dxa"/>
            <w:tcBorders>
              <w:top w:val="single" w:sz="4" w:space="0" w:color="auto"/>
              <w:bottom w:val="single" w:sz="4" w:space="0" w:color="auto"/>
            </w:tcBorders>
          </w:tcPr>
          <w:p w14:paraId="4AF9E899" w14:textId="77777777" w:rsidR="00F0060E" w:rsidRPr="00A83597" w:rsidRDefault="00F0060E" w:rsidP="00D2731B">
            <w:pPr>
              <w:jc w:val="center"/>
              <w:rPr>
                <w:sz w:val="16"/>
                <w:szCs w:val="16"/>
              </w:rPr>
            </w:pPr>
            <w:r w:rsidRPr="00A83597">
              <w:rPr>
                <w:sz w:val="16"/>
                <w:szCs w:val="16"/>
              </w:rPr>
              <w:t>Speed (rpm)</w:t>
            </w:r>
          </w:p>
        </w:tc>
        <w:tc>
          <w:tcPr>
            <w:tcW w:w="1350" w:type="dxa"/>
            <w:tcBorders>
              <w:top w:val="single" w:sz="4" w:space="0" w:color="auto"/>
              <w:bottom w:val="single" w:sz="4" w:space="0" w:color="auto"/>
            </w:tcBorders>
          </w:tcPr>
          <w:p w14:paraId="705D20BA" w14:textId="77777777" w:rsidR="00F0060E" w:rsidRPr="00A83597" w:rsidRDefault="00F0060E" w:rsidP="00D2731B">
            <w:pPr>
              <w:jc w:val="center"/>
              <w:rPr>
                <w:sz w:val="16"/>
                <w:szCs w:val="16"/>
              </w:rPr>
            </w:pPr>
            <w:r w:rsidRPr="00A83597">
              <w:rPr>
                <w:sz w:val="16"/>
                <w:szCs w:val="16"/>
              </w:rPr>
              <w:t>Power (kW)</w:t>
            </w:r>
          </w:p>
        </w:tc>
      </w:tr>
      <w:tr w:rsidR="00F871D3" w:rsidRPr="00A83597" w14:paraId="79D13BA7" w14:textId="77777777" w:rsidTr="00D2731B">
        <w:trPr>
          <w:jc w:val="center"/>
        </w:trPr>
        <w:tc>
          <w:tcPr>
            <w:tcW w:w="1124" w:type="dxa"/>
            <w:tcBorders>
              <w:top w:val="single" w:sz="4" w:space="0" w:color="auto"/>
            </w:tcBorders>
          </w:tcPr>
          <w:p w14:paraId="6265F17D" w14:textId="77777777" w:rsidR="00F0060E" w:rsidRPr="00A83597" w:rsidRDefault="00F0060E" w:rsidP="00D2731B">
            <w:pPr>
              <w:jc w:val="center"/>
              <w:rPr>
                <w:sz w:val="16"/>
                <w:szCs w:val="16"/>
              </w:rPr>
            </w:pPr>
            <w:r w:rsidRPr="00A83597">
              <w:rPr>
                <w:sz w:val="16"/>
                <w:szCs w:val="16"/>
              </w:rPr>
              <w:t>x</w:t>
            </w:r>
          </w:p>
        </w:tc>
        <w:tc>
          <w:tcPr>
            <w:tcW w:w="1358" w:type="dxa"/>
            <w:tcBorders>
              <w:top w:val="single" w:sz="4" w:space="0" w:color="auto"/>
            </w:tcBorders>
          </w:tcPr>
          <w:p w14:paraId="7BEE276A" w14:textId="77777777" w:rsidR="00F0060E" w:rsidRPr="00A83597" w:rsidRDefault="00F0060E" w:rsidP="00D2731B">
            <w:pPr>
              <w:jc w:val="center"/>
              <w:rPr>
                <w:sz w:val="16"/>
                <w:szCs w:val="16"/>
              </w:rPr>
            </w:pPr>
            <w:r w:rsidRPr="00A83597">
              <w:rPr>
                <w:sz w:val="16"/>
                <w:szCs w:val="16"/>
              </w:rPr>
              <w:t>10</w:t>
            </w:r>
          </w:p>
        </w:tc>
        <w:tc>
          <w:tcPr>
            <w:tcW w:w="1350" w:type="dxa"/>
            <w:tcBorders>
              <w:top w:val="single" w:sz="4" w:space="0" w:color="auto"/>
            </w:tcBorders>
          </w:tcPr>
          <w:p w14:paraId="7A6B19FF" w14:textId="77777777" w:rsidR="00F0060E" w:rsidRPr="00A83597" w:rsidRDefault="00F0060E" w:rsidP="00393286">
            <w:pPr>
              <w:jc w:val="center"/>
              <w:rPr>
                <w:sz w:val="16"/>
                <w:szCs w:val="16"/>
              </w:rPr>
            </w:pPr>
            <w:r w:rsidRPr="00A83597">
              <w:rPr>
                <w:sz w:val="16"/>
                <w:szCs w:val="16"/>
              </w:rPr>
              <w:t>8.6</w:t>
            </w:r>
          </w:p>
        </w:tc>
      </w:tr>
      <w:tr w:rsidR="00F871D3" w:rsidRPr="00A83597" w14:paraId="31F69C7D" w14:textId="77777777" w:rsidTr="00D2731B">
        <w:trPr>
          <w:jc w:val="center"/>
        </w:trPr>
        <w:tc>
          <w:tcPr>
            <w:tcW w:w="1124" w:type="dxa"/>
          </w:tcPr>
          <w:p w14:paraId="6AEA64C9" w14:textId="77777777" w:rsidR="00F0060E" w:rsidRPr="00A83597" w:rsidRDefault="00F0060E" w:rsidP="00D2731B">
            <w:pPr>
              <w:jc w:val="center"/>
              <w:rPr>
                <w:sz w:val="16"/>
                <w:szCs w:val="16"/>
              </w:rPr>
            </w:pPr>
            <w:r w:rsidRPr="00A83597">
              <w:rPr>
                <w:sz w:val="16"/>
                <w:szCs w:val="16"/>
              </w:rPr>
              <w:t>y</w:t>
            </w:r>
          </w:p>
        </w:tc>
        <w:tc>
          <w:tcPr>
            <w:tcW w:w="1358" w:type="dxa"/>
          </w:tcPr>
          <w:p w14:paraId="3D295B3F" w14:textId="77777777" w:rsidR="00F0060E" w:rsidRPr="00A83597" w:rsidRDefault="00F0060E" w:rsidP="00D2731B">
            <w:pPr>
              <w:jc w:val="center"/>
              <w:rPr>
                <w:sz w:val="16"/>
                <w:szCs w:val="16"/>
              </w:rPr>
            </w:pPr>
            <w:r w:rsidRPr="00A83597">
              <w:rPr>
                <w:sz w:val="16"/>
                <w:szCs w:val="16"/>
              </w:rPr>
              <w:t>15</w:t>
            </w:r>
          </w:p>
        </w:tc>
        <w:tc>
          <w:tcPr>
            <w:tcW w:w="1350" w:type="dxa"/>
          </w:tcPr>
          <w:p w14:paraId="769E4CD6" w14:textId="77777777" w:rsidR="00F0060E" w:rsidRPr="00A83597" w:rsidRDefault="00F0060E" w:rsidP="00393286">
            <w:pPr>
              <w:jc w:val="center"/>
              <w:rPr>
                <w:sz w:val="16"/>
                <w:szCs w:val="16"/>
              </w:rPr>
            </w:pPr>
            <w:r w:rsidRPr="00A83597">
              <w:rPr>
                <w:sz w:val="16"/>
                <w:szCs w:val="16"/>
              </w:rPr>
              <w:t>12.4</w:t>
            </w:r>
          </w:p>
        </w:tc>
      </w:tr>
      <w:tr w:rsidR="00F0060E" w:rsidRPr="00A83597" w14:paraId="10294AB3" w14:textId="77777777" w:rsidTr="00D2731B">
        <w:trPr>
          <w:jc w:val="center"/>
        </w:trPr>
        <w:tc>
          <w:tcPr>
            <w:tcW w:w="1124" w:type="dxa"/>
            <w:tcBorders>
              <w:bottom w:val="single" w:sz="4" w:space="0" w:color="auto"/>
            </w:tcBorders>
          </w:tcPr>
          <w:p w14:paraId="5CDE2CDE" w14:textId="77777777" w:rsidR="00F0060E" w:rsidRPr="00A83597" w:rsidRDefault="00F0060E" w:rsidP="00D2731B">
            <w:pPr>
              <w:jc w:val="center"/>
              <w:rPr>
                <w:sz w:val="16"/>
                <w:szCs w:val="16"/>
              </w:rPr>
            </w:pPr>
            <w:r w:rsidRPr="00A83597">
              <w:rPr>
                <w:sz w:val="16"/>
                <w:szCs w:val="16"/>
              </w:rPr>
              <w:t>z</w:t>
            </w:r>
          </w:p>
        </w:tc>
        <w:tc>
          <w:tcPr>
            <w:tcW w:w="1358" w:type="dxa"/>
            <w:tcBorders>
              <w:bottom w:val="single" w:sz="4" w:space="0" w:color="auto"/>
            </w:tcBorders>
          </w:tcPr>
          <w:p w14:paraId="526C2919" w14:textId="77777777" w:rsidR="00F0060E" w:rsidRPr="00A83597" w:rsidRDefault="00F0060E" w:rsidP="00D2731B">
            <w:pPr>
              <w:jc w:val="center"/>
              <w:rPr>
                <w:sz w:val="16"/>
                <w:szCs w:val="16"/>
              </w:rPr>
            </w:pPr>
            <w:r w:rsidRPr="00A83597">
              <w:rPr>
                <w:sz w:val="16"/>
                <w:szCs w:val="16"/>
              </w:rPr>
              <w:t>20</w:t>
            </w:r>
          </w:p>
        </w:tc>
        <w:tc>
          <w:tcPr>
            <w:tcW w:w="1350" w:type="dxa"/>
            <w:tcBorders>
              <w:bottom w:val="single" w:sz="4" w:space="0" w:color="auto"/>
            </w:tcBorders>
          </w:tcPr>
          <w:p w14:paraId="1A7185DE" w14:textId="77777777" w:rsidR="00F0060E" w:rsidRPr="00A83597" w:rsidRDefault="00F0060E" w:rsidP="00393286">
            <w:pPr>
              <w:jc w:val="center"/>
              <w:rPr>
                <w:sz w:val="16"/>
                <w:szCs w:val="16"/>
              </w:rPr>
            </w:pPr>
            <w:r w:rsidRPr="00A83597">
              <w:rPr>
                <w:sz w:val="16"/>
                <w:szCs w:val="16"/>
              </w:rPr>
              <w:t>15.3</w:t>
            </w:r>
          </w:p>
        </w:tc>
      </w:tr>
    </w:tbl>
    <w:p w14:paraId="79BFFCBF" w14:textId="7D91B234" w:rsidR="00F0060E" w:rsidRPr="00A83597" w:rsidRDefault="00F0060E" w:rsidP="00F0060E">
      <w:pPr>
        <w:jc w:val="center"/>
      </w:pPr>
      <w:r w:rsidRPr="00A83597">
        <w:rPr>
          <w:b/>
          <w:noProof/>
        </w:rPr>
        <w:lastRenderedPageBreak/>
        <w:drawing>
          <wp:inline distT="0" distB="0" distL="0" distR="0" wp14:anchorId="100FAA76" wp14:editId="07DDE62D">
            <wp:extent cx="3058795" cy="2733675"/>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l="7142" t="3147" r="7431" b="-1"/>
                    <a:stretch/>
                  </pic:blipFill>
                  <pic:spPr bwMode="auto">
                    <a:xfrm>
                      <a:off x="0" y="0"/>
                      <a:ext cx="3068035" cy="2741933"/>
                    </a:xfrm>
                    <a:prstGeom prst="rect">
                      <a:avLst/>
                    </a:prstGeom>
                    <a:noFill/>
                    <a:ln>
                      <a:noFill/>
                    </a:ln>
                    <a:extLst>
                      <a:ext uri="{53640926-AAD7-44D8-BBD7-CCE9431645EC}">
                        <a14:shadowObscured xmlns:a14="http://schemas.microsoft.com/office/drawing/2010/main"/>
                      </a:ext>
                    </a:extLst>
                  </pic:spPr>
                </pic:pic>
              </a:graphicData>
            </a:graphic>
          </wp:inline>
        </w:drawing>
      </w:r>
    </w:p>
    <w:p w14:paraId="596E6402" w14:textId="5BF51518" w:rsidR="00F0060E" w:rsidRPr="00A83597" w:rsidRDefault="00F0060E" w:rsidP="00F0060E">
      <w:pPr>
        <w:jc w:val="center"/>
      </w:pPr>
      <w:r w:rsidRPr="00A83597">
        <w:t>(a)</w:t>
      </w:r>
    </w:p>
    <w:p w14:paraId="64372DC8" w14:textId="33E4395C" w:rsidR="00F0060E" w:rsidRPr="00A83597" w:rsidRDefault="00F0060E" w:rsidP="00F0060E">
      <w:pPr>
        <w:jc w:val="center"/>
      </w:pPr>
    </w:p>
    <w:p w14:paraId="557940E2" w14:textId="1E48EFE6" w:rsidR="00F0060E" w:rsidRPr="00A83597" w:rsidRDefault="00F0060E" w:rsidP="00F0060E">
      <w:pPr>
        <w:jc w:val="center"/>
      </w:pPr>
      <w:r w:rsidRPr="00A83597">
        <w:rPr>
          <w:b/>
          <w:noProof/>
        </w:rPr>
        <w:drawing>
          <wp:inline distT="0" distB="0" distL="0" distR="0" wp14:anchorId="5EB074CD" wp14:editId="7692587B">
            <wp:extent cx="3058795" cy="2752725"/>
            <wp:effectExtent l="0" t="0" r="825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5242" t="3313" r="7171"/>
                    <a:stretch/>
                  </pic:blipFill>
                  <pic:spPr bwMode="auto">
                    <a:xfrm>
                      <a:off x="0" y="0"/>
                      <a:ext cx="3062707" cy="2756246"/>
                    </a:xfrm>
                    <a:prstGeom prst="rect">
                      <a:avLst/>
                    </a:prstGeom>
                    <a:noFill/>
                    <a:ln>
                      <a:noFill/>
                    </a:ln>
                    <a:extLst>
                      <a:ext uri="{53640926-AAD7-44D8-BBD7-CCE9431645EC}">
                        <a14:shadowObscured xmlns:a14="http://schemas.microsoft.com/office/drawing/2010/main"/>
                      </a:ext>
                    </a:extLst>
                  </pic:spPr>
                </pic:pic>
              </a:graphicData>
            </a:graphic>
          </wp:inline>
        </w:drawing>
      </w:r>
    </w:p>
    <w:p w14:paraId="15BD2DEB" w14:textId="3EF68D14" w:rsidR="00F0060E" w:rsidRPr="00A83597" w:rsidRDefault="00F0060E" w:rsidP="00F0060E">
      <w:pPr>
        <w:jc w:val="center"/>
      </w:pPr>
      <w:r w:rsidRPr="00A83597">
        <w:t>(b)</w:t>
      </w:r>
    </w:p>
    <w:bookmarkEnd w:id="7"/>
    <w:p w14:paraId="737F08F7" w14:textId="77777777" w:rsidR="009A2AB7" w:rsidRPr="00A83597" w:rsidRDefault="009A2AB7" w:rsidP="009A2AB7">
      <w:pPr>
        <w:jc w:val="center"/>
      </w:pPr>
    </w:p>
    <w:p w14:paraId="49315967" w14:textId="7708454C" w:rsidR="009A2AB7" w:rsidRPr="00A83597" w:rsidRDefault="009A2AB7" w:rsidP="009A2AB7">
      <w:pPr>
        <w:jc w:val="center"/>
      </w:pPr>
      <w:r w:rsidRPr="00A83597">
        <w:t xml:space="preserve">Figure 2. </w:t>
      </w:r>
      <w:r w:rsidRPr="00A83597">
        <w:rPr>
          <w:bCs/>
        </w:rPr>
        <w:t xml:space="preserve">Effect of series resistances on the </w:t>
      </w:r>
      <w:r w:rsidRPr="00A83597">
        <w:t xml:space="preserve">(a) </w:t>
      </w:r>
      <w:r w:rsidRPr="00A83597">
        <w:rPr>
          <w:bCs/>
        </w:rPr>
        <w:t>I-V and</w:t>
      </w:r>
      <w:r w:rsidRPr="00A83597">
        <w:t xml:space="preserve"> (b) </w:t>
      </w:r>
      <w:r w:rsidRPr="00A83597">
        <w:rPr>
          <w:bCs/>
        </w:rPr>
        <w:t>P-V characteristics</w:t>
      </w:r>
    </w:p>
    <w:p w14:paraId="00244041" w14:textId="77777777" w:rsidR="00354A58" w:rsidRPr="00A83597" w:rsidRDefault="00354A58" w:rsidP="00354A58">
      <w:pPr>
        <w:tabs>
          <w:tab w:val="left" w:pos="426"/>
        </w:tabs>
        <w:ind w:left="426"/>
        <w:rPr>
          <w:b/>
          <w:bCs/>
        </w:rPr>
      </w:pPr>
    </w:p>
    <w:p w14:paraId="6A932B36" w14:textId="77777777" w:rsidR="009A2AB7" w:rsidRPr="00A83597" w:rsidRDefault="009A2AB7" w:rsidP="00354A58">
      <w:pPr>
        <w:jc w:val="center"/>
      </w:pPr>
    </w:p>
    <w:bookmarkEnd w:id="8"/>
    <w:p w14:paraId="52F942E6" w14:textId="77777777" w:rsidR="00E619D6" w:rsidRPr="00A83597" w:rsidRDefault="00E619D6" w:rsidP="00E619D6">
      <w:pPr>
        <w:numPr>
          <w:ilvl w:val="0"/>
          <w:numId w:val="15"/>
        </w:numPr>
        <w:tabs>
          <w:tab w:val="left" w:pos="426"/>
        </w:tabs>
        <w:ind w:left="426" w:hanging="426"/>
        <w:rPr>
          <w:b/>
          <w:bCs/>
        </w:rPr>
      </w:pPr>
      <w:r w:rsidRPr="00CF6BCF">
        <w:rPr>
          <w:b/>
          <w:bCs/>
        </w:rPr>
        <w:t>RESULTS AND DISCUSSION</w:t>
      </w:r>
      <w:r w:rsidRPr="00A83597">
        <w:rPr>
          <w:b/>
          <w:bCs/>
        </w:rPr>
        <w:t xml:space="preserve"> (10 PT)</w:t>
      </w:r>
    </w:p>
    <w:p w14:paraId="3F885236" w14:textId="7B5E2F5B" w:rsidR="00E619D6" w:rsidRPr="00A83597" w:rsidRDefault="00E619D6" w:rsidP="00E619D6">
      <w:pPr>
        <w:ind w:firstLine="720"/>
        <w:jc w:val="both"/>
      </w:pPr>
      <w:r w:rsidRPr="00A83597">
        <w:t xml:space="preserve">In </w:t>
      </w:r>
      <w:r w:rsidR="00354A58" w:rsidRPr="00A83597">
        <w:t xml:space="preserve">this section, it is explained the results of research and at the same time is given </w:t>
      </w:r>
      <w:r w:rsidR="00354A58" w:rsidRPr="00A83597">
        <w:br/>
        <w:t xml:space="preserve">the comprehensive discussion. Results can be presented in figures, graphs, tables and others that make </w:t>
      </w:r>
      <w:r w:rsidR="00354A58" w:rsidRPr="00A83597">
        <w:br/>
        <w:t xml:space="preserve">the reader understand </w:t>
      </w:r>
      <w:r w:rsidR="007B72D1" w:rsidRPr="00A83597">
        <w:t xml:space="preserve">easily </w:t>
      </w:r>
      <w:r w:rsidR="007B72D1" w:rsidRPr="00A83597">
        <w:fldChar w:fldCharType="begin" w:fldLock="1"/>
      </w:r>
      <w:r w:rsidR="007B72D1" w:rsidRPr="00A83597">
        <w:instrText>ADDIN CSL_CITATION {"citationItems":[{"id":"ITEM-1","itemData":{"DOI":"10.1016/j.jksuci.2017.12.007","author":[{"dropping-particle":"","family":"Palanisamy","given":"Venketesh","non-dropping-particle":"","parse-names":false,"suffix":""},{"dropping-particle":"","family":"Thirunavukarasu","given":"Ramkumar","non-dropping-particle":"","parse-names":false,"suffix":""}],"container-title":"Journal of King Saud University - Computer and Information Sciences","id":"ITEM-1","issue":"4","issued":{"date-parts":[["2019"]]},"page":"415-425","title":"Implications of big data analytics in developing healthcare frameworks – A review","type":"article-journal","volume":"31"},"uris":["http://www.mendeley.com/documents/?uuid=9fb64cd2-be84-4605-bc94-4f833a053fae"]}],"mendeley":{"formattedCitation":"[14]","plainTextFormattedCitation":"[14]","previouslyFormattedCitation":"[14]"},"properties":{"noteIndex":0},"schema":"https://github.com/citation-style-language/schema/raw/master/csl-citation.json"}</w:instrText>
      </w:r>
      <w:r w:rsidR="007B72D1" w:rsidRPr="00A83597">
        <w:fldChar w:fldCharType="separate"/>
      </w:r>
      <w:r w:rsidR="007B72D1" w:rsidRPr="00A83597">
        <w:rPr>
          <w:noProof/>
        </w:rPr>
        <w:t>[14]</w:t>
      </w:r>
      <w:r w:rsidR="007B72D1" w:rsidRPr="00A83597">
        <w:fldChar w:fldCharType="end"/>
      </w:r>
      <w:r w:rsidR="007B72D1" w:rsidRPr="00A83597">
        <w:t xml:space="preserve">, </w:t>
      </w:r>
      <w:r w:rsidR="007B72D1" w:rsidRPr="00A83597">
        <w:fldChar w:fldCharType="begin" w:fldLock="1"/>
      </w:r>
      <w:r w:rsidR="007B72D1" w:rsidRPr="00A83597">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4f39629b-0809-40db-8f85-5450ef09019a"]}],"mendeley":{"formattedCitation":"[15]","plainTextFormattedCitation":"[15]","previouslyFormattedCitation":"[15]"},"properties":{"noteIndex":0},"schema":"https://github.com/citation-style-language/schema/raw/master/csl-citation.json"}</w:instrText>
      </w:r>
      <w:r w:rsidR="007B72D1" w:rsidRPr="00A83597">
        <w:fldChar w:fldCharType="separate"/>
      </w:r>
      <w:r w:rsidR="007B72D1" w:rsidRPr="00A83597">
        <w:rPr>
          <w:noProof/>
        </w:rPr>
        <w:t>[15]</w:t>
      </w:r>
      <w:r w:rsidR="007B72D1" w:rsidRPr="00A83597">
        <w:fldChar w:fldCharType="end"/>
      </w:r>
      <w:r w:rsidR="007B72D1" w:rsidRPr="00A83597">
        <w:t xml:space="preserve">. </w:t>
      </w:r>
      <w:r w:rsidR="00354A58" w:rsidRPr="00A83597">
        <w:t xml:space="preserve">The discussion can be made in several </w:t>
      </w:r>
      <w:bookmarkStart w:id="9" w:name="_Hlk78354443"/>
      <w:r w:rsidR="00354A58" w:rsidRPr="00A83597">
        <w:t>sub-sections.</w:t>
      </w:r>
      <w:bookmarkEnd w:id="9"/>
    </w:p>
    <w:p w14:paraId="6BC6C798" w14:textId="77777777" w:rsidR="00E619D6" w:rsidRPr="00A83597" w:rsidRDefault="00E619D6" w:rsidP="00E619D6">
      <w:pPr>
        <w:ind w:firstLine="720"/>
        <w:jc w:val="both"/>
      </w:pPr>
    </w:p>
    <w:p w14:paraId="43E3F43A" w14:textId="77777777" w:rsidR="00E619D6" w:rsidRPr="00A83597" w:rsidRDefault="00E619D6" w:rsidP="00E619D6">
      <w:pPr>
        <w:rPr>
          <w:b/>
          <w:bCs/>
        </w:rPr>
      </w:pPr>
      <w:r w:rsidRPr="00A83597">
        <w:rPr>
          <w:b/>
          <w:bCs/>
        </w:rPr>
        <w:t>3.1.  Sub section 1</w:t>
      </w:r>
    </w:p>
    <w:p w14:paraId="1B1D1F07" w14:textId="77777777" w:rsidR="00E619D6" w:rsidRPr="00A83597" w:rsidRDefault="00E619D6" w:rsidP="00E619D6">
      <w:pPr>
        <w:ind w:firstLine="709"/>
        <w:jc w:val="both"/>
        <w:rPr>
          <w:bCs/>
        </w:rPr>
      </w:pPr>
      <w:bookmarkStart w:id="10" w:name="_Hlk79140867"/>
      <w:r w:rsidRPr="00A83597">
        <w:t>Equations</w:t>
      </w:r>
      <w:r w:rsidRPr="00A83597">
        <w:rPr>
          <w:bCs/>
        </w:rPr>
        <w:t xml:space="preserve"> should be placed at the center of the line and provided consecutively with equation numbers in </w:t>
      </w:r>
      <w:r w:rsidRPr="00A83597">
        <w:t>parentheses</w:t>
      </w:r>
      <w:r w:rsidRPr="00A83597">
        <w:rPr>
          <w:bCs/>
        </w:rPr>
        <w:t xml:space="preserve"> flushed to the right margin, as in (1). The use of Microsoft Equation Editor or MathType is preferred.</w:t>
      </w:r>
      <w:bookmarkStart w:id="11" w:name="_Hlk79141485"/>
    </w:p>
    <w:p w14:paraId="473C0DBC" w14:textId="77777777" w:rsidR="00E619D6" w:rsidRPr="00A83597" w:rsidRDefault="00E619D6" w:rsidP="00E619D6">
      <w:pPr>
        <w:rPr>
          <w:bCs/>
        </w:rPr>
      </w:pPr>
    </w:p>
    <w:p w14:paraId="6A8C919A" w14:textId="0F6A48CC" w:rsidR="004F4003" w:rsidRPr="00A83597" w:rsidRDefault="00000000" w:rsidP="004F4003">
      <w:pPr>
        <w:tabs>
          <w:tab w:val="right" w:pos="8505"/>
        </w:tabs>
        <w:ind w:firstLine="709"/>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E619D6" w:rsidRPr="00A83597">
        <w:rPr>
          <w:bCs/>
        </w:rPr>
        <w:t>)</w:t>
      </w:r>
      <w:r w:rsidR="00E619D6" w:rsidRPr="00A83597">
        <w:rPr>
          <w:bCs/>
        </w:rPr>
        <w:tab/>
        <w:t>(1)</w:t>
      </w:r>
    </w:p>
    <w:p w14:paraId="053DC32B" w14:textId="77777777" w:rsidR="00E619D6" w:rsidRPr="00A83597" w:rsidRDefault="00E619D6" w:rsidP="00E619D6">
      <w:pPr>
        <w:rPr>
          <w:bCs/>
        </w:rPr>
      </w:pPr>
    </w:p>
    <w:p w14:paraId="2D74FFB2" w14:textId="609F99FC" w:rsidR="00E619D6" w:rsidRPr="00A83597" w:rsidRDefault="00E619D6" w:rsidP="00E619D6">
      <w:pPr>
        <w:rPr>
          <w:bCs/>
        </w:rPr>
      </w:pPr>
      <w:r w:rsidRPr="00A83597">
        <w:rPr>
          <w:bCs/>
        </w:rPr>
        <w:t>All symbols that have</w:t>
      </w:r>
      <w:r w:rsidR="000F703D" w:rsidRPr="00A83597">
        <w:rPr>
          <w:bCs/>
        </w:rPr>
        <w:t xml:space="preserve"> been</w:t>
      </w:r>
      <w:r w:rsidRPr="00A83597">
        <w:rPr>
          <w:bCs/>
        </w:rPr>
        <w:t xml:space="preserve"> </w:t>
      </w:r>
      <w:r w:rsidR="000F703D" w:rsidRPr="00A83597">
        <w:rPr>
          <w:bCs/>
        </w:rPr>
        <w:t>used in the</w:t>
      </w:r>
      <w:r w:rsidRPr="00A83597">
        <w:rPr>
          <w:bCs/>
        </w:rPr>
        <w:t xml:space="preserve"> equation</w:t>
      </w:r>
      <w:r w:rsidR="000F703D" w:rsidRPr="00A83597">
        <w:rPr>
          <w:bCs/>
        </w:rPr>
        <w:t>s</w:t>
      </w:r>
      <w:r w:rsidRPr="00A83597">
        <w:rPr>
          <w:bCs/>
        </w:rPr>
        <w:t xml:space="preserve"> should be </w:t>
      </w:r>
      <w:r w:rsidR="000F703D" w:rsidRPr="00A83597">
        <w:rPr>
          <w:bCs/>
        </w:rPr>
        <w:t xml:space="preserve">defined </w:t>
      </w:r>
      <w:r w:rsidRPr="00A83597">
        <w:rPr>
          <w:bCs/>
        </w:rPr>
        <w:t>in the following text.</w:t>
      </w:r>
    </w:p>
    <w:bookmarkEnd w:id="10"/>
    <w:bookmarkEnd w:id="11"/>
    <w:p w14:paraId="7C82168B" w14:textId="77777777" w:rsidR="00E619D6" w:rsidRPr="00A83597" w:rsidRDefault="00E619D6" w:rsidP="00E619D6">
      <w:pPr>
        <w:rPr>
          <w:b/>
          <w:bCs/>
        </w:rPr>
      </w:pPr>
    </w:p>
    <w:p w14:paraId="25A7CC42" w14:textId="77777777" w:rsidR="00E619D6" w:rsidRPr="00A83597" w:rsidRDefault="00E619D6" w:rsidP="00E619D6">
      <w:pPr>
        <w:rPr>
          <w:b/>
          <w:bCs/>
        </w:rPr>
      </w:pPr>
      <w:r w:rsidRPr="00A83597">
        <w:rPr>
          <w:b/>
          <w:bCs/>
        </w:rPr>
        <w:lastRenderedPageBreak/>
        <w:t>3.2.  Sub section 2</w:t>
      </w:r>
    </w:p>
    <w:p w14:paraId="21EA04E3" w14:textId="3BEE95DF" w:rsidR="007B72D1" w:rsidRPr="00A83597" w:rsidRDefault="00E619D6" w:rsidP="007B72D1">
      <w:pPr>
        <w:ind w:firstLine="720"/>
        <w:jc w:val="both"/>
        <w:rPr>
          <w:bCs/>
        </w:rPr>
      </w:pPr>
      <w:r w:rsidRPr="00A83597">
        <w:rPr>
          <w:bCs/>
        </w:rPr>
        <w:t xml:space="preserve">Proper citation of other works should be made to avoid plagiarism. When referring to a reference item, please use the reference number as </w:t>
      </w:r>
      <w:r w:rsidR="007B72D1" w:rsidRPr="00A83597">
        <w:rPr>
          <w:bCs/>
        </w:rPr>
        <w:t xml:space="preserve">in </w:t>
      </w:r>
      <w:r w:rsidR="007B72D1" w:rsidRPr="00A83597">
        <w:rPr>
          <w:bCs/>
        </w:rPr>
        <w:fldChar w:fldCharType="begin" w:fldLock="1"/>
      </w:r>
      <w:r w:rsidR="007B72D1" w:rsidRPr="00A83597">
        <w:rPr>
          <w:bCs/>
        </w:rPr>
        <w:instrText>ADDIN CSL_CITATION {"citationItems":[{"id":"ITEM-1","itemData":{"DOI":"10.1109/ACCESS.2019.2905301","ISSN":"21693536","abstract":"Although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Access","id":"ITEM-1","issued":{"date-parts":[["2019"]]},"page":"37100-37108","title":"Comparing a traditional approach for financial brand communication analysis with a big data analytics technique","type":"article-journal","volume":"7"},"uris":["http://www.mendeley.com/documents/?uuid=5b512286-5e9b-4dc6-abf0-2ef7715e55b1"]}],"mendeley":{"formattedCitation":"[16]","plainTextFormattedCitation":"[16]","previouslyFormattedCitation":"[16]"},"properties":{"noteIndex":0},"schema":"https://github.com/citation-style-language/schema/raw/master/csl-citation.json"}</w:instrText>
      </w:r>
      <w:r w:rsidR="007B72D1" w:rsidRPr="00A83597">
        <w:rPr>
          <w:bCs/>
        </w:rPr>
        <w:fldChar w:fldCharType="separate"/>
      </w:r>
      <w:r w:rsidR="007B72D1" w:rsidRPr="00A83597">
        <w:rPr>
          <w:bCs/>
          <w:noProof/>
        </w:rPr>
        <w:t>[16]</w:t>
      </w:r>
      <w:r w:rsidR="007B72D1" w:rsidRPr="00A83597">
        <w:rPr>
          <w:bCs/>
        </w:rPr>
        <w:fldChar w:fldCharType="end"/>
      </w:r>
      <w:r w:rsidR="007B72D1" w:rsidRPr="00A83597">
        <w:rPr>
          <w:bCs/>
        </w:rPr>
        <w:t xml:space="preserve"> or </w:t>
      </w:r>
      <w:r w:rsidR="007B72D1" w:rsidRPr="00A83597">
        <w:rPr>
          <w:bCs/>
        </w:rPr>
        <w:fldChar w:fldCharType="begin" w:fldLock="1"/>
      </w:r>
      <w:r w:rsidR="007B72D1" w:rsidRPr="00A83597">
        <w:rPr>
          <w:bCs/>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506187e5-6d17-433c-9cf7-c2cce0d3304f"]}],"mendeley":{"formattedCitation":"[17]","plainTextFormattedCitation":"[17]","previouslyFormattedCitation":"[17]"},"properties":{"noteIndex":0},"schema":"https://github.com/citation-style-language/schema/raw/master/csl-citation.json"}</w:instrText>
      </w:r>
      <w:r w:rsidR="007B72D1" w:rsidRPr="00A83597">
        <w:rPr>
          <w:bCs/>
        </w:rPr>
        <w:fldChar w:fldCharType="separate"/>
      </w:r>
      <w:r w:rsidR="007B72D1" w:rsidRPr="00A83597">
        <w:rPr>
          <w:bCs/>
          <w:noProof/>
        </w:rPr>
        <w:t>[17]</w:t>
      </w:r>
      <w:r w:rsidR="007B72D1" w:rsidRPr="00A83597">
        <w:rPr>
          <w:bCs/>
        </w:rPr>
        <w:fldChar w:fldCharType="end"/>
      </w:r>
      <w:r w:rsidR="007B72D1" w:rsidRPr="00A83597">
        <w:rPr>
          <w:bCs/>
        </w:rPr>
        <w:t xml:space="preserve"> for multiple references. The use of ”Ref </w:t>
      </w:r>
      <w:r w:rsidR="007B72D1" w:rsidRPr="00A83597">
        <w:rPr>
          <w:bCs/>
        </w:rPr>
        <w:fldChar w:fldCharType="begin" w:fldLock="1"/>
      </w:r>
      <w:r w:rsidR="007B72D1" w:rsidRPr="00A83597">
        <w:rPr>
          <w:bCs/>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0366a360-2f7a-4d0e-a7e4-196be0fe6a3a"]}],"mendeley":{"formattedCitation":"[18]","plainTextFormattedCitation":"[18]","previouslyFormattedCitation":"[18]"},"properties":{"noteIndex":0},"schema":"https://github.com/citation-style-language/schema/raw/master/csl-citation.json"}</w:instrText>
      </w:r>
      <w:r w:rsidR="007B72D1" w:rsidRPr="00A83597">
        <w:rPr>
          <w:bCs/>
        </w:rPr>
        <w:fldChar w:fldCharType="separate"/>
      </w:r>
      <w:r w:rsidR="007B72D1" w:rsidRPr="00A83597">
        <w:rPr>
          <w:bCs/>
          <w:noProof/>
        </w:rPr>
        <w:t>[18]</w:t>
      </w:r>
      <w:r w:rsidR="007B72D1" w:rsidRPr="00A83597">
        <w:rPr>
          <w:bCs/>
        </w:rPr>
        <w:fldChar w:fldCharType="end"/>
      </w:r>
      <w:r w:rsidR="007B72D1" w:rsidRPr="00A83597">
        <w:rPr>
          <w:bCs/>
        </w:rPr>
        <w:t xml:space="preserve">...” should be employed for any reference citation at the beginning of sentence. For any reference with more than 3 or more authors, only the first author is to be written followed by </w:t>
      </w:r>
      <w:r w:rsidR="007B72D1" w:rsidRPr="00A83597">
        <w:rPr>
          <w:bCs/>
          <w:i/>
          <w:iCs/>
        </w:rPr>
        <w:t>et al.</w:t>
      </w:r>
      <w:r w:rsidR="007B72D1" w:rsidRPr="00A83597">
        <w:rPr>
          <w:bCs/>
        </w:rPr>
        <w:t xml:space="preserve"> (e.g. in </w:t>
      </w:r>
      <w:r w:rsidR="007B72D1" w:rsidRPr="00A83597">
        <w:rPr>
          <w:bCs/>
        </w:rPr>
        <w:fldChar w:fldCharType="begin" w:fldLock="1"/>
      </w:r>
      <w:r w:rsidR="007B72D1" w:rsidRPr="00A83597">
        <w:rPr>
          <w:bCs/>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150e60b4-3b43-413c-a56e-e15dfd481b3a"]}],"mendeley":{"formattedCitation":"[19]","plainTextFormattedCitation":"[19]","previouslyFormattedCitation":"[19]"},"properties":{"noteIndex":0},"schema":"https://github.com/citation-style-language/schema/raw/master/csl-citation.json"}</w:instrText>
      </w:r>
      <w:r w:rsidR="007B72D1" w:rsidRPr="00A83597">
        <w:rPr>
          <w:bCs/>
        </w:rPr>
        <w:fldChar w:fldCharType="separate"/>
      </w:r>
      <w:r w:rsidR="007B72D1" w:rsidRPr="00A83597">
        <w:rPr>
          <w:bCs/>
          <w:noProof/>
        </w:rPr>
        <w:t>[19]</w:t>
      </w:r>
      <w:r w:rsidR="007B72D1" w:rsidRPr="00A83597">
        <w:rPr>
          <w:bCs/>
        </w:rPr>
        <w:fldChar w:fldCharType="end"/>
      </w:r>
      <w:r w:rsidR="007B72D1" w:rsidRPr="00A83597">
        <w:rPr>
          <w:bCs/>
        </w:rPr>
        <w:t xml:space="preserve">). Examples of reference items of different categories shown in the References section. Each item in the references section should be typed using </w:t>
      </w:r>
      <w:r w:rsidR="00BF02DC" w:rsidRPr="00A83597">
        <w:rPr>
          <w:bCs/>
        </w:rPr>
        <w:t>8</w:t>
      </w:r>
      <w:r w:rsidR="007B72D1" w:rsidRPr="00A83597">
        <w:rPr>
          <w:bCs/>
        </w:rPr>
        <w:t xml:space="preserve"> pt font size </w:t>
      </w:r>
      <w:r w:rsidR="007B72D1" w:rsidRPr="00A83597">
        <w:rPr>
          <w:bCs/>
        </w:rPr>
        <w:fldChar w:fldCharType="begin" w:fldLock="1"/>
      </w:r>
      <w:r w:rsidR="007B72D1" w:rsidRPr="00A83597">
        <w:rPr>
          <w:bCs/>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c8f9d1b3-278b-403c-8338-1e8ca1e225c7"]},{"id":"ITEM-2","itemData":{"DOI":"10.1109/ACCESS.2019.2899402","author":[{"dropping-particle":"","family":"Huang","given":"M.","non-dropping-particle":"","parse-names":false,"suffix":""},{"dropping-particle":"","family":"Liu","given":"W.","non-dropping-particle":"","parse-names":false,"suffix":""},{"dropping-particle":"","family":"Wang","given":"T.","non-dropping-particle":"","parse-names":false,"suffix":""},{"dropping-particle":"","family":"Song","given":"H.","non-dropping-particle":"","parse-names":false,"suffix":""},{"dropping-particle":"","family":"Li","given":"X.","non-dropping-particle":"","parse-names":false,"suffix":""},{"dropping-particle":"","family":"Liu","given":"A.","non-dropping-particle":"","parse-names":false,"suffix":""}],"container-title":"IEEE Access","id":"ITEM-2","issued":{"date-parts":[["2019"]]},"page":"23816–23833","title":"A queuing delay utilization scheme for on-path service aggregation in services-oriented computing networks","type":"article-journal","volume":"7"},"uris":["http://www.mendeley.com/documents/?uuid=fbc214b0-7f40-4871-9ff4-41ed94428ab1"]},{"id":"ITEM-3","itemData":{"DOI":"10.3390/s19071711","ISSN":"14248220","PMID":"30974791","abstract":"Marine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(Switzerland)","id":"ITEM-3","issue":"7","issued":{"date-parts":[["2019"]]},"page":"1-21","title":"Internet of things in marine environment monitoring: A review","type":"article-journal","volume":"19"},"uris":["http://www.mendeley.com/documents/?uuid=cf925364-cddc-4b71-a1ce-00dd460e7b59"]},{"id":"ITEM-4","itemData":{"DOI":"10.3390/s19092206","author":[{"dropping-particle":"","family":"Aqib","given":"M.","non-dropping-particle":"","parse-names":false,"suffix":""},{"dropping-particle":"","family":"Mehmood","given":"R.","non-dropping-particle":"","parse-names":false,"suffix":""},{"dropping-particle":"","family":"Alzahrani","given":"A.","non-dropping-particle":"","parse-names":false,"suffix":""},{"dropping-particle":"","family":"Katib","given":"I.","non-dropping-particle":"","parse-names":false,"suffix":""},{"dropping-particle":"","family":"Albeshri","given":"A.","non-dropping-particle":"","parse-names":false,"suffix":""},{"dropping-particle":"","family":"Altowaijri","given":"S. M.","non-dropping-particle":"","parse-names":false,"suffix":""}],"container-title":"Sensors","id":"ITEM-4","issue":"9","issued":{"date-parts":[["2019"]]},"page":"2206-2239","title":"Smarter Traffic Prediction Using Big Data, In-Memory Computing, Deep Learning and GPUs","type":"article-journal","volume":"19"},"uris":["http://www.mendeley.com/documents/?uuid=39d59974-1daa-4165-af80-90305db1df8f"]},{"id":"ITEM-5","itemData":{"DOI":"10.1007/978-981-13-6339-9_11","author":[{"dropping-particle":"","family":"Stylos","given":"Nikolaos","non-dropping-particle":"","parse-names":false,"suffix":""},{"dropping-particle":"","family":"Zwiegelaar","given":"Jeremy","non-dropping-particle":"","parse-names":false,"suffix":""}],"container-title":"Big Data and Innovation in Tourism, Travel, and Hospitality","id":"ITEM-5","issued":{"date-parts":[["2019"]]},"page":"163-181","publisher":"Springer","publisher-place":"Singapore","title":"Big Data as a Game Changer: How Does It Shape Business Intelligence Within a Tourism and Hospitality Industry Context?","type":"chapter"},"uris":["http://www.mendeley.com/documents/?uuid=6e0d892b-edc6-4eb0-bebe-1317fe4ef423"]},{"id":"ITEM-6","itemData":{"DOI":"10.1145/3278607","ISSN":"1556-4681","abstract":"Tensor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the following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along with several available software repositories.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CM Transactions on Knowledge Discovery from Data","id":"ITEM-6","issue":"1","issued":{"date-parts":[["2019","1","29"]]},"page":"1-48","title":"Tensor Completion Algorithms in Big Data Analytics","type":"article-journal","volume":"13"},"uris":["http://www.mendeley.com/documents/?uuid=6404390b-10bd-4ff9-b253-e44f97df2904"]}],"mendeley":{"formattedCitation":"[20]–[25]","plainTextFormattedCitation":"[20]–[25]","previouslyFormattedCitation":"[20]–[25]"},"properties":{"noteIndex":0},"schema":"https://github.com/citation-style-language/schema/raw/master/csl-citation.json"}</w:instrText>
      </w:r>
      <w:r w:rsidR="007B72D1" w:rsidRPr="00A83597">
        <w:rPr>
          <w:bCs/>
        </w:rPr>
        <w:fldChar w:fldCharType="separate"/>
      </w:r>
      <w:r w:rsidR="007B72D1" w:rsidRPr="00A83597">
        <w:rPr>
          <w:bCs/>
          <w:noProof/>
        </w:rPr>
        <w:t>[20]–[25]</w:t>
      </w:r>
      <w:r w:rsidR="007B72D1" w:rsidRPr="00A83597">
        <w:rPr>
          <w:bCs/>
        </w:rPr>
        <w:fldChar w:fldCharType="end"/>
      </w:r>
      <w:r w:rsidR="007B72D1" w:rsidRPr="00A83597">
        <w:rPr>
          <w:bCs/>
        </w:rPr>
        <w:t>.</w:t>
      </w:r>
    </w:p>
    <w:p w14:paraId="740F6FB0" w14:textId="29CA500F" w:rsidR="00E619D6" w:rsidRPr="00A83597" w:rsidRDefault="00E619D6" w:rsidP="007B72D1">
      <w:pPr>
        <w:ind w:firstLine="709"/>
        <w:jc w:val="both"/>
        <w:rPr>
          <w:bCs/>
        </w:rPr>
      </w:pPr>
    </w:p>
    <w:p w14:paraId="0F3CA98D" w14:textId="77777777" w:rsidR="00E619D6" w:rsidRPr="00A83597" w:rsidRDefault="00E619D6" w:rsidP="00E619D6">
      <w:pPr>
        <w:rPr>
          <w:rStyle w:val="fontstyle21"/>
          <w:rFonts w:ascii="Times New Roman" w:hAnsi="Times New Roman"/>
          <w:color w:val="auto"/>
        </w:rPr>
      </w:pPr>
      <w:r w:rsidRPr="00A83597">
        <w:rPr>
          <w:rStyle w:val="fontstyle01"/>
          <w:rFonts w:ascii="Times New Roman" w:hAnsi="Times New Roman"/>
          <w:color w:val="auto"/>
        </w:rPr>
        <w:t>3.2.1. Subsub section 1</w:t>
      </w:r>
    </w:p>
    <w:p w14:paraId="25414E61" w14:textId="77777777" w:rsidR="00E619D6" w:rsidRPr="00A83597" w:rsidRDefault="00E619D6" w:rsidP="00E619D6">
      <w:pPr>
        <w:ind w:firstLine="720"/>
        <w:jc w:val="both"/>
        <w:rPr>
          <w:rStyle w:val="fontstyle01"/>
          <w:rFonts w:ascii="Times New Roman" w:hAnsi="Times New Roman"/>
          <w:color w:val="auto"/>
        </w:rPr>
      </w:pPr>
      <w:r w:rsidRPr="00A83597">
        <w:t>yy</w:t>
      </w:r>
      <w:r w:rsidRPr="00A83597">
        <w:br/>
      </w:r>
    </w:p>
    <w:p w14:paraId="5568B601" w14:textId="77777777" w:rsidR="00E619D6" w:rsidRPr="00A83597" w:rsidRDefault="00E619D6" w:rsidP="00E619D6">
      <w:pPr>
        <w:rPr>
          <w:rStyle w:val="fontstyle21"/>
          <w:rFonts w:ascii="Times New Roman" w:hAnsi="Times New Roman"/>
          <w:color w:val="auto"/>
        </w:rPr>
      </w:pPr>
      <w:r w:rsidRPr="00A83597">
        <w:rPr>
          <w:rStyle w:val="fontstyle01"/>
          <w:rFonts w:ascii="Times New Roman" w:hAnsi="Times New Roman"/>
          <w:color w:val="auto"/>
        </w:rPr>
        <w:t>3.2.2. Subsub section 2</w:t>
      </w:r>
    </w:p>
    <w:p w14:paraId="2D1B2B3E" w14:textId="77777777" w:rsidR="00E619D6" w:rsidRPr="00A83597" w:rsidRDefault="00E619D6" w:rsidP="00E619D6">
      <w:pPr>
        <w:ind w:firstLine="720"/>
        <w:jc w:val="both"/>
        <w:rPr>
          <w:b/>
          <w:bCs/>
        </w:rPr>
      </w:pPr>
      <w:r w:rsidRPr="00A83597">
        <w:t>zz</w:t>
      </w:r>
    </w:p>
    <w:p w14:paraId="0656AC10" w14:textId="77777777" w:rsidR="00E619D6" w:rsidRPr="00A83597" w:rsidRDefault="00E619D6" w:rsidP="00E619D6"/>
    <w:p w14:paraId="4613A0AD" w14:textId="77777777" w:rsidR="00E619D6" w:rsidRPr="00A83597" w:rsidRDefault="00E619D6" w:rsidP="00E619D6"/>
    <w:p w14:paraId="7A07F5E5" w14:textId="77777777" w:rsidR="00E619D6" w:rsidRPr="00CF6BCF" w:rsidRDefault="00E619D6" w:rsidP="00E619D6">
      <w:pPr>
        <w:numPr>
          <w:ilvl w:val="0"/>
          <w:numId w:val="15"/>
        </w:numPr>
        <w:tabs>
          <w:tab w:val="left" w:pos="426"/>
        </w:tabs>
        <w:ind w:left="426" w:hanging="426"/>
        <w:rPr>
          <w:b/>
          <w:bCs/>
        </w:rPr>
      </w:pPr>
      <w:r w:rsidRPr="00CF6BCF">
        <w:rPr>
          <w:b/>
          <w:bCs/>
        </w:rPr>
        <w:t>CONCLUSION (10 PT)</w:t>
      </w:r>
    </w:p>
    <w:p w14:paraId="7A7E94F0" w14:textId="4CA8FAB1" w:rsidR="00E619D6" w:rsidRPr="00A83597" w:rsidRDefault="00E619D6" w:rsidP="00354A58">
      <w:pPr>
        <w:ind w:firstLine="709"/>
        <w:jc w:val="both"/>
      </w:pPr>
      <w:r w:rsidRPr="00CF6BCF">
        <w:t xml:space="preserve">Provide </w:t>
      </w:r>
      <w:r w:rsidR="00354A58" w:rsidRPr="00CF6BCF">
        <w:t xml:space="preserve">a statement that what is expected, as stated in the "INTRODUCTION" section can ultimately result in "RESULTS AND DISCUSSION" section, so there is compatibility. </w:t>
      </w:r>
      <w:bookmarkStart w:id="12" w:name="_Hlk189657807"/>
      <w:bookmarkStart w:id="13" w:name="_Hlk189658043"/>
      <w:bookmarkStart w:id="14" w:name="_Hlk189657304"/>
      <w:r w:rsidR="00A02588" w:rsidRPr="00CF6BCF">
        <w:t>Moreover, the prospects for the development of research results and the application of further studies can also be added to the next (based on the results and discussion)</w:t>
      </w:r>
      <w:bookmarkEnd w:id="12"/>
      <w:r w:rsidR="00A02588" w:rsidRPr="00CF6BCF">
        <w:t>.</w:t>
      </w:r>
      <w:bookmarkEnd w:id="13"/>
    </w:p>
    <w:bookmarkEnd w:id="14"/>
    <w:p w14:paraId="1B388F68" w14:textId="77777777" w:rsidR="00354A58" w:rsidRPr="00A83597" w:rsidRDefault="00354A58" w:rsidP="00354A58">
      <w:pPr>
        <w:ind w:firstLine="709"/>
        <w:jc w:val="both"/>
        <w:rPr>
          <w:b/>
          <w:bCs/>
        </w:rPr>
      </w:pPr>
    </w:p>
    <w:p w14:paraId="6524B611" w14:textId="77777777" w:rsidR="00E619D6" w:rsidRPr="00A83597" w:rsidRDefault="00E619D6" w:rsidP="00E619D6">
      <w:pPr>
        <w:rPr>
          <w:b/>
          <w:bCs/>
        </w:rPr>
      </w:pPr>
    </w:p>
    <w:p w14:paraId="5F7C2FE2" w14:textId="6088CB37" w:rsidR="00C34E1B" w:rsidRPr="00A83597" w:rsidRDefault="00C34E1B" w:rsidP="00C34E1B">
      <w:pPr>
        <w:jc w:val="both"/>
        <w:rPr>
          <w:b/>
          <w:bCs/>
        </w:rPr>
      </w:pPr>
      <w:r w:rsidRPr="00A83597">
        <w:rPr>
          <w:b/>
          <w:bCs/>
        </w:rPr>
        <w:t xml:space="preserve">ACKNOWLEDGMENTS </w:t>
      </w:r>
      <w:r w:rsidRPr="00A83597">
        <w:rPr>
          <w:b/>
          <w:bCs/>
          <w:i/>
          <w:iCs/>
        </w:rPr>
        <w:t xml:space="preserve">(if applicable) </w:t>
      </w:r>
      <w:r w:rsidRPr="00A83597">
        <w:rPr>
          <w:b/>
          <w:bCs/>
        </w:rPr>
        <w:t>(10 PT)</w:t>
      </w:r>
    </w:p>
    <w:p w14:paraId="3A45EBE9" w14:textId="77777777" w:rsidR="00C34E1B" w:rsidRPr="00A83597" w:rsidRDefault="00C34E1B" w:rsidP="00C34E1B">
      <w:pPr>
        <w:tabs>
          <w:tab w:val="left" w:pos="284"/>
          <w:tab w:val="left" w:pos="426"/>
        </w:tabs>
        <w:ind w:firstLine="709"/>
        <w:jc w:val="both"/>
      </w:pPr>
      <w:r w:rsidRPr="00A83597">
        <w:t>This section should acknowledge individuals who provided personal assistance to the work but do not meet the criteria for authorship, detailing their contributions. It is imperative to obtain consent from all individuals listed in the acknowledgments.</w:t>
      </w:r>
    </w:p>
    <w:p w14:paraId="27781852" w14:textId="77777777" w:rsidR="00C34E1B" w:rsidRPr="00A83597" w:rsidRDefault="00C34E1B" w:rsidP="00C34E1B">
      <w:pPr>
        <w:jc w:val="both"/>
        <w:rPr>
          <w:b/>
          <w:bCs/>
        </w:rPr>
      </w:pPr>
    </w:p>
    <w:p w14:paraId="4549D0FD" w14:textId="77777777" w:rsidR="00C34E1B" w:rsidRPr="00A83597" w:rsidRDefault="00C34E1B" w:rsidP="00C34E1B">
      <w:pPr>
        <w:jc w:val="both"/>
        <w:rPr>
          <w:b/>
          <w:bCs/>
        </w:rPr>
      </w:pPr>
    </w:p>
    <w:p w14:paraId="3BE35386" w14:textId="4429D065" w:rsidR="00C34E1B" w:rsidRPr="00A83597" w:rsidRDefault="00C34E1B" w:rsidP="00C34E1B">
      <w:pPr>
        <w:jc w:val="both"/>
        <w:rPr>
          <w:b/>
          <w:bCs/>
        </w:rPr>
      </w:pPr>
      <w:r w:rsidRPr="00A83597">
        <w:rPr>
          <w:b/>
          <w:bCs/>
        </w:rPr>
        <w:t xml:space="preserve">FUNDING INFORMATION </w:t>
      </w:r>
      <w:r w:rsidRPr="00A83597">
        <w:rPr>
          <w:b/>
          <w:bCs/>
          <w:i/>
          <w:iCs/>
        </w:rPr>
        <w:t>(mandatory)</w:t>
      </w:r>
      <w:r w:rsidRPr="00A83597">
        <w:rPr>
          <w:b/>
          <w:bCs/>
        </w:rPr>
        <w:t xml:space="preserve"> (10 PT)</w:t>
      </w:r>
    </w:p>
    <w:p w14:paraId="1B081ED0" w14:textId="77777777" w:rsidR="00C34E1B" w:rsidRPr="00A83597" w:rsidRDefault="00C34E1B" w:rsidP="00C34E1B">
      <w:pPr>
        <w:tabs>
          <w:tab w:val="left" w:pos="284"/>
          <w:tab w:val="left" w:pos="426"/>
        </w:tabs>
        <w:ind w:firstLine="709"/>
        <w:jc w:val="both"/>
      </w:pPr>
      <w:r w:rsidRPr="00A83597">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14:paraId="2192D0F4" w14:textId="77777777" w:rsidR="00C34E1B" w:rsidRPr="00A83597" w:rsidRDefault="00C34E1B" w:rsidP="00C34E1B">
      <w:pPr>
        <w:jc w:val="both"/>
        <w:rPr>
          <w:b/>
          <w:bCs/>
        </w:rPr>
      </w:pPr>
    </w:p>
    <w:p w14:paraId="1866EDBF" w14:textId="77777777" w:rsidR="00C34E1B" w:rsidRPr="00A83597" w:rsidRDefault="00C34E1B" w:rsidP="00C34E1B">
      <w:pPr>
        <w:jc w:val="both"/>
        <w:rPr>
          <w:b/>
          <w:bCs/>
        </w:rPr>
      </w:pPr>
    </w:p>
    <w:p w14:paraId="3FBB6857" w14:textId="21A37969" w:rsidR="00C34E1B" w:rsidRPr="00A83597" w:rsidRDefault="00C34E1B" w:rsidP="00C34E1B">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139EB50A" w14:textId="50C7F3C5" w:rsidR="00C34E1B" w:rsidRPr="003420B5" w:rsidRDefault="00C34E1B" w:rsidP="00C34E1B">
      <w:pPr>
        <w:tabs>
          <w:tab w:val="left" w:pos="284"/>
          <w:tab w:val="left" w:pos="426"/>
        </w:tabs>
        <w:ind w:firstLine="709"/>
        <w:jc w:val="both"/>
        <w:rPr>
          <w:b/>
          <w:bCs/>
        </w:rPr>
      </w:pPr>
      <w:r w:rsidRPr="00A83597">
        <w:t xml:space="preserve">This journal uses the Contributor Roles Taxonomy (CRediT) to recognize individual author contributions, reduce authorship disputes, and facilitate collaboration. </w:t>
      </w:r>
      <w:r w:rsidR="0011085D" w:rsidRPr="00A83597">
        <w:rPr>
          <w:b/>
        </w:rPr>
        <w:t>The recommended number of authors is at least two, with one of them designated as the corresponding author.</w:t>
      </w:r>
      <w:r w:rsidR="0011085D" w:rsidRPr="00A83597">
        <w:t xml:space="preserve"> The corresponding author will be responsible for all correspondence related to the paper and must ensure that the other authors are included in the communication regarding submission, revision, and publication processes. </w:t>
      </w:r>
      <w:r w:rsidRPr="00A83597">
        <w:t xml:space="preserve">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4A93F588" w14:textId="77777777" w:rsidR="00C34E1B" w:rsidRDefault="00C34E1B" w:rsidP="00C34E1B">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B1732F" w:rsidRPr="00A83597" w14:paraId="520A178A" w14:textId="77777777" w:rsidTr="00B1732F">
        <w:trPr>
          <w:jc w:val="center"/>
        </w:trPr>
        <w:tc>
          <w:tcPr>
            <w:tcW w:w="2107" w:type="dxa"/>
          </w:tcPr>
          <w:p w14:paraId="35323855" w14:textId="77777777" w:rsidR="00B1732F" w:rsidRPr="00A83597" w:rsidRDefault="00B1732F" w:rsidP="00885E68">
            <w:pPr>
              <w:jc w:val="both"/>
              <w:rPr>
                <w:b/>
                <w:bCs/>
              </w:rPr>
            </w:pPr>
            <w:r w:rsidRPr="00A83597">
              <w:rPr>
                <w:b/>
                <w:bCs/>
              </w:rPr>
              <w:t>Name of Author</w:t>
            </w:r>
          </w:p>
        </w:tc>
        <w:tc>
          <w:tcPr>
            <w:tcW w:w="471" w:type="dxa"/>
            <w:shd w:val="clear" w:color="auto" w:fill="DAEEF3" w:themeFill="accent5" w:themeFillTint="33"/>
          </w:tcPr>
          <w:p w14:paraId="62A7EF8A" w14:textId="77777777" w:rsidR="00B1732F" w:rsidRPr="00A83597" w:rsidRDefault="00B1732F" w:rsidP="00885E68">
            <w:pPr>
              <w:jc w:val="both"/>
              <w:rPr>
                <w:b/>
                <w:bCs/>
              </w:rPr>
            </w:pPr>
            <w:r w:rsidRPr="00A83597">
              <w:rPr>
                <w:b/>
                <w:bCs/>
              </w:rPr>
              <w:t>C</w:t>
            </w:r>
          </w:p>
        </w:tc>
        <w:tc>
          <w:tcPr>
            <w:tcW w:w="476" w:type="dxa"/>
            <w:shd w:val="clear" w:color="auto" w:fill="DAEEF3" w:themeFill="accent5" w:themeFillTint="33"/>
          </w:tcPr>
          <w:p w14:paraId="5F9D7917" w14:textId="77777777" w:rsidR="00B1732F" w:rsidRPr="00A83597" w:rsidRDefault="00B1732F" w:rsidP="00885E68">
            <w:pPr>
              <w:jc w:val="both"/>
              <w:rPr>
                <w:b/>
                <w:bCs/>
              </w:rPr>
            </w:pPr>
            <w:r w:rsidRPr="00A83597">
              <w:rPr>
                <w:b/>
                <w:bCs/>
              </w:rPr>
              <w:t>M</w:t>
            </w:r>
          </w:p>
        </w:tc>
        <w:tc>
          <w:tcPr>
            <w:tcW w:w="481" w:type="dxa"/>
          </w:tcPr>
          <w:p w14:paraId="373B6024" w14:textId="77777777" w:rsidR="00B1732F" w:rsidRPr="00A83597" w:rsidRDefault="00B1732F" w:rsidP="00885E68">
            <w:pPr>
              <w:jc w:val="both"/>
              <w:rPr>
                <w:b/>
                <w:bCs/>
              </w:rPr>
            </w:pPr>
            <w:r w:rsidRPr="00A83597">
              <w:rPr>
                <w:b/>
                <w:bCs/>
              </w:rPr>
              <w:t>So</w:t>
            </w:r>
          </w:p>
        </w:tc>
        <w:tc>
          <w:tcPr>
            <w:tcW w:w="489" w:type="dxa"/>
          </w:tcPr>
          <w:p w14:paraId="7BE4176C" w14:textId="77777777" w:rsidR="00B1732F" w:rsidRPr="00A83597" w:rsidRDefault="00B1732F" w:rsidP="00885E68">
            <w:pPr>
              <w:jc w:val="both"/>
              <w:rPr>
                <w:b/>
                <w:bCs/>
              </w:rPr>
            </w:pPr>
            <w:r w:rsidRPr="00A83597">
              <w:rPr>
                <w:b/>
                <w:bCs/>
              </w:rPr>
              <w:t>Va</w:t>
            </w:r>
          </w:p>
        </w:tc>
        <w:tc>
          <w:tcPr>
            <w:tcW w:w="484" w:type="dxa"/>
            <w:shd w:val="clear" w:color="auto" w:fill="DAEEF3" w:themeFill="accent5" w:themeFillTint="33"/>
          </w:tcPr>
          <w:p w14:paraId="78637BF9" w14:textId="77777777" w:rsidR="00B1732F" w:rsidRPr="00A83597" w:rsidRDefault="00B1732F" w:rsidP="00885E68">
            <w:pPr>
              <w:jc w:val="both"/>
              <w:rPr>
                <w:b/>
                <w:bCs/>
              </w:rPr>
            </w:pPr>
            <w:r w:rsidRPr="00A83597">
              <w:rPr>
                <w:b/>
                <w:bCs/>
              </w:rPr>
              <w:t>Fo</w:t>
            </w:r>
          </w:p>
        </w:tc>
        <w:tc>
          <w:tcPr>
            <w:tcW w:w="470" w:type="dxa"/>
            <w:shd w:val="clear" w:color="auto" w:fill="DAEEF3" w:themeFill="accent5" w:themeFillTint="33"/>
          </w:tcPr>
          <w:p w14:paraId="1B97F579" w14:textId="77777777" w:rsidR="00B1732F" w:rsidRPr="00A83597" w:rsidRDefault="00B1732F" w:rsidP="00885E68">
            <w:pPr>
              <w:jc w:val="both"/>
              <w:rPr>
                <w:b/>
                <w:bCs/>
              </w:rPr>
            </w:pPr>
            <w:r w:rsidRPr="00A83597">
              <w:rPr>
                <w:b/>
                <w:bCs/>
              </w:rPr>
              <w:t>I</w:t>
            </w:r>
          </w:p>
        </w:tc>
        <w:tc>
          <w:tcPr>
            <w:tcW w:w="470" w:type="dxa"/>
          </w:tcPr>
          <w:p w14:paraId="2FB0D9BB" w14:textId="77777777" w:rsidR="00B1732F" w:rsidRPr="00A83597" w:rsidRDefault="00B1732F" w:rsidP="00885E68">
            <w:pPr>
              <w:jc w:val="both"/>
              <w:rPr>
                <w:b/>
                <w:bCs/>
              </w:rPr>
            </w:pPr>
            <w:r w:rsidRPr="00A83597">
              <w:rPr>
                <w:b/>
                <w:bCs/>
              </w:rPr>
              <w:t>R</w:t>
            </w:r>
          </w:p>
        </w:tc>
        <w:tc>
          <w:tcPr>
            <w:tcW w:w="470" w:type="dxa"/>
          </w:tcPr>
          <w:p w14:paraId="2E9DAC4F" w14:textId="77777777" w:rsidR="00B1732F" w:rsidRPr="00A83597" w:rsidRDefault="00B1732F" w:rsidP="00885E68">
            <w:pPr>
              <w:jc w:val="both"/>
              <w:rPr>
                <w:b/>
                <w:bCs/>
              </w:rPr>
            </w:pPr>
            <w:r w:rsidRPr="00A83597">
              <w:rPr>
                <w:b/>
                <w:bCs/>
              </w:rPr>
              <w:t>D</w:t>
            </w:r>
          </w:p>
        </w:tc>
        <w:tc>
          <w:tcPr>
            <w:tcW w:w="470" w:type="dxa"/>
            <w:shd w:val="clear" w:color="auto" w:fill="FDE9D9" w:themeFill="accent6" w:themeFillTint="33"/>
          </w:tcPr>
          <w:p w14:paraId="71E81036" w14:textId="77777777" w:rsidR="00B1732F" w:rsidRPr="00A83597" w:rsidRDefault="00B1732F" w:rsidP="00885E68">
            <w:pPr>
              <w:jc w:val="both"/>
              <w:rPr>
                <w:b/>
                <w:bCs/>
              </w:rPr>
            </w:pPr>
            <w:r w:rsidRPr="00A83597">
              <w:rPr>
                <w:b/>
                <w:bCs/>
              </w:rPr>
              <w:t>O</w:t>
            </w:r>
          </w:p>
        </w:tc>
        <w:tc>
          <w:tcPr>
            <w:tcW w:w="470" w:type="dxa"/>
            <w:shd w:val="clear" w:color="auto" w:fill="FDE9D9" w:themeFill="accent6" w:themeFillTint="33"/>
          </w:tcPr>
          <w:p w14:paraId="6EC2ECB0" w14:textId="77777777" w:rsidR="00B1732F" w:rsidRPr="00A83597" w:rsidRDefault="00B1732F" w:rsidP="00885E68">
            <w:pPr>
              <w:jc w:val="both"/>
              <w:rPr>
                <w:b/>
                <w:bCs/>
              </w:rPr>
            </w:pPr>
            <w:r w:rsidRPr="00A83597">
              <w:rPr>
                <w:b/>
                <w:bCs/>
              </w:rPr>
              <w:t>E</w:t>
            </w:r>
          </w:p>
        </w:tc>
        <w:tc>
          <w:tcPr>
            <w:tcW w:w="479" w:type="dxa"/>
          </w:tcPr>
          <w:p w14:paraId="46FF0C8E" w14:textId="77777777" w:rsidR="00B1732F" w:rsidRPr="00A83597" w:rsidRDefault="00B1732F" w:rsidP="00885E68">
            <w:pPr>
              <w:jc w:val="both"/>
              <w:rPr>
                <w:b/>
                <w:bCs/>
              </w:rPr>
            </w:pPr>
            <w:r w:rsidRPr="00A83597">
              <w:rPr>
                <w:b/>
                <w:bCs/>
              </w:rPr>
              <w:t>Vi</w:t>
            </w:r>
          </w:p>
        </w:tc>
        <w:tc>
          <w:tcPr>
            <w:tcW w:w="484" w:type="dxa"/>
          </w:tcPr>
          <w:p w14:paraId="41917DBA" w14:textId="77777777" w:rsidR="00B1732F" w:rsidRPr="00A83597" w:rsidRDefault="00B1732F" w:rsidP="00885E68">
            <w:pPr>
              <w:jc w:val="both"/>
              <w:rPr>
                <w:b/>
                <w:bCs/>
              </w:rPr>
            </w:pPr>
            <w:r w:rsidRPr="00A83597">
              <w:rPr>
                <w:b/>
                <w:bCs/>
              </w:rPr>
              <w:t>Su</w:t>
            </w:r>
          </w:p>
        </w:tc>
        <w:tc>
          <w:tcPr>
            <w:tcW w:w="470" w:type="dxa"/>
          </w:tcPr>
          <w:p w14:paraId="05910FC2" w14:textId="77777777" w:rsidR="00B1732F" w:rsidRPr="00A83597" w:rsidRDefault="00B1732F" w:rsidP="00885E68">
            <w:pPr>
              <w:jc w:val="both"/>
              <w:rPr>
                <w:b/>
                <w:bCs/>
              </w:rPr>
            </w:pPr>
            <w:r w:rsidRPr="00A83597">
              <w:rPr>
                <w:b/>
                <w:bCs/>
              </w:rPr>
              <w:t>P</w:t>
            </w:r>
          </w:p>
        </w:tc>
        <w:tc>
          <w:tcPr>
            <w:tcW w:w="487" w:type="dxa"/>
          </w:tcPr>
          <w:p w14:paraId="29162805" w14:textId="77777777" w:rsidR="00B1732F" w:rsidRPr="00A83597" w:rsidRDefault="00B1732F" w:rsidP="00885E68">
            <w:pPr>
              <w:jc w:val="both"/>
              <w:rPr>
                <w:b/>
                <w:bCs/>
              </w:rPr>
            </w:pPr>
            <w:r w:rsidRPr="00A83597">
              <w:rPr>
                <w:b/>
                <w:bCs/>
              </w:rPr>
              <w:t>Fu</w:t>
            </w:r>
          </w:p>
        </w:tc>
      </w:tr>
      <w:tr w:rsidR="00B1732F" w:rsidRPr="00A83597" w14:paraId="107EF7B8" w14:textId="77777777" w:rsidTr="00B1732F">
        <w:trPr>
          <w:jc w:val="center"/>
        </w:trPr>
        <w:tc>
          <w:tcPr>
            <w:tcW w:w="2107" w:type="dxa"/>
          </w:tcPr>
          <w:p w14:paraId="6835ED29" w14:textId="7D5C7B8C" w:rsidR="00B1732F" w:rsidRPr="00A83597" w:rsidRDefault="00B1732F" w:rsidP="00B1732F">
            <w:pPr>
              <w:jc w:val="both"/>
            </w:pPr>
            <w:r w:rsidRPr="00A83597">
              <w:t>Author 1 name</w:t>
            </w:r>
          </w:p>
        </w:tc>
        <w:tc>
          <w:tcPr>
            <w:tcW w:w="471" w:type="dxa"/>
            <w:shd w:val="clear" w:color="auto" w:fill="DAEEF3" w:themeFill="accent5" w:themeFillTint="33"/>
          </w:tcPr>
          <w:p w14:paraId="77D82A8A" w14:textId="77777777" w:rsidR="00B1732F" w:rsidRPr="00A83597" w:rsidRDefault="00B1732F" w:rsidP="00B1732F">
            <w:pPr>
              <w:jc w:val="both"/>
            </w:pPr>
            <w:r w:rsidRPr="00A83597">
              <w:sym w:font="Wingdings" w:char="F0FC"/>
            </w:r>
          </w:p>
        </w:tc>
        <w:tc>
          <w:tcPr>
            <w:tcW w:w="476" w:type="dxa"/>
            <w:shd w:val="clear" w:color="auto" w:fill="DAEEF3" w:themeFill="accent5" w:themeFillTint="33"/>
          </w:tcPr>
          <w:p w14:paraId="3AE4D882" w14:textId="77777777" w:rsidR="00B1732F" w:rsidRPr="00A83597" w:rsidRDefault="00B1732F" w:rsidP="00B1732F">
            <w:pPr>
              <w:jc w:val="both"/>
            </w:pPr>
            <w:r w:rsidRPr="00A83597">
              <w:sym w:font="Wingdings" w:char="F0FC"/>
            </w:r>
          </w:p>
        </w:tc>
        <w:tc>
          <w:tcPr>
            <w:tcW w:w="481" w:type="dxa"/>
          </w:tcPr>
          <w:p w14:paraId="7852CE1D" w14:textId="77777777" w:rsidR="00B1732F" w:rsidRPr="00A83597" w:rsidRDefault="00B1732F" w:rsidP="00B1732F">
            <w:pPr>
              <w:jc w:val="both"/>
            </w:pPr>
            <w:r w:rsidRPr="00A83597">
              <w:sym w:font="Wingdings" w:char="F0FC"/>
            </w:r>
          </w:p>
        </w:tc>
        <w:tc>
          <w:tcPr>
            <w:tcW w:w="489" w:type="dxa"/>
          </w:tcPr>
          <w:p w14:paraId="1BBA150A" w14:textId="77777777" w:rsidR="00B1732F" w:rsidRPr="00A83597" w:rsidRDefault="00B1732F" w:rsidP="00B1732F">
            <w:pPr>
              <w:jc w:val="both"/>
            </w:pPr>
            <w:r w:rsidRPr="00A83597">
              <w:sym w:font="Wingdings" w:char="F0FC"/>
            </w:r>
          </w:p>
        </w:tc>
        <w:tc>
          <w:tcPr>
            <w:tcW w:w="484" w:type="dxa"/>
            <w:shd w:val="clear" w:color="auto" w:fill="DAEEF3" w:themeFill="accent5" w:themeFillTint="33"/>
          </w:tcPr>
          <w:p w14:paraId="4CC5E6B1" w14:textId="77777777" w:rsidR="00B1732F" w:rsidRPr="00A83597" w:rsidRDefault="00B1732F" w:rsidP="00B1732F">
            <w:pPr>
              <w:jc w:val="both"/>
            </w:pPr>
            <w:r w:rsidRPr="00A83597">
              <w:sym w:font="Wingdings" w:char="F0FC"/>
            </w:r>
          </w:p>
        </w:tc>
        <w:tc>
          <w:tcPr>
            <w:tcW w:w="470" w:type="dxa"/>
            <w:shd w:val="clear" w:color="auto" w:fill="DAEEF3" w:themeFill="accent5" w:themeFillTint="33"/>
          </w:tcPr>
          <w:p w14:paraId="5F2FE7C5" w14:textId="77777777" w:rsidR="00B1732F" w:rsidRPr="00A83597" w:rsidRDefault="00B1732F" w:rsidP="00B1732F">
            <w:pPr>
              <w:jc w:val="both"/>
            </w:pPr>
            <w:r w:rsidRPr="00A83597">
              <w:sym w:font="Wingdings" w:char="F0FC"/>
            </w:r>
          </w:p>
        </w:tc>
        <w:tc>
          <w:tcPr>
            <w:tcW w:w="470" w:type="dxa"/>
          </w:tcPr>
          <w:p w14:paraId="4BDB57BE" w14:textId="77777777" w:rsidR="00B1732F" w:rsidRPr="00A83597" w:rsidRDefault="00B1732F" w:rsidP="00B1732F">
            <w:pPr>
              <w:jc w:val="both"/>
            </w:pPr>
          </w:p>
        </w:tc>
        <w:tc>
          <w:tcPr>
            <w:tcW w:w="470" w:type="dxa"/>
          </w:tcPr>
          <w:p w14:paraId="38C1F26F" w14:textId="77777777" w:rsidR="00B1732F" w:rsidRPr="00A83597" w:rsidRDefault="00B1732F" w:rsidP="00B1732F">
            <w:pPr>
              <w:jc w:val="both"/>
            </w:pPr>
            <w:r w:rsidRPr="00A83597">
              <w:sym w:font="Wingdings" w:char="F0FC"/>
            </w:r>
          </w:p>
        </w:tc>
        <w:tc>
          <w:tcPr>
            <w:tcW w:w="470" w:type="dxa"/>
            <w:shd w:val="clear" w:color="auto" w:fill="FDE9D9" w:themeFill="accent6" w:themeFillTint="33"/>
          </w:tcPr>
          <w:p w14:paraId="037E6112" w14:textId="77777777" w:rsidR="00B1732F" w:rsidRPr="00A83597" w:rsidRDefault="00B1732F" w:rsidP="00B1732F">
            <w:pPr>
              <w:jc w:val="both"/>
            </w:pPr>
            <w:r w:rsidRPr="00A83597">
              <w:sym w:font="Wingdings" w:char="F0FC"/>
            </w:r>
          </w:p>
        </w:tc>
        <w:tc>
          <w:tcPr>
            <w:tcW w:w="470" w:type="dxa"/>
            <w:shd w:val="clear" w:color="auto" w:fill="FDE9D9" w:themeFill="accent6" w:themeFillTint="33"/>
          </w:tcPr>
          <w:p w14:paraId="225EB3BA" w14:textId="77777777" w:rsidR="00B1732F" w:rsidRPr="00A83597" w:rsidRDefault="00B1732F" w:rsidP="00B1732F">
            <w:pPr>
              <w:jc w:val="both"/>
            </w:pPr>
            <w:r w:rsidRPr="00A83597">
              <w:sym w:font="Wingdings" w:char="F0FC"/>
            </w:r>
          </w:p>
        </w:tc>
        <w:tc>
          <w:tcPr>
            <w:tcW w:w="479" w:type="dxa"/>
          </w:tcPr>
          <w:p w14:paraId="2621A54A" w14:textId="77777777" w:rsidR="00B1732F" w:rsidRPr="00A83597" w:rsidRDefault="00B1732F" w:rsidP="00B1732F">
            <w:pPr>
              <w:jc w:val="both"/>
            </w:pPr>
          </w:p>
        </w:tc>
        <w:tc>
          <w:tcPr>
            <w:tcW w:w="484" w:type="dxa"/>
          </w:tcPr>
          <w:p w14:paraId="73CEBCA1" w14:textId="77777777" w:rsidR="00B1732F" w:rsidRPr="00A83597" w:rsidRDefault="00B1732F" w:rsidP="00B1732F">
            <w:pPr>
              <w:jc w:val="both"/>
            </w:pPr>
          </w:p>
        </w:tc>
        <w:tc>
          <w:tcPr>
            <w:tcW w:w="470" w:type="dxa"/>
          </w:tcPr>
          <w:p w14:paraId="5D2767E5" w14:textId="77777777" w:rsidR="00B1732F" w:rsidRPr="00A83597" w:rsidRDefault="00B1732F" w:rsidP="00B1732F">
            <w:pPr>
              <w:jc w:val="both"/>
            </w:pPr>
            <w:r w:rsidRPr="00A83597">
              <w:sym w:font="Wingdings" w:char="F0FC"/>
            </w:r>
          </w:p>
        </w:tc>
        <w:tc>
          <w:tcPr>
            <w:tcW w:w="487" w:type="dxa"/>
          </w:tcPr>
          <w:p w14:paraId="4BC99C53" w14:textId="77777777" w:rsidR="00B1732F" w:rsidRPr="00A83597" w:rsidRDefault="00B1732F" w:rsidP="00B1732F">
            <w:pPr>
              <w:jc w:val="both"/>
            </w:pPr>
          </w:p>
        </w:tc>
      </w:tr>
      <w:tr w:rsidR="00B1732F" w:rsidRPr="00A83597" w14:paraId="2CAB5430" w14:textId="77777777" w:rsidTr="00B1732F">
        <w:trPr>
          <w:jc w:val="center"/>
        </w:trPr>
        <w:tc>
          <w:tcPr>
            <w:tcW w:w="2107" w:type="dxa"/>
          </w:tcPr>
          <w:p w14:paraId="71F1FFF8" w14:textId="78FB71AA" w:rsidR="00B1732F" w:rsidRPr="00A83597" w:rsidRDefault="00B1732F" w:rsidP="00B1732F">
            <w:pPr>
              <w:jc w:val="both"/>
            </w:pPr>
            <w:r w:rsidRPr="00A83597">
              <w:t>Author 2 name</w:t>
            </w:r>
          </w:p>
        </w:tc>
        <w:tc>
          <w:tcPr>
            <w:tcW w:w="471" w:type="dxa"/>
            <w:shd w:val="clear" w:color="auto" w:fill="DAEEF3" w:themeFill="accent5" w:themeFillTint="33"/>
          </w:tcPr>
          <w:p w14:paraId="6BF5BAC9" w14:textId="77777777" w:rsidR="00B1732F" w:rsidRPr="00A83597" w:rsidRDefault="00B1732F" w:rsidP="00B1732F">
            <w:pPr>
              <w:jc w:val="both"/>
            </w:pPr>
          </w:p>
        </w:tc>
        <w:tc>
          <w:tcPr>
            <w:tcW w:w="476" w:type="dxa"/>
            <w:shd w:val="clear" w:color="auto" w:fill="DAEEF3" w:themeFill="accent5" w:themeFillTint="33"/>
          </w:tcPr>
          <w:p w14:paraId="4D0BAE39" w14:textId="77777777" w:rsidR="00B1732F" w:rsidRPr="00A83597" w:rsidRDefault="00B1732F" w:rsidP="00B1732F">
            <w:pPr>
              <w:jc w:val="both"/>
            </w:pPr>
            <w:r w:rsidRPr="00A83597">
              <w:sym w:font="Wingdings" w:char="F0FC"/>
            </w:r>
          </w:p>
        </w:tc>
        <w:tc>
          <w:tcPr>
            <w:tcW w:w="481" w:type="dxa"/>
          </w:tcPr>
          <w:p w14:paraId="5427AEA0" w14:textId="77777777" w:rsidR="00B1732F" w:rsidRPr="00A83597" w:rsidRDefault="00B1732F" w:rsidP="00B1732F">
            <w:pPr>
              <w:jc w:val="both"/>
            </w:pPr>
          </w:p>
        </w:tc>
        <w:tc>
          <w:tcPr>
            <w:tcW w:w="489" w:type="dxa"/>
          </w:tcPr>
          <w:p w14:paraId="11631BE0" w14:textId="77777777" w:rsidR="00B1732F" w:rsidRPr="00A83597" w:rsidRDefault="00B1732F" w:rsidP="00B1732F">
            <w:pPr>
              <w:jc w:val="both"/>
            </w:pPr>
          </w:p>
        </w:tc>
        <w:tc>
          <w:tcPr>
            <w:tcW w:w="484" w:type="dxa"/>
            <w:shd w:val="clear" w:color="auto" w:fill="DAEEF3" w:themeFill="accent5" w:themeFillTint="33"/>
          </w:tcPr>
          <w:p w14:paraId="22311B7F" w14:textId="77777777" w:rsidR="00B1732F" w:rsidRPr="00A83597" w:rsidRDefault="00B1732F" w:rsidP="00B1732F">
            <w:pPr>
              <w:jc w:val="both"/>
            </w:pPr>
          </w:p>
        </w:tc>
        <w:tc>
          <w:tcPr>
            <w:tcW w:w="470" w:type="dxa"/>
            <w:shd w:val="clear" w:color="auto" w:fill="DAEEF3" w:themeFill="accent5" w:themeFillTint="33"/>
          </w:tcPr>
          <w:p w14:paraId="50F896AD" w14:textId="77777777" w:rsidR="00B1732F" w:rsidRPr="00A83597" w:rsidRDefault="00B1732F" w:rsidP="00B1732F">
            <w:pPr>
              <w:jc w:val="both"/>
            </w:pPr>
            <w:r w:rsidRPr="00A83597">
              <w:sym w:font="Wingdings" w:char="F0FC"/>
            </w:r>
          </w:p>
        </w:tc>
        <w:tc>
          <w:tcPr>
            <w:tcW w:w="470" w:type="dxa"/>
          </w:tcPr>
          <w:p w14:paraId="6BB945E2" w14:textId="77777777" w:rsidR="00B1732F" w:rsidRPr="00A83597" w:rsidRDefault="00B1732F" w:rsidP="00B1732F">
            <w:pPr>
              <w:jc w:val="both"/>
            </w:pPr>
          </w:p>
        </w:tc>
        <w:tc>
          <w:tcPr>
            <w:tcW w:w="470" w:type="dxa"/>
          </w:tcPr>
          <w:p w14:paraId="3DBAE38A" w14:textId="77777777" w:rsidR="00B1732F" w:rsidRPr="00A83597" w:rsidRDefault="00B1732F" w:rsidP="00B1732F">
            <w:pPr>
              <w:jc w:val="both"/>
            </w:pPr>
            <w:r w:rsidRPr="00A83597">
              <w:sym w:font="Wingdings" w:char="F0FC"/>
            </w:r>
          </w:p>
        </w:tc>
        <w:tc>
          <w:tcPr>
            <w:tcW w:w="470" w:type="dxa"/>
            <w:shd w:val="clear" w:color="auto" w:fill="FDE9D9" w:themeFill="accent6" w:themeFillTint="33"/>
          </w:tcPr>
          <w:p w14:paraId="45B80976" w14:textId="77777777" w:rsidR="00B1732F" w:rsidRPr="00A83597" w:rsidRDefault="00B1732F" w:rsidP="00B1732F">
            <w:pPr>
              <w:jc w:val="both"/>
            </w:pPr>
            <w:r w:rsidRPr="00A83597">
              <w:sym w:font="Wingdings" w:char="F0FC"/>
            </w:r>
          </w:p>
        </w:tc>
        <w:tc>
          <w:tcPr>
            <w:tcW w:w="470" w:type="dxa"/>
            <w:shd w:val="clear" w:color="auto" w:fill="FDE9D9" w:themeFill="accent6" w:themeFillTint="33"/>
          </w:tcPr>
          <w:p w14:paraId="404FD606" w14:textId="77777777" w:rsidR="00B1732F" w:rsidRPr="00A83597" w:rsidRDefault="00B1732F" w:rsidP="00B1732F">
            <w:pPr>
              <w:jc w:val="both"/>
            </w:pPr>
            <w:r w:rsidRPr="00A83597">
              <w:sym w:font="Wingdings" w:char="F0FC"/>
            </w:r>
          </w:p>
        </w:tc>
        <w:tc>
          <w:tcPr>
            <w:tcW w:w="479" w:type="dxa"/>
          </w:tcPr>
          <w:p w14:paraId="51D27C12" w14:textId="77777777" w:rsidR="00B1732F" w:rsidRPr="00A83597" w:rsidRDefault="00B1732F" w:rsidP="00B1732F">
            <w:pPr>
              <w:jc w:val="both"/>
            </w:pPr>
            <w:r w:rsidRPr="00A83597">
              <w:sym w:font="Wingdings" w:char="F0FC"/>
            </w:r>
          </w:p>
        </w:tc>
        <w:tc>
          <w:tcPr>
            <w:tcW w:w="484" w:type="dxa"/>
          </w:tcPr>
          <w:p w14:paraId="12EE9ADB" w14:textId="77777777" w:rsidR="00B1732F" w:rsidRPr="00A83597" w:rsidRDefault="00B1732F" w:rsidP="00B1732F">
            <w:pPr>
              <w:jc w:val="both"/>
            </w:pPr>
            <w:r w:rsidRPr="00A83597">
              <w:sym w:font="Wingdings" w:char="F0FC"/>
            </w:r>
          </w:p>
        </w:tc>
        <w:tc>
          <w:tcPr>
            <w:tcW w:w="470" w:type="dxa"/>
          </w:tcPr>
          <w:p w14:paraId="66B76EA4" w14:textId="77777777" w:rsidR="00B1732F" w:rsidRPr="00A83597" w:rsidRDefault="00B1732F" w:rsidP="00B1732F">
            <w:pPr>
              <w:jc w:val="both"/>
            </w:pPr>
          </w:p>
        </w:tc>
        <w:tc>
          <w:tcPr>
            <w:tcW w:w="487" w:type="dxa"/>
          </w:tcPr>
          <w:p w14:paraId="261C746E" w14:textId="77777777" w:rsidR="00B1732F" w:rsidRPr="00A83597" w:rsidRDefault="00B1732F" w:rsidP="00B1732F">
            <w:pPr>
              <w:jc w:val="both"/>
            </w:pPr>
          </w:p>
        </w:tc>
      </w:tr>
      <w:tr w:rsidR="00B1732F" w:rsidRPr="00A83597" w14:paraId="2B6C5A1A" w14:textId="77777777" w:rsidTr="00B1732F">
        <w:trPr>
          <w:jc w:val="center"/>
        </w:trPr>
        <w:tc>
          <w:tcPr>
            <w:tcW w:w="2107" w:type="dxa"/>
          </w:tcPr>
          <w:p w14:paraId="43C98011" w14:textId="1D6A7826" w:rsidR="00B1732F" w:rsidRPr="00A83597" w:rsidRDefault="00B1732F" w:rsidP="00B1732F">
            <w:pPr>
              <w:jc w:val="both"/>
            </w:pPr>
            <w:r w:rsidRPr="00A83597">
              <w:t>Author 3 name</w:t>
            </w:r>
          </w:p>
        </w:tc>
        <w:tc>
          <w:tcPr>
            <w:tcW w:w="471" w:type="dxa"/>
            <w:shd w:val="clear" w:color="auto" w:fill="DAEEF3" w:themeFill="accent5" w:themeFillTint="33"/>
          </w:tcPr>
          <w:p w14:paraId="2442E2B8" w14:textId="77777777" w:rsidR="00B1732F" w:rsidRPr="00A83597" w:rsidRDefault="00B1732F" w:rsidP="00B1732F">
            <w:pPr>
              <w:jc w:val="both"/>
            </w:pPr>
            <w:r w:rsidRPr="00A83597">
              <w:sym w:font="Wingdings" w:char="F0FC"/>
            </w:r>
          </w:p>
        </w:tc>
        <w:tc>
          <w:tcPr>
            <w:tcW w:w="476" w:type="dxa"/>
            <w:shd w:val="clear" w:color="auto" w:fill="DAEEF3" w:themeFill="accent5" w:themeFillTint="33"/>
          </w:tcPr>
          <w:p w14:paraId="35007ED1" w14:textId="77777777" w:rsidR="00B1732F" w:rsidRPr="00A83597" w:rsidRDefault="00B1732F" w:rsidP="00B1732F">
            <w:pPr>
              <w:jc w:val="both"/>
            </w:pPr>
          </w:p>
        </w:tc>
        <w:tc>
          <w:tcPr>
            <w:tcW w:w="481" w:type="dxa"/>
          </w:tcPr>
          <w:p w14:paraId="6F0DE6D3" w14:textId="77777777" w:rsidR="00B1732F" w:rsidRPr="00A83597" w:rsidRDefault="00B1732F" w:rsidP="00B1732F">
            <w:pPr>
              <w:jc w:val="both"/>
            </w:pPr>
            <w:r w:rsidRPr="00A83597">
              <w:sym w:font="Wingdings" w:char="F0FC"/>
            </w:r>
          </w:p>
        </w:tc>
        <w:tc>
          <w:tcPr>
            <w:tcW w:w="489" w:type="dxa"/>
          </w:tcPr>
          <w:p w14:paraId="035D10C3" w14:textId="77777777" w:rsidR="00B1732F" w:rsidRPr="00A83597" w:rsidRDefault="00B1732F" w:rsidP="00B1732F">
            <w:pPr>
              <w:jc w:val="both"/>
            </w:pPr>
            <w:r w:rsidRPr="00A83597">
              <w:sym w:font="Wingdings" w:char="F0FC"/>
            </w:r>
          </w:p>
        </w:tc>
        <w:tc>
          <w:tcPr>
            <w:tcW w:w="484" w:type="dxa"/>
            <w:shd w:val="clear" w:color="auto" w:fill="DAEEF3" w:themeFill="accent5" w:themeFillTint="33"/>
          </w:tcPr>
          <w:p w14:paraId="2458AFBB" w14:textId="77777777" w:rsidR="00B1732F" w:rsidRPr="00A83597" w:rsidRDefault="00B1732F" w:rsidP="00B1732F">
            <w:pPr>
              <w:jc w:val="both"/>
            </w:pPr>
          </w:p>
        </w:tc>
        <w:tc>
          <w:tcPr>
            <w:tcW w:w="470" w:type="dxa"/>
            <w:shd w:val="clear" w:color="auto" w:fill="DAEEF3" w:themeFill="accent5" w:themeFillTint="33"/>
          </w:tcPr>
          <w:p w14:paraId="795A56D2" w14:textId="77777777" w:rsidR="00B1732F" w:rsidRPr="00A83597" w:rsidRDefault="00B1732F" w:rsidP="00B1732F">
            <w:pPr>
              <w:jc w:val="both"/>
            </w:pPr>
          </w:p>
        </w:tc>
        <w:tc>
          <w:tcPr>
            <w:tcW w:w="470" w:type="dxa"/>
          </w:tcPr>
          <w:p w14:paraId="19C1B7D8" w14:textId="77777777" w:rsidR="00B1732F" w:rsidRPr="00A83597" w:rsidRDefault="00B1732F" w:rsidP="00B1732F">
            <w:pPr>
              <w:jc w:val="both"/>
            </w:pPr>
            <w:r w:rsidRPr="00A83597">
              <w:sym w:font="Wingdings" w:char="F0FC"/>
            </w:r>
          </w:p>
        </w:tc>
        <w:tc>
          <w:tcPr>
            <w:tcW w:w="470" w:type="dxa"/>
          </w:tcPr>
          <w:p w14:paraId="37B68F31" w14:textId="77777777" w:rsidR="00B1732F" w:rsidRPr="00A83597" w:rsidRDefault="00B1732F" w:rsidP="00B1732F">
            <w:pPr>
              <w:jc w:val="both"/>
            </w:pPr>
          </w:p>
        </w:tc>
        <w:tc>
          <w:tcPr>
            <w:tcW w:w="470" w:type="dxa"/>
            <w:shd w:val="clear" w:color="auto" w:fill="FDE9D9" w:themeFill="accent6" w:themeFillTint="33"/>
          </w:tcPr>
          <w:p w14:paraId="71A02DB4" w14:textId="77777777" w:rsidR="00B1732F" w:rsidRPr="00A83597" w:rsidRDefault="00B1732F" w:rsidP="00B1732F">
            <w:pPr>
              <w:jc w:val="both"/>
            </w:pPr>
          </w:p>
        </w:tc>
        <w:tc>
          <w:tcPr>
            <w:tcW w:w="470" w:type="dxa"/>
            <w:shd w:val="clear" w:color="auto" w:fill="FDE9D9" w:themeFill="accent6" w:themeFillTint="33"/>
          </w:tcPr>
          <w:p w14:paraId="2906499A" w14:textId="77777777" w:rsidR="00B1732F" w:rsidRPr="00A83597" w:rsidRDefault="00B1732F" w:rsidP="00B1732F">
            <w:pPr>
              <w:jc w:val="both"/>
            </w:pPr>
            <w:r w:rsidRPr="00A83597">
              <w:sym w:font="Wingdings" w:char="F0FC"/>
            </w:r>
          </w:p>
        </w:tc>
        <w:tc>
          <w:tcPr>
            <w:tcW w:w="479" w:type="dxa"/>
          </w:tcPr>
          <w:p w14:paraId="7142727B" w14:textId="77777777" w:rsidR="00B1732F" w:rsidRPr="00A83597" w:rsidRDefault="00B1732F" w:rsidP="00B1732F">
            <w:pPr>
              <w:jc w:val="both"/>
            </w:pPr>
            <w:r w:rsidRPr="00A83597">
              <w:sym w:font="Wingdings" w:char="F0FC"/>
            </w:r>
          </w:p>
        </w:tc>
        <w:tc>
          <w:tcPr>
            <w:tcW w:w="484" w:type="dxa"/>
          </w:tcPr>
          <w:p w14:paraId="1D2EDB36" w14:textId="77777777" w:rsidR="00B1732F" w:rsidRPr="00A83597" w:rsidRDefault="00B1732F" w:rsidP="00B1732F">
            <w:pPr>
              <w:jc w:val="both"/>
            </w:pPr>
          </w:p>
        </w:tc>
        <w:tc>
          <w:tcPr>
            <w:tcW w:w="470" w:type="dxa"/>
          </w:tcPr>
          <w:p w14:paraId="299C6A47" w14:textId="77777777" w:rsidR="00B1732F" w:rsidRPr="00A83597" w:rsidRDefault="00B1732F" w:rsidP="00B1732F">
            <w:pPr>
              <w:jc w:val="both"/>
            </w:pPr>
            <w:r w:rsidRPr="00A83597">
              <w:sym w:font="Wingdings" w:char="F0FC"/>
            </w:r>
          </w:p>
        </w:tc>
        <w:tc>
          <w:tcPr>
            <w:tcW w:w="487" w:type="dxa"/>
          </w:tcPr>
          <w:p w14:paraId="70A60074" w14:textId="77777777" w:rsidR="00B1732F" w:rsidRPr="00A83597" w:rsidRDefault="00B1732F" w:rsidP="00B1732F">
            <w:pPr>
              <w:jc w:val="both"/>
            </w:pPr>
            <w:r w:rsidRPr="00A83597">
              <w:sym w:font="Wingdings" w:char="F0FC"/>
            </w:r>
          </w:p>
        </w:tc>
      </w:tr>
      <w:tr w:rsidR="00B1732F" w:rsidRPr="00A83597" w14:paraId="7668B09A" w14:textId="77777777" w:rsidTr="00B1732F">
        <w:trPr>
          <w:jc w:val="center"/>
        </w:trPr>
        <w:tc>
          <w:tcPr>
            <w:tcW w:w="2107" w:type="dxa"/>
          </w:tcPr>
          <w:p w14:paraId="6B48C02C" w14:textId="18900381" w:rsidR="00B1732F" w:rsidRPr="00A83597" w:rsidRDefault="00B1732F" w:rsidP="00B1732F">
            <w:pPr>
              <w:jc w:val="both"/>
            </w:pPr>
            <w:r w:rsidRPr="00A83597">
              <w:t>…..</w:t>
            </w:r>
          </w:p>
        </w:tc>
        <w:tc>
          <w:tcPr>
            <w:tcW w:w="471" w:type="dxa"/>
            <w:shd w:val="clear" w:color="auto" w:fill="DAEEF3" w:themeFill="accent5" w:themeFillTint="33"/>
          </w:tcPr>
          <w:p w14:paraId="6101387E" w14:textId="77777777" w:rsidR="00B1732F" w:rsidRPr="00A83597" w:rsidRDefault="00B1732F" w:rsidP="00B1732F">
            <w:pPr>
              <w:jc w:val="both"/>
            </w:pPr>
          </w:p>
        </w:tc>
        <w:tc>
          <w:tcPr>
            <w:tcW w:w="476" w:type="dxa"/>
            <w:shd w:val="clear" w:color="auto" w:fill="DAEEF3" w:themeFill="accent5" w:themeFillTint="33"/>
          </w:tcPr>
          <w:p w14:paraId="06E111D1" w14:textId="77777777" w:rsidR="00B1732F" w:rsidRPr="00A83597" w:rsidRDefault="00B1732F" w:rsidP="00B1732F">
            <w:pPr>
              <w:jc w:val="both"/>
            </w:pPr>
          </w:p>
        </w:tc>
        <w:tc>
          <w:tcPr>
            <w:tcW w:w="481" w:type="dxa"/>
          </w:tcPr>
          <w:p w14:paraId="037542D1" w14:textId="77777777" w:rsidR="00B1732F" w:rsidRPr="00A83597" w:rsidRDefault="00B1732F" w:rsidP="00B1732F">
            <w:pPr>
              <w:jc w:val="both"/>
            </w:pPr>
          </w:p>
        </w:tc>
        <w:tc>
          <w:tcPr>
            <w:tcW w:w="489" w:type="dxa"/>
          </w:tcPr>
          <w:p w14:paraId="4490EEC4" w14:textId="77777777" w:rsidR="00B1732F" w:rsidRPr="00A83597" w:rsidRDefault="00B1732F" w:rsidP="00B1732F">
            <w:pPr>
              <w:jc w:val="both"/>
            </w:pPr>
          </w:p>
        </w:tc>
        <w:tc>
          <w:tcPr>
            <w:tcW w:w="484" w:type="dxa"/>
            <w:shd w:val="clear" w:color="auto" w:fill="DAEEF3" w:themeFill="accent5" w:themeFillTint="33"/>
          </w:tcPr>
          <w:p w14:paraId="0724C0CE" w14:textId="77777777" w:rsidR="00B1732F" w:rsidRPr="00A83597" w:rsidRDefault="00B1732F" w:rsidP="00B1732F">
            <w:pPr>
              <w:jc w:val="both"/>
            </w:pPr>
          </w:p>
        </w:tc>
        <w:tc>
          <w:tcPr>
            <w:tcW w:w="470" w:type="dxa"/>
            <w:shd w:val="clear" w:color="auto" w:fill="DAEEF3" w:themeFill="accent5" w:themeFillTint="33"/>
          </w:tcPr>
          <w:p w14:paraId="28054C05" w14:textId="77777777" w:rsidR="00B1732F" w:rsidRPr="00A83597" w:rsidRDefault="00B1732F" w:rsidP="00B1732F">
            <w:pPr>
              <w:jc w:val="both"/>
            </w:pPr>
          </w:p>
        </w:tc>
        <w:tc>
          <w:tcPr>
            <w:tcW w:w="470" w:type="dxa"/>
          </w:tcPr>
          <w:p w14:paraId="6E422398" w14:textId="77777777" w:rsidR="00B1732F" w:rsidRPr="00A83597" w:rsidRDefault="00B1732F" w:rsidP="00B1732F">
            <w:pPr>
              <w:jc w:val="both"/>
            </w:pPr>
          </w:p>
        </w:tc>
        <w:tc>
          <w:tcPr>
            <w:tcW w:w="470" w:type="dxa"/>
          </w:tcPr>
          <w:p w14:paraId="7A5C7EDE" w14:textId="77777777" w:rsidR="00B1732F" w:rsidRPr="00A83597" w:rsidRDefault="00B1732F" w:rsidP="00B1732F">
            <w:pPr>
              <w:jc w:val="both"/>
            </w:pPr>
          </w:p>
        </w:tc>
        <w:tc>
          <w:tcPr>
            <w:tcW w:w="470" w:type="dxa"/>
            <w:shd w:val="clear" w:color="auto" w:fill="FDE9D9" w:themeFill="accent6" w:themeFillTint="33"/>
          </w:tcPr>
          <w:p w14:paraId="497C0634" w14:textId="77777777" w:rsidR="00B1732F" w:rsidRPr="00A83597" w:rsidRDefault="00B1732F" w:rsidP="00B1732F">
            <w:pPr>
              <w:jc w:val="both"/>
            </w:pPr>
          </w:p>
        </w:tc>
        <w:tc>
          <w:tcPr>
            <w:tcW w:w="470" w:type="dxa"/>
            <w:shd w:val="clear" w:color="auto" w:fill="FDE9D9" w:themeFill="accent6" w:themeFillTint="33"/>
          </w:tcPr>
          <w:p w14:paraId="3606E6F6" w14:textId="77777777" w:rsidR="00B1732F" w:rsidRPr="00A83597" w:rsidRDefault="00B1732F" w:rsidP="00B1732F">
            <w:pPr>
              <w:jc w:val="both"/>
            </w:pPr>
          </w:p>
        </w:tc>
        <w:tc>
          <w:tcPr>
            <w:tcW w:w="479" w:type="dxa"/>
          </w:tcPr>
          <w:p w14:paraId="41D73EB0" w14:textId="77777777" w:rsidR="00B1732F" w:rsidRPr="00A83597" w:rsidRDefault="00B1732F" w:rsidP="00B1732F">
            <w:pPr>
              <w:jc w:val="both"/>
            </w:pPr>
          </w:p>
        </w:tc>
        <w:tc>
          <w:tcPr>
            <w:tcW w:w="484" w:type="dxa"/>
          </w:tcPr>
          <w:p w14:paraId="798CBF2D" w14:textId="77777777" w:rsidR="00B1732F" w:rsidRPr="00A83597" w:rsidRDefault="00B1732F" w:rsidP="00B1732F">
            <w:pPr>
              <w:jc w:val="both"/>
            </w:pPr>
          </w:p>
        </w:tc>
        <w:tc>
          <w:tcPr>
            <w:tcW w:w="470" w:type="dxa"/>
          </w:tcPr>
          <w:p w14:paraId="278F0800" w14:textId="77777777" w:rsidR="00B1732F" w:rsidRPr="00A83597" w:rsidRDefault="00B1732F" w:rsidP="00B1732F">
            <w:pPr>
              <w:jc w:val="both"/>
            </w:pPr>
          </w:p>
        </w:tc>
        <w:tc>
          <w:tcPr>
            <w:tcW w:w="487" w:type="dxa"/>
          </w:tcPr>
          <w:p w14:paraId="3532BC25" w14:textId="77777777" w:rsidR="00B1732F" w:rsidRPr="00A83597" w:rsidRDefault="00B1732F" w:rsidP="00B1732F">
            <w:pPr>
              <w:jc w:val="both"/>
            </w:pPr>
          </w:p>
        </w:tc>
      </w:tr>
      <w:tr w:rsidR="00B1732F" w:rsidRPr="00A83597" w14:paraId="20E87CCF" w14:textId="77777777" w:rsidTr="00B1732F">
        <w:trPr>
          <w:jc w:val="center"/>
        </w:trPr>
        <w:tc>
          <w:tcPr>
            <w:tcW w:w="2107" w:type="dxa"/>
          </w:tcPr>
          <w:p w14:paraId="05864CC1" w14:textId="67E31A18" w:rsidR="00B1732F" w:rsidRPr="00A83597" w:rsidRDefault="00B1732F" w:rsidP="00B1732F">
            <w:pPr>
              <w:jc w:val="both"/>
            </w:pPr>
            <w:r w:rsidRPr="00A83597">
              <w:t>Author x name</w:t>
            </w:r>
          </w:p>
        </w:tc>
        <w:tc>
          <w:tcPr>
            <w:tcW w:w="471" w:type="dxa"/>
            <w:shd w:val="clear" w:color="auto" w:fill="DAEEF3" w:themeFill="accent5" w:themeFillTint="33"/>
          </w:tcPr>
          <w:p w14:paraId="0C3B3586" w14:textId="77777777" w:rsidR="00B1732F" w:rsidRPr="00A83597" w:rsidRDefault="00B1732F" w:rsidP="00B1732F">
            <w:pPr>
              <w:jc w:val="both"/>
            </w:pPr>
          </w:p>
        </w:tc>
        <w:tc>
          <w:tcPr>
            <w:tcW w:w="476" w:type="dxa"/>
            <w:shd w:val="clear" w:color="auto" w:fill="DAEEF3" w:themeFill="accent5" w:themeFillTint="33"/>
          </w:tcPr>
          <w:p w14:paraId="56810C00" w14:textId="77777777" w:rsidR="00B1732F" w:rsidRPr="00A83597" w:rsidRDefault="00B1732F" w:rsidP="00B1732F">
            <w:pPr>
              <w:jc w:val="both"/>
            </w:pPr>
          </w:p>
        </w:tc>
        <w:tc>
          <w:tcPr>
            <w:tcW w:w="481" w:type="dxa"/>
          </w:tcPr>
          <w:p w14:paraId="2FB6504A" w14:textId="77777777" w:rsidR="00B1732F" w:rsidRPr="00A83597" w:rsidRDefault="00B1732F" w:rsidP="00B1732F">
            <w:pPr>
              <w:jc w:val="both"/>
            </w:pPr>
          </w:p>
        </w:tc>
        <w:tc>
          <w:tcPr>
            <w:tcW w:w="489" w:type="dxa"/>
          </w:tcPr>
          <w:p w14:paraId="0032FD21" w14:textId="77777777" w:rsidR="00B1732F" w:rsidRPr="00A83597" w:rsidRDefault="00B1732F" w:rsidP="00B1732F">
            <w:pPr>
              <w:jc w:val="both"/>
            </w:pPr>
          </w:p>
        </w:tc>
        <w:tc>
          <w:tcPr>
            <w:tcW w:w="484" w:type="dxa"/>
            <w:shd w:val="clear" w:color="auto" w:fill="DAEEF3" w:themeFill="accent5" w:themeFillTint="33"/>
          </w:tcPr>
          <w:p w14:paraId="3F259116" w14:textId="1E49A9D9" w:rsidR="00B1732F" w:rsidRPr="00A83597" w:rsidRDefault="00B1732F" w:rsidP="00B1732F">
            <w:pPr>
              <w:jc w:val="both"/>
            </w:pPr>
            <w:r w:rsidRPr="00A83597">
              <w:sym w:font="Wingdings" w:char="F0FC"/>
            </w:r>
          </w:p>
        </w:tc>
        <w:tc>
          <w:tcPr>
            <w:tcW w:w="470" w:type="dxa"/>
            <w:shd w:val="clear" w:color="auto" w:fill="DAEEF3" w:themeFill="accent5" w:themeFillTint="33"/>
          </w:tcPr>
          <w:p w14:paraId="1F3BD861" w14:textId="77777777" w:rsidR="00B1732F" w:rsidRPr="00A83597" w:rsidRDefault="00B1732F" w:rsidP="00B1732F">
            <w:pPr>
              <w:jc w:val="both"/>
            </w:pPr>
          </w:p>
        </w:tc>
        <w:tc>
          <w:tcPr>
            <w:tcW w:w="470" w:type="dxa"/>
          </w:tcPr>
          <w:p w14:paraId="55E8CBDE" w14:textId="0B05B55D" w:rsidR="00B1732F" w:rsidRPr="00A83597" w:rsidRDefault="00B1732F" w:rsidP="00B1732F">
            <w:pPr>
              <w:jc w:val="both"/>
            </w:pPr>
            <w:r w:rsidRPr="00A83597">
              <w:sym w:font="Wingdings" w:char="F0FC"/>
            </w:r>
          </w:p>
        </w:tc>
        <w:tc>
          <w:tcPr>
            <w:tcW w:w="470" w:type="dxa"/>
          </w:tcPr>
          <w:p w14:paraId="5EE1DA30" w14:textId="77777777" w:rsidR="00B1732F" w:rsidRPr="00A83597" w:rsidRDefault="00B1732F" w:rsidP="00B1732F">
            <w:pPr>
              <w:jc w:val="both"/>
            </w:pPr>
          </w:p>
        </w:tc>
        <w:tc>
          <w:tcPr>
            <w:tcW w:w="470" w:type="dxa"/>
            <w:shd w:val="clear" w:color="auto" w:fill="FDE9D9" w:themeFill="accent6" w:themeFillTint="33"/>
          </w:tcPr>
          <w:p w14:paraId="197C5BC6" w14:textId="77777777" w:rsidR="00B1732F" w:rsidRPr="00A83597" w:rsidRDefault="00B1732F" w:rsidP="00B1732F">
            <w:pPr>
              <w:jc w:val="both"/>
            </w:pPr>
          </w:p>
        </w:tc>
        <w:tc>
          <w:tcPr>
            <w:tcW w:w="470" w:type="dxa"/>
            <w:shd w:val="clear" w:color="auto" w:fill="FDE9D9" w:themeFill="accent6" w:themeFillTint="33"/>
          </w:tcPr>
          <w:p w14:paraId="52D989D4" w14:textId="750B67DB" w:rsidR="00B1732F" w:rsidRPr="00A83597" w:rsidRDefault="00B1732F" w:rsidP="00B1732F">
            <w:pPr>
              <w:jc w:val="both"/>
            </w:pPr>
            <w:r w:rsidRPr="00A83597">
              <w:sym w:font="Wingdings" w:char="F0FC"/>
            </w:r>
          </w:p>
        </w:tc>
        <w:tc>
          <w:tcPr>
            <w:tcW w:w="479" w:type="dxa"/>
          </w:tcPr>
          <w:p w14:paraId="7E896E1E" w14:textId="77777777" w:rsidR="00B1732F" w:rsidRPr="00A83597" w:rsidRDefault="00B1732F" w:rsidP="00B1732F">
            <w:pPr>
              <w:jc w:val="both"/>
            </w:pPr>
          </w:p>
        </w:tc>
        <w:tc>
          <w:tcPr>
            <w:tcW w:w="484" w:type="dxa"/>
          </w:tcPr>
          <w:p w14:paraId="79526882" w14:textId="519C29CE" w:rsidR="00B1732F" w:rsidRPr="00A83597" w:rsidRDefault="00B1732F" w:rsidP="00B1732F">
            <w:pPr>
              <w:jc w:val="both"/>
            </w:pPr>
            <w:r w:rsidRPr="00A83597">
              <w:sym w:font="Wingdings" w:char="F0FC"/>
            </w:r>
          </w:p>
        </w:tc>
        <w:tc>
          <w:tcPr>
            <w:tcW w:w="470" w:type="dxa"/>
          </w:tcPr>
          <w:p w14:paraId="69804DEB" w14:textId="77777777" w:rsidR="00B1732F" w:rsidRPr="00A83597" w:rsidRDefault="00B1732F" w:rsidP="00B1732F">
            <w:pPr>
              <w:jc w:val="both"/>
            </w:pPr>
          </w:p>
        </w:tc>
        <w:tc>
          <w:tcPr>
            <w:tcW w:w="487" w:type="dxa"/>
          </w:tcPr>
          <w:p w14:paraId="7A3A1299" w14:textId="6EFC9761" w:rsidR="00B1732F" w:rsidRPr="00A83597" w:rsidRDefault="00B1732F" w:rsidP="00B1732F">
            <w:pPr>
              <w:jc w:val="both"/>
            </w:pPr>
            <w:r w:rsidRPr="00A83597">
              <w:sym w:font="Wingdings" w:char="F0FC"/>
            </w:r>
          </w:p>
        </w:tc>
      </w:tr>
    </w:tbl>
    <w:p w14:paraId="00766272" w14:textId="77777777" w:rsidR="00C34E1B" w:rsidRDefault="00C34E1B" w:rsidP="00C34E1B">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3420B5" w:rsidRPr="003420B5" w14:paraId="28AA037E" w14:textId="77777777" w:rsidTr="003420B5">
        <w:trPr>
          <w:jc w:val="center"/>
        </w:trPr>
        <w:tc>
          <w:tcPr>
            <w:tcW w:w="2863" w:type="dxa"/>
          </w:tcPr>
          <w:p w14:paraId="3477E68A" w14:textId="77777777" w:rsidR="003420B5" w:rsidRPr="003420B5" w:rsidRDefault="003420B5" w:rsidP="00885E68">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76D40556" w14:textId="77777777" w:rsidR="003420B5" w:rsidRPr="003420B5" w:rsidRDefault="003420B5" w:rsidP="00885E68">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3EDD9FD7" w14:textId="77777777" w:rsidR="003420B5" w:rsidRPr="003420B5" w:rsidRDefault="003420B5" w:rsidP="00885E68">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5749CEA6" w14:textId="77777777" w:rsidR="003420B5" w:rsidRPr="003420B5" w:rsidRDefault="003420B5" w:rsidP="00885E68">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4589A473" w14:textId="77777777" w:rsidR="003420B5" w:rsidRPr="003420B5" w:rsidRDefault="003420B5" w:rsidP="00885E68">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4C76AA11" w14:textId="77777777" w:rsidR="003420B5" w:rsidRPr="003420B5" w:rsidRDefault="003420B5" w:rsidP="00885E68">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7F67234A" w14:textId="77777777" w:rsidR="003420B5" w:rsidRPr="003420B5" w:rsidRDefault="003420B5" w:rsidP="00885E68">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32C1DB46" w14:textId="77777777" w:rsidR="003420B5" w:rsidRPr="003420B5" w:rsidRDefault="003420B5" w:rsidP="00885E68">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5205DCFA" w14:textId="77777777" w:rsidR="003420B5" w:rsidRPr="003420B5" w:rsidRDefault="003420B5" w:rsidP="00885E68">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45FB46C6" w14:textId="77777777" w:rsidR="003420B5" w:rsidRPr="003420B5" w:rsidRDefault="003420B5" w:rsidP="00885E68">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53D6FF9B" w14:textId="77777777" w:rsidR="003420B5" w:rsidRPr="003420B5" w:rsidRDefault="003420B5" w:rsidP="00885E68">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7A18C9CD" w14:textId="77777777" w:rsidR="003420B5" w:rsidRPr="003420B5" w:rsidRDefault="003420B5" w:rsidP="00885E68">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2402BE47" w14:textId="77777777" w:rsidR="003420B5" w:rsidRPr="003420B5" w:rsidRDefault="003420B5" w:rsidP="00885E68">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184A6690" w14:textId="77777777" w:rsidR="003420B5" w:rsidRPr="003420B5" w:rsidRDefault="003420B5" w:rsidP="00885E68">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794D61B3" w14:textId="77777777" w:rsidR="003420B5" w:rsidRPr="003420B5" w:rsidRDefault="003420B5" w:rsidP="00885E68">
            <w:pPr>
              <w:tabs>
                <w:tab w:val="left" w:pos="284"/>
                <w:tab w:val="left" w:pos="426"/>
              </w:tabs>
              <w:jc w:val="both"/>
            </w:pPr>
          </w:p>
        </w:tc>
      </w:tr>
    </w:tbl>
    <w:p w14:paraId="008C652E" w14:textId="77777777" w:rsidR="0011085D" w:rsidRPr="00A83597" w:rsidRDefault="0011085D" w:rsidP="0011085D">
      <w:pPr>
        <w:jc w:val="both"/>
        <w:rPr>
          <w:i/>
          <w:iCs/>
        </w:rPr>
      </w:pPr>
      <w:r w:rsidRPr="00CF6BCF">
        <w:rPr>
          <w:i/>
          <w:iCs/>
        </w:rPr>
        <w:lastRenderedPageBreak/>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7"/>
        <w:gridCol w:w="476"/>
        <w:gridCol w:w="477"/>
        <w:gridCol w:w="476"/>
        <w:gridCol w:w="477"/>
        <w:gridCol w:w="476"/>
        <w:gridCol w:w="477"/>
        <w:gridCol w:w="476"/>
        <w:gridCol w:w="477"/>
        <w:gridCol w:w="476"/>
        <w:gridCol w:w="477"/>
        <w:gridCol w:w="476"/>
        <w:gridCol w:w="477"/>
        <w:gridCol w:w="476"/>
        <w:gridCol w:w="477"/>
      </w:tblGrid>
      <w:tr w:rsidR="00F871D3" w:rsidRPr="00A83597" w14:paraId="287D82D6" w14:textId="77777777" w:rsidTr="006A6231">
        <w:trPr>
          <w:jc w:val="center"/>
        </w:trPr>
        <w:tc>
          <w:tcPr>
            <w:tcW w:w="2107" w:type="dxa"/>
            <w:tcBorders>
              <w:top w:val="single" w:sz="4" w:space="0" w:color="auto"/>
              <w:bottom w:val="single" w:sz="4" w:space="0" w:color="auto"/>
            </w:tcBorders>
          </w:tcPr>
          <w:p w14:paraId="251235A2" w14:textId="77777777" w:rsidR="0011085D" w:rsidRPr="00A83597" w:rsidRDefault="0011085D" w:rsidP="0011085D">
            <w:pPr>
              <w:jc w:val="both"/>
              <w:rPr>
                <w:b/>
                <w:bCs/>
              </w:rPr>
            </w:pPr>
            <w:r w:rsidRPr="00A83597">
              <w:rPr>
                <w:b/>
                <w:bCs/>
              </w:rPr>
              <w:t>Name of Author</w:t>
            </w:r>
          </w:p>
        </w:tc>
        <w:tc>
          <w:tcPr>
            <w:tcW w:w="476" w:type="dxa"/>
            <w:tcBorders>
              <w:top w:val="single" w:sz="4" w:space="0" w:color="auto"/>
              <w:bottom w:val="single" w:sz="4" w:space="0" w:color="auto"/>
            </w:tcBorders>
            <w:shd w:val="clear" w:color="auto" w:fill="DAEEF3" w:themeFill="accent5" w:themeFillTint="33"/>
          </w:tcPr>
          <w:p w14:paraId="46A049DD" w14:textId="77777777" w:rsidR="0011085D" w:rsidRPr="00A83597" w:rsidRDefault="0011085D" w:rsidP="0011085D">
            <w:pPr>
              <w:jc w:val="both"/>
              <w:rPr>
                <w:b/>
                <w:bCs/>
              </w:rPr>
            </w:pPr>
            <w:r w:rsidRPr="00A83597">
              <w:rPr>
                <w:b/>
                <w:bCs/>
              </w:rPr>
              <w:t>C</w:t>
            </w:r>
          </w:p>
        </w:tc>
        <w:tc>
          <w:tcPr>
            <w:tcW w:w="477" w:type="dxa"/>
            <w:tcBorders>
              <w:top w:val="single" w:sz="4" w:space="0" w:color="auto"/>
              <w:bottom w:val="single" w:sz="4" w:space="0" w:color="auto"/>
            </w:tcBorders>
            <w:shd w:val="clear" w:color="auto" w:fill="DAEEF3" w:themeFill="accent5" w:themeFillTint="33"/>
          </w:tcPr>
          <w:p w14:paraId="0E3E899A" w14:textId="77777777" w:rsidR="0011085D" w:rsidRPr="00A83597" w:rsidRDefault="0011085D" w:rsidP="0011085D">
            <w:pPr>
              <w:jc w:val="both"/>
              <w:rPr>
                <w:b/>
                <w:bCs/>
              </w:rPr>
            </w:pPr>
            <w:r w:rsidRPr="00A83597">
              <w:rPr>
                <w:b/>
                <w:bCs/>
              </w:rPr>
              <w:t>M</w:t>
            </w:r>
          </w:p>
        </w:tc>
        <w:tc>
          <w:tcPr>
            <w:tcW w:w="476" w:type="dxa"/>
            <w:tcBorders>
              <w:top w:val="single" w:sz="4" w:space="0" w:color="auto"/>
              <w:bottom w:val="single" w:sz="4" w:space="0" w:color="auto"/>
            </w:tcBorders>
          </w:tcPr>
          <w:p w14:paraId="1031A0BB" w14:textId="77777777" w:rsidR="0011085D" w:rsidRPr="00A83597" w:rsidRDefault="0011085D" w:rsidP="0011085D">
            <w:pPr>
              <w:jc w:val="both"/>
              <w:rPr>
                <w:b/>
                <w:bCs/>
              </w:rPr>
            </w:pPr>
            <w:r w:rsidRPr="00A83597">
              <w:rPr>
                <w:b/>
                <w:bCs/>
              </w:rPr>
              <w:t>So</w:t>
            </w:r>
          </w:p>
        </w:tc>
        <w:tc>
          <w:tcPr>
            <w:tcW w:w="477" w:type="dxa"/>
            <w:tcBorders>
              <w:top w:val="single" w:sz="4" w:space="0" w:color="auto"/>
              <w:bottom w:val="single" w:sz="4" w:space="0" w:color="auto"/>
            </w:tcBorders>
          </w:tcPr>
          <w:p w14:paraId="5AEFD9DC" w14:textId="77777777" w:rsidR="0011085D" w:rsidRPr="00A83597" w:rsidRDefault="0011085D" w:rsidP="0011085D">
            <w:pPr>
              <w:jc w:val="both"/>
              <w:rPr>
                <w:b/>
                <w:bCs/>
              </w:rPr>
            </w:pPr>
            <w:r w:rsidRPr="00A83597">
              <w:rPr>
                <w:b/>
                <w:bCs/>
              </w:rPr>
              <w:t>Va</w:t>
            </w:r>
          </w:p>
        </w:tc>
        <w:tc>
          <w:tcPr>
            <w:tcW w:w="476" w:type="dxa"/>
            <w:tcBorders>
              <w:top w:val="single" w:sz="4" w:space="0" w:color="auto"/>
              <w:bottom w:val="single" w:sz="4" w:space="0" w:color="auto"/>
            </w:tcBorders>
            <w:shd w:val="clear" w:color="auto" w:fill="DAEEF3" w:themeFill="accent5" w:themeFillTint="33"/>
          </w:tcPr>
          <w:p w14:paraId="3E85A20A" w14:textId="77777777" w:rsidR="0011085D" w:rsidRPr="00A83597" w:rsidRDefault="0011085D" w:rsidP="0011085D">
            <w:pPr>
              <w:jc w:val="both"/>
              <w:rPr>
                <w:b/>
                <w:bCs/>
              </w:rPr>
            </w:pPr>
            <w:r w:rsidRPr="00A83597">
              <w:rPr>
                <w:b/>
                <w:bCs/>
              </w:rPr>
              <w:t>Fo</w:t>
            </w:r>
          </w:p>
        </w:tc>
        <w:tc>
          <w:tcPr>
            <w:tcW w:w="477" w:type="dxa"/>
            <w:tcBorders>
              <w:top w:val="single" w:sz="4" w:space="0" w:color="auto"/>
              <w:bottom w:val="single" w:sz="4" w:space="0" w:color="auto"/>
            </w:tcBorders>
            <w:shd w:val="clear" w:color="auto" w:fill="DAEEF3" w:themeFill="accent5" w:themeFillTint="33"/>
          </w:tcPr>
          <w:p w14:paraId="27A640A9" w14:textId="77777777" w:rsidR="0011085D" w:rsidRPr="00A83597" w:rsidRDefault="0011085D" w:rsidP="0011085D">
            <w:pPr>
              <w:jc w:val="both"/>
              <w:rPr>
                <w:b/>
                <w:bCs/>
              </w:rPr>
            </w:pPr>
            <w:r w:rsidRPr="00A83597">
              <w:rPr>
                <w:b/>
                <w:bCs/>
              </w:rPr>
              <w:t>I</w:t>
            </w:r>
          </w:p>
        </w:tc>
        <w:tc>
          <w:tcPr>
            <w:tcW w:w="476" w:type="dxa"/>
            <w:tcBorders>
              <w:top w:val="single" w:sz="4" w:space="0" w:color="auto"/>
              <w:bottom w:val="single" w:sz="4" w:space="0" w:color="auto"/>
            </w:tcBorders>
          </w:tcPr>
          <w:p w14:paraId="300B63DE" w14:textId="77777777" w:rsidR="0011085D" w:rsidRPr="00A83597" w:rsidRDefault="0011085D" w:rsidP="0011085D">
            <w:pPr>
              <w:jc w:val="both"/>
              <w:rPr>
                <w:b/>
                <w:bCs/>
              </w:rPr>
            </w:pPr>
            <w:r w:rsidRPr="00A83597">
              <w:rPr>
                <w:b/>
                <w:bCs/>
              </w:rPr>
              <w:t>R</w:t>
            </w:r>
          </w:p>
        </w:tc>
        <w:tc>
          <w:tcPr>
            <w:tcW w:w="477" w:type="dxa"/>
            <w:tcBorders>
              <w:top w:val="single" w:sz="4" w:space="0" w:color="auto"/>
              <w:bottom w:val="single" w:sz="4" w:space="0" w:color="auto"/>
            </w:tcBorders>
          </w:tcPr>
          <w:p w14:paraId="400318A3" w14:textId="77777777" w:rsidR="0011085D" w:rsidRPr="00A83597" w:rsidRDefault="0011085D" w:rsidP="0011085D">
            <w:pPr>
              <w:jc w:val="both"/>
              <w:rPr>
                <w:b/>
                <w:bCs/>
              </w:rPr>
            </w:pPr>
            <w:r w:rsidRPr="00A83597">
              <w:rPr>
                <w:b/>
                <w:bCs/>
              </w:rPr>
              <w:t>D</w:t>
            </w:r>
          </w:p>
        </w:tc>
        <w:tc>
          <w:tcPr>
            <w:tcW w:w="476" w:type="dxa"/>
            <w:tcBorders>
              <w:top w:val="single" w:sz="4" w:space="0" w:color="auto"/>
              <w:bottom w:val="single" w:sz="4" w:space="0" w:color="auto"/>
            </w:tcBorders>
            <w:shd w:val="clear" w:color="auto" w:fill="FDE9D9" w:themeFill="accent6" w:themeFillTint="33"/>
          </w:tcPr>
          <w:p w14:paraId="51D4E8A6" w14:textId="77777777" w:rsidR="0011085D" w:rsidRPr="00A83597" w:rsidRDefault="0011085D" w:rsidP="0011085D">
            <w:pPr>
              <w:jc w:val="both"/>
              <w:rPr>
                <w:b/>
                <w:bCs/>
              </w:rPr>
            </w:pPr>
            <w:r w:rsidRPr="00A83597">
              <w:rPr>
                <w:b/>
                <w:bCs/>
              </w:rPr>
              <w:t>O</w:t>
            </w:r>
          </w:p>
        </w:tc>
        <w:tc>
          <w:tcPr>
            <w:tcW w:w="477" w:type="dxa"/>
            <w:tcBorders>
              <w:top w:val="single" w:sz="4" w:space="0" w:color="auto"/>
              <w:bottom w:val="single" w:sz="4" w:space="0" w:color="auto"/>
            </w:tcBorders>
            <w:shd w:val="clear" w:color="auto" w:fill="FDE9D9" w:themeFill="accent6" w:themeFillTint="33"/>
          </w:tcPr>
          <w:p w14:paraId="6FEE146C" w14:textId="77777777" w:rsidR="0011085D" w:rsidRPr="00A83597" w:rsidRDefault="0011085D" w:rsidP="0011085D">
            <w:pPr>
              <w:jc w:val="both"/>
              <w:rPr>
                <w:b/>
                <w:bCs/>
              </w:rPr>
            </w:pPr>
            <w:r w:rsidRPr="00A83597">
              <w:rPr>
                <w:b/>
                <w:bCs/>
              </w:rPr>
              <w:t>E</w:t>
            </w:r>
          </w:p>
        </w:tc>
        <w:tc>
          <w:tcPr>
            <w:tcW w:w="476" w:type="dxa"/>
            <w:tcBorders>
              <w:top w:val="single" w:sz="4" w:space="0" w:color="auto"/>
              <w:bottom w:val="single" w:sz="4" w:space="0" w:color="auto"/>
            </w:tcBorders>
          </w:tcPr>
          <w:p w14:paraId="1B92778F" w14:textId="77777777" w:rsidR="0011085D" w:rsidRPr="00A83597" w:rsidRDefault="0011085D" w:rsidP="0011085D">
            <w:pPr>
              <w:jc w:val="both"/>
              <w:rPr>
                <w:b/>
                <w:bCs/>
              </w:rPr>
            </w:pPr>
            <w:r w:rsidRPr="00A83597">
              <w:rPr>
                <w:b/>
                <w:bCs/>
              </w:rPr>
              <w:t>Vi</w:t>
            </w:r>
          </w:p>
        </w:tc>
        <w:tc>
          <w:tcPr>
            <w:tcW w:w="477" w:type="dxa"/>
            <w:tcBorders>
              <w:top w:val="single" w:sz="4" w:space="0" w:color="auto"/>
              <w:bottom w:val="single" w:sz="4" w:space="0" w:color="auto"/>
            </w:tcBorders>
          </w:tcPr>
          <w:p w14:paraId="5D017A65" w14:textId="77777777" w:rsidR="0011085D" w:rsidRPr="00A83597" w:rsidRDefault="0011085D" w:rsidP="0011085D">
            <w:pPr>
              <w:jc w:val="both"/>
              <w:rPr>
                <w:b/>
                <w:bCs/>
              </w:rPr>
            </w:pPr>
            <w:r w:rsidRPr="00A83597">
              <w:rPr>
                <w:b/>
                <w:bCs/>
              </w:rPr>
              <w:t>Su</w:t>
            </w:r>
          </w:p>
        </w:tc>
        <w:tc>
          <w:tcPr>
            <w:tcW w:w="476" w:type="dxa"/>
            <w:tcBorders>
              <w:top w:val="single" w:sz="4" w:space="0" w:color="auto"/>
              <w:bottom w:val="single" w:sz="4" w:space="0" w:color="auto"/>
            </w:tcBorders>
          </w:tcPr>
          <w:p w14:paraId="1CC15F8B" w14:textId="77777777" w:rsidR="0011085D" w:rsidRPr="00A83597" w:rsidRDefault="0011085D" w:rsidP="0011085D">
            <w:pPr>
              <w:jc w:val="both"/>
              <w:rPr>
                <w:b/>
                <w:bCs/>
              </w:rPr>
            </w:pPr>
            <w:r w:rsidRPr="00A83597">
              <w:rPr>
                <w:b/>
                <w:bCs/>
              </w:rPr>
              <w:t>P</w:t>
            </w:r>
          </w:p>
        </w:tc>
        <w:tc>
          <w:tcPr>
            <w:tcW w:w="477" w:type="dxa"/>
            <w:tcBorders>
              <w:top w:val="single" w:sz="4" w:space="0" w:color="auto"/>
              <w:bottom w:val="single" w:sz="4" w:space="0" w:color="auto"/>
            </w:tcBorders>
          </w:tcPr>
          <w:p w14:paraId="417B0BB9" w14:textId="77777777" w:rsidR="0011085D" w:rsidRPr="00A83597" w:rsidRDefault="0011085D" w:rsidP="0011085D">
            <w:pPr>
              <w:jc w:val="both"/>
              <w:rPr>
                <w:b/>
                <w:bCs/>
              </w:rPr>
            </w:pPr>
            <w:r w:rsidRPr="00A83597">
              <w:rPr>
                <w:b/>
                <w:bCs/>
              </w:rPr>
              <w:t>Fu</w:t>
            </w:r>
          </w:p>
        </w:tc>
      </w:tr>
      <w:tr w:rsidR="00F871D3" w:rsidRPr="00A83597" w14:paraId="0D6C4F25" w14:textId="77777777" w:rsidTr="006A6231">
        <w:trPr>
          <w:jc w:val="center"/>
        </w:trPr>
        <w:tc>
          <w:tcPr>
            <w:tcW w:w="2107" w:type="dxa"/>
            <w:tcBorders>
              <w:top w:val="single" w:sz="4" w:space="0" w:color="auto"/>
            </w:tcBorders>
          </w:tcPr>
          <w:p w14:paraId="72112248" w14:textId="77777777" w:rsidR="0011085D" w:rsidRPr="00A83597" w:rsidRDefault="0011085D" w:rsidP="0011085D">
            <w:pPr>
              <w:jc w:val="both"/>
            </w:pPr>
            <w:r w:rsidRPr="00A83597">
              <w:t>Tole Sutikno</w:t>
            </w:r>
          </w:p>
        </w:tc>
        <w:tc>
          <w:tcPr>
            <w:tcW w:w="476" w:type="dxa"/>
            <w:tcBorders>
              <w:top w:val="single" w:sz="4" w:space="0" w:color="auto"/>
            </w:tcBorders>
            <w:shd w:val="clear" w:color="auto" w:fill="DAEEF3" w:themeFill="accent5" w:themeFillTint="33"/>
          </w:tcPr>
          <w:p w14:paraId="165D1C7E" w14:textId="77777777" w:rsidR="0011085D" w:rsidRPr="00A83597" w:rsidRDefault="0011085D" w:rsidP="0011085D">
            <w:pPr>
              <w:jc w:val="both"/>
            </w:pPr>
            <w:r w:rsidRPr="00A83597">
              <w:sym w:font="Wingdings" w:char="F0FC"/>
            </w:r>
          </w:p>
        </w:tc>
        <w:tc>
          <w:tcPr>
            <w:tcW w:w="477" w:type="dxa"/>
            <w:tcBorders>
              <w:top w:val="single" w:sz="4" w:space="0" w:color="auto"/>
            </w:tcBorders>
            <w:shd w:val="clear" w:color="auto" w:fill="DAEEF3" w:themeFill="accent5" w:themeFillTint="33"/>
          </w:tcPr>
          <w:p w14:paraId="0D1ADCD4" w14:textId="77777777" w:rsidR="0011085D" w:rsidRPr="00A83597" w:rsidRDefault="0011085D" w:rsidP="0011085D">
            <w:pPr>
              <w:jc w:val="both"/>
            </w:pPr>
            <w:r w:rsidRPr="00A83597">
              <w:sym w:font="Wingdings" w:char="F0FC"/>
            </w:r>
          </w:p>
        </w:tc>
        <w:tc>
          <w:tcPr>
            <w:tcW w:w="476" w:type="dxa"/>
            <w:tcBorders>
              <w:top w:val="single" w:sz="4" w:space="0" w:color="auto"/>
            </w:tcBorders>
          </w:tcPr>
          <w:p w14:paraId="5A965654" w14:textId="77777777" w:rsidR="0011085D" w:rsidRPr="00A83597" w:rsidRDefault="0011085D" w:rsidP="0011085D">
            <w:pPr>
              <w:jc w:val="both"/>
            </w:pPr>
            <w:r w:rsidRPr="00A83597">
              <w:sym w:font="Wingdings" w:char="F0FC"/>
            </w:r>
          </w:p>
        </w:tc>
        <w:tc>
          <w:tcPr>
            <w:tcW w:w="477" w:type="dxa"/>
            <w:tcBorders>
              <w:top w:val="single" w:sz="4" w:space="0" w:color="auto"/>
            </w:tcBorders>
          </w:tcPr>
          <w:p w14:paraId="547ABFE3" w14:textId="77777777" w:rsidR="0011085D" w:rsidRPr="00A83597" w:rsidRDefault="0011085D" w:rsidP="0011085D">
            <w:pPr>
              <w:jc w:val="both"/>
            </w:pPr>
            <w:r w:rsidRPr="00A83597">
              <w:sym w:font="Wingdings" w:char="F0FC"/>
            </w:r>
          </w:p>
        </w:tc>
        <w:tc>
          <w:tcPr>
            <w:tcW w:w="476" w:type="dxa"/>
            <w:tcBorders>
              <w:top w:val="single" w:sz="4" w:space="0" w:color="auto"/>
            </w:tcBorders>
            <w:shd w:val="clear" w:color="auto" w:fill="DAEEF3" w:themeFill="accent5" w:themeFillTint="33"/>
          </w:tcPr>
          <w:p w14:paraId="04204C79" w14:textId="77777777" w:rsidR="0011085D" w:rsidRPr="00A83597" w:rsidRDefault="0011085D" w:rsidP="0011085D">
            <w:pPr>
              <w:jc w:val="both"/>
            </w:pPr>
            <w:r w:rsidRPr="00A83597">
              <w:sym w:font="Wingdings" w:char="F0FC"/>
            </w:r>
          </w:p>
        </w:tc>
        <w:tc>
          <w:tcPr>
            <w:tcW w:w="477" w:type="dxa"/>
            <w:tcBorders>
              <w:top w:val="single" w:sz="4" w:space="0" w:color="auto"/>
            </w:tcBorders>
            <w:shd w:val="clear" w:color="auto" w:fill="DAEEF3" w:themeFill="accent5" w:themeFillTint="33"/>
          </w:tcPr>
          <w:p w14:paraId="66226BBC" w14:textId="77777777" w:rsidR="0011085D" w:rsidRPr="00A83597" w:rsidRDefault="0011085D" w:rsidP="0011085D">
            <w:pPr>
              <w:jc w:val="both"/>
            </w:pPr>
            <w:r w:rsidRPr="00A83597">
              <w:sym w:font="Wingdings" w:char="F0FC"/>
            </w:r>
          </w:p>
        </w:tc>
        <w:tc>
          <w:tcPr>
            <w:tcW w:w="476" w:type="dxa"/>
            <w:tcBorders>
              <w:top w:val="single" w:sz="4" w:space="0" w:color="auto"/>
            </w:tcBorders>
          </w:tcPr>
          <w:p w14:paraId="518C0AD3" w14:textId="77777777" w:rsidR="0011085D" w:rsidRPr="00A83597" w:rsidRDefault="0011085D" w:rsidP="0011085D">
            <w:pPr>
              <w:jc w:val="both"/>
            </w:pPr>
          </w:p>
        </w:tc>
        <w:tc>
          <w:tcPr>
            <w:tcW w:w="477" w:type="dxa"/>
            <w:tcBorders>
              <w:top w:val="single" w:sz="4" w:space="0" w:color="auto"/>
            </w:tcBorders>
          </w:tcPr>
          <w:p w14:paraId="04882057" w14:textId="77777777" w:rsidR="0011085D" w:rsidRPr="00A83597" w:rsidRDefault="0011085D" w:rsidP="0011085D">
            <w:pPr>
              <w:jc w:val="both"/>
            </w:pPr>
            <w:r w:rsidRPr="00A83597">
              <w:sym w:font="Wingdings" w:char="F0FC"/>
            </w:r>
          </w:p>
        </w:tc>
        <w:tc>
          <w:tcPr>
            <w:tcW w:w="476" w:type="dxa"/>
            <w:tcBorders>
              <w:top w:val="single" w:sz="4" w:space="0" w:color="auto"/>
            </w:tcBorders>
            <w:shd w:val="clear" w:color="auto" w:fill="FDE9D9" w:themeFill="accent6" w:themeFillTint="33"/>
          </w:tcPr>
          <w:p w14:paraId="754D5B5B" w14:textId="77777777" w:rsidR="0011085D" w:rsidRPr="00A83597" w:rsidRDefault="0011085D" w:rsidP="0011085D">
            <w:pPr>
              <w:jc w:val="both"/>
            </w:pPr>
            <w:r w:rsidRPr="00A83597">
              <w:sym w:font="Wingdings" w:char="F0FC"/>
            </w:r>
          </w:p>
        </w:tc>
        <w:tc>
          <w:tcPr>
            <w:tcW w:w="477" w:type="dxa"/>
            <w:tcBorders>
              <w:top w:val="single" w:sz="4" w:space="0" w:color="auto"/>
            </w:tcBorders>
            <w:shd w:val="clear" w:color="auto" w:fill="FDE9D9" w:themeFill="accent6" w:themeFillTint="33"/>
          </w:tcPr>
          <w:p w14:paraId="33B6A347" w14:textId="77777777" w:rsidR="0011085D" w:rsidRPr="00A83597" w:rsidRDefault="0011085D" w:rsidP="0011085D">
            <w:pPr>
              <w:jc w:val="both"/>
            </w:pPr>
            <w:r w:rsidRPr="00A83597">
              <w:sym w:font="Wingdings" w:char="F0FC"/>
            </w:r>
          </w:p>
        </w:tc>
        <w:tc>
          <w:tcPr>
            <w:tcW w:w="476" w:type="dxa"/>
            <w:tcBorders>
              <w:top w:val="single" w:sz="4" w:space="0" w:color="auto"/>
            </w:tcBorders>
          </w:tcPr>
          <w:p w14:paraId="00A29FF5" w14:textId="77777777" w:rsidR="0011085D" w:rsidRPr="00A83597" w:rsidRDefault="0011085D" w:rsidP="0011085D">
            <w:pPr>
              <w:jc w:val="both"/>
            </w:pPr>
          </w:p>
        </w:tc>
        <w:tc>
          <w:tcPr>
            <w:tcW w:w="477" w:type="dxa"/>
            <w:tcBorders>
              <w:top w:val="single" w:sz="4" w:space="0" w:color="auto"/>
            </w:tcBorders>
          </w:tcPr>
          <w:p w14:paraId="79DF2037" w14:textId="77777777" w:rsidR="0011085D" w:rsidRPr="00A83597" w:rsidRDefault="0011085D" w:rsidP="0011085D">
            <w:pPr>
              <w:jc w:val="both"/>
            </w:pPr>
          </w:p>
        </w:tc>
        <w:tc>
          <w:tcPr>
            <w:tcW w:w="476" w:type="dxa"/>
            <w:tcBorders>
              <w:top w:val="single" w:sz="4" w:space="0" w:color="auto"/>
            </w:tcBorders>
          </w:tcPr>
          <w:p w14:paraId="7FE3D03E" w14:textId="77777777" w:rsidR="0011085D" w:rsidRPr="00A83597" w:rsidRDefault="0011085D" w:rsidP="0011085D">
            <w:pPr>
              <w:jc w:val="both"/>
            </w:pPr>
            <w:r w:rsidRPr="00A83597">
              <w:sym w:font="Wingdings" w:char="F0FC"/>
            </w:r>
          </w:p>
        </w:tc>
        <w:tc>
          <w:tcPr>
            <w:tcW w:w="477" w:type="dxa"/>
            <w:tcBorders>
              <w:top w:val="single" w:sz="4" w:space="0" w:color="auto"/>
            </w:tcBorders>
          </w:tcPr>
          <w:p w14:paraId="61B8E66A" w14:textId="77777777" w:rsidR="0011085D" w:rsidRPr="00A83597" w:rsidRDefault="0011085D" w:rsidP="0011085D">
            <w:pPr>
              <w:jc w:val="both"/>
            </w:pPr>
          </w:p>
        </w:tc>
      </w:tr>
      <w:tr w:rsidR="00F871D3" w:rsidRPr="00A83597" w14:paraId="7013ACE2" w14:textId="77777777" w:rsidTr="006A6231">
        <w:trPr>
          <w:jc w:val="center"/>
        </w:trPr>
        <w:tc>
          <w:tcPr>
            <w:tcW w:w="2107" w:type="dxa"/>
          </w:tcPr>
          <w:p w14:paraId="0F2501BB" w14:textId="77777777" w:rsidR="0011085D" w:rsidRPr="00A83597" w:rsidRDefault="0011085D" w:rsidP="0011085D">
            <w:pPr>
              <w:jc w:val="both"/>
            </w:pPr>
            <w:r w:rsidRPr="00A83597">
              <w:t>Chuen Ling Toh</w:t>
            </w:r>
          </w:p>
        </w:tc>
        <w:tc>
          <w:tcPr>
            <w:tcW w:w="476" w:type="dxa"/>
            <w:shd w:val="clear" w:color="auto" w:fill="DAEEF3" w:themeFill="accent5" w:themeFillTint="33"/>
          </w:tcPr>
          <w:p w14:paraId="19C01AC2" w14:textId="77777777" w:rsidR="0011085D" w:rsidRPr="00A83597" w:rsidRDefault="0011085D" w:rsidP="0011085D">
            <w:pPr>
              <w:jc w:val="both"/>
            </w:pPr>
          </w:p>
        </w:tc>
        <w:tc>
          <w:tcPr>
            <w:tcW w:w="477" w:type="dxa"/>
            <w:shd w:val="clear" w:color="auto" w:fill="DAEEF3" w:themeFill="accent5" w:themeFillTint="33"/>
          </w:tcPr>
          <w:p w14:paraId="79CF4450" w14:textId="77777777" w:rsidR="0011085D" w:rsidRPr="00A83597" w:rsidRDefault="0011085D" w:rsidP="0011085D">
            <w:pPr>
              <w:jc w:val="both"/>
            </w:pPr>
            <w:r w:rsidRPr="00A83597">
              <w:sym w:font="Wingdings" w:char="F0FC"/>
            </w:r>
          </w:p>
        </w:tc>
        <w:tc>
          <w:tcPr>
            <w:tcW w:w="476" w:type="dxa"/>
          </w:tcPr>
          <w:p w14:paraId="1F7CA7FA" w14:textId="77777777" w:rsidR="0011085D" w:rsidRPr="00A83597" w:rsidRDefault="0011085D" w:rsidP="0011085D">
            <w:pPr>
              <w:jc w:val="both"/>
            </w:pPr>
          </w:p>
        </w:tc>
        <w:tc>
          <w:tcPr>
            <w:tcW w:w="477" w:type="dxa"/>
          </w:tcPr>
          <w:p w14:paraId="0C44DF7D" w14:textId="77777777" w:rsidR="0011085D" w:rsidRPr="00A83597" w:rsidRDefault="0011085D" w:rsidP="0011085D">
            <w:pPr>
              <w:jc w:val="both"/>
            </w:pPr>
          </w:p>
        </w:tc>
        <w:tc>
          <w:tcPr>
            <w:tcW w:w="476" w:type="dxa"/>
            <w:shd w:val="clear" w:color="auto" w:fill="DAEEF3" w:themeFill="accent5" w:themeFillTint="33"/>
          </w:tcPr>
          <w:p w14:paraId="493E84B1" w14:textId="77777777" w:rsidR="0011085D" w:rsidRPr="00A83597" w:rsidRDefault="0011085D" w:rsidP="0011085D">
            <w:pPr>
              <w:jc w:val="both"/>
            </w:pPr>
          </w:p>
        </w:tc>
        <w:tc>
          <w:tcPr>
            <w:tcW w:w="477" w:type="dxa"/>
            <w:shd w:val="clear" w:color="auto" w:fill="DAEEF3" w:themeFill="accent5" w:themeFillTint="33"/>
          </w:tcPr>
          <w:p w14:paraId="7E7562AC" w14:textId="77777777" w:rsidR="0011085D" w:rsidRPr="00A83597" w:rsidRDefault="0011085D" w:rsidP="0011085D">
            <w:pPr>
              <w:jc w:val="both"/>
            </w:pPr>
            <w:r w:rsidRPr="00A83597">
              <w:sym w:font="Wingdings" w:char="F0FC"/>
            </w:r>
          </w:p>
        </w:tc>
        <w:tc>
          <w:tcPr>
            <w:tcW w:w="476" w:type="dxa"/>
          </w:tcPr>
          <w:p w14:paraId="785761A8" w14:textId="77777777" w:rsidR="0011085D" w:rsidRPr="00A83597" w:rsidRDefault="0011085D" w:rsidP="0011085D">
            <w:pPr>
              <w:jc w:val="both"/>
            </w:pPr>
          </w:p>
        </w:tc>
        <w:tc>
          <w:tcPr>
            <w:tcW w:w="477" w:type="dxa"/>
          </w:tcPr>
          <w:p w14:paraId="4B4A6FEE" w14:textId="77777777" w:rsidR="0011085D" w:rsidRPr="00A83597" w:rsidRDefault="0011085D" w:rsidP="0011085D">
            <w:pPr>
              <w:jc w:val="both"/>
            </w:pPr>
            <w:r w:rsidRPr="00A83597">
              <w:sym w:font="Wingdings" w:char="F0FC"/>
            </w:r>
          </w:p>
        </w:tc>
        <w:tc>
          <w:tcPr>
            <w:tcW w:w="476" w:type="dxa"/>
            <w:shd w:val="clear" w:color="auto" w:fill="FDE9D9" w:themeFill="accent6" w:themeFillTint="33"/>
          </w:tcPr>
          <w:p w14:paraId="01B4C7B8" w14:textId="77777777" w:rsidR="0011085D" w:rsidRPr="00A83597" w:rsidRDefault="0011085D" w:rsidP="0011085D">
            <w:pPr>
              <w:jc w:val="both"/>
            </w:pPr>
            <w:r w:rsidRPr="00A83597">
              <w:sym w:font="Wingdings" w:char="F0FC"/>
            </w:r>
          </w:p>
        </w:tc>
        <w:tc>
          <w:tcPr>
            <w:tcW w:w="477" w:type="dxa"/>
            <w:shd w:val="clear" w:color="auto" w:fill="FDE9D9" w:themeFill="accent6" w:themeFillTint="33"/>
          </w:tcPr>
          <w:p w14:paraId="0F5E918C" w14:textId="77777777" w:rsidR="0011085D" w:rsidRPr="00A83597" w:rsidRDefault="0011085D" w:rsidP="0011085D">
            <w:pPr>
              <w:jc w:val="both"/>
            </w:pPr>
            <w:r w:rsidRPr="00A83597">
              <w:sym w:font="Wingdings" w:char="F0FC"/>
            </w:r>
          </w:p>
        </w:tc>
        <w:tc>
          <w:tcPr>
            <w:tcW w:w="476" w:type="dxa"/>
          </w:tcPr>
          <w:p w14:paraId="3A026813" w14:textId="77777777" w:rsidR="0011085D" w:rsidRPr="00A83597" w:rsidRDefault="0011085D" w:rsidP="0011085D">
            <w:pPr>
              <w:jc w:val="both"/>
            </w:pPr>
            <w:r w:rsidRPr="00A83597">
              <w:sym w:font="Wingdings" w:char="F0FC"/>
            </w:r>
          </w:p>
        </w:tc>
        <w:tc>
          <w:tcPr>
            <w:tcW w:w="477" w:type="dxa"/>
          </w:tcPr>
          <w:p w14:paraId="095F84EF" w14:textId="77777777" w:rsidR="0011085D" w:rsidRPr="00A83597" w:rsidRDefault="0011085D" w:rsidP="0011085D">
            <w:pPr>
              <w:jc w:val="both"/>
            </w:pPr>
            <w:r w:rsidRPr="00A83597">
              <w:sym w:font="Wingdings" w:char="F0FC"/>
            </w:r>
          </w:p>
        </w:tc>
        <w:tc>
          <w:tcPr>
            <w:tcW w:w="476" w:type="dxa"/>
          </w:tcPr>
          <w:p w14:paraId="307B8B1C" w14:textId="77777777" w:rsidR="0011085D" w:rsidRPr="00A83597" w:rsidRDefault="0011085D" w:rsidP="0011085D">
            <w:pPr>
              <w:jc w:val="both"/>
            </w:pPr>
          </w:p>
        </w:tc>
        <w:tc>
          <w:tcPr>
            <w:tcW w:w="477" w:type="dxa"/>
          </w:tcPr>
          <w:p w14:paraId="0E947330" w14:textId="77777777" w:rsidR="0011085D" w:rsidRPr="00A83597" w:rsidRDefault="0011085D" w:rsidP="0011085D">
            <w:pPr>
              <w:jc w:val="both"/>
            </w:pPr>
          </w:p>
        </w:tc>
      </w:tr>
      <w:tr w:rsidR="00F871D3" w:rsidRPr="00A83597" w14:paraId="0A044407" w14:textId="77777777" w:rsidTr="006A6231">
        <w:trPr>
          <w:jc w:val="center"/>
        </w:trPr>
        <w:tc>
          <w:tcPr>
            <w:tcW w:w="2107" w:type="dxa"/>
            <w:tcBorders>
              <w:bottom w:val="single" w:sz="4" w:space="0" w:color="auto"/>
            </w:tcBorders>
          </w:tcPr>
          <w:p w14:paraId="3DDC6000" w14:textId="77777777" w:rsidR="0011085D" w:rsidRPr="00A83597" w:rsidRDefault="0011085D" w:rsidP="0011085D">
            <w:pPr>
              <w:jc w:val="both"/>
            </w:pPr>
            <w:r w:rsidRPr="00A83597">
              <w:t>Frede Blaabjerg</w:t>
            </w:r>
          </w:p>
        </w:tc>
        <w:tc>
          <w:tcPr>
            <w:tcW w:w="476" w:type="dxa"/>
            <w:tcBorders>
              <w:bottom w:val="single" w:sz="4" w:space="0" w:color="auto"/>
            </w:tcBorders>
            <w:shd w:val="clear" w:color="auto" w:fill="DAEEF3" w:themeFill="accent5" w:themeFillTint="33"/>
          </w:tcPr>
          <w:p w14:paraId="4A5BAA41" w14:textId="77777777" w:rsidR="0011085D" w:rsidRPr="00A83597" w:rsidRDefault="0011085D" w:rsidP="0011085D">
            <w:pPr>
              <w:jc w:val="both"/>
            </w:pPr>
            <w:r w:rsidRPr="00A83597">
              <w:sym w:font="Wingdings" w:char="F0FC"/>
            </w:r>
          </w:p>
        </w:tc>
        <w:tc>
          <w:tcPr>
            <w:tcW w:w="477" w:type="dxa"/>
            <w:tcBorders>
              <w:bottom w:val="single" w:sz="4" w:space="0" w:color="auto"/>
            </w:tcBorders>
            <w:shd w:val="clear" w:color="auto" w:fill="DAEEF3" w:themeFill="accent5" w:themeFillTint="33"/>
          </w:tcPr>
          <w:p w14:paraId="399F59AE" w14:textId="77777777" w:rsidR="0011085D" w:rsidRPr="00A83597" w:rsidRDefault="0011085D" w:rsidP="0011085D">
            <w:pPr>
              <w:jc w:val="both"/>
            </w:pPr>
          </w:p>
        </w:tc>
        <w:tc>
          <w:tcPr>
            <w:tcW w:w="476" w:type="dxa"/>
            <w:tcBorders>
              <w:bottom w:val="single" w:sz="4" w:space="0" w:color="auto"/>
            </w:tcBorders>
          </w:tcPr>
          <w:p w14:paraId="3140286D" w14:textId="77777777" w:rsidR="0011085D" w:rsidRPr="00A83597" w:rsidRDefault="0011085D" w:rsidP="0011085D">
            <w:pPr>
              <w:jc w:val="both"/>
            </w:pPr>
            <w:r w:rsidRPr="00A83597">
              <w:sym w:font="Wingdings" w:char="F0FC"/>
            </w:r>
          </w:p>
        </w:tc>
        <w:tc>
          <w:tcPr>
            <w:tcW w:w="477" w:type="dxa"/>
            <w:tcBorders>
              <w:bottom w:val="single" w:sz="4" w:space="0" w:color="auto"/>
            </w:tcBorders>
          </w:tcPr>
          <w:p w14:paraId="055BAAA1" w14:textId="77777777" w:rsidR="0011085D" w:rsidRPr="00A83597" w:rsidRDefault="0011085D" w:rsidP="0011085D">
            <w:pPr>
              <w:jc w:val="both"/>
            </w:pPr>
            <w:r w:rsidRPr="00A83597">
              <w:sym w:font="Wingdings" w:char="F0FC"/>
            </w:r>
          </w:p>
        </w:tc>
        <w:tc>
          <w:tcPr>
            <w:tcW w:w="476" w:type="dxa"/>
            <w:tcBorders>
              <w:bottom w:val="single" w:sz="4" w:space="0" w:color="auto"/>
            </w:tcBorders>
            <w:shd w:val="clear" w:color="auto" w:fill="DAEEF3" w:themeFill="accent5" w:themeFillTint="33"/>
          </w:tcPr>
          <w:p w14:paraId="28AD8B7A" w14:textId="77777777" w:rsidR="0011085D" w:rsidRPr="00A83597" w:rsidRDefault="0011085D" w:rsidP="0011085D">
            <w:pPr>
              <w:jc w:val="both"/>
            </w:pPr>
          </w:p>
        </w:tc>
        <w:tc>
          <w:tcPr>
            <w:tcW w:w="477" w:type="dxa"/>
            <w:tcBorders>
              <w:bottom w:val="single" w:sz="4" w:space="0" w:color="auto"/>
            </w:tcBorders>
            <w:shd w:val="clear" w:color="auto" w:fill="DAEEF3" w:themeFill="accent5" w:themeFillTint="33"/>
          </w:tcPr>
          <w:p w14:paraId="24CC8883" w14:textId="77777777" w:rsidR="0011085D" w:rsidRPr="00A83597" w:rsidRDefault="0011085D" w:rsidP="0011085D">
            <w:pPr>
              <w:jc w:val="both"/>
            </w:pPr>
          </w:p>
        </w:tc>
        <w:tc>
          <w:tcPr>
            <w:tcW w:w="476" w:type="dxa"/>
            <w:tcBorders>
              <w:bottom w:val="single" w:sz="4" w:space="0" w:color="auto"/>
            </w:tcBorders>
          </w:tcPr>
          <w:p w14:paraId="559DBE1D" w14:textId="77777777" w:rsidR="0011085D" w:rsidRPr="00A83597" w:rsidRDefault="0011085D" w:rsidP="0011085D">
            <w:pPr>
              <w:jc w:val="both"/>
            </w:pPr>
            <w:r w:rsidRPr="00A83597">
              <w:sym w:font="Wingdings" w:char="F0FC"/>
            </w:r>
          </w:p>
        </w:tc>
        <w:tc>
          <w:tcPr>
            <w:tcW w:w="477" w:type="dxa"/>
            <w:tcBorders>
              <w:bottom w:val="single" w:sz="4" w:space="0" w:color="auto"/>
            </w:tcBorders>
          </w:tcPr>
          <w:p w14:paraId="1F93450A" w14:textId="77777777" w:rsidR="0011085D" w:rsidRPr="00A83597" w:rsidRDefault="0011085D" w:rsidP="0011085D">
            <w:pPr>
              <w:jc w:val="both"/>
            </w:pPr>
          </w:p>
        </w:tc>
        <w:tc>
          <w:tcPr>
            <w:tcW w:w="476" w:type="dxa"/>
            <w:tcBorders>
              <w:bottom w:val="single" w:sz="4" w:space="0" w:color="auto"/>
            </w:tcBorders>
            <w:shd w:val="clear" w:color="auto" w:fill="FDE9D9" w:themeFill="accent6" w:themeFillTint="33"/>
          </w:tcPr>
          <w:p w14:paraId="6FCC56B0" w14:textId="77777777" w:rsidR="0011085D" w:rsidRPr="00A83597" w:rsidRDefault="0011085D" w:rsidP="0011085D">
            <w:pPr>
              <w:jc w:val="both"/>
            </w:pPr>
          </w:p>
        </w:tc>
        <w:tc>
          <w:tcPr>
            <w:tcW w:w="477" w:type="dxa"/>
            <w:tcBorders>
              <w:bottom w:val="single" w:sz="4" w:space="0" w:color="auto"/>
            </w:tcBorders>
            <w:shd w:val="clear" w:color="auto" w:fill="FDE9D9" w:themeFill="accent6" w:themeFillTint="33"/>
          </w:tcPr>
          <w:p w14:paraId="0D2697C6" w14:textId="77777777" w:rsidR="0011085D" w:rsidRPr="00A83597" w:rsidRDefault="0011085D" w:rsidP="0011085D">
            <w:pPr>
              <w:jc w:val="both"/>
            </w:pPr>
            <w:r w:rsidRPr="00A83597">
              <w:sym w:font="Wingdings" w:char="F0FC"/>
            </w:r>
          </w:p>
        </w:tc>
        <w:tc>
          <w:tcPr>
            <w:tcW w:w="476" w:type="dxa"/>
            <w:tcBorders>
              <w:bottom w:val="single" w:sz="4" w:space="0" w:color="auto"/>
            </w:tcBorders>
          </w:tcPr>
          <w:p w14:paraId="1C9947E5" w14:textId="77777777" w:rsidR="0011085D" w:rsidRPr="00A83597" w:rsidRDefault="0011085D" w:rsidP="0011085D">
            <w:pPr>
              <w:jc w:val="both"/>
            </w:pPr>
            <w:r w:rsidRPr="00A83597">
              <w:sym w:font="Wingdings" w:char="F0FC"/>
            </w:r>
          </w:p>
        </w:tc>
        <w:tc>
          <w:tcPr>
            <w:tcW w:w="477" w:type="dxa"/>
            <w:tcBorders>
              <w:bottom w:val="single" w:sz="4" w:space="0" w:color="auto"/>
            </w:tcBorders>
          </w:tcPr>
          <w:p w14:paraId="3F67E22D" w14:textId="77777777" w:rsidR="0011085D" w:rsidRPr="00A83597" w:rsidRDefault="0011085D" w:rsidP="0011085D">
            <w:pPr>
              <w:jc w:val="both"/>
            </w:pPr>
          </w:p>
        </w:tc>
        <w:tc>
          <w:tcPr>
            <w:tcW w:w="476" w:type="dxa"/>
            <w:tcBorders>
              <w:bottom w:val="single" w:sz="4" w:space="0" w:color="auto"/>
            </w:tcBorders>
          </w:tcPr>
          <w:p w14:paraId="0F5CA4DA" w14:textId="77777777" w:rsidR="0011085D" w:rsidRPr="00A83597" w:rsidRDefault="0011085D" w:rsidP="0011085D">
            <w:pPr>
              <w:jc w:val="both"/>
            </w:pPr>
            <w:r w:rsidRPr="00A83597">
              <w:sym w:font="Wingdings" w:char="F0FC"/>
            </w:r>
          </w:p>
        </w:tc>
        <w:tc>
          <w:tcPr>
            <w:tcW w:w="477" w:type="dxa"/>
            <w:tcBorders>
              <w:bottom w:val="single" w:sz="4" w:space="0" w:color="auto"/>
            </w:tcBorders>
          </w:tcPr>
          <w:p w14:paraId="702D0420" w14:textId="77777777" w:rsidR="0011085D" w:rsidRPr="00A83597" w:rsidRDefault="0011085D" w:rsidP="0011085D">
            <w:pPr>
              <w:jc w:val="both"/>
            </w:pPr>
            <w:r w:rsidRPr="00A83597">
              <w:sym w:font="Wingdings" w:char="F0FC"/>
            </w:r>
          </w:p>
        </w:tc>
      </w:tr>
    </w:tbl>
    <w:p w14:paraId="01DBAF39" w14:textId="39402B33" w:rsidR="00C34E1B" w:rsidRPr="00A83597" w:rsidRDefault="00C34E1B">
      <w:pPr>
        <w:rPr>
          <w:b/>
          <w:bCs/>
        </w:rPr>
      </w:pPr>
    </w:p>
    <w:p w14:paraId="64531177" w14:textId="77777777" w:rsidR="0011085D" w:rsidRPr="00A83597" w:rsidRDefault="0011085D">
      <w:pPr>
        <w:rPr>
          <w:b/>
          <w:bCs/>
        </w:rPr>
      </w:pPr>
    </w:p>
    <w:p w14:paraId="711BF016" w14:textId="7D3C0012" w:rsidR="00C34E1B" w:rsidRPr="00A83597" w:rsidRDefault="00C34E1B" w:rsidP="00C34E1B">
      <w:pPr>
        <w:jc w:val="both"/>
        <w:rPr>
          <w:b/>
          <w:bCs/>
        </w:rPr>
      </w:pPr>
      <w:r w:rsidRPr="00A83597">
        <w:rPr>
          <w:b/>
          <w:bCs/>
        </w:rPr>
        <w:t xml:space="preserve">CONFLICT OF INTEREST STATEMENT </w:t>
      </w:r>
      <w:r w:rsidRPr="00A83597">
        <w:rPr>
          <w:b/>
          <w:bCs/>
          <w:i/>
          <w:iCs/>
        </w:rPr>
        <w:t>(mandatory)</w:t>
      </w:r>
      <w:r w:rsidRPr="00A83597">
        <w:rPr>
          <w:b/>
          <w:bCs/>
        </w:rPr>
        <w:t xml:space="preserve"> (10 PT)</w:t>
      </w:r>
    </w:p>
    <w:p w14:paraId="57D66963" w14:textId="77777777" w:rsidR="00C34E1B" w:rsidRPr="00A83597" w:rsidRDefault="00C34E1B" w:rsidP="00C34E1B">
      <w:pPr>
        <w:tabs>
          <w:tab w:val="left" w:pos="284"/>
          <w:tab w:val="left" w:pos="426"/>
        </w:tabs>
        <w:ind w:firstLine="709"/>
        <w:jc w:val="both"/>
      </w:pPr>
      <w:r w:rsidRPr="00A83597">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5795DC4C" w14:textId="77777777" w:rsidR="00C34E1B" w:rsidRPr="00A83597" w:rsidRDefault="00C34E1B" w:rsidP="00C34E1B">
      <w:pPr>
        <w:tabs>
          <w:tab w:val="left" w:pos="284"/>
          <w:tab w:val="left" w:pos="426"/>
        </w:tabs>
        <w:jc w:val="both"/>
      </w:pPr>
    </w:p>
    <w:p w14:paraId="2B312794" w14:textId="77777777" w:rsidR="00C34E1B" w:rsidRPr="00A83597" w:rsidRDefault="00C34E1B" w:rsidP="00C34E1B">
      <w:pPr>
        <w:tabs>
          <w:tab w:val="left" w:pos="284"/>
          <w:tab w:val="left" w:pos="426"/>
        </w:tabs>
        <w:jc w:val="both"/>
      </w:pPr>
    </w:p>
    <w:p w14:paraId="17C815AF" w14:textId="7835D55D" w:rsidR="00C34E1B" w:rsidRPr="00A83597" w:rsidRDefault="00C34E1B" w:rsidP="00C34E1B">
      <w:pPr>
        <w:jc w:val="both"/>
        <w:rPr>
          <w:b/>
          <w:bCs/>
        </w:rPr>
      </w:pPr>
      <w:r w:rsidRPr="00A83597">
        <w:rPr>
          <w:b/>
          <w:bCs/>
        </w:rPr>
        <w:t xml:space="preserve">INFORMED CONSENT </w:t>
      </w:r>
      <w:r w:rsidRPr="00A83597">
        <w:rPr>
          <w:b/>
          <w:bCs/>
          <w:i/>
          <w:iCs/>
        </w:rPr>
        <w:t>(if applicable)</w:t>
      </w:r>
      <w:r w:rsidRPr="00A83597">
        <w:rPr>
          <w:b/>
          <w:bCs/>
        </w:rPr>
        <w:t xml:space="preserve"> (10 PT)</w:t>
      </w:r>
    </w:p>
    <w:p w14:paraId="71F4A7E6" w14:textId="77777777" w:rsidR="00C34E1B" w:rsidRPr="00A83597" w:rsidRDefault="00C34E1B" w:rsidP="00C34E1B">
      <w:pPr>
        <w:tabs>
          <w:tab w:val="left" w:pos="284"/>
          <w:tab w:val="left" w:pos="426"/>
        </w:tabs>
        <w:ind w:firstLine="709"/>
        <w:jc w:val="both"/>
      </w:pPr>
      <w:r w:rsidRPr="00A83597">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51DA0DC7" w14:textId="77777777" w:rsidR="00C34E1B" w:rsidRPr="00A83597" w:rsidRDefault="00C34E1B" w:rsidP="00C34E1B">
      <w:pPr>
        <w:tabs>
          <w:tab w:val="left" w:pos="284"/>
          <w:tab w:val="left" w:pos="426"/>
        </w:tabs>
        <w:jc w:val="both"/>
      </w:pPr>
    </w:p>
    <w:p w14:paraId="354F6270" w14:textId="77777777" w:rsidR="00C34E1B" w:rsidRPr="00A83597" w:rsidRDefault="00C34E1B" w:rsidP="00C34E1B">
      <w:pPr>
        <w:jc w:val="both"/>
        <w:rPr>
          <w:b/>
          <w:bCs/>
        </w:rPr>
      </w:pPr>
    </w:p>
    <w:p w14:paraId="41801FAE" w14:textId="310B39D7" w:rsidR="00C34E1B" w:rsidRPr="00A83597" w:rsidRDefault="00C34E1B" w:rsidP="00C34E1B">
      <w:pPr>
        <w:jc w:val="both"/>
        <w:rPr>
          <w:b/>
          <w:bCs/>
        </w:rPr>
      </w:pPr>
      <w:r w:rsidRPr="00A83597">
        <w:rPr>
          <w:b/>
          <w:bCs/>
        </w:rPr>
        <w:t xml:space="preserve">ETHICAL APPROVAL </w:t>
      </w:r>
      <w:r w:rsidRPr="00A83597">
        <w:rPr>
          <w:b/>
          <w:bCs/>
          <w:i/>
          <w:iCs/>
        </w:rPr>
        <w:t>(if applicable)</w:t>
      </w:r>
      <w:r w:rsidRPr="00A83597">
        <w:rPr>
          <w:b/>
          <w:bCs/>
        </w:rPr>
        <w:t xml:space="preserve"> (10 PT)</w:t>
      </w:r>
    </w:p>
    <w:p w14:paraId="6B4C2A81" w14:textId="77777777" w:rsidR="00C34E1B" w:rsidRPr="00A83597" w:rsidRDefault="00C34E1B" w:rsidP="00C34E1B">
      <w:pPr>
        <w:tabs>
          <w:tab w:val="left" w:pos="284"/>
          <w:tab w:val="left" w:pos="426"/>
        </w:tabs>
        <w:ind w:firstLine="709"/>
        <w:jc w:val="both"/>
      </w:pPr>
      <w:r w:rsidRPr="00A83597">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64077DF6" w14:textId="77777777" w:rsidR="00C34E1B" w:rsidRPr="00A83597" w:rsidRDefault="00C34E1B" w:rsidP="00C34E1B">
      <w:pPr>
        <w:jc w:val="both"/>
        <w:rPr>
          <w:b/>
          <w:bCs/>
        </w:rPr>
      </w:pPr>
    </w:p>
    <w:p w14:paraId="0E78442D" w14:textId="77777777" w:rsidR="00C34E1B" w:rsidRPr="00A83597" w:rsidRDefault="00C34E1B" w:rsidP="00C34E1B">
      <w:pPr>
        <w:jc w:val="both"/>
        <w:rPr>
          <w:b/>
          <w:bCs/>
        </w:rPr>
      </w:pPr>
    </w:p>
    <w:p w14:paraId="36DC24DA" w14:textId="2CE74C35" w:rsidR="00C34E1B" w:rsidRPr="00A83597" w:rsidRDefault="00C34E1B" w:rsidP="00C34E1B">
      <w:pPr>
        <w:jc w:val="both"/>
        <w:rPr>
          <w:b/>
          <w:bCs/>
        </w:rPr>
      </w:pPr>
      <w:r w:rsidRPr="00A83597">
        <w:rPr>
          <w:b/>
          <w:bCs/>
        </w:rPr>
        <w:t xml:space="preserve">DATA AVAILABILITY </w:t>
      </w:r>
      <w:r w:rsidRPr="00A83597">
        <w:rPr>
          <w:b/>
          <w:bCs/>
          <w:i/>
          <w:iCs/>
        </w:rPr>
        <w:t>(mandatory)</w:t>
      </w:r>
      <w:r w:rsidRPr="00A83597">
        <w:rPr>
          <w:b/>
          <w:bCs/>
        </w:rPr>
        <w:t xml:space="preserve"> (10 PT)</w:t>
      </w:r>
    </w:p>
    <w:p w14:paraId="367E8302" w14:textId="77777777" w:rsidR="00C34E1B" w:rsidRPr="00A83597" w:rsidRDefault="00C34E1B" w:rsidP="00C34E1B">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5" w:name="_Hlk192747649"/>
      <w:r w:rsidRPr="00A83597">
        <w:t>Examples:</w:t>
      </w:r>
    </w:p>
    <w:p w14:paraId="2E74A5F7" w14:textId="77777777"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4C0FBE16" w14:textId="77777777"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12FC252A" w14:textId="6E665AB0"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sidR="000D25B8">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6E2A878F" w14:textId="753F5A3F"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sidR="000D25B8">
        <w:rPr>
          <w:rFonts w:ascii="Times New Roman" w:hAnsi="Times New Roman"/>
          <w:sz w:val="20"/>
          <w:szCs w:val="20"/>
          <w:lang w:val="en-US"/>
        </w:rPr>
        <w:t>, AB</w:t>
      </w:r>
      <w:r w:rsidRPr="00A83597">
        <w:rPr>
          <w:rFonts w:ascii="Times New Roman" w:hAnsi="Times New Roman"/>
          <w:sz w:val="20"/>
          <w:szCs w:val="20"/>
          <w:lang w:val="en-US"/>
        </w:rPr>
        <w:t>] on request.</w:t>
      </w:r>
    </w:p>
    <w:p w14:paraId="709F67D7" w14:textId="77777777"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2E5F9CB7" w14:textId="77777777"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250BEAD4" w14:textId="244FF536"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lastRenderedPageBreak/>
        <w:t>The data that support the findings of this study are available from the corresponding author, [initials</w:t>
      </w:r>
      <w:r w:rsidR="000D25B8">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553C9264" w14:textId="77777777" w:rsidR="00C34E1B" w:rsidRPr="00A83597" w:rsidRDefault="00C34E1B" w:rsidP="00C34E1B">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5"/>
    <w:p w14:paraId="0FC8FC32" w14:textId="77777777" w:rsidR="00C34E1B" w:rsidRPr="00A83597" w:rsidRDefault="00C34E1B" w:rsidP="00C34E1B">
      <w:pPr>
        <w:jc w:val="both"/>
      </w:pPr>
    </w:p>
    <w:p w14:paraId="1B79E852" w14:textId="77777777" w:rsidR="0011085D" w:rsidRPr="00A83597" w:rsidRDefault="0011085D" w:rsidP="00E619D6">
      <w:pPr>
        <w:rPr>
          <w:rStyle w:val="apple-style-span"/>
          <w:b/>
        </w:rPr>
      </w:pPr>
    </w:p>
    <w:p w14:paraId="2796523A" w14:textId="265B668D" w:rsidR="00E619D6" w:rsidRPr="00A83597" w:rsidRDefault="00E619D6" w:rsidP="00E619D6">
      <w:r w:rsidRPr="00A83597">
        <w:rPr>
          <w:rStyle w:val="apple-style-span"/>
          <w:b/>
        </w:rPr>
        <w:t xml:space="preserve">REFERENCES </w:t>
      </w:r>
      <w:r w:rsidRPr="00A83597">
        <w:rPr>
          <w:b/>
          <w:bCs/>
        </w:rPr>
        <w:t>(10 PT)</w:t>
      </w:r>
    </w:p>
    <w:p w14:paraId="225BC32C" w14:textId="77777777" w:rsidR="0011085D" w:rsidRPr="00A83597" w:rsidRDefault="0011085D" w:rsidP="0011085D">
      <w:pPr>
        <w:ind w:firstLine="720"/>
        <w:jc w:val="both"/>
        <w:rPr>
          <w:sz w:val="16"/>
          <w:szCs w:val="16"/>
        </w:rPr>
      </w:pPr>
      <w:bookmarkStart w:id="16" w:name="_Hlk78354957"/>
      <w:r w:rsidRPr="00A83597">
        <w:rPr>
          <w:sz w:val="16"/>
          <w:szCs w:val="16"/>
        </w:rPr>
        <w:t xml:space="preserve">The main references are international journals and proceedings. All references should be to the most pertinent, </w:t>
      </w:r>
      <w:r w:rsidRPr="00A83597">
        <w:rPr>
          <w:b/>
          <w:bCs/>
          <w:sz w:val="16"/>
          <w:szCs w:val="16"/>
        </w:rPr>
        <w:t>up-to-date sources</w:t>
      </w:r>
      <w:r w:rsidRPr="00A83597">
        <w:rPr>
          <w:sz w:val="16"/>
          <w:szCs w:val="16"/>
        </w:rPr>
        <w:t xml:space="preserve">, and the </w:t>
      </w:r>
      <w:r w:rsidRPr="00A83597">
        <w:rPr>
          <w:b/>
          <w:bCs/>
          <w:sz w:val="16"/>
          <w:szCs w:val="16"/>
        </w:rPr>
        <w:t>minimum number of references</w:t>
      </w:r>
      <w:r w:rsidRPr="00A83597">
        <w:rPr>
          <w:sz w:val="16"/>
          <w:szCs w:val="16"/>
        </w:rPr>
        <w:t xml:space="preserve"> should be </w:t>
      </w:r>
      <w:r w:rsidRPr="00A83597">
        <w:rPr>
          <w:b/>
          <w:bCs/>
          <w:sz w:val="16"/>
          <w:szCs w:val="16"/>
        </w:rPr>
        <w:t>25</w:t>
      </w:r>
      <w:r w:rsidRPr="00A83597">
        <w:rPr>
          <w:sz w:val="16"/>
          <w:szCs w:val="16"/>
        </w:rPr>
        <w:t xml:space="preserve"> (for original research papers) and </w:t>
      </w:r>
      <w:r w:rsidRPr="00A83597">
        <w:rPr>
          <w:b/>
          <w:bCs/>
          <w:sz w:val="16"/>
          <w:szCs w:val="16"/>
        </w:rPr>
        <w:t>50</w:t>
      </w:r>
      <w:r w:rsidRPr="00A83597">
        <w:rPr>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bookmarkEnd w:id="16"/>
    <w:p w14:paraId="606E7311" w14:textId="77777777" w:rsidR="00E619D6" w:rsidRPr="00A83597" w:rsidRDefault="00E619D6" w:rsidP="00E619D6">
      <w:pPr>
        <w:jc w:val="both"/>
        <w:rPr>
          <w:sz w:val="18"/>
          <w:szCs w:val="18"/>
        </w:rPr>
      </w:pPr>
    </w:p>
    <w:p w14:paraId="084142AC" w14:textId="77777777" w:rsidR="00E619D6" w:rsidRPr="00A83597"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bookmarkStart w:id="17" w:name="_Hlk65223902"/>
      <w:r w:rsidRPr="00A83597">
        <w:rPr>
          <w:rFonts w:ascii="Times New Roman" w:hAnsi="Times New Roman"/>
          <w:b/>
          <w:bCs/>
          <w:sz w:val="18"/>
          <w:szCs w:val="18"/>
          <w:lang w:val="en-US"/>
        </w:rPr>
        <w:t>Journal/Periodicals</w:t>
      </w:r>
    </w:p>
    <w:p w14:paraId="4AA77EC0" w14:textId="77777777" w:rsidR="00E619D6" w:rsidRPr="00A83597" w:rsidRDefault="00E619D6" w:rsidP="00E619D6">
      <w:pPr>
        <w:pStyle w:val="Default"/>
        <w:jc w:val="both"/>
        <w:rPr>
          <w:rFonts w:cs="Times New Roman"/>
          <w:color w:val="auto"/>
          <w:sz w:val="16"/>
          <w:szCs w:val="16"/>
        </w:rPr>
      </w:pPr>
      <w:r w:rsidRPr="00A83597">
        <w:rPr>
          <w:rFonts w:cs="Times New Roman"/>
          <w:i/>
          <w:iCs/>
          <w:color w:val="auto"/>
          <w:sz w:val="16"/>
          <w:szCs w:val="16"/>
        </w:rPr>
        <w:t xml:space="preserve">Basic Format: </w:t>
      </w:r>
    </w:p>
    <w:p w14:paraId="16B6636B" w14:textId="77777777" w:rsidR="00E619D6" w:rsidRPr="00A83597" w:rsidRDefault="00E619D6" w:rsidP="00E619D6">
      <w:pPr>
        <w:autoSpaceDE w:val="0"/>
        <w:autoSpaceDN w:val="0"/>
        <w:adjustRightInd w:val="0"/>
        <w:jc w:val="both"/>
        <w:rPr>
          <w:sz w:val="16"/>
          <w:szCs w:val="16"/>
        </w:rPr>
      </w:pPr>
      <w:r w:rsidRPr="00A83597">
        <w:rPr>
          <w:sz w:val="16"/>
          <w:szCs w:val="16"/>
        </w:rPr>
        <w:t xml:space="preserve">J. K. Author, “Title of paper,” </w:t>
      </w:r>
      <w:r w:rsidRPr="00A83597">
        <w:rPr>
          <w:i/>
          <w:iCs/>
          <w:sz w:val="16"/>
          <w:szCs w:val="16"/>
        </w:rPr>
        <w:t>Abbrev. Title of Journal/Periodical</w:t>
      </w:r>
      <w:r w:rsidRPr="00A83597">
        <w:rPr>
          <w:sz w:val="16"/>
          <w:szCs w:val="16"/>
        </w:rPr>
        <w:t xml:space="preserve">, vol. </w:t>
      </w:r>
      <w:r w:rsidRPr="00A83597">
        <w:rPr>
          <w:i/>
          <w:iCs/>
          <w:sz w:val="16"/>
          <w:szCs w:val="16"/>
        </w:rPr>
        <w:t xml:space="preserve">x, </w:t>
      </w:r>
      <w:r w:rsidRPr="00A83597">
        <w:rPr>
          <w:sz w:val="16"/>
          <w:szCs w:val="16"/>
        </w:rPr>
        <w:t xml:space="preserve">no. </w:t>
      </w:r>
      <w:r w:rsidRPr="00A83597">
        <w:rPr>
          <w:i/>
          <w:iCs/>
          <w:sz w:val="16"/>
          <w:szCs w:val="16"/>
        </w:rPr>
        <w:t xml:space="preserve">x, </w:t>
      </w:r>
      <w:r w:rsidRPr="00A83597">
        <w:rPr>
          <w:sz w:val="16"/>
          <w:szCs w:val="16"/>
        </w:rPr>
        <w:t>pp</w:t>
      </w:r>
      <w:r w:rsidRPr="00A83597">
        <w:rPr>
          <w:i/>
          <w:iCs/>
          <w:sz w:val="16"/>
          <w:szCs w:val="16"/>
        </w:rPr>
        <w:t xml:space="preserve">. xxx-xxx, </w:t>
      </w:r>
      <w:r w:rsidRPr="00A83597">
        <w:rPr>
          <w:sz w:val="16"/>
          <w:szCs w:val="16"/>
        </w:rPr>
        <w:t xml:space="preserve">Abbrev. Month, year, doi: </w:t>
      </w:r>
      <w:r w:rsidRPr="00A83597">
        <w:rPr>
          <w:i/>
          <w:iCs/>
          <w:sz w:val="16"/>
          <w:szCs w:val="16"/>
        </w:rPr>
        <w:t>xxx</w:t>
      </w:r>
      <w:r w:rsidRPr="00A83597">
        <w:rPr>
          <w:sz w:val="16"/>
          <w:szCs w:val="16"/>
        </w:rPr>
        <w:t xml:space="preserve">. </w:t>
      </w:r>
    </w:p>
    <w:p w14:paraId="6E10C746" w14:textId="77777777" w:rsidR="00E619D6" w:rsidRPr="00A83597" w:rsidRDefault="00E619D6" w:rsidP="00E619D6">
      <w:pPr>
        <w:pStyle w:val="Default"/>
        <w:jc w:val="both"/>
        <w:rPr>
          <w:rFonts w:cs="Times New Roman"/>
          <w:color w:val="auto"/>
          <w:sz w:val="16"/>
          <w:szCs w:val="16"/>
        </w:rPr>
      </w:pPr>
      <w:r w:rsidRPr="00A83597">
        <w:rPr>
          <w:rFonts w:cs="Times New Roman"/>
          <w:i/>
          <w:iCs/>
          <w:color w:val="auto"/>
          <w:sz w:val="16"/>
          <w:szCs w:val="16"/>
        </w:rPr>
        <w:t xml:space="preserve">Examples: </w:t>
      </w:r>
    </w:p>
    <w:bookmarkEnd w:id="17"/>
    <w:p w14:paraId="14B9CC9B"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M. M. Chiampi and L. L. Zilberti, “Induction of electric field in human bodies moving near MRI: An efficient BEM computational procedure,” </w:t>
      </w:r>
      <w:r w:rsidRPr="00A83597">
        <w:rPr>
          <w:rFonts w:cs="Times New Roman"/>
          <w:i/>
          <w:iCs/>
          <w:color w:val="auto"/>
          <w:sz w:val="16"/>
          <w:szCs w:val="16"/>
        </w:rPr>
        <w:t>IEEE Trans. Biomed. Eng.</w:t>
      </w:r>
      <w:r w:rsidRPr="00A83597">
        <w:rPr>
          <w:rFonts w:cs="Times New Roman"/>
          <w:color w:val="auto"/>
          <w:sz w:val="16"/>
          <w:szCs w:val="16"/>
        </w:rPr>
        <w:t xml:space="preserve">, vol. 58, pp. 2787–2793, Oct. 2011, doi: 10.1109/TBME.2011.2158315. </w:t>
      </w:r>
    </w:p>
    <w:p w14:paraId="36EB19AC" w14:textId="59C77CB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R. Fardel, M. Nagel, F. Nuesch, T. Lippert, and A. Wokaun, “Fabrication of organic light emitting diode pixels by laser-assisted forward transfer,” </w:t>
      </w:r>
      <w:r w:rsidRPr="00A83597">
        <w:rPr>
          <w:rFonts w:cs="Times New Roman"/>
          <w:i/>
          <w:iCs/>
          <w:color w:val="auto"/>
          <w:sz w:val="16"/>
          <w:szCs w:val="16"/>
        </w:rPr>
        <w:t>Appl. Phys. Lett.</w:t>
      </w:r>
      <w:r w:rsidRPr="00A83597">
        <w:rPr>
          <w:rFonts w:cs="Times New Roman"/>
          <w:color w:val="auto"/>
          <w:sz w:val="16"/>
          <w:szCs w:val="16"/>
        </w:rPr>
        <w:t xml:space="preserve">, vol. 91, no. 6, Aug. 2007, Art. no. 061103, doi: 10.1063/1.2759475. </w:t>
      </w:r>
    </w:p>
    <w:p w14:paraId="55084B80" w14:textId="77777777" w:rsidR="00A6670B" w:rsidRPr="00A83597" w:rsidRDefault="00A6670B" w:rsidP="00A6670B">
      <w:pPr>
        <w:pStyle w:val="Default"/>
        <w:ind w:left="426"/>
        <w:jc w:val="both"/>
        <w:rPr>
          <w:rFonts w:cs="Times New Roman"/>
          <w:color w:val="auto"/>
          <w:sz w:val="16"/>
          <w:szCs w:val="16"/>
        </w:rPr>
      </w:pPr>
    </w:p>
    <w:p w14:paraId="4046DF96" w14:textId="77777777" w:rsidR="00E619D6" w:rsidRPr="00A83597" w:rsidRDefault="00E619D6" w:rsidP="00E619D6">
      <w:pPr>
        <w:pStyle w:val="ListParagraph"/>
        <w:numPr>
          <w:ilvl w:val="0"/>
          <w:numId w:val="20"/>
        </w:numPr>
        <w:spacing w:after="0" w:line="240" w:lineRule="auto"/>
        <w:ind w:left="426" w:hanging="426"/>
        <w:jc w:val="both"/>
        <w:rPr>
          <w:rFonts w:ascii="Times New Roman" w:hAnsi="Times New Roman"/>
          <w:sz w:val="18"/>
          <w:szCs w:val="18"/>
          <w:lang w:val="en-US"/>
        </w:rPr>
      </w:pPr>
      <w:r w:rsidRPr="00A83597">
        <w:rPr>
          <w:rFonts w:ascii="Times New Roman" w:hAnsi="Times New Roman"/>
          <w:b/>
          <w:bCs/>
          <w:sz w:val="18"/>
          <w:szCs w:val="18"/>
          <w:lang w:val="en-US"/>
        </w:rPr>
        <w:t xml:space="preserve">Conference Proceedings </w:t>
      </w:r>
    </w:p>
    <w:p w14:paraId="79FC64E4" w14:textId="77777777" w:rsidR="00E619D6" w:rsidRPr="00A83597" w:rsidRDefault="00E619D6" w:rsidP="00E619D6">
      <w:pPr>
        <w:pStyle w:val="Default"/>
        <w:jc w:val="both"/>
        <w:rPr>
          <w:rFonts w:cs="Times New Roman"/>
          <w:color w:val="auto"/>
          <w:sz w:val="16"/>
          <w:szCs w:val="16"/>
        </w:rPr>
      </w:pPr>
      <w:r w:rsidRPr="00A83597">
        <w:rPr>
          <w:rFonts w:cs="Times New Roman"/>
          <w:i/>
          <w:iCs/>
          <w:color w:val="auto"/>
          <w:sz w:val="16"/>
          <w:szCs w:val="16"/>
        </w:rPr>
        <w:t xml:space="preserve">Basic Format: </w:t>
      </w:r>
    </w:p>
    <w:p w14:paraId="62B77224" w14:textId="77777777" w:rsidR="00E619D6" w:rsidRPr="00A83597" w:rsidRDefault="00E619D6" w:rsidP="00E619D6">
      <w:pPr>
        <w:autoSpaceDE w:val="0"/>
        <w:autoSpaceDN w:val="0"/>
        <w:adjustRightInd w:val="0"/>
        <w:jc w:val="both"/>
        <w:rPr>
          <w:spacing w:val="-2"/>
          <w:sz w:val="16"/>
          <w:szCs w:val="16"/>
        </w:rPr>
      </w:pPr>
      <w:r w:rsidRPr="00A83597">
        <w:rPr>
          <w:spacing w:val="-2"/>
          <w:sz w:val="16"/>
          <w:szCs w:val="16"/>
        </w:rPr>
        <w:t xml:space="preserve">J. K. Author, “Title of paper,” in </w:t>
      </w:r>
      <w:r w:rsidRPr="00A83597">
        <w:rPr>
          <w:i/>
          <w:iCs/>
          <w:spacing w:val="-2"/>
          <w:sz w:val="16"/>
          <w:szCs w:val="16"/>
        </w:rPr>
        <w:t>Abbreviated Name of Conf.</w:t>
      </w:r>
      <w:r w:rsidRPr="00A83597">
        <w:rPr>
          <w:spacing w:val="-2"/>
          <w:sz w:val="16"/>
          <w:szCs w:val="16"/>
        </w:rPr>
        <w:t xml:space="preserve">, (location of conference is optional), year, pp. </w:t>
      </w:r>
      <w:r w:rsidRPr="00A83597">
        <w:rPr>
          <w:i/>
          <w:iCs/>
          <w:spacing w:val="-2"/>
          <w:sz w:val="16"/>
          <w:szCs w:val="16"/>
        </w:rPr>
        <w:t>xxx–xxx</w:t>
      </w:r>
      <w:r w:rsidRPr="00A83597">
        <w:rPr>
          <w:spacing w:val="-2"/>
          <w:sz w:val="16"/>
          <w:szCs w:val="16"/>
        </w:rPr>
        <w:t xml:space="preserve">, doi: </w:t>
      </w:r>
      <w:r w:rsidRPr="00A83597">
        <w:rPr>
          <w:i/>
          <w:iCs/>
          <w:spacing w:val="-2"/>
          <w:sz w:val="16"/>
          <w:szCs w:val="16"/>
        </w:rPr>
        <w:t xml:space="preserve">xxx. </w:t>
      </w:r>
    </w:p>
    <w:p w14:paraId="32A2BDE6" w14:textId="77777777" w:rsidR="00E619D6" w:rsidRPr="00A83597" w:rsidRDefault="00E619D6" w:rsidP="00E619D6">
      <w:pPr>
        <w:pStyle w:val="Default"/>
        <w:jc w:val="both"/>
        <w:rPr>
          <w:rFonts w:cs="Times New Roman"/>
          <w:i/>
          <w:iCs/>
          <w:color w:val="auto"/>
          <w:sz w:val="16"/>
          <w:szCs w:val="16"/>
        </w:rPr>
      </w:pPr>
      <w:r w:rsidRPr="00A83597">
        <w:rPr>
          <w:rFonts w:cs="Times New Roman"/>
          <w:i/>
          <w:iCs/>
          <w:color w:val="auto"/>
          <w:sz w:val="16"/>
          <w:szCs w:val="16"/>
        </w:rPr>
        <w:t xml:space="preserve">Examples: </w:t>
      </w:r>
    </w:p>
    <w:p w14:paraId="285BECD5"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G. Veruggio, “The EURON roboethics roadmap,” in </w:t>
      </w:r>
      <w:r w:rsidRPr="00A83597">
        <w:rPr>
          <w:rFonts w:cs="Times New Roman"/>
          <w:i/>
          <w:iCs/>
          <w:color w:val="auto"/>
          <w:sz w:val="16"/>
          <w:szCs w:val="16"/>
        </w:rPr>
        <w:t>Proc. Humanoids ’06: 6th IEEE-RAS Int. Conf. Humanoid Robots</w:t>
      </w:r>
      <w:r w:rsidRPr="00A83597">
        <w:rPr>
          <w:rFonts w:cs="Times New Roman"/>
          <w:color w:val="auto"/>
          <w:sz w:val="16"/>
          <w:szCs w:val="16"/>
        </w:rPr>
        <w:t xml:space="preserve">, 2006, pp. 612–617, doi: 10.1109/ICHR.2006.321337. </w:t>
      </w:r>
    </w:p>
    <w:p w14:paraId="69997DC5"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J. Zhao, G. Sun, G. H. Loh, and Y. Xie, “Energy-efficient GPU design with reconfigurable in-package graphics memory,” in </w:t>
      </w:r>
      <w:r w:rsidRPr="00A83597">
        <w:rPr>
          <w:rFonts w:cs="Times New Roman"/>
          <w:i/>
          <w:iCs/>
          <w:color w:val="auto"/>
          <w:sz w:val="16"/>
          <w:szCs w:val="16"/>
        </w:rPr>
        <w:t>Proc. ACM/IEEE Int. Symp. Low Power Electron. Design (ISLPED)</w:t>
      </w:r>
      <w:r w:rsidRPr="00A83597">
        <w:rPr>
          <w:rFonts w:cs="Times New Roman"/>
          <w:color w:val="auto"/>
          <w:sz w:val="16"/>
          <w:szCs w:val="16"/>
        </w:rPr>
        <w:t xml:space="preserve">, Jul. 2012, pp. 403–408, doi: 10.1145/2333660.2333752. </w:t>
      </w:r>
    </w:p>
    <w:p w14:paraId="407AD8F7" w14:textId="77777777" w:rsidR="00E619D6" w:rsidRPr="00A83597" w:rsidRDefault="00E619D6" w:rsidP="00E619D6">
      <w:pPr>
        <w:jc w:val="both"/>
        <w:rPr>
          <w:b/>
          <w:bCs/>
          <w:sz w:val="18"/>
          <w:szCs w:val="18"/>
        </w:rPr>
      </w:pPr>
    </w:p>
    <w:p w14:paraId="43E252DF" w14:textId="77777777" w:rsidR="00E619D6" w:rsidRPr="00A83597"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r w:rsidRPr="00A83597">
        <w:rPr>
          <w:rFonts w:ascii="Times New Roman" w:hAnsi="Times New Roman"/>
          <w:b/>
          <w:bCs/>
          <w:sz w:val="18"/>
          <w:szCs w:val="18"/>
          <w:lang w:val="en-US"/>
        </w:rPr>
        <w:t>Book</w:t>
      </w:r>
    </w:p>
    <w:p w14:paraId="5C92185D" w14:textId="77777777" w:rsidR="00E619D6" w:rsidRPr="00A83597" w:rsidRDefault="00E619D6" w:rsidP="00E619D6">
      <w:pPr>
        <w:pStyle w:val="Default"/>
        <w:jc w:val="both"/>
        <w:rPr>
          <w:rFonts w:cs="Times New Roman"/>
          <w:i/>
          <w:iCs/>
          <w:color w:val="auto"/>
          <w:sz w:val="16"/>
          <w:szCs w:val="16"/>
        </w:rPr>
      </w:pPr>
      <w:r w:rsidRPr="00A83597">
        <w:rPr>
          <w:rFonts w:cs="Times New Roman"/>
          <w:i/>
          <w:iCs/>
          <w:color w:val="auto"/>
          <w:sz w:val="16"/>
          <w:szCs w:val="16"/>
        </w:rPr>
        <w:t xml:space="preserve">Basic Format: </w:t>
      </w:r>
    </w:p>
    <w:p w14:paraId="6BBDA271" w14:textId="77777777" w:rsidR="00E619D6" w:rsidRPr="00A83597" w:rsidRDefault="00E619D6" w:rsidP="00E619D6">
      <w:pPr>
        <w:autoSpaceDE w:val="0"/>
        <w:autoSpaceDN w:val="0"/>
        <w:adjustRightInd w:val="0"/>
        <w:jc w:val="both"/>
        <w:rPr>
          <w:sz w:val="16"/>
          <w:szCs w:val="16"/>
        </w:rPr>
      </w:pPr>
      <w:r w:rsidRPr="00A83597">
        <w:rPr>
          <w:sz w:val="16"/>
          <w:szCs w:val="16"/>
        </w:rPr>
        <w:t xml:space="preserve">J. K. Author, “Title of chapter in the book,” in </w:t>
      </w:r>
      <w:r w:rsidRPr="00A83597">
        <w:rPr>
          <w:i/>
          <w:iCs/>
          <w:sz w:val="16"/>
          <w:szCs w:val="16"/>
        </w:rPr>
        <w:t>Title of His Published Book</w:t>
      </w:r>
      <w:r w:rsidRPr="00A83597">
        <w:rPr>
          <w:sz w:val="16"/>
          <w:szCs w:val="16"/>
        </w:rPr>
        <w:t xml:space="preserve">, X. Editor, Ed., </w:t>
      </w:r>
      <w:r w:rsidRPr="00A83597">
        <w:rPr>
          <w:i/>
          <w:iCs/>
          <w:sz w:val="16"/>
          <w:szCs w:val="16"/>
        </w:rPr>
        <w:t>x</w:t>
      </w:r>
      <w:r w:rsidRPr="00A83597">
        <w:rPr>
          <w:sz w:val="16"/>
          <w:szCs w:val="16"/>
        </w:rPr>
        <w:t xml:space="preserve">th ed. City of Publisher, State (only U.S.), Country: Abbrev. of Publisher, year, ch. </w:t>
      </w:r>
      <w:r w:rsidRPr="00A83597">
        <w:rPr>
          <w:i/>
          <w:iCs/>
          <w:sz w:val="16"/>
          <w:szCs w:val="16"/>
        </w:rPr>
        <w:t>x</w:t>
      </w:r>
      <w:r w:rsidRPr="00A83597">
        <w:rPr>
          <w:sz w:val="16"/>
          <w:szCs w:val="16"/>
        </w:rPr>
        <w:t xml:space="preserve">, sec. </w:t>
      </w:r>
      <w:r w:rsidRPr="00A83597">
        <w:rPr>
          <w:i/>
          <w:iCs/>
          <w:sz w:val="16"/>
          <w:szCs w:val="16"/>
        </w:rPr>
        <w:t>x</w:t>
      </w:r>
      <w:r w:rsidRPr="00A83597">
        <w:rPr>
          <w:sz w:val="16"/>
          <w:szCs w:val="16"/>
        </w:rPr>
        <w:t xml:space="preserve">, pp. </w:t>
      </w:r>
      <w:r w:rsidRPr="00A83597">
        <w:rPr>
          <w:i/>
          <w:iCs/>
          <w:sz w:val="16"/>
          <w:szCs w:val="16"/>
        </w:rPr>
        <w:t xml:space="preserve">xxx–xxx. </w:t>
      </w:r>
    </w:p>
    <w:p w14:paraId="650DB026" w14:textId="77777777" w:rsidR="00E619D6" w:rsidRPr="00A83597" w:rsidRDefault="00E619D6" w:rsidP="00E619D6">
      <w:pPr>
        <w:jc w:val="both"/>
        <w:rPr>
          <w:i/>
          <w:iCs/>
          <w:sz w:val="16"/>
          <w:szCs w:val="16"/>
        </w:rPr>
      </w:pPr>
      <w:r w:rsidRPr="00A83597">
        <w:rPr>
          <w:i/>
          <w:iCs/>
          <w:sz w:val="16"/>
          <w:szCs w:val="16"/>
        </w:rPr>
        <w:t>Examples:</w:t>
      </w:r>
    </w:p>
    <w:p w14:paraId="592B9F9C"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A. Taflove, </w:t>
      </w:r>
      <w:r w:rsidRPr="00A83597">
        <w:rPr>
          <w:rFonts w:cs="Times New Roman"/>
          <w:i/>
          <w:iCs/>
          <w:color w:val="auto"/>
          <w:sz w:val="16"/>
          <w:szCs w:val="16"/>
        </w:rPr>
        <w:t xml:space="preserve">Computational Electrodynamics: The Finite-Difference Time-Domain Method </w:t>
      </w:r>
      <w:r w:rsidRPr="00A83597">
        <w:rPr>
          <w:rFonts w:cs="Times New Roman"/>
          <w:color w:val="auto"/>
          <w:sz w:val="16"/>
          <w:szCs w:val="16"/>
        </w:rPr>
        <w:t xml:space="preserve">in Computational Electrodynamics II, vol. 3, 2nd ed. Norwood, MA, USA: Artech House, 1996. </w:t>
      </w:r>
    </w:p>
    <w:p w14:paraId="7996FC89"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R. L. Myer, “Parametric oscillators and nonlinear materials,” in </w:t>
      </w:r>
      <w:r w:rsidRPr="00A83597">
        <w:rPr>
          <w:rFonts w:cs="Times New Roman"/>
          <w:i/>
          <w:iCs/>
          <w:color w:val="auto"/>
          <w:sz w:val="16"/>
          <w:szCs w:val="16"/>
        </w:rPr>
        <w:t>Nonlinear Optics</w:t>
      </w:r>
      <w:r w:rsidRPr="00A83597">
        <w:rPr>
          <w:rFonts w:cs="Times New Roman"/>
          <w:color w:val="auto"/>
          <w:sz w:val="16"/>
          <w:szCs w:val="16"/>
        </w:rPr>
        <w:t xml:space="preserve">, vol. 4, P. G. Harper and B. S. Wherret, Eds., San Francisco, CA, USA: Academic, 1977, pp. 47–160. </w:t>
      </w:r>
    </w:p>
    <w:p w14:paraId="3062FDF2" w14:textId="77777777" w:rsidR="00E619D6" w:rsidRPr="00A83597" w:rsidRDefault="00E619D6" w:rsidP="00E619D6">
      <w:pPr>
        <w:jc w:val="both"/>
        <w:rPr>
          <w:sz w:val="18"/>
          <w:szCs w:val="18"/>
        </w:rPr>
      </w:pPr>
    </w:p>
    <w:p w14:paraId="60B4EF39" w14:textId="77777777" w:rsidR="00E619D6" w:rsidRPr="00A83597"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r w:rsidRPr="00A83597">
        <w:rPr>
          <w:rFonts w:ascii="Times New Roman" w:hAnsi="Times New Roman"/>
          <w:b/>
          <w:bCs/>
          <w:sz w:val="18"/>
          <w:szCs w:val="18"/>
          <w:lang w:val="en-US"/>
        </w:rPr>
        <w:t xml:space="preserve">M. Theses (B.S., M.S.) and Dissertations (Ph.D.) </w:t>
      </w:r>
    </w:p>
    <w:p w14:paraId="184A5465" w14:textId="77777777" w:rsidR="00E619D6" w:rsidRPr="00A83597" w:rsidRDefault="00E619D6" w:rsidP="00E619D6">
      <w:pPr>
        <w:pStyle w:val="Default"/>
        <w:jc w:val="both"/>
        <w:rPr>
          <w:rFonts w:cs="Times New Roman"/>
          <w:color w:val="auto"/>
          <w:sz w:val="16"/>
          <w:szCs w:val="16"/>
        </w:rPr>
      </w:pPr>
      <w:r w:rsidRPr="00A83597">
        <w:rPr>
          <w:rFonts w:cs="Times New Roman"/>
          <w:i/>
          <w:iCs/>
          <w:color w:val="auto"/>
          <w:sz w:val="16"/>
          <w:szCs w:val="16"/>
        </w:rPr>
        <w:t xml:space="preserve">Basic Format: </w:t>
      </w:r>
    </w:p>
    <w:p w14:paraId="769475BD" w14:textId="77777777" w:rsidR="00E619D6" w:rsidRPr="00A83597" w:rsidRDefault="00E619D6" w:rsidP="00E619D6">
      <w:pPr>
        <w:pStyle w:val="Default"/>
        <w:jc w:val="both"/>
        <w:rPr>
          <w:rFonts w:cs="Times New Roman"/>
          <w:color w:val="auto"/>
          <w:sz w:val="16"/>
          <w:szCs w:val="16"/>
        </w:rPr>
      </w:pPr>
      <w:r w:rsidRPr="00A83597">
        <w:rPr>
          <w:rFonts w:cs="Times New Roman"/>
          <w:color w:val="auto"/>
          <w:sz w:val="16"/>
          <w:szCs w:val="16"/>
        </w:rPr>
        <w:t xml:space="preserve">J. K. Author, “Title of thesis,” M.S. thesis, Abbrev. Dept., Abbrev. Univ., City of Univ., Abbrev. State, year. </w:t>
      </w:r>
    </w:p>
    <w:p w14:paraId="3875C5B4" w14:textId="77777777" w:rsidR="00E619D6" w:rsidRPr="00A83597" w:rsidRDefault="00E619D6" w:rsidP="00E619D6">
      <w:pPr>
        <w:pStyle w:val="Default"/>
        <w:jc w:val="both"/>
        <w:rPr>
          <w:rFonts w:cs="Times New Roman"/>
          <w:color w:val="auto"/>
          <w:sz w:val="16"/>
          <w:szCs w:val="16"/>
        </w:rPr>
      </w:pPr>
      <w:r w:rsidRPr="00A83597">
        <w:rPr>
          <w:rFonts w:cs="Times New Roman"/>
          <w:color w:val="auto"/>
          <w:sz w:val="16"/>
          <w:szCs w:val="16"/>
        </w:rPr>
        <w:t xml:space="preserve">J. K. Author, “Title of dissertation,” Ph.D. dissertation, Abbrev. Dept., Abbrev. Univ., City of Univ., Abbrev. State, year. </w:t>
      </w:r>
    </w:p>
    <w:p w14:paraId="192E4F8D" w14:textId="77777777" w:rsidR="00E619D6" w:rsidRPr="00A83597" w:rsidRDefault="00E619D6" w:rsidP="00E619D6">
      <w:pPr>
        <w:pStyle w:val="Default"/>
        <w:jc w:val="both"/>
        <w:rPr>
          <w:rFonts w:cs="Times New Roman"/>
          <w:color w:val="auto"/>
          <w:sz w:val="16"/>
          <w:szCs w:val="16"/>
        </w:rPr>
      </w:pPr>
      <w:r w:rsidRPr="00A83597">
        <w:rPr>
          <w:rFonts w:cs="Times New Roman"/>
          <w:i/>
          <w:iCs/>
          <w:color w:val="auto"/>
          <w:sz w:val="16"/>
          <w:szCs w:val="16"/>
        </w:rPr>
        <w:t xml:space="preserve">Examples: </w:t>
      </w:r>
    </w:p>
    <w:p w14:paraId="20AEA0CD"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J. O. Williams, “Narrow-band analyzer,” Ph.D. dissertation, Dept. Elect. Eng., Harvard Univ., Cambridge, MA, USA, 1993. </w:t>
      </w:r>
    </w:p>
    <w:p w14:paraId="665BA45F" w14:textId="77777777" w:rsidR="00E619D6" w:rsidRPr="00A83597" w:rsidRDefault="00E619D6" w:rsidP="00E619D6">
      <w:pPr>
        <w:pStyle w:val="Default"/>
        <w:numPr>
          <w:ilvl w:val="0"/>
          <w:numId w:val="21"/>
        </w:numPr>
        <w:ind w:left="426"/>
        <w:jc w:val="both"/>
        <w:rPr>
          <w:rFonts w:cs="Times New Roman"/>
          <w:color w:val="auto"/>
          <w:sz w:val="16"/>
          <w:szCs w:val="16"/>
        </w:rPr>
      </w:pPr>
      <w:r w:rsidRPr="00A83597">
        <w:rPr>
          <w:rFonts w:cs="Times New Roman"/>
          <w:color w:val="auto"/>
          <w:sz w:val="16"/>
          <w:szCs w:val="16"/>
        </w:rPr>
        <w:t xml:space="preserve">N. Kawasaki, “Parametric study of thermal and chemical nonequilibrium nozzle flow,” M.S. thesis, Dept. Electron. Eng., Osaka Univ., Osaka, Japan, 1993. </w:t>
      </w:r>
    </w:p>
    <w:p w14:paraId="64BDD0C9" w14:textId="77777777" w:rsidR="00E619D6" w:rsidRPr="00A83597" w:rsidRDefault="00E619D6" w:rsidP="00E619D6">
      <w:pPr>
        <w:pStyle w:val="Default"/>
        <w:rPr>
          <w:rFonts w:cs="Times New Roman"/>
          <w:color w:val="auto"/>
          <w:sz w:val="16"/>
          <w:szCs w:val="16"/>
        </w:rPr>
      </w:pPr>
    </w:p>
    <w:p w14:paraId="60FFAE05" w14:textId="77777777" w:rsidR="00E619D6" w:rsidRPr="00A83597" w:rsidRDefault="00E619D6" w:rsidP="00E619D6">
      <w:pPr>
        <w:rPr>
          <w:sz w:val="16"/>
          <w:szCs w:val="16"/>
        </w:rPr>
      </w:pPr>
      <w:r w:rsidRPr="00A83597">
        <w:rPr>
          <w:sz w:val="16"/>
          <w:szCs w:val="16"/>
        </w:rPr>
        <w:t xml:space="preserve">*In the reference list, however, list all the authors for up to six authors. Use </w:t>
      </w:r>
      <w:r w:rsidRPr="00A83597">
        <w:rPr>
          <w:i/>
          <w:iCs/>
          <w:sz w:val="16"/>
          <w:szCs w:val="16"/>
        </w:rPr>
        <w:t>et al.</w:t>
      </w:r>
      <w:r w:rsidRPr="00A83597">
        <w:rPr>
          <w:sz w:val="16"/>
          <w:szCs w:val="16"/>
        </w:rPr>
        <w:t xml:space="preserve"> only if: 1) The names are not given and 2) List of authors more than 6. </w:t>
      </w:r>
      <w:r w:rsidRPr="00A83597">
        <w:rPr>
          <w:i/>
          <w:iCs/>
          <w:sz w:val="16"/>
          <w:szCs w:val="16"/>
        </w:rPr>
        <w:t>Example</w:t>
      </w:r>
      <w:r w:rsidRPr="00A83597">
        <w:rPr>
          <w:sz w:val="16"/>
          <w:szCs w:val="16"/>
        </w:rPr>
        <w:t xml:space="preserve">: J. D. Bellamy </w:t>
      </w:r>
      <w:r w:rsidRPr="00A83597">
        <w:rPr>
          <w:i/>
          <w:iCs/>
          <w:sz w:val="16"/>
          <w:szCs w:val="16"/>
        </w:rPr>
        <w:t>et al.</w:t>
      </w:r>
      <w:r w:rsidRPr="00A83597">
        <w:rPr>
          <w:sz w:val="16"/>
          <w:szCs w:val="16"/>
        </w:rPr>
        <w:t>, Computer Telephony Integration, New York: Wiley, 2010.</w:t>
      </w:r>
    </w:p>
    <w:p w14:paraId="4BC3F173" w14:textId="77777777" w:rsidR="00E619D6" w:rsidRPr="00A83597" w:rsidRDefault="00E619D6" w:rsidP="00E619D6">
      <w:pPr>
        <w:jc w:val="both"/>
        <w:rPr>
          <w:sz w:val="18"/>
          <w:szCs w:val="18"/>
        </w:rPr>
      </w:pPr>
    </w:p>
    <w:p w14:paraId="37129761" w14:textId="47B097F5" w:rsidR="00E619D6" w:rsidRPr="00A83597" w:rsidRDefault="00E619D6" w:rsidP="00E619D6">
      <w:pPr>
        <w:jc w:val="both"/>
        <w:rPr>
          <w:i/>
          <w:iCs/>
          <w:sz w:val="18"/>
          <w:szCs w:val="18"/>
        </w:rPr>
      </w:pPr>
      <w:r w:rsidRPr="00A83597">
        <w:rPr>
          <w:i/>
          <w:iCs/>
          <w:sz w:val="18"/>
          <w:szCs w:val="18"/>
        </w:rPr>
        <w:t>See the examples</w:t>
      </w:r>
      <w:r w:rsidR="00C34E1B" w:rsidRPr="00A83597">
        <w:rPr>
          <w:i/>
          <w:iCs/>
          <w:sz w:val="18"/>
          <w:szCs w:val="18"/>
        </w:rPr>
        <w:t xml:space="preserve"> below</w:t>
      </w:r>
      <w:r w:rsidRPr="00A83597">
        <w:rPr>
          <w:i/>
          <w:iCs/>
          <w:sz w:val="18"/>
          <w:szCs w:val="18"/>
        </w:rPr>
        <w:t>:</w:t>
      </w:r>
    </w:p>
    <w:p w14:paraId="5CC27C8D" w14:textId="77777777" w:rsidR="00C34E1B" w:rsidRPr="00A83597" w:rsidRDefault="00C34E1B" w:rsidP="00E619D6">
      <w:pPr>
        <w:jc w:val="both"/>
        <w:rPr>
          <w:i/>
          <w:iCs/>
          <w:sz w:val="18"/>
          <w:szCs w:val="18"/>
        </w:rPr>
      </w:pPr>
    </w:p>
    <w:p w14:paraId="2969FE6E" w14:textId="77777777" w:rsidR="00354A58" w:rsidRPr="00A83597" w:rsidRDefault="00354A58" w:rsidP="00354A58">
      <w:pPr>
        <w:jc w:val="both"/>
        <w:rPr>
          <w:i/>
          <w:iCs/>
          <w:sz w:val="18"/>
          <w:szCs w:val="18"/>
        </w:rPr>
      </w:pPr>
      <w:bookmarkStart w:id="18" w:name="_Hlk78354977"/>
      <w:r w:rsidRPr="00A83597">
        <w:rPr>
          <w:rStyle w:val="apple-style-span"/>
          <w:b/>
        </w:rPr>
        <w:t>REFERENCES</w:t>
      </w:r>
    </w:p>
    <w:bookmarkEnd w:id="18"/>
    <w:p w14:paraId="40ECD33A" w14:textId="22E8E04E" w:rsidR="007B72D1" w:rsidRPr="00A83597" w:rsidRDefault="007B72D1" w:rsidP="007B72D1">
      <w:pPr>
        <w:widowControl w:val="0"/>
        <w:autoSpaceDE w:val="0"/>
        <w:autoSpaceDN w:val="0"/>
        <w:adjustRightInd w:val="0"/>
        <w:ind w:left="426" w:hanging="426"/>
        <w:jc w:val="both"/>
        <w:rPr>
          <w:noProof/>
          <w:sz w:val="16"/>
          <w:szCs w:val="16"/>
        </w:rPr>
      </w:pPr>
      <w:r w:rsidRPr="00A83597">
        <w:rPr>
          <w:sz w:val="16"/>
          <w:szCs w:val="16"/>
        </w:rPr>
        <w:fldChar w:fldCharType="begin" w:fldLock="1"/>
      </w:r>
      <w:r w:rsidRPr="00A83597">
        <w:rPr>
          <w:sz w:val="16"/>
          <w:szCs w:val="16"/>
        </w:rPr>
        <w:instrText xml:space="preserve">ADDIN Mendeley Bibliography CSL_BIBLIOGRAPHY </w:instrText>
      </w:r>
      <w:r w:rsidRPr="00A83597">
        <w:rPr>
          <w:sz w:val="16"/>
          <w:szCs w:val="16"/>
        </w:rPr>
        <w:fldChar w:fldCharType="separate"/>
      </w:r>
      <w:r w:rsidRPr="00A83597">
        <w:rPr>
          <w:noProof/>
          <w:sz w:val="16"/>
          <w:szCs w:val="16"/>
        </w:rPr>
        <w:t>[1]</w:t>
      </w:r>
      <w:r w:rsidRPr="00A83597">
        <w:rPr>
          <w:noProof/>
          <w:sz w:val="16"/>
          <w:szCs w:val="16"/>
        </w:rPr>
        <w:tab/>
        <w:t xml:space="preserve">D. Jovcic, “Series LC DC circuit breaker,” </w:t>
      </w:r>
      <w:r w:rsidRPr="00A83597">
        <w:rPr>
          <w:i/>
          <w:iCs/>
          <w:noProof/>
          <w:sz w:val="16"/>
          <w:szCs w:val="16"/>
        </w:rPr>
        <w:t>High Volt.</w:t>
      </w:r>
      <w:r w:rsidRPr="00A83597">
        <w:rPr>
          <w:noProof/>
          <w:sz w:val="16"/>
          <w:szCs w:val="16"/>
        </w:rPr>
        <w:t>, vol. 4, no. 2, pp. 130–137, Jun. 2019, doi: 10.1049/hve.2019.0003.</w:t>
      </w:r>
    </w:p>
    <w:p w14:paraId="58703BF3"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w:t>
      </w:r>
      <w:r w:rsidRPr="00A83597">
        <w:rPr>
          <w:noProof/>
          <w:sz w:val="16"/>
          <w:szCs w:val="16"/>
        </w:rPr>
        <w:tab/>
        <w:t xml:space="preserve">P. Pareek and H. D. Nguyen, “Probabilistic robust small-signal stability framework using gaussian process learning,” </w:t>
      </w:r>
      <w:r w:rsidRPr="00A83597">
        <w:rPr>
          <w:i/>
          <w:iCs/>
          <w:noProof/>
          <w:sz w:val="16"/>
          <w:szCs w:val="16"/>
        </w:rPr>
        <w:t>Electr. Power Syst. Res.</w:t>
      </w:r>
      <w:r w:rsidRPr="00A83597">
        <w:rPr>
          <w:noProof/>
          <w:sz w:val="16"/>
          <w:szCs w:val="16"/>
        </w:rPr>
        <w:t>, vol. 188, pp. 1–7, 2020, doi: 10.1016/j.epsr.2020.106545.</w:t>
      </w:r>
    </w:p>
    <w:p w14:paraId="64B8B7FC"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[3]</w:t>
      </w:r>
      <w:r w:rsidRPr="00A83597">
        <w:rPr>
          <w:noProof/>
          <w:sz w:val="16"/>
          <w:szCs w:val="16"/>
        </w:rPr>
        <w:tab/>
        <w:t xml:space="preserve">S. Leonelli and N. Tempini, </w:t>
      </w:r>
      <w:r w:rsidRPr="00A83597">
        <w:rPr>
          <w:i/>
          <w:iCs/>
          <w:noProof/>
          <w:sz w:val="16"/>
          <w:szCs w:val="16"/>
        </w:rPr>
        <w:t>Data Journeys in the Sciences</w:t>
      </w:r>
      <w:r w:rsidRPr="00A83597">
        <w:rPr>
          <w:noProof/>
          <w:sz w:val="16"/>
          <w:szCs w:val="16"/>
        </w:rPr>
        <w:t>. Springer.</w:t>
      </w:r>
    </w:p>
    <w:p w14:paraId="1D772F2B"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[4]</w:t>
      </w:r>
      <w:r w:rsidRPr="00A83597">
        <w:rPr>
          <w:noProof/>
          <w:sz w:val="16"/>
          <w:szCs w:val="16"/>
        </w:rPr>
        <w:tab/>
        <w:t xml:space="preserve">G. Nguyen </w:t>
      </w:r>
      <w:r w:rsidRPr="00A83597">
        <w:rPr>
          <w:i/>
          <w:iCs/>
          <w:noProof/>
          <w:sz w:val="16"/>
          <w:szCs w:val="16"/>
        </w:rPr>
        <w:t>et al.</w:t>
      </w:r>
      <w:r w:rsidRPr="00A83597">
        <w:rPr>
          <w:noProof/>
          <w:sz w:val="16"/>
          <w:szCs w:val="16"/>
        </w:rPr>
        <w:t xml:space="preserve">, “Machine Learning and Deep Learning frameworks and libraries for large-scale data mining: a survey,” </w:t>
      </w:r>
      <w:r w:rsidRPr="00A83597">
        <w:rPr>
          <w:i/>
          <w:iCs/>
          <w:noProof/>
          <w:sz w:val="16"/>
          <w:szCs w:val="16"/>
        </w:rPr>
        <w:t>Artif. Intell. Rev.</w:t>
      </w:r>
      <w:r w:rsidRPr="00A83597">
        <w:rPr>
          <w:noProof/>
          <w:sz w:val="16"/>
          <w:szCs w:val="16"/>
        </w:rPr>
        <w:t>, vol. 52, no. 1, pp. 77–124, 2019, doi: 10.1007/s10462-018-09679-z.</w:t>
      </w:r>
    </w:p>
    <w:p w14:paraId="00593853"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[5]</w:t>
      </w:r>
      <w:r w:rsidRPr="00A83597">
        <w:rPr>
          <w:noProof/>
          <w:sz w:val="16"/>
          <w:szCs w:val="16"/>
        </w:rPr>
        <w:tab/>
        <w:t xml:space="preserve">R. Vinayakumar, M. Alazab, K. P. Soman, P. Poornachandran, A. Al-Nemrat, and S. Venkatraman, “Deep Learning Approach for Intelligent Intrusion Detection System,” </w:t>
      </w:r>
      <w:r w:rsidRPr="00A83597">
        <w:rPr>
          <w:i/>
          <w:iCs/>
          <w:noProof/>
          <w:sz w:val="16"/>
          <w:szCs w:val="16"/>
        </w:rPr>
        <w:t>IEEE Access</w:t>
      </w:r>
      <w:r w:rsidRPr="00A83597">
        <w:rPr>
          <w:noProof/>
          <w:sz w:val="16"/>
          <w:szCs w:val="16"/>
        </w:rPr>
        <w:t>, vol. 7, pp. 41525–41550, 2019, doi: 10.1109/ACCESS.2019.2895334.</w:t>
      </w:r>
    </w:p>
    <w:p w14:paraId="79D2885D"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[6]</w:t>
      </w:r>
      <w:r w:rsidRPr="00A83597">
        <w:rPr>
          <w:noProof/>
          <w:sz w:val="16"/>
          <w:szCs w:val="16"/>
        </w:rPr>
        <w:tab/>
        <w:t xml:space="preserve">K. Sivaraman, R. M. V. Krishnan, B. Sundarraj, and S. Sri Gowthem, “Network failure detection and diagnosis by analyzing syslog and SNS data: Applying big data analysis to network operations,” </w:t>
      </w:r>
      <w:r w:rsidRPr="00A83597">
        <w:rPr>
          <w:i/>
          <w:iCs/>
          <w:noProof/>
          <w:sz w:val="16"/>
          <w:szCs w:val="16"/>
        </w:rPr>
        <w:t>Int. J. Innov. Technol. Explor. Eng.</w:t>
      </w:r>
      <w:r w:rsidRPr="00A83597">
        <w:rPr>
          <w:noProof/>
          <w:sz w:val="16"/>
          <w:szCs w:val="16"/>
        </w:rPr>
        <w:t>, vol. 8, no. 9 Special Issue 3, pp. 883–887, 2019, doi: 10.35940/ijitee.I3187.0789S319.</w:t>
      </w:r>
    </w:p>
    <w:p w14:paraId="1CC64B2E"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[7]</w:t>
      </w:r>
      <w:r w:rsidRPr="00A83597">
        <w:rPr>
          <w:noProof/>
          <w:sz w:val="16"/>
          <w:szCs w:val="16"/>
        </w:rPr>
        <w:tab/>
        <w:t xml:space="preserve">A. D. Dwivedi, G. Srivastava, S. Dhar, and R. Singh, “A decentralized privacy-preserving healthcare blockchain for IoT,” </w:t>
      </w:r>
      <w:r w:rsidRPr="00A83597">
        <w:rPr>
          <w:i/>
          <w:iCs/>
          <w:noProof/>
          <w:sz w:val="16"/>
          <w:szCs w:val="16"/>
        </w:rPr>
        <w:t>Sensors</w:t>
      </w:r>
      <w:r w:rsidRPr="00A83597">
        <w:rPr>
          <w:noProof/>
          <w:sz w:val="16"/>
          <w:szCs w:val="16"/>
        </w:rPr>
        <w:t>, vol. 19, no. 2, pp. 1–17, 2019, doi: 10.3390/s19020326.</w:t>
      </w:r>
    </w:p>
    <w:p w14:paraId="7E3EDB14"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[8]</w:t>
      </w:r>
      <w:r w:rsidRPr="00A83597">
        <w:rPr>
          <w:noProof/>
          <w:sz w:val="16"/>
          <w:szCs w:val="16"/>
        </w:rPr>
        <w:tab/>
        <w:t xml:space="preserve">F. Al-Turjman, H. Zahmatkesh, and L. Mostarda, “Quantifying uncertainty in internet of medical things and big-data services using intelligence and deep learning,” </w:t>
      </w:r>
      <w:r w:rsidRPr="00A83597">
        <w:rPr>
          <w:i/>
          <w:iCs/>
          <w:noProof/>
          <w:sz w:val="16"/>
          <w:szCs w:val="16"/>
        </w:rPr>
        <w:t>IEEE Access</w:t>
      </w:r>
      <w:r w:rsidRPr="00A83597">
        <w:rPr>
          <w:noProof/>
          <w:sz w:val="16"/>
          <w:szCs w:val="16"/>
        </w:rPr>
        <w:t>, vol. 7, pp. 115749–115759, 2019, doi: 10.1109/ACCESS.2019.2931637.</w:t>
      </w:r>
    </w:p>
    <w:p w14:paraId="4C679762"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lastRenderedPageBreak/>
        <w:t>[9]</w:t>
      </w:r>
      <w:r w:rsidRPr="00A83597">
        <w:rPr>
          <w:noProof/>
          <w:sz w:val="16"/>
          <w:szCs w:val="16"/>
        </w:rPr>
        <w:tab/>
        <w:t xml:space="preserve">S. Kumar and M. Singh, “Big data analytics for healthcare industry: Impact, applications, and tools,” </w:t>
      </w:r>
      <w:r w:rsidRPr="00A83597">
        <w:rPr>
          <w:i/>
          <w:iCs/>
          <w:noProof/>
          <w:sz w:val="16"/>
          <w:szCs w:val="16"/>
        </w:rPr>
        <w:t>Big Data Min. Anal.</w:t>
      </w:r>
      <w:r w:rsidRPr="00A83597">
        <w:rPr>
          <w:noProof/>
          <w:sz w:val="16"/>
          <w:szCs w:val="16"/>
        </w:rPr>
        <w:t>, vol. 2, no. 1, pp. 48–57, 2019, doi: 10.26599/BDMA.2018.9020031.</w:t>
      </w:r>
    </w:p>
    <w:p w14:paraId="3D277407"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[10]</w:t>
      </w:r>
      <w:r w:rsidRPr="00A83597">
        <w:rPr>
          <w:noProof/>
          <w:sz w:val="16"/>
          <w:szCs w:val="16"/>
        </w:rPr>
        <w:tab/>
        <w:t xml:space="preserve">L. M. Ang, K. P. Seng, G. K. Ijemaru, and A. M. Zungeru, “Deployment of IoV for Smart Cities: Applications, Architecture, and Challenges,” </w:t>
      </w:r>
      <w:r w:rsidRPr="00A83597">
        <w:rPr>
          <w:i/>
          <w:iCs/>
          <w:noProof/>
          <w:sz w:val="16"/>
          <w:szCs w:val="16"/>
        </w:rPr>
        <w:t>IEEE Access</w:t>
      </w:r>
      <w:r w:rsidRPr="00A83597">
        <w:rPr>
          <w:noProof/>
          <w:sz w:val="16"/>
          <w:szCs w:val="16"/>
        </w:rPr>
        <w:t>, vol. 7, pp. 6473–6492, 2019, doi: 10.1109/ACCESS.2018.2887076.</w:t>
      </w:r>
    </w:p>
    <w:p w14:paraId="2D9AF9D3"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[11]</w:t>
      </w:r>
      <w:r w:rsidRPr="00A83597">
        <w:rPr>
          <w:noProof/>
          <w:sz w:val="16"/>
          <w:szCs w:val="16"/>
        </w:rPr>
        <w:tab/>
        <w:t xml:space="preserve">B. P. Lik Lau </w:t>
      </w:r>
      <w:r w:rsidRPr="00A83597">
        <w:rPr>
          <w:i/>
          <w:iCs/>
          <w:noProof/>
          <w:sz w:val="16"/>
          <w:szCs w:val="16"/>
        </w:rPr>
        <w:t>et al.</w:t>
      </w:r>
      <w:r w:rsidRPr="00A83597">
        <w:rPr>
          <w:noProof/>
          <w:sz w:val="16"/>
          <w:szCs w:val="16"/>
        </w:rPr>
        <w:t xml:space="preserve">, “A survey of data fusion in smart city applications,” </w:t>
      </w:r>
      <w:r w:rsidRPr="00A83597">
        <w:rPr>
          <w:i/>
          <w:iCs/>
          <w:noProof/>
          <w:sz w:val="16"/>
          <w:szCs w:val="16"/>
        </w:rPr>
        <w:t>Inf. Fusion</w:t>
      </w:r>
      <w:r w:rsidRPr="00A83597">
        <w:rPr>
          <w:noProof/>
          <w:sz w:val="16"/>
          <w:szCs w:val="16"/>
        </w:rPr>
        <w:t>, vol. 52, pp. 357–374, 2019, doi: 10.1016/j.inffus.2019.05.004.</w:t>
      </w:r>
    </w:p>
    <w:p w14:paraId="2D6EDFDB"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[12]</w:t>
      </w:r>
      <w:r w:rsidRPr="00A83597">
        <w:rPr>
          <w:noProof/>
          <w:sz w:val="16"/>
          <w:szCs w:val="16"/>
        </w:rPr>
        <w:tab/>
        <w:t xml:space="preserve">Y. Wu </w:t>
      </w:r>
      <w:r w:rsidRPr="00A83597">
        <w:rPr>
          <w:i/>
          <w:iCs/>
          <w:noProof/>
          <w:sz w:val="16"/>
          <w:szCs w:val="16"/>
        </w:rPr>
        <w:t>et al.</w:t>
      </w:r>
      <w:r w:rsidRPr="00A83597">
        <w:rPr>
          <w:noProof/>
          <w:sz w:val="16"/>
          <w:szCs w:val="16"/>
        </w:rPr>
        <w:t xml:space="preserve">, “Large scale incremental learning,” </w:t>
      </w:r>
      <w:r w:rsidRPr="00A83597">
        <w:rPr>
          <w:i/>
          <w:iCs/>
          <w:noProof/>
          <w:sz w:val="16"/>
          <w:szCs w:val="16"/>
        </w:rPr>
        <w:t>Proc. IEEE Comput. Soc. Conf. Comput. Vis. Pattern Recognit.</w:t>
      </w:r>
      <w:r w:rsidRPr="00A83597">
        <w:rPr>
          <w:noProof/>
          <w:sz w:val="16"/>
          <w:szCs w:val="16"/>
        </w:rPr>
        <w:t>, vol. 2019-June, pp. 374–382, 2019, doi: 10.1109/CVPR.2019.00046.</w:t>
      </w:r>
    </w:p>
    <w:p w14:paraId="118EA3FC"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[13]</w:t>
      </w:r>
      <w:r w:rsidRPr="00A83597">
        <w:rPr>
          <w:noProof/>
          <w:sz w:val="16"/>
          <w:szCs w:val="16"/>
        </w:rPr>
        <w:tab/>
        <w:t xml:space="preserve">A. Mosavi, S. Shamshirband, E. Salwana, K. Chau, and J. H. M. Tah, “Prediction of multi-inputs bubble column reactor using a novel hybrid model of computational fluid dynamics and machine learning,” </w:t>
      </w:r>
      <w:r w:rsidRPr="00A83597">
        <w:rPr>
          <w:i/>
          <w:iCs/>
          <w:noProof/>
          <w:sz w:val="16"/>
          <w:szCs w:val="16"/>
        </w:rPr>
        <w:t>Eng. Appl. Comput. Fluid Mech.</w:t>
      </w:r>
      <w:r w:rsidRPr="00A83597">
        <w:rPr>
          <w:noProof/>
          <w:sz w:val="16"/>
          <w:szCs w:val="16"/>
        </w:rPr>
        <w:t>, vol. 13, no. 1, pp. 482–492, 2019, doi: 10.1080/19942060.2019.1613448.</w:t>
      </w:r>
    </w:p>
    <w:p w14:paraId="2835C2B4"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[14]</w:t>
      </w:r>
      <w:r w:rsidRPr="00A83597">
        <w:rPr>
          <w:noProof/>
          <w:sz w:val="16"/>
          <w:szCs w:val="16"/>
        </w:rPr>
        <w:tab/>
        <w:t xml:space="preserve">V. Palanisamy and R. Thirunavukarasu, “Implications of big data analytics in developing healthcare frameworks – A review,” </w:t>
      </w:r>
      <w:r w:rsidRPr="00A83597">
        <w:rPr>
          <w:i/>
          <w:iCs/>
          <w:noProof/>
          <w:sz w:val="16"/>
          <w:szCs w:val="16"/>
        </w:rPr>
        <w:t>J. King Saud Univ. - Comput. Inf. Sci.</w:t>
      </w:r>
      <w:r w:rsidRPr="00A83597">
        <w:rPr>
          <w:noProof/>
          <w:sz w:val="16"/>
          <w:szCs w:val="16"/>
        </w:rPr>
        <w:t>, vol. 31, no. 4, pp. 415–425, 2019, doi: 10.1016/j.jksuci.2017.12.007.</w:t>
      </w:r>
    </w:p>
    <w:p w14:paraId="317B4A29"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[15]</w:t>
      </w:r>
      <w:r w:rsidRPr="00A83597">
        <w:rPr>
          <w:noProof/>
          <w:sz w:val="16"/>
          <w:szCs w:val="16"/>
        </w:rPr>
        <w:tab/>
        <w:t xml:space="preserve">J. Sadowski, “When data is capital: Datafication, accumulation, and extraction,” </w:t>
      </w:r>
      <w:r w:rsidRPr="00A83597">
        <w:rPr>
          <w:i/>
          <w:iCs/>
          <w:noProof/>
          <w:sz w:val="16"/>
          <w:szCs w:val="16"/>
        </w:rPr>
        <w:t>Big Data Soc.</w:t>
      </w:r>
      <w:r w:rsidRPr="00A83597">
        <w:rPr>
          <w:noProof/>
          <w:sz w:val="16"/>
          <w:szCs w:val="16"/>
        </w:rPr>
        <w:t>, vol. 6, no. 1, pp. 1–12, 2019, doi: 10.1177/2053951718820549.</w:t>
      </w:r>
    </w:p>
    <w:p w14:paraId="61D8C768"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[16]</w:t>
      </w:r>
      <w:r w:rsidRPr="00A83597">
        <w:rPr>
          <w:noProof/>
          <w:sz w:val="16"/>
          <w:szCs w:val="16"/>
        </w:rPr>
        <w:tab/>
        <w:t xml:space="preserve">J. R. Saura, B. R. Herraez, and A. Reyes-Menendez, “Comparing a traditional approach for financial brand communication analysis with a big data analytics technique,” </w:t>
      </w:r>
      <w:r w:rsidRPr="00A83597">
        <w:rPr>
          <w:i/>
          <w:iCs/>
          <w:noProof/>
          <w:sz w:val="16"/>
          <w:szCs w:val="16"/>
        </w:rPr>
        <w:t>IEEE Access</w:t>
      </w:r>
      <w:r w:rsidRPr="00A83597">
        <w:rPr>
          <w:noProof/>
          <w:sz w:val="16"/>
          <w:szCs w:val="16"/>
        </w:rPr>
        <w:t>, vol. 7, pp. 37100–37108, 2019, doi: 10.1109/ACCESS.2019.2905301.</w:t>
      </w:r>
    </w:p>
    <w:p w14:paraId="5466C9AE"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[17]</w:t>
      </w:r>
      <w:r w:rsidRPr="00A83597">
        <w:rPr>
          <w:noProof/>
          <w:sz w:val="16"/>
          <w:szCs w:val="16"/>
        </w:rPr>
        <w:tab/>
        <w:t xml:space="preserve">D. Nallaperuma </w:t>
      </w:r>
      <w:r w:rsidRPr="00A83597">
        <w:rPr>
          <w:i/>
          <w:iCs/>
          <w:noProof/>
          <w:sz w:val="16"/>
          <w:szCs w:val="16"/>
        </w:rPr>
        <w:t>et al.</w:t>
      </w:r>
      <w:r w:rsidRPr="00A83597">
        <w:rPr>
          <w:noProof/>
          <w:sz w:val="16"/>
          <w:szCs w:val="16"/>
        </w:rPr>
        <w:t xml:space="preserve">, “Online Incremental Machine Learning Platform for Big Data-Driven Smart Traffic Management,” </w:t>
      </w:r>
      <w:r w:rsidRPr="00A83597">
        <w:rPr>
          <w:i/>
          <w:iCs/>
          <w:noProof/>
          <w:sz w:val="16"/>
          <w:szCs w:val="16"/>
        </w:rPr>
        <w:t>IEEE Trans. Intell. Transp. Syst.</w:t>
      </w:r>
      <w:r w:rsidRPr="00A83597">
        <w:rPr>
          <w:noProof/>
          <w:sz w:val="16"/>
          <w:szCs w:val="16"/>
        </w:rPr>
        <w:t>, vol. 20, no. 12, pp. 4679–4690, 2019, doi: 10.1109/TITS.2019.2924883.</w:t>
      </w:r>
    </w:p>
    <w:p w14:paraId="0653FD71"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[18]</w:t>
      </w:r>
      <w:r w:rsidRPr="00A83597">
        <w:rPr>
          <w:noProof/>
          <w:sz w:val="16"/>
          <w:szCs w:val="16"/>
        </w:rPr>
        <w:tab/>
        <w:t xml:space="preserve">S. Schulz, M. Becker, M. R. Groseclose, S. Schadt, and C. Hopf, “Advanced MALDI mass spectrometry imaging in pharmaceutical research and drug development,” </w:t>
      </w:r>
      <w:r w:rsidRPr="00A83597">
        <w:rPr>
          <w:i/>
          <w:iCs/>
          <w:noProof/>
          <w:sz w:val="16"/>
          <w:szCs w:val="16"/>
        </w:rPr>
        <w:t>Curr. Opin. Biotechnol.</w:t>
      </w:r>
      <w:r w:rsidRPr="00A83597">
        <w:rPr>
          <w:noProof/>
          <w:sz w:val="16"/>
          <w:szCs w:val="16"/>
        </w:rPr>
        <w:t>, vol. 55, pp. 51–59, 2019, doi: 10.1016/j.copbio.2018.08.003.</w:t>
      </w:r>
    </w:p>
    <w:p w14:paraId="5F2E9ABC"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[19]</w:t>
      </w:r>
      <w:r w:rsidRPr="00A83597">
        <w:rPr>
          <w:noProof/>
          <w:sz w:val="16"/>
          <w:szCs w:val="16"/>
        </w:rPr>
        <w:tab/>
        <w:t xml:space="preserve">C. Shang and F. You, “Data Analytics and Machine Learning for Smart Process Manufacturing: Recent Advances and Perspectives in the Big Data Era,” </w:t>
      </w:r>
      <w:r w:rsidRPr="00A83597">
        <w:rPr>
          <w:i/>
          <w:iCs/>
          <w:noProof/>
          <w:sz w:val="16"/>
          <w:szCs w:val="16"/>
        </w:rPr>
        <w:t>Engineering</w:t>
      </w:r>
      <w:r w:rsidRPr="00A83597">
        <w:rPr>
          <w:noProof/>
          <w:sz w:val="16"/>
          <w:szCs w:val="16"/>
        </w:rPr>
        <w:t>, vol. 5, no. 6, pp. 1010–1016, 2019, doi: 10.1016/j.eng.2019.01.019.</w:t>
      </w:r>
    </w:p>
    <w:p w14:paraId="19F31177"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[20]</w:t>
      </w:r>
      <w:r w:rsidRPr="00A83597">
        <w:rPr>
          <w:noProof/>
          <w:sz w:val="16"/>
          <w:szCs w:val="16"/>
        </w:rPr>
        <w:tab/>
        <w:t xml:space="preserve">Y. Yu, M. Li, L. Liu, Y. Li, and J. Wang, “Clinical big data and deep learning: Applications, challenges, and future outlooks,” </w:t>
      </w:r>
      <w:r w:rsidRPr="00A83597">
        <w:rPr>
          <w:i/>
          <w:iCs/>
          <w:noProof/>
          <w:sz w:val="16"/>
          <w:szCs w:val="16"/>
        </w:rPr>
        <w:t>Big Data Min. Anal.</w:t>
      </w:r>
      <w:r w:rsidRPr="00A83597">
        <w:rPr>
          <w:noProof/>
          <w:sz w:val="16"/>
          <w:szCs w:val="16"/>
        </w:rPr>
        <w:t>, vol. 2, no. 4, pp. 288–305, 2019, doi: 10.26599/BDMA.2019.9020007.</w:t>
      </w:r>
    </w:p>
    <w:p w14:paraId="1CF1BCAD"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[21]</w:t>
      </w:r>
      <w:r w:rsidRPr="00A83597">
        <w:rPr>
          <w:noProof/>
          <w:sz w:val="16"/>
          <w:szCs w:val="16"/>
        </w:rPr>
        <w:tab/>
        <w:t xml:space="preserve">M. Huang, W. Liu, T. Wang, H. Song, X. Li, and A. Liu, “A queuing delay utilization scheme for on-path service aggregation in services-oriented computing networks,” </w:t>
      </w:r>
      <w:r w:rsidRPr="00A83597">
        <w:rPr>
          <w:i/>
          <w:iCs/>
          <w:noProof/>
          <w:sz w:val="16"/>
          <w:szCs w:val="16"/>
        </w:rPr>
        <w:t>IEEE Access</w:t>
      </w:r>
      <w:r w:rsidRPr="00A83597">
        <w:rPr>
          <w:noProof/>
          <w:sz w:val="16"/>
          <w:szCs w:val="16"/>
        </w:rPr>
        <w:t>, vol. 7, pp. 23816–23833, 2019, doi: 10.1109/ACCESS.2019.2899402.</w:t>
      </w:r>
    </w:p>
    <w:p w14:paraId="00E00667"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[22]</w:t>
      </w:r>
      <w:r w:rsidRPr="00A83597">
        <w:rPr>
          <w:noProof/>
          <w:sz w:val="16"/>
          <w:szCs w:val="16"/>
        </w:rPr>
        <w:tab/>
        <w:t xml:space="preserve">G. Xu, Y. Shi, X. Sun, and W. Shen, “Internet of things in marine environment monitoring: A review,” </w:t>
      </w:r>
      <w:r w:rsidRPr="00A83597">
        <w:rPr>
          <w:i/>
          <w:iCs/>
          <w:noProof/>
          <w:sz w:val="16"/>
          <w:szCs w:val="16"/>
        </w:rPr>
        <w:t>Sensors (Switzerland)</w:t>
      </w:r>
      <w:r w:rsidRPr="00A83597">
        <w:rPr>
          <w:noProof/>
          <w:sz w:val="16"/>
          <w:szCs w:val="16"/>
        </w:rPr>
        <w:t>, vol. 19, no. 7, pp. 1–21, 2019, doi: 10.3390/s19071711.</w:t>
      </w:r>
    </w:p>
    <w:p w14:paraId="2D6250D2"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[23]</w:t>
      </w:r>
      <w:r w:rsidRPr="00A83597">
        <w:rPr>
          <w:noProof/>
          <w:sz w:val="16"/>
          <w:szCs w:val="16"/>
        </w:rPr>
        <w:tab/>
        <w:t xml:space="preserve">M. Aqib, R. Mehmood, A. Alzahrani, I. Katib, A. Albeshri, and S. M. Altowaijri, “Smarter Traffic Prediction Using Big Data, In-Memory Computing, Deep Learning and GPUs,” </w:t>
      </w:r>
      <w:r w:rsidRPr="00A83597">
        <w:rPr>
          <w:i/>
          <w:iCs/>
          <w:noProof/>
          <w:sz w:val="16"/>
          <w:szCs w:val="16"/>
        </w:rPr>
        <w:t>Sensors</w:t>
      </w:r>
      <w:r w:rsidRPr="00A83597">
        <w:rPr>
          <w:noProof/>
          <w:sz w:val="16"/>
          <w:szCs w:val="16"/>
        </w:rPr>
        <w:t>, vol. 19, no. 9, pp. 2206–2239, 2019, doi: 10.3390/s19092206.</w:t>
      </w:r>
    </w:p>
    <w:p w14:paraId="2FC352FF"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[24]</w:t>
      </w:r>
      <w:r w:rsidRPr="00A83597">
        <w:rPr>
          <w:noProof/>
          <w:sz w:val="16"/>
          <w:szCs w:val="16"/>
        </w:rPr>
        <w:tab/>
        <w:t xml:space="preserve">N. Stylos and J. Zwiegelaar, “Big Data as a Game Changer: How Does It Shape Business Intelligence Within a Tourism and Hospitality Industry Context?,” in </w:t>
      </w:r>
      <w:r w:rsidRPr="00A83597">
        <w:rPr>
          <w:i/>
          <w:iCs/>
          <w:noProof/>
          <w:sz w:val="16"/>
          <w:szCs w:val="16"/>
        </w:rPr>
        <w:t>Big Data and Innovation in Tourism, Travel, and Hospitality</w:t>
      </w:r>
      <w:r w:rsidRPr="00A83597">
        <w:rPr>
          <w:noProof/>
          <w:sz w:val="16"/>
          <w:szCs w:val="16"/>
        </w:rPr>
        <w:t>, Singapore: Springer, 2019, pp. 163–181.</w:t>
      </w:r>
    </w:p>
    <w:p w14:paraId="7353C348" w14:textId="77777777" w:rsidR="007B72D1" w:rsidRPr="00A83597" w:rsidRDefault="007B72D1" w:rsidP="007B72D1">
      <w:pPr>
        <w:widowControl w:val="0"/>
        <w:autoSpaceDE w:val="0"/>
        <w:autoSpaceDN w:val="0"/>
        <w:adjustRightInd w:val="0"/>
        <w:ind w:left="426" w:hanging="426"/>
        <w:jc w:val="both"/>
        <w:rPr>
          <w:noProof/>
          <w:sz w:val="16"/>
          <w:szCs w:val="16"/>
        </w:rPr>
      </w:pPr>
      <w:r w:rsidRPr="00A83597">
        <w:rPr>
          <w:noProof/>
          <w:sz w:val="16"/>
          <w:szCs w:val="16"/>
        </w:rPr>
        <w:t>[25]</w:t>
      </w:r>
      <w:r w:rsidRPr="00A83597">
        <w:rPr>
          <w:noProof/>
          <w:sz w:val="16"/>
          <w:szCs w:val="16"/>
        </w:rPr>
        <w:tab/>
        <w:t xml:space="preserve">Q. Song, H. Ge, J. Caverlee, and X. Hu, “Tensor Completion Algorithms in Big Data Analytics,” </w:t>
      </w:r>
      <w:r w:rsidRPr="00A83597">
        <w:rPr>
          <w:i/>
          <w:iCs/>
          <w:noProof/>
          <w:sz w:val="16"/>
          <w:szCs w:val="16"/>
        </w:rPr>
        <w:t>ACM Trans. Knowl. Discov. Data</w:t>
      </w:r>
      <w:r w:rsidRPr="00A83597">
        <w:rPr>
          <w:noProof/>
          <w:sz w:val="16"/>
          <w:szCs w:val="16"/>
        </w:rPr>
        <w:t>, vol. 13, no. 1, pp. 1–48, Jan. 2019, doi: 10.1145/3278607.</w:t>
      </w:r>
    </w:p>
    <w:p w14:paraId="26BCCEBB" w14:textId="3453A3DE" w:rsidR="00622DE4" w:rsidRPr="00A83597" w:rsidRDefault="007B72D1" w:rsidP="00622DE4">
      <w:pPr>
        <w:ind w:left="426" w:hanging="426"/>
        <w:jc w:val="both"/>
      </w:pPr>
      <w:r w:rsidRPr="00A83597">
        <w:rPr>
          <w:sz w:val="16"/>
          <w:szCs w:val="16"/>
        </w:rPr>
        <w:fldChar w:fldCharType="end"/>
      </w:r>
    </w:p>
    <w:p w14:paraId="41BE9777" w14:textId="77777777" w:rsidR="00622DE4" w:rsidRPr="00A83597" w:rsidRDefault="00622DE4" w:rsidP="00622DE4">
      <w:pPr>
        <w:ind w:left="426" w:hanging="426"/>
        <w:jc w:val="both"/>
        <w:rPr>
          <w:b/>
        </w:rPr>
      </w:pPr>
    </w:p>
    <w:p w14:paraId="7B19828F" w14:textId="62E5D8D8" w:rsidR="00622DE4" w:rsidRPr="00CF6BCF" w:rsidRDefault="00622DE4" w:rsidP="00622DE4">
      <w:pPr>
        <w:ind w:left="426" w:hanging="426"/>
        <w:jc w:val="both"/>
        <w:rPr>
          <w:b/>
          <w:bCs/>
        </w:rPr>
      </w:pPr>
      <w:r w:rsidRPr="00CF6BCF">
        <w:rPr>
          <w:b/>
        </w:rPr>
        <w:t xml:space="preserve">BIOGRAPHIES OF AUTHORS </w:t>
      </w:r>
      <w:r w:rsidRPr="00CF6BCF">
        <w:rPr>
          <w:b/>
          <w:bCs/>
        </w:rPr>
        <w:t xml:space="preserve">(10 PT) </w:t>
      </w:r>
    </w:p>
    <w:p w14:paraId="1CB2B3D8" w14:textId="3D66FE00" w:rsidR="00622DE4" w:rsidRPr="00CF6BCF" w:rsidRDefault="00622DE4" w:rsidP="00622DE4">
      <w:pPr>
        <w:ind w:firstLine="720"/>
        <w:jc w:val="both"/>
      </w:pPr>
      <w:r w:rsidRPr="00CF6BCF">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CF6BCF">
        <w:rPr>
          <w:i/>
          <w:iCs/>
        </w:rPr>
        <w:t>mandatory)</w:t>
      </w:r>
      <w:r w:rsidRPr="00CF6BCF">
        <w:t xml:space="preserve"> and, </w:t>
      </w:r>
      <w:r w:rsidRPr="00CF6BCF">
        <w:rPr>
          <w:i/>
          <w:iCs/>
        </w:rPr>
        <w:t xml:space="preserve">if applicable, </w:t>
      </w:r>
      <w:r w:rsidRPr="00CF6BCF">
        <w:t>Google Scholar, Scopus Author ID, or Web of Science</w:t>
      </w:r>
      <w:r w:rsidR="00393286" w:rsidRPr="00CF6BCF">
        <w:t xml:space="preserve"> (WoS)</w:t>
      </w:r>
      <w:r w:rsidRPr="00CF6BCF">
        <w:t xml:space="preserve"> ResearcherID</w:t>
      </w:r>
      <w:r w:rsidR="00393286" w:rsidRPr="00CF6BCF">
        <w:t xml:space="preserve">. </w:t>
      </w:r>
      <w:r w:rsidRPr="00CF6BCF">
        <w:t>This helps establish the author’s academic identity and enhances the visibility of their research.</w:t>
      </w:r>
    </w:p>
    <w:p w14:paraId="0EAA1DBE" w14:textId="77777777" w:rsidR="00622DE4" w:rsidRPr="00CF6BCF" w:rsidRDefault="00622DE4" w:rsidP="00622DE4">
      <w:pPr>
        <w:ind w:left="426" w:hanging="426"/>
        <w:jc w:val="both"/>
      </w:pPr>
    </w:p>
    <w:p w14:paraId="2F43C54F" w14:textId="77777777" w:rsidR="00622DE4" w:rsidRPr="00CF6BCF" w:rsidRDefault="00622DE4" w:rsidP="00622DE4">
      <w:pPr>
        <w:ind w:left="426" w:hanging="426"/>
        <w:jc w:val="both"/>
      </w:pPr>
    </w:p>
    <w:p w14:paraId="55F545E2" w14:textId="77777777" w:rsidR="00622DE4" w:rsidRPr="00CF6BCF" w:rsidRDefault="00622DE4" w:rsidP="00622DE4">
      <w:pPr>
        <w:ind w:left="426" w:hanging="426"/>
        <w:jc w:val="both"/>
      </w:pPr>
      <w:r w:rsidRPr="00CF6BCF">
        <w:rPr>
          <w:b/>
          <w:bCs/>
        </w:rPr>
        <w:t>Required Information:</w:t>
      </w:r>
    </w:p>
    <w:p w14:paraId="3D86D54E" w14:textId="77777777" w:rsidR="00622DE4" w:rsidRPr="00CF6BCF" w:rsidRDefault="00622DE4" w:rsidP="00622DE4">
      <w:pPr>
        <w:numPr>
          <w:ilvl w:val="0"/>
          <w:numId w:val="26"/>
        </w:numPr>
        <w:tabs>
          <w:tab w:val="clear" w:pos="720"/>
        </w:tabs>
        <w:ind w:left="426"/>
        <w:jc w:val="both"/>
      </w:pPr>
      <w:r w:rsidRPr="00CF6BCF">
        <w:rPr>
          <w:b/>
          <w:bCs/>
        </w:rPr>
        <w:t>Full name</w:t>
      </w:r>
      <w:r w:rsidRPr="00CF6BCF">
        <w:t>: Include the author's full name as it appears in official records. If preferred, authors may use the format consistent with his/her Scopus profile.</w:t>
      </w:r>
    </w:p>
    <w:p w14:paraId="78B1E1E1" w14:textId="77777777" w:rsidR="00622DE4" w:rsidRPr="00CF6BCF" w:rsidRDefault="00622DE4" w:rsidP="00622DE4">
      <w:pPr>
        <w:numPr>
          <w:ilvl w:val="0"/>
          <w:numId w:val="26"/>
        </w:numPr>
        <w:tabs>
          <w:tab w:val="clear" w:pos="720"/>
        </w:tabs>
        <w:ind w:left="426"/>
        <w:jc w:val="both"/>
      </w:pPr>
      <w:r w:rsidRPr="00CF6BCF">
        <w:rPr>
          <w:b/>
          <w:bCs/>
        </w:rPr>
        <w:t>Email address for each author</w:t>
      </w:r>
      <w:r w:rsidRPr="00CF6BCF">
        <w:t>: Provide the author's professional email address to facilitate correspondence.</w:t>
      </w:r>
    </w:p>
    <w:p w14:paraId="5B337F0E" w14:textId="77777777" w:rsidR="00622DE4" w:rsidRPr="00CF6BCF" w:rsidRDefault="00622DE4" w:rsidP="00622DE4">
      <w:pPr>
        <w:numPr>
          <w:ilvl w:val="0"/>
          <w:numId w:val="26"/>
        </w:numPr>
        <w:tabs>
          <w:tab w:val="clear" w:pos="720"/>
        </w:tabs>
        <w:ind w:left="426"/>
        <w:jc w:val="both"/>
      </w:pPr>
      <w:r w:rsidRPr="00CF6BCF">
        <w:rPr>
          <w:b/>
          <w:bCs/>
        </w:rPr>
        <w:t>Social media account:</w:t>
      </w:r>
    </w:p>
    <w:p w14:paraId="619E21E9" w14:textId="7BF6F1E9" w:rsidR="00622DE4" w:rsidRPr="00CF6BCF" w:rsidRDefault="00622DE4" w:rsidP="00622DE4">
      <w:pPr>
        <w:numPr>
          <w:ilvl w:val="0"/>
          <w:numId w:val="27"/>
        </w:numPr>
        <w:ind w:left="851"/>
        <w:jc w:val="both"/>
      </w:pPr>
      <w:r w:rsidRPr="00CF6BCF">
        <w:rPr>
          <w:b/>
          <w:bCs/>
        </w:rPr>
        <w:t xml:space="preserve">ORCID </w:t>
      </w:r>
      <w:r w:rsidR="004E56F9" w:rsidRPr="00CF6BCF">
        <w:rPr>
          <w:b/>
          <w:bCs/>
        </w:rPr>
        <w:t>i</w:t>
      </w:r>
      <w:r w:rsidRPr="00CF6BCF">
        <w:rPr>
          <w:b/>
          <w:bCs/>
        </w:rPr>
        <w:t>D</w:t>
      </w:r>
      <w:r w:rsidRPr="00CF6BCF">
        <w:t>: This is a mandatory. Each author must include their ORCID iD (https://orcid.org/), which helps link his/her research output to their identity.</w:t>
      </w:r>
    </w:p>
    <w:p w14:paraId="0A87E215" w14:textId="77777777" w:rsidR="00622DE4" w:rsidRPr="00CF6BCF" w:rsidRDefault="00622DE4" w:rsidP="00622DE4">
      <w:pPr>
        <w:numPr>
          <w:ilvl w:val="0"/>
          <w:numId w:val="27"/>
        </w:numPr>
        <w:ind w:left="851"/>
        <w:jc w:val="both"/>
      </w:pPr>
      <w:r w:rsidRPr="00CF6BCF">
        <w:rPr>
          <w:b/>
          <w:bCs/>
        </w:rPr>
        <w:t xml:space="preserve">Google Scholar Profile: </w:t>
      </w:r>
      <w:r w:rsidRPr="00CF6BCF">
        <w:t>Include the link to the author's Google Scholar profile. If the author does not have a Google Scholar profile, they may create a new one and include the link.</w:t>
      </w:r>
    </w:p>
    <w:p w14:paraId="19F8EB77" w14:textId="77777777" w:rsidR="00622DE4" w:rsidRPr="00CF6BCF" w:rsidRDefault="00622DE4" w:rsidP="00622DE4">
      <w:pPr>
        <w:numPr>
          <w:ilvl w:val="0"/>
          <w:numId w:val="27"/>
        </w:numPr>
        <w:ind w:left="851"/>
        <w:jc w:val="both"/>
      </w:pPr>
      <w:r w:rsidRPr="00CF6BCF">
        <w:rPr>
          <w:b/>
          <w:bCs/>
        </w:rPr>
        <w:t xml:space="preserve">Scopus Author ID: </w:t>
      </w:r>
      <w:r w:rsidRPr="00CF6BCF">
        <w:t>If available, include the Scopus Author ID to enhance visibility on Scopus.</w:t>
      </w:r>
    </w:p>
    <w:p w14:paraId="7D6DF1AB" w14:textId="4FFDB8D5" w:rsidR="00622DE4" w:rsidRPr="00CF6BCF" w:rsidRDefault="00622DE4" w:rsidP="00622DE4">
      <w:pPr>
        <w:numPr>
          <w:ilvl w:val="0"/>
          <w:numId w:val="27"/>
        </w:numPr>
        <w:ind w:left="851"/>
        <w:jc w:val="both"/>
      </w:pPr>
      <w:r w:rsidRPr="00CF6BCF">
        <w:rPr>
          <w:b/>
          <w:bCs/>
        </w:rPr>
        <w:t xml:space="preserve">Web of Science </w:t>
      </w:r>
      <w:r w:rsidR="00393286" w:rsidRPr="00CF6BCF">
        <w:rPr>
          <w:b/>
          <w:bCs/>
        </w:rPr>
        <w:t xml:space="preserve">(WoS) </w:t>
      </w:r>
      <w:r w:rsidRPr="00CF6BCF">
        <w:rPr>
          <w:b/>
          <w:bCs/>
        </w:rPr>
        <w:t xml:space="preserve">ResearcherID: </w:t>
      </w:r>
      <w:r w:rsidRPr="00CF6BCF">
        <w:t>Include the Web of Science ResearcherID. If the author does not have a WoS profile, they may create a new one and include the link.</w:t>
      </w:r>
    </w:p>
    <w:p w14:paraId="7DDD2B39" w14:textId="5ECFF419" w:rsidR="00622DE4" w:rsidRPr="00CF6BCF" w:rsidRDefault="00622DE4" w:rsidP="00622DE4">
      <w:pPr>
        <w:numPr>
          <w:ilvl w:val="0"/>
          <w:numId w:val="26"/>
        </w:numPr>
        <w:tabs>
          <w:tab w:val="clear" w:pos="720"/>
        </w:tabs>
        <w:ind w:left="426"/>
        <w:jc w:val="both"/>
      </w:pPr>
      <w:r w:rsidRPr="00CF6BCF">
        <w:rPr>
          <w:b/>
          <w:bCs/>
        </w:rPr>
        <w:t xml:space="preserve">Brief biography: </w:t>
      </w:r>
      <w:r w:rsidRPr="00CF6BCF">
        <w:t>Provide a concise overview of the author's academic background, research interests, notable publications, and contributions to the current paper. This should be no longer than 150</w:t>
      </w:r>
      <w:r w:rsidR="00393286" w:rsidRPr="00CF6BCF">
        <w:t xml:space="preserve"> to </w:t>
      </w:r>
      <w:r w:rsidRPr="00CF6BCF">
        <w:t>200 words (9 pt).</w:t>
      </w:r>
    </w:p>
    <w:p w14:paraId="28D01E86" w14:textId="77777777" w:rsidR="00622DE4" w:rsidRPr="00CF6BCF" w:rsidRDefault="00622DE4" w:rsidP="00622DE4">
      <w:pPr>
        <w:numPr>
          <w:ilvl w:val="0"/>
          <w:numId w:val="26"/>
        </w:numPr>
        <w:tabs>
          <w:tab w:val="clear" w:pos="720"/>
        </w:tabs>
        <w:ind w:left="426"/>
        <w:jc w:val="both"/>
      </w:pPr>
      <w:r w:rsidRPr="00CF6BCF">
        <w:rPr>
          <w:b/>
          <w:bCs/>
        </w:rPr>
        <w:t xml:space="preserve">Professional achievements: </w:t>
      </w:r>
      <w:r w:rsidRPr="00CF6BCF">
        <w:t>If available, mention any important awards, recognition, or research projects the author has been involved in.</w:t>
      </w:r>
    </w:p>
    <w:p w14:paraId="532FB50C" w14:textId="77777777" w:rsidR="00622DE4" w:rsidRPr="00A83597" w:rsidRDefault="00622DE4" w:rsidP="00622DE4">
      <w:pPr>
        <w:numPr>
          <w:ilvl w:val="0"/>
          <w:numId w:val="26"/>
        </w:numPr>
        <w:tabs>
          <w:tab w:val="clear" w:pos="720"/>
        </w:tabs>
        <w:ind w:left="426"/>
        <w:jc w:val="both"/>
      </w:pPr>
      <w:r w:rsidRPr="00CF6BCF">
        <w:rPr>
          <w:b/>
          <w:bCs/>
        </w:rPr>
        <w:t xml:space="preserve">Photo Submission: </w:t>
      </w:r>
      <w:r w:rsidRPr="00CF6BCF">
        <w:t>Authors must submit a clear, professional headshot (3x4 cm). The photo should be of high quality, well-lit, and not blurry. Avoid using photos that are overly casual or low resolution.</w:t>
      </w:r>
    </w:p>
    <w:p w14:paraId="32FDE039" w14:textId="77777777" w:rsidR="00622DE4" w:rsidRPr="00A83597" w:rsidRDefault="00622DE4" w:rsidP="00622DE4">
      <w:pPr>
        <w:ind w:left="426" w:hanging="426"/>
        <w:jc w:val="both"/>
        <w:rPr>
          <w:i/>
        </w:rPr>
      </w:pPr>
      <w:r w:rsidRPr="00A83597">
        <w:rPr>
          <w:i/>
        </w:rPr>
        <w:lastRenderedPageBreak/>
        <w:t>Below is an example of how to format the biography section for each author:</w:t>
      </w:r>
    </w:p>
    <w:p w14:paraId="508FB509" w14:textId="77777777" w:rsidR="00622DE4" w:rsidRPr="00A83597" w:rsidRDefault="00622DE4" w:rsidP="00622DE4">
      <w:pPr>
        <w:ind w:left="426" w:hanging="426"/>
        <w:jc w:val="both"/>
        <w:rPr>
          <w:i/>
          <w:iCs/>
        </w:rPr>
      </w:pPr>
    </w:p>
    <w:p w14:paraId="3420FB4D" w14:textId="77777777" w:rsidR="00622DE4" w:rsidRPr="00A83597" w:rsidRDefault="00622DE4" w:rsidP="00622DE4">
      <w:pPr>
        <w:ind w:left="426" w:hanging="426"/>
        <w:jc w:val="both"/>
        <w:rPr>
          <w:b/>
        </w:rPr>
      </w:pPr>
    </w:p>
    <w:p w14:paraId="70559B6D" w14:textId="77777777" w:rsidR="00622DE4" w:rsidRPr="00A83597" w:rsidRDefault="00622DE4" w:rsidP="00622DE4">
      <w:pPr>
        <w:ind w:left="426" w:hanging="426"/>
        <w:jc w:val="both"/>
        <w:rPr>
          <w:b/>
          <w:bCs/>
        </w:rPr>
      </w:pPr>
      <w:r w:rsidRPr="00A83597">
        <w:rPr>
          <w:b/>
        </w:rPr>
        <w:t xml:space="preserve">BIOGRAPHIES OF AUTHORS </w:t>
      </w:r>
      <w:r w:rsidRPr="00A83597">
        <w:rPr>
          <w:b/>
          <w:bCs/>
        </w:rPr>
        <w:t xml:space="preserve">(10 PT) </w:t>
      </w:r>
    </w:p>
    <w:p w14:paraId="58F0C71C" w14:textId="77777777" w:rsidR="00153B62" w:rsidRPr="00A83597" w:rsidRDefault="00153B62" w:rsidP="00153B6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7061"/>
      </w:tblGrid>
      <w:tr w:rsidR="00F871D3" w:rsidRPr="00A83597" w14:paraId="6E03AE46" w14:textId="77777777" w:rsidTr="00AB111F">
        <w:trPr>
          <w:trHeight w:val="1457"/>
        </w:trPr>
        <w:tc>
          <w:tcPr>
            <w:tcW w:w="1079" w:type="pct"/>
          </w:tcPr>
          <w:p w14:paraId="3895C3A1" w14:textId="77777777" w:rsidR="00B809FE" w:rsidRPr="00A83597" w:rsidRDefault="00B809FE" w:rsidP="00C069A5">
            <w:pPr>
              <w:jc w:val="center"/>
              <w:rPr>
                <w:highlight w:val="yellow"/>
              </w:rPr>
            </w:pPr>
            <w:r w:rsidRPr="00A83597">
              <w:rPr>
                <w:noProof/>
              </w:rPr>
              <w:drawing>
                <wp:inline distT="0" distB="0" distL="0" distR="0" wp14:anchorId="6121C92C" wp14:editId="682F820F">
                  <wp:extent cx="1080000" cy="1440000"/>
                  <wp:effectExtent l="0" t="0" r="6350" b="8255"/>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Tole batik back kuning.png"/>
                          <pic:cNvPicPr preferRelativeResize="0"/>
                        </pic:nvPicPr>
                        <pic:blipFill>
                          <a:blip r:embed="rId16" cstate="print">
                            <a:extLst>
                              <a:ext uri="{BEBA8EAE-BF5A-486C-A8C5-ECC9F3942E4B}">
                                <a14:imgProps xmlns:a14="http://schemas.microsoft.com/office/drawing/2010/main">
                                  <a14:imgLayer r:embed="rId17">
                                    <a14:imgEffect>
                                      <a14:colorTemperature colorTemp="59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inline>
              </w:drawing>
            </w:r>
          </w:p>
        </w:tc>
        <w:tc>
          <w:tcPr>
            <w:tcW w:w="3921" w:type="pct"/>
          </w:tcPr>
          <w:p w14:paraId="647EC2CA" w14:textId="577509B4" w:rsidR="00B809FE" w:rsidRPr="00A83597" w:rsidRDefault="00B809FE" w:rsidP="00C069A5">
            <w:pPr>
              <w:jc w:val="both"/>
              <w:rPr>
                <w:sz w:val="18"/>
                <w:szCs w:val="18"/>
              </w:rPr>
            </w:pPr>
            <w:r w:rsidRPr="00A83597">
              <w:rPr>
                <w:b/>
                <w:bCs/>
                <w:sz w:val="18"/>
                <w:szCs w:val="18"/>
              </w:rPr>
              <w:t xml:space="preserve">Tole Sutikno </w:t>
            </w:r>
            <w:r w:rsidRPr="00A83597">
              <w:rPr>
                <w:iCs/>
                <w:noProof/>
              </w:rPr>
              <w:drawing>
                <wp:inline distT="0" distB="0" distL="0" distR="0" wp14:anchorId="019D7AEE" wp14:editId="1181AB25">
                  <wp:extent cx="115200" cy="115200"/>
                  <wp:effectExtent l="0" t="0" r="0" b="0"/>
                  <wp:docPr id="10" name="Picture 1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18"/>
                          </pic:cNvPr>
                          <pic:cNvPicPr/>
                        </pic:nvPicPr>
                        <pic:blipFill>
                          <a:blip r:embed="rId19">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368F6423" wp14:editId="360172D0">
                  <wp:extent cx="115200" cy="115200"/>
                  <wp:effectExtent l="0" t="0" r="0" b="0"/>
                  <wp:docPr id="19" name="Picture 1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hlinkClick r:id="rId20"/>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709E5A7E" wp14:editId="0602982D">
                  <wp:extent cx="115200" cy="115200"/>
                  <wp:effectExtent l="0" t="0" r="0" b="0"/>
                  <wp:docPr id="16" name="Graphic 1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a:hlinkClick r:id="rId22"/>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2C94A854" wp14:editId="14FEAED4">
                  <wp:extent cx="115200" cy="115200"/>
                  <wp:effectExtent l="0" t="0" r="0" b="0"/>
                  <wp:docPr id="18" name="Picture 1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25"/>
                          </pic:cNvPr>
                          <pic:cNvPicPr/>
                        </pic:nvPicPr>
                        <pic:blipFill>
                          <a:blip r:embed="rId26">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sz w:val="18"/>
                <w:szCs w:val="18"/>
              </w:rPr>
              <w:t>is a lecturer in Electrical Engineering Department at the Universitas Ahmad Dahlan (UAD), Yogyakarta, Indonesia. He received his B.Eng., M.Eng. and Ph.D. degrees in Electrical Engineering from Universitas Diponegoro, Universitas Gadjah Mada and Universiti Teknologi Malaysia, in 1999, 2004 and 2016, respectively. He has been an Associate Professor in UAD, Yogyakarta, Indonesia since 2008. He is currently an Editor-in-Chief of the TELKOMNIKA and the Head of the Embedded Systems and Power Electronics Research Group. His research interests include the field of digital design, industrial applications, industrial electronics, industrial informatics, power electronics, motor drives, renewable energy, FPGA applications, embedded system, artificial intelligence, intelligent control and digital library. He can be contacted at email: tole@ee.uad.ac.id</w:t>
            </w:r>
            <w:r w:rsidRPr="00A83597">
              <w:rPr>
                <w:rStyle w:val="Hyperlink"/>
                <w:color w:val="auto"/>
                <w:sz w:val="18"/>
                <w:szCs w:val="18"/>
              </w:rPr>
              <w:t>.</w:t>
            </w:r>
          </w:p>
        </w:tc>
      </w:tr>
      <w:tr w:rsidR="00F871D3" w:rsidRPr="00A83597" w14:paraId="60B5AA8F" w14:textId="77777777" w:rsidTr="00AB111F">
        <w:trPr>
          <w:trHeight w:val="129"/>
        </w:trPr>
        <w:tc>
          <w:tcPr>
            <w:tcW w:w="1079" w:type="pct"/>
          </w:tcPr>
          <w:p w14:paraId="1E41AD0A" w14:textId="77777777" w:rsidR="00B809FE" w:rsidRPr="00A83597" w:rsidRDefault="00B809FE" w:rsidP="00B809FE">
            <w:pPr>
              <w:jc w:val="center"/>
              <w:rPr>
                <w:noProof/>
              </w:rPr>
            </w:pPr>
          </w:p>
        </w:tc>
        <w:tc>
          <w:tcPr>
            <w:tcW w:w="3921" w:type="pct"/>
          </w:tcPr>
          <w:p w14:paraId="58982AFA" w14:textId="77777777" w:rsidR="00B809FE" w:rsidRPr="00A83597" w:rsidRDefault="00B809FE" w:rsidP="00B809FE">
            <w:pPr>
              <w:jc w:val="both"/>
              <w:rPr>
                <w:b/>
                <w:bCs/>
                <w:sz w:val="18"/>
                <w:szCs w:val="18"/>
              </w:rPr>
            </w:pPr>
          </w:p>
        </w:tc>
      </w:tr>
      <w:tr w:rsidR="00F871D3" w:rsidRPr="00A83597" w14:paraId="7DB01194" w14:textId="77777777" w:rsidTr="00AB111F">
        <w:trPr>
          <w:trHeight w:val="129"/>
        </w:trPr>
        <w:tc>
          <w:tcPr>
            <w:tcW w:w="1079" w:type="pct"/>
          </w:tcPr>
          <w:p w14:paraId="345D25D0" w14:textId="77777777" w:rsidR="00B809FE" w:rsidRPr="00A83597" w:rsidRDefault="00B809FE" w:rsidP="00C069A5">
            <w:pPr>
              <w:jc w:val="center"/>
              <w:rPr>
                <w:noProof/>
              </w:rPr>
            </w:pPr>
            <w:r w:rsidRPr="00A83597">
              <w:rPr>
                <w:noProof/>
              </w:rPr>
              <w:drawing>
                <wp:inline distT="0" distB="0" distL="0" distR="0" wp14:anchorId="4DDB64BA" wp14:editId="74B420AA">
                  <wp:extent cx="1080000" cy="1440000"/>
                  <wp:effectExtent l="0" t="0" r="6350" b="825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27"/>
                          <a:srcRect l="1860" r="3375"/>
                          <a:stretch/>
                        </pic:blipFill>
                        <pic:spPr bwMode="auto">
                          <a:xfrm>
                            <a:off x="0" y="0"/>
                            <a:ext cx="108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21" w:type="pct"/>
          </w:tcPr>
          <w:p w14:paraId="74806BAF" w14:textId="37E0D0BD" w:rsidR="00B809FE" w:rsidRPr="00A83597" w:rsidRDefault="00B809FE" w:rsidP="00C069A5">
            <w:pPr>
              <w:jc w:val="both"/>
              <w:rPr>
                <w:sz w:val="17"/>
                <w:szCs w:val="17"/>
                <w:shd w:val="clear" w:color="auto" w:fill="FFFFFF"/>
              </w:rPr>
            </w:pPr>
            <w:r w:rsidRPr="00A83597">
              <w:rPr>
                <w:b/>
                <w:bCs/>
                <w:sz w:val="18"/>
                <w:szCs w:val="18"/>
              </w:rPr>
              <w:t xml:space="preserve">Chuen Ling Toh </w:t>
            </w:r>
            <w:r w:rsidRPr="00A83597">
              <w:rPr>
                <w:iCs/>
                <w:noProof/>
              </w:rPr>
              <w:drawing>
                <wp:inline distT="0" distB="0" distL="0" distR="0" wp14:anchorId="3D560595" wp14:editId="2820E74B">
                  <wp:extent cx="115200" cy="11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cid.png"/>
                          <pic:cNvPicPr/>
                        </pic:nvPicPr>
                        <pic:blipFill>
                          <a:blip r:embed="rId19">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1155EAA3" wp14:editId="28172025">
                  <wp:extent cx="115200" cy="115200"/>
                  <wp:effectExtent l="0" t="0" r="0" b="0"/>
                  <wp:docPr id="11" name="Picture 1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hlinkClick r:id="rId28"/>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1A38F65F" wp14:editId="16506691">
                  <wp:extent cx="115200" cy="115200"/>
                  <wp:effectExtent l="0" t="0" r="0" b="0"/>
                  <wp:docPr id="17" name="Graphic 1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a:hlinkClick r:id="rId29"/>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iCs/>
                <w:noProof/>
              </w:rPr>
              <w:drawing>
                <wp:inline distT="0" distB="0" distL="0" distR="0" wp14:anchorId="257B8A2A" wp14:editId="6B5568FB">
                  <wp:extent cx="115200" cy="115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A83597">
              <w:rPr>
                <w:iCs/>
              </w:rPr>
              <w:t xml:space="preserve"> </w:t>
            </w:r>
            <w:r w:rsidRPr="00A83597">
              <w:rPr>
                <w:sz w:val="18"/>
                <w:szCs w:val="18"/>
              </w:rPr>
              <w:t xml:space="preserve">is a lecturer in Electrical &amp; Electronic Engineering Department, Universiti Tenaga Nasional, Malaysia since 2008; and she has been a senior lecturer since 2015. She received the B.Eng. degree in electrical engineering and the M.Eng. degree in power electronics, both from Universiti Teknologi Malaysia, Skudai, Malaysia, in 2002 and 2005, respectively; and Ph.D. degree in Electrical Power Engineering from Norwegian University of Science and Technology in 2014. She was with Intel Microelectronics (M) Sdn. Bhd., Halaman Kampung Jawa, Malaysia, as a component design engineer since 2005 to 2008. She is also a member of the Board of Engineers Malaysia and the Malaysia Board of Technologists. Her research interests include the field of power electronics, motor drives, industrial applications, industrial electronics, photovoltaic power systems, digital design, front-end RTL logic design and field programmable gate array applications. She can be contacted at email: </w:t>
            </w:r>
            <w:r w:rsidRPr="00A83597">
              <w:rPr>
                <w:sz w:val="18"/>
                <w:szCs w:val="18"/>
                <w:shd w:val="clear" w:color="auto" w:fill="FFFFFF"/>
              </w:rPr>
              <w:t>tohchuenling@yahoo.com</w:t>
            </w:r>
          </w:p>
        </w:tc>
      </w:tr>
      <w:tr w:rsidR="00F871D3" w:rsidRPr="00A83597" w14:paraId="4FA965C8" w14:textId="77777777" w:rsidTr="00AB111F">
        <w:trPr>
          <w:trHeight w:val="245"/>
        </w:trPr>
        <w:tc>
          <w:tcPr>
            <w:tcW w:w="1079" w:type="pct"/>
          </w:tcPr>
          <w:p w14:paraId="669F6874" w14:textId="77777777" w:rsidR="00B809FE" w:rsidRPr="00A83597" w:rsidRDefault="00B809FE" w:rsidP="00B809FE">
            <w:pPr>
              <w:jc w:val="center"/>
              <w:rPr>
                <w:noProof/>
              </w:rPr>
            </w:pPr>
          </w:p>
        </w:tc>
        <w:tc>
          <w:tcPr>
            <w:tcW w:w="3921" w:type="pct"/>
          </w:tcPr>
          <w:p w14:paraId="0C771691" w14:textId="77777777" w:rsidR="00B809FE" w:rsidRPr="00A83597" w:rsidRDefault="00B809FE" w:rsidP="00B809FE">
            <w:pPr>
              <w:jc w:val="both"/>
              <w:rPr>
                <w:b/>
                <w:bCs/>
                <w:sz w:val="18"/>
                <w:szCs w:val="18"/>
              </w:rPr>
            </w:pPr>
          </w:p>
        </w:tc>
      </w:tr>
      <w:tr w:rsidR="00B809FE" w:rsidRPr="00A83597" w14:paraId="20C92F21" w14:textId="77777777" w:rsidTr="00AB111F">
        <w:trPr>
          <w:trHeight w:val="245"/>
        </w:trPr>
        <w:tc>
          <w:tcPr>
            <w:tcW w:w="1079" w:type="pct"/>
            <w:tcBorders>
              <w:top w:val="single" w:sz="4" w:space="0" w:color="auto"/>
              <w:left w:val="single" w:sz="4" w:space="0" w:color="auto"/>
              <w:bottom w:val="single" w:sz="4" w:space="0" w:color="auto"/>
              <w:right w:val="single" w:sz="4" w:space="0" w:color="auto"/>
            </w:tcBorders>
          </w:tcPr>
          <w:p w14:paraId="30B290D5" w14:textId="77777777" w:rsidR="00B809FE" w:rsidRPr="00A83597" w:rsidRDefault="00B809FE" w:rsidP="00C069A5">
            <w:pPr>
              <w:jc w:val="center"/>
              <w:rPr>
                <w:noProof/>
              </w:rPr>
            </w:pPr>
            <w:r w:rsidRPr="00A83597">
              <w:rPr>
                <w:noProof/>
              </w:rPr>
              <w:drawing>
                <wp:inline distT="0" distB="0" distL="0" distR="0" wp14:anchorId="5FFA2C0C" wp14:editId="1B78B648">
                  <wp:extent cx="1072515" cy="1440180"/>
                  <wp:effectExtent l="0" t="0" r="0" b="762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72515" cy="1440180"/>
                          </a:xfrm>
                          <a:prstGeom prst="rect">
                            <a:avLst/>
                          </a:prstGeom>
                          <a:noFill/>
                          <a:ln>
                            <a:noFill/>
                          </a:ln>
                        </pic:spPr>
                      </pic:pic>
                    </a:graphicData>
                  </a:graphic>
                </wp:inline>
              </w:drawing>
            </w:r>
          </w:p>
        </w:tc>
        <w:tc>
          <w:tcPr>
            <w:tcW w:w="3921" w:type="pct"/>
            <w:tcBorders>
              <w:top w:val="single" w:sz="4" w:space="0" w:color="auto"/>
              <w:left w:val="single" w:sz="4" w:space="0" w:color="auto"/>
              <w:bottom w:val="single" w:sz="4" w:space="0" w:color="auto"/>
              <w:right w:val="single" w:sz="4" w:space="0" w:color="auto"/>
            </w:tcBorders>
          </w:tcPr>
          <w:p w14:paraId="4D6B19CA" w14:textId="46EE0429" w:rsidR="00B809FE" w:rsidRPr="00A83597" w:rsidRDefault="00B809FE" w:rsidP="00C069A5">
            <w:pPr>
              <w:jc w:val="both"/>
              <w:rPr>
                <w:sz w:val="18"/>
                <w:szCs w:val="18"/>
              </w:rPr>
            </w:pPr>
            <w:r w:rsidRPr="00A83597">
              <w:rPr>
                <w:b/>
                <w:bCs/>
                <w:sz w:val="18"/>
                <w:szCs w:val="18"/>
              </w:rPr>
              <w:t xml:space="preserve">Frede Blaabjerg </w:t>
            </w:r>
            <w:r w:rsidRPr="00A83597">
              <w:rPr>
                <w:noProof/>
                <w:sz w:val="18"/>
                <w:szCs w:val="18"/>
              </w:rPr>
              <w:drawing>
                <wp:inline distT="0" distB="0" distL="0" distR="0" wp14:anchorId="00F5AD8B" wp14:editId="6C0F689D">
                  <wp:extent cx="114935" cy="114935"/>
                  <wp:effectExtent l="0" t="0" r="0" b="0"/>
                  <wp:docPr id="24" name="Picture 2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1"/>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A83597">
              <w:rPr>
                <w:sz w:val="18"/>
                <w:szCs w:val="18"/>
              </w:rPr>
              <w:t xml:space="preserve"> </w:t>
            </w:r>
            <w:r w:rsidRPr="00A83597">
              <w:rPr>
                <w:noProof/>
                <w:sz w:val="18"/>
                <w:szCs w:val="18"/>
              </w:rPr>
              <w:drawing>
                <wp:inline distT="0" distB="0" distL="0" distR="0" wp14:anchorId="262D34F1" wp14:editId="2F54C1C4">
                  <wp:extent cx="114935" cy="114935"/>
                  <wp:effectExtent l="0" t="0" r="0" b="0"/>
                  <wp:docPr id="23" name="Picture 2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32"/>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A83597">
              <w:rPr>
                <w:sz w:val="18"/>
                <w:szCs w:val="18"/>
              </w:rPr>
              <w:t xml:space="preserve"> </w:t>
            </w:r>
            <w:r w:rsidRPr="00A83597">
              <w:rPr>
                <w:noProof/>
                <w:sz w:val="18"/>
                <w:szCs w:val="18"/>
              </w:rPr>
              <w:drawing>
                <wp:inline distT="0" distB="0" distL="0" distR="0" wp14:anchorId="619A493A" wp14:editId="76F82BC8">
                  <wp:extent cx="114935" cy="114935"/>
                  <wp:effectExtent l="0" t="0" r="0" b="0"/>
                  <wp:docPr id="22" name="Graphic 22">
                    <a:hlinkClick xmlns:a="http://schemas.openxmlformats.org/drawingml/2006/main" r:id="rId33"/>
                  </wp:docPr>
                  <wp:cNvGraphicFramePr/>
                  <a:graphic xmlns:a="http://schemas.openxmlformats.org/drawingml/2006/main">
                    <a:graphicData uri="http://schemas.openxmlformats.org/drawingml/2006/picture">
                      <pic:pic xmlns:pic="http://schemas.openxmlformats.org/drawingml/2006/picture">
                        <pic:nvPicPr>
                          <pic:cNvPr id="22" name="Graphic 22">
                            <a:hlinkClick r:id="rId33"/>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Pr="00A83597">
              <w:rPr>
                <w:sz w:val="18"/>
                <w:szCs w:val="18"/>
              </w:rPr>
              <w:t xml:space="preserve"> </w:t>
            </w:r>
            <w:r w:rsidRPr="00A83597">
              <w:rPr>
                <w:noProof/>
                <w:sz w:val="18"/>
                <w:szCs w:val="18"/>
              </w:rPr>
              <w:drawing>
                <wp:inline distT="0" distB="0" distL="0" distR="0" wp14:anchorId="29B47F35" wp14:editId="6BC8B6F4">
                  <wp:extent cx="114935" cy="114935"/>
                  <wp:effectExtent l="0" t="0" r="0" b="0"/>
                  <wp:docPr id="21" name="Picture 2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4"/>
                          </pic:cNvPr>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A83597">
              <w:rPr>
                <w:sz w:val="18"/>
                <w:szCs w:val="18"/>
              </w:rPr>
              <w:t xml:space="preserve"> was with ABB-Scandia, Randers, Denmark, from 1987 to 1988. From 1988 to 1992, he got the PhD degree in Electrical Engineering at Aalborg University in 1995. He became an Assistant Professor in 1992, an Associate Professor in 1996, and a Full Professor of power electronics and drives in 1998. From 2017 he became a Villum Investigator. He is honoris causa at University Politehnica Timisoara (UPT), Romania and Tallinn Technical University (TTU) in Estonia. His current research interests include power electronics and its applications such as in wind turbines, PV systems, reliability, harmonics and adjustable speed drives. He has published more than 600 journal papers in the fields of power electronics and its applications. He is the co-author of four monographs and editor of ten books in power electronics and its applications. He can be contacted at email:  fbl@energy.aau.dk</w:t>
            </w:r>
          </w:p>
        </w:tc>
      </w:tr>
    </w:tbl>
    <w:p w14:paraId="37D0DB45" w14:textId="77777777" w:rsidR="00E619D6" w:rsidRPr="00A83597" w:rsidRDefault="00E619D6" w:rsidP="00C21222">
      <w:pPr>
        <w:jc w:val="both"/>
        <w:rPr>
          <w:iCs/>
        </w:rPr>
      </w:pPr>
    </w:p>
    <w:sectPr w:rsidR="00E619D6" w:rsidRPr="00A83597" w:rsidSect="002A276C">
      <w:headerReference w:type="even" r:id="rId35"/>
      <w:headerReference w:type="default" r:id="rId36"/>
      <w:footerReference w:type="even" r:id="rId37"/>
      <w:footerReference w:type="default" r:id="rId38"/>
      <w:headerReference w:type="first" r:id="rId39"/>
      <w:footerReference w:type="first" r:id="rId40"/>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D1D8B" w14:textId="77777777" w:rsidR="001B3DD4" w:rsidRDefault="001B3DD4">
      <w:r>
        <w:separator/>
      </w:r>
    </w:p>
  </w:endnote>
  <w:endnote w:type="continuationSeparator" w:id="0">
    <w:p w14:paraId="45D2F45E" w14:textId="77777777" w:rsidR="001B3DD4" w:rsidRDefault="001B3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48588610" w:rsidR="00097958" w:rsidRPr="003D5B84" w:rsidRDefault="00050148" w:rsidP="00C07BEF">
    <w:pPr>
      <w:pStyle w:val="Header"/>
      <w:tabs>
        <w:tab w:val="clear" w:pos="4320"/>
        <w:tab w:val="clear" w:pos="8640"/>
        <w:tab w:val="left" w:pos="2992"/>
      </w:tabs>
      <w:spacing w:before="240"/>
    </w:pPr>
    <w:bookmarkStart w:id="23" w:name="_Hlk189664112"/>
    <w:bookmarkStart w:id="24" w:name="_Hlk189664113"/>
    <w:r>
      <w:rPr>
        <w:noProof/>
      </w:rPr>
      <mc:AlternateContent>
        <mc:Choice Requires="wps">
          <w:drawing>
            <wp:anchor distT="0" distB="0" distL="114300" distR="114300" simplePos="0" relativeHeight="251658240" behindDoc="0" locked="0" layoutInCell="1" allowOverlap="1" wp14:anchorId="307E942D" wp14:editId="352C1075">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F418D"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8F7FD5">
      <w:rPr>
        <w:noProof/>
      </w:rPr>
      <w:t>Int J Pow Elec &amp; Dri Syst</w:t>
    </w:r>
    <w:r w:rsidR="00784C44" w:rsidRPr="00E619D6">
      <w:t xml:space="preserve">, </w:t>
    </w:r>
    <w:r w:rsidR="00097958" w:rsidRPr="00E619D6">
      <w:t xml:space="preserve">Vol. </w:t>
    </w:r>
    <w:r w:rsidR="00A45398" w:rsidRPr="00E619D6">
      <w:t>x</w:t>
    </w:r>
    <w:r w:rsidR="00097958" w:rsidRPr="00E619D6">
      <w:t xml:space="preserve">, No. </w:t>
    </w:r>
    <w:r w:rsidR="00AD5DF4" w:rsidRPr="00E619D6">
      <w:t>y</w:t>
    </w:r>
    <w:r w:rsidR="0055343D" w:rsidRPr="00E619D6">
      <w:t xml:space="preserve">, </w:t>
    </w:r>
    <w:r w:rsidR="00A45398" w:rsidRPr="00735BBC">
      <w:t>Month</w:t>
    </w:r>
    <w:r w:rsidR="003A2810" w:rsidRPr="00735BBC">
      <w:t xml:space="preserve"> </w:t>
    </w:r>
    <w:r w:rsidR="003E4DD5" w:rsidRPr="00735BBC">
      <w:t>20</w:t>
    </w:r>
    <w:r w:rsidR="00AD5DF4" w:rsidRPr="00735BBC">
      <w:t>zz</w:t>
    </w:r>
    <w:r w:rsidR="00E305A0" w:rsidRPr="00735BBC">
      <w:t>:</w:t>
    </w:r>
    <w:r w:rsidR="00097958" w:rsidRPr="00735BBC">
      <w:t xml:space="preserve"> </w:t>
    </w:r>
    <w:r w:rsidR="00AD5DF4" w:rsidRPr="00735BBC">
      <w:t>ab</w:t>
    </w:r>
    <w:r w:rsidR="00BB48F9" w:rsidRPr="00735BBC">
      <w:t>-</w:t>
    </w:r>
    <w:r w:rsidR="00AD5DF4" w:rsidRPr="00735BBC">
      <w:t>cd</w:t>
    </w:r>
    <w:bookmarkEnd w:id="23"/>
    <w:bookmarkEnd w:id="2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bookmarkStart w:id="25" w:name="_Hlk189664148"/>
    <w:bookmarkStart w:id="26" w:name="_Hlk189664149"/>
    <w:r>
      <w:rPr>
        <w:noProof/>
      </w:rPr>
      <mc:AlternateContent>
        <mc:Choice Requires="wps">
          <w:drawing>
            <wp:anchor distT="0" distB="0" distL="114300" distR="114300" simplePos="0" relativeHeight="251659264" behindDoc="0" locked="0" layoutInCell="1" allowOverlap="1" wp14:anchorId="62A3734C" wp14:editId="768017E4">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62D61"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bookmarkEnd w:id="25"/>
    <w:bookmarkEnd w:id="2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18106457" w:rsidR="00097958" w:rsidRPr="003D5B84" w:rsidRDefault="00453F49" w:rsidP="00453F49">
    <w:pPr>
      <w:pStyle w:val="Footer"/>
      <w:spacing w:before="240"/>
      <w:rPr>
        <w:i/>
        <w:szCs w:val="18"/>
      </w:rPr>
    </w:pPr>
    <w:bookmarkStart w:id="27" w:name="_Hlk189663789"/>
    <w:bookmarkStart w:id="28" w:name="_Hlk189663790"/>
    <w:r>
      <w:rPr>
        <w:noProof/>
      </w:rPr>
      <mc:AlternateContent>
        <mc:Choice Requires="wps">
          <w:drawing>
            <wp:anchor distT="0" distB="0" distL="114300" distR="114300" simplePos="0" relativeHeight="251660288" behindDoc="0" locked="0" layoutInCell="1" allowOverlap="1" wp14:anchorId="066E0B6C" wp14:editId="3E3708A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DD8FFD"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8F7FD5">
      <w:rPr>
        <w:i/>
        <w:szCs w:val="18"/>
      </w:rPr>
      <w:t>http://ijpeds.iaescore.com</w:t>
    </w:r>
    <w:bookmarkEnd w:id="27"/>
    <w:bookmarkEnd w:id="2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38375" w14:textId="77777777" w:rsidR="001B3DD4" w:rsidRDefault="001B3DD4">
      <w:r>
        <w:separator/>
      </w:r>
    </w:p>
  </w:footnote>
  <w:footnote w:type="continuationSeparator" w:id="0">
    <w:p w14:paraId="14235ECB" w14:textId="77777777" w:rsidR="001B3DD4" w:rsidRDefault="001B3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3ECEA317" w:rsidR="00097958" w:rsidRPr="003D5B84" w:rsidRDefault="00050148" w:rsidP="00C07BEF">
    <w:pPr>
      <w:pStyle w:val="Header"/>
      <w:tabs>
        <w:tab w:val="clear" w:pos="4320"/>
        <w:tab w:val="clear" w:pos="8640"/>
        <w:tab w:val="right" w:pos="851"/>
        <w:tab w:val="left" w:pos="3405"/>
        <w:tab w:val="right" w:pos="8789"/>
      </w:tabs>
      <w:spacing w:after="240"/>
    </w:pPr>
    <w:bookmarkStart w:id="19" w:name="_Hlk189663814"/>
    <w:bookmarkStart w:id="20" w:name="_Hlk189663815"/>
    <w:r>
      <w:rPr>
        <w:noProof/>
      </w:rPr>
      <mc:AlternateContent>
        <mc:Choice Requires="wps">
          <w:drawing>
            <wp:anchor distT="0" distB="0" distL="114300" distR="114300" simplePos="0" relativeHeight="251655168" behindDoc="0" locked="0" layoutInCell="1" allowOverlap="1" wp14:anchorId="36240665" wp14:editId="65813563">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B64ED1"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F7FD5">
      <w:t>2088-8694</w:t>
    </w:r>
    <w:bookmarkEnd w:id="19"/>
    <w:bookmarkEnd w:id="2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77791BBF" w:rsidR="00097958" w:rsidRPr="003D5B84" w:rsidRDefault="008F7FD5" w:rsidP="00222701">
    <w:pPr>
      <w:pStyle w:val="Header"/>
      <w:tabs>
        <w:tab w:val="clear" w:pos="4320"/>
        <w:tab w:val="clear" w:pos="8640"/>
        <w:tab w:val="left" w:pos="0"/>
        <w:tab w:val="center" w:pos="4301"/>
        <w:tab w:val="left" w:pos="7938"/>
      </w:tabs>
    </w:pPr>
    <w:bookmarkStart w:id="21" w:name="_Hlk189664054"/>
    <w:bookmarkStart w:id="22" w:name="_Hlk189664055"/>
    <w:r>
      <w:rPr>
        <w:noProof/>
      </w:rPr>
      <w:t>Int J Pow Elec &amp; Dri Syst</w:t>
    </w:r>
    <w:r w:rsidR="00097958" w:rsidRPr="003D5B84">
      <w:t xml:space="preserve"> </w:t>
    </w:r>
    <w:r w:rsidR="00097958" w:rsidRPr="003D5B84">
      <w:tab/>
      <w:t>ISSN:</w:t>
    </w:r>
    <w:r w:rsidR="004F4003">
      <w:t xml:space="preserve"> </w:t>
    </w:r>
    <w:r w:rsidR="001F4919">
      <w:t>2088-8694</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7216" behindDoc="0" locked="0" layoutInCell="1" allowOverlap="1" wp14:anchorId="485510DB" wp14:editId="28EA0770">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3017F8"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bookmarkEnd w:id="21"/>
    <w:bookmarkEnd w:id="2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F8CF" w14:textId="77777777" w:rsidR="008F7FD5" w:rsidRDefault="008F7FD5" w:rsidP="008F7FD5">
    <w:pPr>
      <w:pStyle w:val="Header"/>
      <w:tabs>
        <w:tab w:val="left" w:pos="720"/>
      </w:tabs>
      <w:ind w:right="45"/>
      <w:rPr>
        <w:b/>
      </w:rPr>
    </w:pPr>
    <w:r>
      <w:rPr>
        <w:b/>
      </w:rPr>
      <w:t>International Journal of Power Electronics and Drive System (IJPEDS)</w:t>
    </w:r>
  </w:p>
  <w:p w14:paraId="6D36F457" w14:textId="77777777" w:rsidR="008F7FD5" w:rsidRDefault="008F7FD5" w:rsidP="008F7FD5">
    <w:pPr>
      <w:pStyle w:val="Header"/>
      <w:tabs>
        <w:tab w:val="left" w:pos="720"/>
      </w:tabs>
      <w:ind w:right="45"/>
    </w:pPr>
    <w:r>
      <w:t>Vol. x, No. y, Month 20zz, pp. ab~cd</w:t>
    </w:r>
  </w:p>
  <w:p w14:paraId="2A371CCD" w14:textId="704890F5" w:rsidR="00097958" w:rsidRDefault="008F7FD5" w:rsidP="008F7FD5">
    <w:pPr>
      <w:pStyle w:val="Header"/>
      <w:tabs>
        <w:tab w:val="clear" w:pos="4320"/>
        <w:tab w:val="clear" w:pos="8640"/>
        <w:tab w:val="left" w:pos="7938"/>
        <w:tab w:val="right" w:pos="8789"/>
      </w:tabs>
      <w:rPr>
        <w:rStyle w:val="PageNumber"/>
      </w:rPr>
    </w:pPr>
    <w:r>
      <w:t>ISSN: 2088-8694, DOI: 10.11591/ijpeds.vx.iy.ppab-cd</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56192" behindDoc="0" locked="0" layoutInCell="1" allowOverlap="1" wp14:anchorId="480481AD" wp14:editId="2B21794B">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784A76"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637ECC"/>
    <w:multiLevelType w:val="multilevel"/>
    <w:tmpl w:val="7E74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B204E"/>
    <w:multiLevelType w:val="multilevel"/>
    <w:tmpl w:val="F11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5574"/>
    <w:multiLevelType w:val="multilevel"/>
    <w:tmpl w:val="281AF478"/>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730A1"/>
    <w:multiLevelType w:val="hybridMultilevel"/>
    <w:tmpl w:val="9E722890"/>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4"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9"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0"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3" w15:restartNumberingAfterBreak="0">
    <w:nsid w:val="7EB077D2"/>
    <w:multiLevelType w:val="multilevel"/>
    <w:tmpl w:val="FEF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46251284">
    <w:abstractNumId w:val="18"/>
  </w:num>
  <w:num w:numId="2" w16cid:durableId="864757925">
    <w:abstractNumId w:val="13"/>
  </w:num>
  <w:num w:numId="3" w16cid:durableId="1075207619">
    <w:abstractNumId w:val="22"/>
  </w:num>
  <w:num w:numId="4" w16cid:durableId="702091955">
    <w:abstractNumId w:val="12"/>
  </w:num>
  <w:num w:numId="5" w16cid:durableId="1072969522">
    <w:abstractNumId w:val="15"/>
  </w:num>
  <w:num w:numId="6" w16cid:durableId="1516967427">
    <w:abstractNumId w:val="19"/>
  </w:num>
  <w:num w:numId="7" w16cid:durableId="892079879">
    <w:abstractNumId w:val="16"/>
  </w:num>
  <w:num w:numId="8" w16cid:durableId="186649563">
    <w:abstractNumId w:val="14"/>
  </w:num>
  <w:num w:numId="9" w16cid:durableId="162087131">
    <w:abstractNumId w:val="10"/>
  </w:num>
  <w:num w:numId="10" w16cid:durableId="453788059">
    <w:abstractNumId w:val="2"/>
  </w:num>
  <w:num w:numId="11" w16cid:durableId="439685020">
    <w:abstractNumId w:val="0"/>
  </w:num>
  <w:num w:numId="12" w16cid:durableId="1787850120">
    <w:abstractNumId w:val="7"/>
  </w:num>
  <w:num w:numId="13" w16cid:durableId="931086308">
    <w:abstractNumId w:val="3"/>
  </w:num>
  <w:num w:numId="14" w16cid:durableId="1510871569">
    <w:abstractNumId w:val="8"/>
  </w:num>
  <w:num w:numId="15" w16cid:durableId="1491605098">
    <w:abstractNumId w:val="21"/>
  </w:num>
  <w:num w:numId="16" w16cid:durableId="1033116383">
    <w:abstractNumId w:val="9"/>
  </w:num>
  <w:num w:numId="17" w16cid:durableId="265625671">
    <w:abstractNumId w:val="20"/>
  </w:num>
  <w:num w:numId="18" w16cid:durableId="4912210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8414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4132381">
    <w:abstractNumId w:val="17"/>
  </w:num>
  <w:num w:numId="21" w16cid:durableId="838278994">
    <w:abstractNumId w:val="11"/>
  </w:num>
  <w:num w:numId="22" w16cid:durableId="353507671">
    <w:abstractNumId w:val="24"/>
  </w:num>
  <w:num w:numId="23" w16cid:durableId="1382628192">
    <w:abstractNumId w:val="1"/>
  </w:num>
  <w:num w:numId="24" w16cid:durableId="2139444038">
    <w:abstractNumId w:val="23"/>
  </w:num>
  <w:num w:numId="25" w16cid:durableId="1020206234">
    <w:abstractNumId w:val="4"/>
  </w:num>
  <w:num w:numId="26" w16cid:durableId="1883981231">
    <w:abstractNumId w:val="5"/>
  </w:num>
  <w:num w:numId="27" w16cid:durableId="174248779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xsDQwNzSwNDayNLNU0lEKTi0uzszPAykwrAUAxsyRcCwAAAA="/>
  </w:docVars>
  <w:rsids>
    <w:rsidRoot w:val="007D0AC6"/>
    <w:rsid w:val="000013CF"/>
    <w:rsid w:val="00002882"/>
    <w:rsid w:val="0000385F"/>
    <w:rsid w:val="00005EFC"/>
    <w:rsid w:val="00007744"/>
    <w:rsid w:val="000106D0"/>
    <w:rsid w:val="00012CEF"/>
    <w:rsid w:val="00014633"/>
    <w:rsid w:val="000157FD"/>
    <w:rsid w:val="00015F2A"/>
    <w:rsid w:val="00017858"/>
    <w:rsid w:val="00022D47"/>
    <w:rsid w:val="00027142"/>
    <w:rsid w:val="000279BE"/>
    <w:rsid w:val="00034C84"/>
    <w:rsid w:val="000416A3"/>
    <w:rsid w:val="000437AE"/>
    <w:rsid w:val="000442C6"/>
    <w:rsid w:val="00046C0C"/>
    <w:rsid w:val="000474E3"/>
    <w:rsid w:val="00047710"/>
    <w:rsid w:val="00050148"/>
    <w:rsid w:val="000523C5"/>
    <w:rsid w:val="00053FB7"/>
    <w:rsid w:val="0006020A"/>
    <w:rsid w:val="00060330"/>
    <w:rsid w:val="00060F5C"/>
    <w:rsid w:val="00061580"/>
    <w:rsid w:val="00061D77"/>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0A"/>
    <w:rsid w:val="000B5480"/>
    <w:rsid w:val="000B682B"/>
    <w:rsid w:val="000C03DA"/>
    <w:rsid w:val="000C4B17"/>
    <w:rsid w:val="000C730A"/>
    <w:rsid w:val="000D0764"/>
    <w:rsid w:val="000D099B"/>
    <w:rsid w:val="000D25B8"/>
    <w:rsid w:val="000D3712"/>
    <w:rsid w:val="000D50C8"/>
    <w:rsid w:val="000D6591"/>
    <w:rsid w:val="000D67F7"/>
    <w:rsid w:val="000D6BC3"/>
    <w:rsid w:val="000D77B3"/>
    <w:rsid w:val="000E0AE1"/>
    <w:rsid w:val="000E0C84"/>
    <w:rsid w:val="000E0CE9"/>
    <w:rsid w:val="000E0E3C"/>
    <w:rsid w:val="000E1C9D"/>
    <w:rsid w:val="000E28E0"/>
    <w:rsid w:val="000E46C5"/>
    <w:rsid w:val="000E46CF"/>
    <w:rsid w:val="000E4FD6"/>
    <w:rsid w:val="000E708C"/>
    <w:rsid w:val="000E7AA5"/>
    <w:rsid w:val="000F279B"/>
    <w:rsid w:val="000F29E1"/>
    <w:rsid w:val="000F61E2"/>
    <w:rsid w:val="000F703D"/>
    <w:rsid w:val="000F7ED5"/>
    <w:rsid w:val="0010046E"/>
    <w:rsid w:val="00102A61"/>
    <w:rsid w:val="00103F00"/>
    <w:rsid w:val="001041EB"/>
    <w:rsid w:val="001045B1"/>
    <w:rsid w:val="00104BF1"/>
    <w:rsid w:val="00106F02"/>
    <w:rsid w:val="001073EA"/>
    <w:rsid w:val="001078A8"/>
    <w:rsid w:val="00107904"/>
    <w:rsid w:val="0011085D"/>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3DD4"/>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2E41"/>
    <w:rsid w:val="001F470F"/>
    <w:rsid w:val="001F4919"/>
    <w:rsid w:val="001F4ACD"/>
    <w:rsid w:val="001F5105"/>
    <w:rsid w:val="001F6170"/>
    <w:rsid w:val="001F63D7"/>
    <w:rsid w:val="001F6ACF"/>
    <w:rsid w:val="001F6FB1"/>
    <w:rsid w:val="00204431"/>
    <w:rsid w:val="0020464A"/>
    <w:rsid w:val="00204A2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244"/>
    <w:rsid w:val="00240303"/>
    <w:rsid w:val="0024180A"/>
    <w:rsid w:val="0024268D"/>
    <w:rsid w:val="00250442"/>
    <w:rsid w:val="00250A66"/>
    <w:rsid w:val="00250D7C"/>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A6F85"/>
    <w:rsid w:val="002B0601"/>
    <w:rsid w:val="002B10C7"/>
    <w:rsid w:val="002B66EF"/>
    <w:rsid w:val="002B6EC9"/>
    <w:rsid w:val="002B7609"/>
    <w:rsid w:val="002C0665"/>
    <w:rsid w:val="002C2C92"/>
    <w:rsid w:val="002C4749"/>
    <w:rsid w:val="002C49CF"/>
    <w:rsid w:val="002C5E9B"/>
    <w:rsid w:val="002C6317"/>
    <w:rsid w:val="002D07B9"/>
    <w:rsid w:val="002D0C71"/>
    <w:rsid w:val="002D0F04"/>
    <w:rsid w:val="002D31A6"/>
    <w:rsid w:val="002D4A56"/>
    <w:rsid w:val="002D797A"/>
    <w:rsid w:val="002E0BC4"/>
    <w:rsid w:val="002E184C"/>
    <w:rsid w:val="002E2CAE"/>
    <w:rsid w:val="002E525A"/>
    <w:rsid w:val="002E60FC"/>
    <w:rsid w:val="002E6409"/>
    <w:rsid w:val="002F137A"/>
    <w:rsid w:val="002F267D"/>
    <w:rsid w:val="002F3D30"/>
    <w:rsid w:val="002F41A4"/>
    <w:rsid w:val="002F48E3"/>
    <w:rsid w:val="002F6BBA"/>
    <w:rsid w:val="002F6DFA"/>
    <w:rsid w:val="002F7C5F"/>
    <w:rsid w:val="0030038F"/>
    <w:rsid w:val="00302D7F"/>
    <w:rsid w:val="00305125"/>
    <w:rsid w:val="00305CDC"/>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0B5"/>
    <w:rsid w:val="0034265F"/>
    <w:rsid w:val="003437DD"/>
    <w:rsid w:val="00343A49"/>
    <w:rsid w:val="0034452C"/>
    <w:rsid w:val="0034565C"/>
    <w:rsid w:val="00346441"/>
    <w:rsid w:val="003475EC"/>
    <w:rsid w:val="0035076B"/>
    <w:rsid w:val="00352BEB"/>
    <w:rsid w:val="00353885"/>
    <w:rsid w:val="00354A58"/>
    <w:rsid w:val="00356070"/>
    <w:rsid w:val="00361EB1"/>
    <w:rsid w:val="003629D1"/>
    <w:rsid w:val="003637CE"/>
    <w:rsid w:val="003638E5"/>
    <w:rsid w:val="003715EC"/>
    <w:rsid w:val="00373753"/>
    <w:rsid w:val="0037476F"/>
    <w:rsid w:val="003751C8"/>
    <w:rsid w:val="00376867"/>
    <w:rsid w:val="00376A96"/>
    <w:rsid w:val="003772AC"/>
    <w:rsid w:val="0038168A"/>
    <w:rsid w:val="00381E56"/>
    <w:rsid w:val="003826FF"/>
    <w:rsid w:val="00393286"/>
    <w:rsid w:val="00393D9D"/>
    <w:rsid w:val="00393E61"/>
    <w:rsid w:val="00396D02"/>
    <w:rsid w:val="003A0041"/>
    <w:rsid w:val="003A1C3E"/>
    <w:rsid w:val="003A2810"/>
    <w:rsid w:val="003A2970"/>
    <w:rsid w:val="003A5088"/>
    <w:rsid w:val="003A662B"/>
    <w:rsid w:val="003A7D80"/>
    <w:rsid w:val="003B0E46"/>
    <w:rsid w:val="003B14AA"/>
    <w:rsid w:val="003B1658"/>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F0964"/>
    <w:rsid w:val="003F18A1"/>
    <w:rsid w:val="003F1D93"/>
    <w:rsid w:val="003F2EB6"/>
    <w:rsid w:val="003F4897"/>
    <w:rsid w:val="003F6587"/>
    <w:rsid w:val="00400454"/>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2783"/>
    <w:rsid w:val="00483565"/>
    <w:rsid w:val="00484866"/>
    <w:rsid w:val="004859D6"/>
    <w:rsid w:val="00485FD1"/>
    <w:rsid w:val="0048797E"/>
    <w:rsid w:val="00487DD3"/>
    <w:rsid w:val="004902C8"/>
    <w:rsid w:val="004905D4"/>
    <w:rsid w:val="00492E44"/>
    <w:rsid w:val="004947B9"/>
    <w:rsid w:val="00494A56"/>
    <w:rsid w:val="0049514C"/>
    <w:rsid w:val="004963E0"/>
    <w:rsid w:val="00496DFD"/>
    <w:rsid w:val="004A0C69"/>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3E7"/>
    <w:rsid w:val="004B7466"/>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56F9"/>
    <w:rsid w:val="004E6C69"/>
    <w:rsid w:val="004E7D77"/>
    <w:rsid w:val="004F101E"/>
    <w:rsid w:val="004F12AA"/>
    <w:rsid w:val="004F2A11"/>
    <w:rsid w:val="004F3166"/>
    <w:rsid w:val="004F3208"/>
    <w:rsid w:val="004F4003"/>
    <w:rsid w:val="004F54D2"/>
    <w:rsid w:val="004F6193"/>
    <w:rsid w:val="00500785"/>
    <w:rsid w:val="00501713"/>
    <w:rsid w:val="00502D31"/>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5C0"/>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0043"/>
    <w:rsid w:val="005E51F9"/>
    <w:rsid w:val="005E6EF7"/>
    <w:rsid w:val="005E736A"/>
    <w:rsid w:val="005E75FC"/>
    <w:rsid w:val="005F042D"/>
    <w:rsid w:val="005F3D1C"/>
    <w:rsid w:val="005F534C"/>
    <w:rsid w:val="005F75F8"/>
    <w:rsid w:val="006044C7"/>
    <w:rsid w:val="006123B6"/>
    <w:rsid w:val="00613977"/>
    <w:rsid w:val="0061627D"/>
    <w:rsid w:val="00617711"/>
    <w:rsid w:val="006206C7"/>
    <w:rsid w:val="00622DE4"/>
    <w:rsid w:val="00622EC4"/>
    <w:rsid w:val="0062488B"/>
    <w:rsid w:val="006327F1"/>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9335B"/>
    <w:rsid w:val="006A0231"/>
    <w:rsid w:val="006A090C"/>
    <w:rsid w:val="006A1384"/>
    <w:rsid w:val="006A34DA"/>
    <w:rsid w:val="006A6231"/>
    <w:rsid w:val="006A6246"/>
    <w:rsid w:val="006A67D9"/>
    <w:rsid w:val="006A6AEE"/>
    <w:rsid w:val="006B027E"/>
    <w:rsid w:val="006B0965"/>
    <w:rsid w:val="006B6754"/>
    <w:rsid w:val="006B71FD"/>
    <w:rsid w:val="006B7B26"/>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4D5E"/>
    <w:rsid w:val="006F5B9E"/>
    <w:rsid w:val="006F7480"/>
    <w:rsid w:val="006F7DB3"/>
    <w:rsid w:val="0070124C"/>
    <w:rsid w:val="007017C6"/>
    <w:rsid w:val="007027BB"/>
    <w:rsid w:val="00705140"/>
    <w:rsid w:val="007066C5"/>
    <w:rsid w:val="00710CA7"/>
    <w:rsid w:val="00711B4E"/>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855DD"/>
    <w:rsid w:val="007912CE"/>
    <w:rsid w:val="007934C4"/>
    <w:rsid w:val="0079451D"/>
    <w:rsid w:val="00795966"/>
    <w:rsid w:val="00795F1D"/>
    <w:rsid w:val="007A04C8"/>
    <w:rsid w:val="007A23E5"/>
    <w:rsid w:val="007A3102"/>
    <w:rsid w:val="007A3B30"/>
    <w:rsid w:val="007A3FC0"/>
    <w:rsid w:val="007A49BA"/>
    <w:rsid w:val="007A609F"/>
    <w:rsid w:val="007A7484"/>
    <w:rsid w:val="007B3EF9"/>
    <w:rsid w:val="007B57A1"/>
    <w:rsid w:val="007B72D1"/>
    <w:rsid w:val="007B7535"/>
    <w:rsid w:val="007C0D3D"/>
    <w:rsid w:val="007C2A08"/>
    <w:rsid w:val="007C60D8"/>
    <w:rsid w:val="007C7E95"/>
    <w:rsid w:val="007D0AC6"/>
    <w:rsid w:val="007D2077"/>
    <w:rsid w:val="007D4DC3"/>
    <w:rsid w:val="007D60C6"/>
    <w:rsid w:val="007D7A78"/>
    <w:rsid w:val="007E4C63"/>
    <w:rsid w:val="007E5812"/>
    <w:rsid w:val="007E68A5"/>
    <w:rsid w:val="007F1EC7"/>
    <w:rsid w:val="007F286F"/>
    <w:rsid w:val="007F2C82"/>
    <w:rsid w:val="007F36F4"/>
    <w:rsid w:val="007F3EAF"/>
    <w:rsid w:val="007F40B0"/>
    <w:rsid w:val="007F5F38"/>
    <w:rsid w:val="007F665B"/>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35D"/>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7293"/>
    <w:rsid w:val="009406FF"/>
    <w:rsid w:val="00941203"/>
    <w:rsid w:val="009416C1"/>
    <w:rsid w:val="0094264B"/>
    <w:rsid w:val="0094367D"/>
    <w:rsid w:val="00943FA1"/>
    <w:rsid w:val="00945A5C"/>
    <w:rsid w:val="00946389"/>
    <w:rsid w:val="0094738D"/>
    <w:rsid w:val="00947EC2"/>
    <w:rsid w:val="00950EF7"/>
    <w:rsid w:val="00952D75"/>
    <w:rsid w:val="00954DC1"/>
    <w:rsid w:val="00955462"/>
    <w:rsid w:val="00956EB6"/>
    <w:rsid w:val="00956F83"/>
    <w:rsid w:val="00957C11"/>
    <w:rsid w:val="009617A9"/>
    <w:rsid w:val="009623E0"/>
    <w:rsid w:val="009665BE"/>
    <w:rsid w:val="009673AB"/>
    <w:rsid w:val="00970E84"/>
    <w:rsid w:val="00971153"/>
    <w:rsid w:val="00981036"/>
    <w:rsid w:val="00981E5F"/>
    <w:rsid w:val="00981F5C"/>
    <w:rsid w:val="00983846"/>
    <w:rsid w:val="00990CC8"/>
    <w:rsid w:val="0099227E"/>
    <w:rsid w:val="009949C5"/>
    <w:rsid w:val="00994EF3"/>
    <w:rsid w:val="00997C10"/>
    <w:rsid w:val="009A19B2"/>
    <w:rsid w:val="009A2AB7"/>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9F7F9C"/>
    <w:rsid w:val="00A01765"/>
    <w:rsid w:val="00A02588"/>
    <w:rsid w:val="00A02DD3"/>
    <w:rsid w:val="00A04D6C"/>
    <w:rsid w:val="00A05622"/>
    <w:rsid w:val="00A100B6"/>
    <w:rsid w:val="00A1136A"/>
    <w:rsid w:val="00A135A2"/>
    <w:rsid w:val="00A16250"/>
    <w:rsid w:val="00A17296"/>
    <w:rsid w:val="00A17D28"/>
    <w:rsid w:val="00A21621"/>
    <w:rsid w:val="00A22457"/>
    <w:rsid w:val="00A22900"/>
    <w:rsid w:val="00A2751F"/>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70B"/>
    <w:rsid w:val="00A6697F"/>
    <w:rsid w:val="00A71C8A"/>
    <w:rsid w:val="00A71ED6"/>
    <w:rsid w:val="00A760E0"/>
    <w:rsid w:val="00A77E76"/>
    <w:rsid w:val="00A80090"/>
    <w:rsid w:val="00A82646"/>
    <w:rsid w:val="00A83597"/>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11F"/>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0F33"/>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32F"/>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09FE"/>
    <w:rsid w:val="00B83D15"/>
    <w:rsid w:val="00B85932"/>
    <w:rsid w:val="00B87588"/>
    <w:rsid w:val="00B87841"/>
    <w:rsid w:val="00B92474"/>
    <w:rsid w:val="00B954A2"/>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02D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1222"/>
    <w:rsid w:val="00C22F0A"/>
    <w:rsid w:val="00C2325B"/>
    <w:rsid w:val="00C255F5"/>
    <w:rsid w:val="00C25B1C"/>
    <w:rsid w:val="00C26299"/>
    <w:rsid w:val="00C311E4"/>
    <w:rsid w:val="00C322BB"/>
    <w:rsid w:val="00C32983"/>
    <w:rsid w:val="00C33540"/>
    <w:rsid w:val="00C34E1B"/>
    <w:rsid w:val="00C350F2"/>
    <w:rsid w:val="00C35B73"/>
    <w:rsid w:val="00C35B8F"/>
    <w:rsid w:val="00C35D84"/>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80CAC"/>
    <w:rsid w:val="00C81C9C"/>
    <w:rsid w:val="00C8516B"/>
    <w:rsid w:val="00C854C1"/>
    <w:rsid w:val="00C85B81"/>
    <w:rsid w:val="00C9178F"/>
    <w:rsid w:val="00C93F76"/>
    <w:rsid w:val="00C9655A"/>
    <w:rsid w:val="00C96FCA"/>
    <w:rsid w:val="00C9754D"/>
    <w:rsid w:val="00C975DF"/>
    <w:rsid w:val="00CA5D84"/>
    <w:rsid w:val="00CB0748"/>
    <w:rsid w:val="00CB613F"/>
    <w:rsid w:val="00CC1960"/>
    <w:rsid w:val="00CD4F70"/>
    <w:rsid w:val="00CE1CF3"/>
    <w:rsid w:val="00CE4BC0"/>
    <w:rsid w:val="00CE70F3"/>
    <w:rsid w:val="00CE7659"/>
    <w:rsid w:val="00CF0E18"/>
    <w:rsid w:val="00CF2578"/>
    <w:rsid w:val="00CF29A4"/>
    <w:rsid w:val="00CF2F2E"/>
    <w:rsid w:val="00CF4D01"/>
    <w:rsid w:val="00CF624D"/>
    <w:rsid w:val="00CF66FE"/>
    <w:rsid w:val="00CF6BCF"/>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3045"/>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5E77"/>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2D56"/>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2D1B"/>
    <w:rsid w:val="00E4558E"/>
    <w:rsid w:val="00E46C0B"/>
    <w:rsid w:val="00E46FAB"/>
    <w:rsid w:val="00E474DC"/>
    <w:rsid w:val="00E5155C"/>
    <w:rsid w:val="00E52FF2"/>
    <w:rsid w:val="00E5385B"/>
    <w:rsid w:val="00E545D7"/>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424"/>
    <w:rsid w:val="00EF754D"/>
    <w:rsid w:val="00F0060E"/>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41EF"/>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871D3"/>
    <w:rsid w:val="00F905B6"/>
    <w:rsid w:val="00F90B31"/>
    <w:rsid w:val="00F914B2"/>
    <w:rsid w:val="00F926B9"/>
    <w:rsid w:val="00F9541D"/>
    <w:rsid w:val="00FA0403"/>
    <w:rsid w:val="00FA0CE6"/>
    <w:rsid w:val="00FA35FB"/>
    <w:rsid w:val="00FA5742"/>
    <w:rsid w:val="00FA597D"/>
    <w:rsid w:val="00FA5B9A"/>
    <w:rsid w:val="00FB01B9"/>
    <w:rsid w:val="00FB763A"/>
    <w:rsid w:val="00FB79C0"/>
    <w:rsid w:val="00FC2EB8"/>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11F"/>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lrzxr">
    <w:name w:val="lrzxr"/>
    <w:basedOn w:val="DefaultParagraphFont"/>
    <w:rsid w:val="00AF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41081213">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86593974">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hyperlink" Target="https://orcid.org/0000-0002-1595-2915" TargetMode="External"/><Relationship Id="rId26" Type="http://schemas.openxmlformats.org/officeDocument/2006/relationships/image" Target="media/image10.pn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hyperlink" Target="https://publons.com/researcher/1842145/frede-blaabje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scholar.google.com/citations?user=haR50igAAAAJ" TargetMode="External"/><Relationship Id="rId29" Type="http://schemas.openxmlformats.org/officeDocument/2006/relationships/hyperlink" Target="https://www.scopus.com/authid/detail.uri?authorId=869022800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9.svg"/><Relationship Id="rId32" Type="http://schemas.openxmlformats.org/officeDocument/2006/relationships/hyperlink" Target="https://scholar.google.com/citations?user=z6F1QaoAAAAJ&amp;hl=en"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8.png"/><Relationship Id="rId28" Type="http://schemas.openxmlformats.org/officeDocument/2006/relationships/hyperlink" Target="https://scholar.google.com.my/citations?user=lS75A7UAAAAJ&amp;hl=en"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orcid.org/0000-0001-8311-741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scopus.com/authid/detail.uri?authorId=35794013800" TargetMode="External"/><Relationship Id="rId27" Type="http://schemas.openxmlformats.org/officeDocument/2006/relationships/image" Target="media/image11.png"/><Relationship Id="rId30" Type="http://schemas.openxmlformats.org/officeDocument/2006/relationships/image" Target="media/image12.gif"/><Relationship Id="rId35" Type="http://schemas.openxmlformats.org/officeDocument/2006/relationships/header" Target="header1.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4.wdp"/><Relationship Id="rId25" Type="http://schemas.openxmlformats.org/officeDocument/2006/relationships/hyperlink" Target="https://publons.com/researcher/1876482/tole-sutikno/" TargetMode="External"/><Relationship Id="rId33" Type="http://schemas.openxmlformats.org/officeDocument/2006/relationships/hyperlink" Target="https://www.scopus.com/authid/detail.uri?authorId=7004992352"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014D7-F3AA-4D49-81B5-2A6F9991E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8</Pages>
  <Words>12180</Words>
  <Characters>66993</Characters>
  <Application>Microsoft Office Word</Application>
  <DocSecurity>0</DocSecurity>
  <Lines>1674</Lines>
  <Paragraphs>860</Paragraphs>
  <ScaleCrop>false</ScaleCrop>
  <HeadingPairs>
    <vt:vector size="2" baseType="variant">
      <vt:variant>
        <vt:lpstr>Title</vt:lpstr>
      </vt:variant>
      <vt:variant>
        <vt:i4>1</vt:i4>
      </vt:variant>
    </vt:vector>
  </HeadingPairs>
  <TitlesOfParts>
    <vt:vector size="1" baseType="lpstr">
      <vt:lpstr>International Journal of Power Electronics and Drive System (IJPEDS)</vt:lpstr>
    </vt:vector>
  </TitlesOfParts>
  <Company>IAES | Institute of Advanced Engineering and Science</Company>
  <LinksUpToDate>false</LinksUpToDate>
  <CharactersWithSpaces>78313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Power Electronics and Drive System (IJPEDS)</dc:title>
  <dc:creator>IJPEDS</dc:creator>
  <cp:keywords>advanced power semiconductor devices; analysis; applications in motor drives; ASDs (adjustable speed drives); battery chargers; capacitors; control algorithms &amp; techniques applied to power electronics; control in power electronics; electric machines; electric vehicles; EMI/EMC considerations; high frequency transformers;</cp:keywords>
  <dc:description>IJPEDS Template and Guide of Authors</dc:description>
  <cp:lastModifiedBy>ONE PC</cp:lastModifiedBy>
  <cp:revision>43</cp:revision>
  <cp:lastPrinted>2021-08-05T08:35:00Z</cp:lastPrinted>
  <dcterms:created xsi:type="dcterms:W3CDTF">2021-08-09T03:36:00Z</dcterms:created>
  <dcterms:modified xsi:type="dcterms:W3CDTF">2025-03-13T01:43:00Z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c14fd78a-2364-30fe-8650-2e0b00180335</vt:lpwstr>
  </property>
  <property fmtid="{D5CDD505-2E9C-101B-9397-08002B2CF9AE}" pid="4" name="Mendeley Citation Style_1">
    <vt:lpwstr>http://www.zotero.org/styles/ieee</vt:lpwstr>
  </property>
  <property fmtid="{D5CDD505-2E9C-101B-9397-08002B2CF9AE}" pid="5" name="GrammarlyDocumentId">
    <vt:lpwstr>009e7c8abdef4b29348d5613081f2ac5fc7365b100e4c1aa08517590da497036</vt:lpwstr>
  </property>
</Properties>
</file>