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CED1F2" w14:textId="38F8567E" w:rsidR="00B40CB9" w:rsidRPr="00F075F0" w:rsidRDefault="00DF1190" w:rsidP="00B40CB9">
      <w:pPr>
        <w:spacing w:after="0"/>
        <w:jc w:val="right"/>
        <w:rPr>
          <w:rFonts w:asciiTheme="minorHAnsi" w:hAnsiTheme="minorHAnsi" w:cstheme="minorHAnsi"/>
          <w:b/>
          <w:color w:val="595959" w:themeColor="text1" w:themeTint="A6"/>
          <w:sz w:val="18"/>
          <w:szCs w:val="18"/>
          <w:lang w:val="en-US"/>
        </w:rPr>
      </w:pPr>
      <w:r w:rsidRPr="00F075F0">
        <w:rPr>
          <w:rFonts w:asciiTheme="minorHAnsi" w:hAnsiTheme="minorHAnsi" w:cstheme="minorHAnsi"/>
          <w:b/>
          <w:noProof/>
          <w:sz w:val="18"/>
          <w:szCs w:val="18"/>
          <w:lang w:eastAsia="id-ID"/>
        </w:rPr>
        <w:drawing>
          <wp:anchor distT="0" distB="0" distL="114300" distR="114300" simplePos="0" relativeHeight="251662336" behindDoc="1" locked="0" layoutInCell="1" allowOverlap="1" wp14:anchorId="1CFC621C" wp14:editId="55A736D0">
            <wp:simplePos x="0" y="0"/>
            <wp:positionH relativeFrom="column">
              <wp:posOffset>-704627</wp:posOffset>
            </wp:positionH>
            <wp:positionV relativeFrom="paragraph">
              <wp:posOffset>-750570</wp:posOffset>
            </wp:positionV>
            <wp:extent cx="7560225" cy="1621790"/>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INTo header.jpg"/>
                    <pic:cNvPicPr/>
                  </pic:nvPicPr>
                  <pic:blipFill>
                    <a:blip r:embed="rId9">
                      <a:extLst>
                        <a:ext uri="{28A0092B-C50C-407E-A947-70E740481C1C}">
                          <a14:useLocalDpi xmlns:a14="http://schemas.microsoft.com/office/drawing/2010/main" val="0"/>
                        </a:ext>
                      </a:extLst>
                    </a:blip>
                    <a:stretch>
                      <a:fillRect/>
                    </a:stretch>
                  </pic:blipFill>
                  <pic:spPr>
                    <a:xfrm>
                      <a:off x="0" y="0"/>
                      <a:ext cx="7560225" cy="1621790"/>
                    </a:xfrm>
                    <a:prstGeom prst="rect">
                      <a:avLst/>
                    </a:prstGeom>
                  </pic:spPr>
                </pic:pic>
              </a:graphicData>
            </a:graphic>
            <wp14:sizeRelH relativeFrom="margin">
              <wp14:pctWidth>0</wp14:pctWidth>
            </wp14:sizeRelH>
            <wp14:sizeRelV relativeFrom="margin">
              <wp14:pctHeight>0</wp14:pctHeight>
            </wp14:sizeRelV>
          </wp:anchor>
        </w:drawing>
      </w:r>
      <w:r w:rsidR="006C664D" w:rsidRPr="00F075F0">
        <w:rPr>
          <w:rFonts w:asciiTheme="minorHAnsi" w:hAnsiTheme="minorHAnsi" w:cstheme="minorHAnsi"/>
          <w:b/>
          <w:noProof/>
          <w:sz w:val="18"/>
          <w:szCs w:val="18"/>
          <w:lang w:eastAsia="id-ID"/>
        </w:rPr>
        <mc:AlternateContent>
          <mc:Choice Requires="wps">
            <w:drawing>
              <wp:anchor distT="45720" distB="45720" distL="114300" distR="114300" simplePos="0" relativeHeight="251665408" behindDoc="0" locked="0" layoutInCell="1" allowOverlap="1" wp14:anchorId="3B48152A" wp14:editId="1345B70F">
                <wp:simplePos x="0" y="0"/>
                <wp:positionH relativeFrom="column">
                  <wp:posOffset>6340104</wp:posOffset>
                </wp:positionH>
                <wp:positionV relativeFrom="paragraph">
                  <wp:posOffset>-685165</wp:posOffset>
                </wp:positionV>
                <wp:extent cx="472164" cy="1552754"/>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64" cy="1552754"/>
                        </a:xfrm>
                        <a:prstGeom prst="rect">
                          <a:avLst/>
                        </a:prstGeom>
                        <a:noFill/>
                        <a:ln w="9525">
                          <a:noFill/>
                          <a:miter lim="800000"/>
                          <a:headEnd/>
                          <a:tailEnd/>
                        </a:ln>
                      </wps:spPr>
                      <wps:txbx>
                        <w:txbxContent>
                          <w:p w14:paraId="53363D63" w14:textId="77777777" w:rsidR="001344C1" w:rsidRPr="000F3AAF" w:rsidRDefault="001344C1" w:rsidP="006C664D">
                            <w:pPr>
                              <w:spacing w:after="0" w:line="240" w:lineRule="auto"/>
                              <w:jc w:val="center"/>
                              <w:rPr>
                                <w:rFonts w:asciiTheme="minorHAnsi" w:hAnsiTheme="minorHAnsi" w:cstheme="minorHAnsi"/>
                                <w:b/>
                                <w:i/>
                                <w:color w:val="FFFFFF" w:themeColor="background1"/>
                              </w:rPr>
                            </w:pPr>
                            <w:r w:rsidRPr="000F3AAF">
                              <w:rPr>
                                <w:rFonts w:asciiTheme="minorHAnsi" w:hAnsiTheme="minorHAnsi" w:cstheme="minorHAnsi"/>
                                <w:b/>
                                <w:i/>
                                <w:color w:val="FFFFFF" w:themeColor="background1"/>
                                <w:lang w:val="en-US"/>
                              </w:rPr>
                              <w:t>Original Article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99.2pt;margin-top:-53.95pt;width:37.2pt;height:122.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5a5CwIAAPYDAAAOAAAAZHJzL2Uyb0RvYy54bWysU9tuGyEQfa/Uf0C813vRbpysvI7SpKkq&#10;pWmlJB+AWdaLCgwF7F3/fQfWcaz2rQoPCJiZM3PODKvrSSuyF85LMC0tFjklwnDopNm29OX5/tMl&#10;JT4w0zEFRrT0IDy9Xn/8sBptI0oYQHXCEQQxvhltS4cQbJNlng9CM78AKwwae3CaBby6bdY5NiK6&#10;VlmZ5xfZCK6zDrjwHl/vZiNdJ/y+Fzz86HsvAlEtxdpC2l3aN3HP1ivWbB2zg+THMth/VKGZNJj0&#10;BHXHAiM7J/+B0pI78NCHBQedQd9LLhIHZFPkf7F5GpgViQuK4+1JJv9+sPxx/9MR2WHvCkoM09ij&#10;ZzEF8hkmUkZ5Rusb9Hqy6BcmfEbXRNXbB+C/PDFwOzCzFTfOwTgI1mF5RYzMzkJnHB9BNuN36DAN&#10;2wVIQFPvdNQO1SCIjm06nFoTS+H4WC3L4qKihKOpqOtyWVcpBWteo63z4asATeKhpQ5bn9DZ/sGH&#10;WA1rXl1iMgP3UqnUfmXI2NKruqxTwJlFy4DTqaRu6WUe1zwvkeQX06XgwKSaz5hAmSPrSHSmHKbN&#10;hI5Rig10B+TvYJ5C/DV4iHu5RM4jDmFL/e8dc4IS9c2gjFdFVcWpTZeqXpZ4ceeWzbmFGT4Aznag&#10;ZD7ehjTpM90blLuXSYm3Yo7l4nAlgY4fIU7v+T15vX3X9R8AAAD//wMAUEsDBBQABgAIAAAAIQAF&#10;K0NR5AAAAA0BAAAPAAAAZHJzL2Rvd25yZXYueG1sTI/BTsMwDIbvSLxDZCRuW7INdWtpOiEQk7ig&#10;rcCBW9qYtiJxSpOt3duTneBmy59+f3++naxhJxx850jCYi6AIdVOd9RIeH97nm2A+aBIK+MIJZzR&#10;w7a4vspVpt1IBzyVoWExhHymJLQh9Bnnvm7RKj93PVK8fbnBqhDXoeF6UGMMt4YvhUi4VR3FD63q&#10;8bHF+rs8Wgkf1evZHPrVp+jGl/20+9mXT7tGytub6eEeWMAp/MFw0Y/qUESnyh1Je2YkpOnmLqIS&#10;ZguxToFdELFexjpVnFZJArzI+f8WxS8AAAD//wMAUEsBAi0AFAAGAAgAAAAhALaDOJL+AAAA4QEA&#10;ABMAAAAAAAAAAAAAAAAAAAAAAFtDb250ZW50X1R5cGVzXS54bWxQSwECLQAUAAYACAAAACEAOP0h&#10;/9YAAACUAQAACwAAAAAAAAAAAAAAAAAvAQAAX3JlbHMvLnJlbHNQSwECLQAUAAYACAAAACEA7wuW&#10;uQsCAAD2AwAADgAAAAAAAAAAAAAAAAAuAgAAZHJzL2Uyb0RvYy54bWxQSwECLQAUAAYACAAAACEA&#10;BStDUeQAAAANAQAADwAAAAAAAAAAAAAAAABlBAAAZHJzL2Rvd25yZXYueG1sUEsFBgAAAAAEAAQA&#10;8wAAAHYFAAAAAA==&#10;" filled="f" stroked="f">
                <v:textbox style="layout-flow:vertical;mso-layout-flow-alt:bottom-to-top">
                  <w:txbxContent>
                    <w:p w14:paraId="53363D63" w14:textId="77777777" w:rsidR="001344C1" w:rsidRPr="000F3AAF" w:rsidRDefault="001344C1" w:rsidP="006C664D">
                      <w:pPr>
                        <w:spacing w:after="0" w:line="240" w:lineRule="auto"/>
                        <w:jc w:val="center"/>
                        <w:rPr>
                          <w:rFonts w:asciiTheme="minorHAnsi" w:hAnsiTheme="minorHAnsi" w:cstheme="minorHAnsi"/>
                          <w:b/>
                          <w:i/>
                          <w:color w:val="FFFFFF" w:themeColor="background1"/>
                        </w:rPr>
                      </w:pPr>
                      <w:r w:rsidRPr="000F3AAF">
                        <w:rPr>
                          <w:rFonts w:asciiTheme="minorHAnsi" w:hAnsiTheme="minorHAnsi" w:cstheme="minorHAnsi"/>
                          <w:b/>
                          <w:i/>
                          <w:color w:val="FFFFFF" w:themeColor="background1"/>
                          <w:lang w:val="en-US"/>
                        </w:rPr>
                        <w:t>Original Article</w:t>
                      </w:r>
                    </w:p>
                  </w:txbxContent>
                </v:textbox>
              </v:shape>
            </w:pict>
          </mc:Fallback>
        </mc:AlternateContent>
      </w:r>
      <w:r w:rsidR="006C664D" w:rsidRPr="00F075F0">
        <w:rPr>
          <w:rFonts w:asciiTheme="minorHAnsi" w:hAnsiTheme="minorHAnsi" w:cstheme="minorHAnsi"/>
          <w:b/>
          <w:noProof/>
          <w:sz w:val="18"/>
          <w:szCs w:val="18"/>
          <w:lang w:eastAsia="id-ID"/>
        </w:rPr>
        <mc:AlternateContent>
          <mc:Choice Requires="wps">
            <w:drawing>
              <wp:anchor distT="0" distB="0" distL="114300" distR="114300" simplePos="0" relativeHeight="251664384" behindDoc="0" locked="0" layoutInCell="1" allowOverlap="1" wp14:anchorId="377F948A" wp14:editId="1E73140D">
                <wp:simplePos x="0" y="0"/>
                <wp:positionH relativeFrom="column">
                  <wp:posOffset>12065</wp:posOffset>
                </wp:positionH>
                <wp:positionV relativeFrom="paragraph">
                  <wp:posOffset>-225425</wp:posOffset>
                </wp:positionV>
                <wp:extent cx="6066790" cy="0"/>
                <wp:effectExtent l="0" t="0" r="29210" b="19050"/>
                <wp:wrapNone/>
                <wp:docPr id="10" name="Straight Connector 10"/>
                <wp:cNvGraphicFramePr/>
                <a:graphic xmlns:a="http://schemas.openxmlformats.org/drawingml/2006/main">
                  <a:graphicData uri="http://schemas.microsoft.com/office/word/2010/wordprocessingShape">
                    <wps:wsp>
                      <wps:cNvCnPr/>
                      <wps:spPr>
                        <a:xfrm flipV="1">
                          <a:off x="0" y="0"/>
                          <a:ext cx="606679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AF780BF" id="Straight Connector 10"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7.75pt" to="478.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421wEAAAwEAAAOAAAAZHJzL2Uyb0RvYy54bWysU02P2yAQvVfqf0DcGzuRNu1acfawq+2l&#10;H6t+3QkMMRJfAjZ2/n0HcJxue2pVH5AZZt689xh2d5PR5AQhKmd7ul61lIDlTih77On3b49v3lES&#10;E7OCaWehp2eI9G7/+tVu9B1s3OC0gEAQxMZu9D0dUvJd00Q+gGFx5TxYPJQuGJZwG46NCGxEdKOb&#10;Tdtum9EF4YPjECNGH+oh3Rd8KYGnz1JGSET3FLmlsoayHvLa7HesOwbmB8VnGuwfWBimLDZdoB5Y&#10;YuQ5qD+gjOLBRSfTijvTOCkVh6IB1azb39R8HZiHogXNiX6xKf4/WP7pdG+fAtow+thF/xSyikkG&#10;Q6RW/gfeadGFTMlUbDsvtsGUCMfgtt1u396iu/xy1lSIDOVDTO/BGZJ/eqqVzYpYx04fYsK2mHpJ&#10;yWFtyYg9b9ubtqRFp5V4VFrnwzIVcK8DOTG8z8NxU3L0s/noRI3dtPjlW0XcJb3urkh4pi0Gr5LL&#10;XzprqBy+gCRKoLQqfgGqPRjnYNN67qItZucyiSyXwpl9HuMr4ZeFc34uhTKpf1O8VJTOzqal2Cjr&#10;QvXuZfc0XSjLmn9xoOrOFhycOJdhKNbgyBXn5ueRZ/rXfSm/PuL9TwAAAP//AwBQSwMEFAAGAAgA&#10;AAAhAIQU0obcAAAACQEAAA8AAABkcnMvZG93bnJldi54bWxMj0FLw0AQhe9C/8MyBW/tprbRJmZT&#10;RChebRW8brJjkpqdDdltEv+9UxDa45v3ePO9bDfZVgzY+8aRgtUyAoFUOtNQpeDzY7/YgvBBk9Gt&#10;I1Twix52+ewu06lxIx1wOIZKcAn5VCuoQ+hSKX1Zo9V+6Tok9r5db3Vg2VfS9HrkctvKhyh6lFY3&#10;xB9q3eFrjeXP8WwVbCo8ncxmNb4Po9wXh+5LbpM3pe7n08sziIBTuIbhgs/okDNT4c5kvGhZJxxU&#10;sFjHMQj2k/hpDaL4v8g8k7cL8j8AAAD//wMAUEsBAi0AFAAGAAgAAAAhALaDOJL+AAAA4QEAABMA&#10;AAAAAAAAAAAAAAAAAAAAAFtDb250ZW50X1R5cGVzXS54bWxQSwECLQAUAAYACAAAACEAOP0h/9YA&#10;AACUAQAACwAAAAAAAAAAAAAAAAAvAQAAX3JlbHMvLnJlbHNQSwECLQAUAAYACAAAACEAPr+eNtcB&#10;AAAMBAAADgAAAAAAAAAAAAAAAAAuAgAAZHJzL2Uyb0RvYy54bWxQSwECLQAUAAYACAAAACEAhBTS&#10;htwAAAAJAQAADwAAAAAAAAAAAAAAAAAxBAAAZHJzL2Rvd25yZXYueG1sUEsFBgAAAAAEAAQA8wAA&#10;ADoFAAAAAA==&#10;" strokecolor="#747070 [1614]" strokeweight="1.5pt">
                <v:stroke joinstyle="miter"/>
              </v:line>
            </w:pict>
          </mc:Fallback>
        </mc:AlternateContent>
      </w:r>
      <w:r w:rsidR="00B40CB9">
        <w:rPr>
          <w:rFonts w:asciiTheme="minorHAnsi" w:hAnsiTheme="minorHAnsi" w:cstheme="minorHAnsi"/>
          <w:b/>
          <w:color w:val="595959" w:themeColor="text1" w:themeTint="A6"/>
          <w:sz w:val="18"/>
          <w:szCs w:val="18"/>
          <w:lang w:val="en-US"/>
        </w:rPr>
        <w:t>V</w:t>
      </w:r>
      <w:r w:rsidR="00B40CB9" w:rsidRPr="00F075F0">
        <w:rPr>
          <w:rFonts w:asciiTheme="minorHAnsi" w:hAnsiTheme="minorHAnsi" w:cstheme="minorHAnsi"/>
          <w:b/>
          <w:color w:val="595959" w:themeColor="text1" w:themeTint="A6"/>
          <w:sz w:val="18"/>
          <w:szCs w:val="18"/>
          <w:lang w:val="en-US"/>
        </w:rPr>
        <w:t>o</w:t>
      </w:r>
      <w:r w:rsidR="00B40CB9">
        <w:rPr>
          <w:rFonts w:asciiTheme="minorHAnsi" w:hAnsiTheme="minorHAnsi" w:cstheme="minorHAnsi"/>
          <w:b/>
          <w:color w:val="595959" w:themeColor="text1" w:themeTint="A6"/>
          <w:sz w:val="18"/>
          <w:szCs w:val="18"/>
          <w:lang w:val="en-US"/>
        </w:rPr>
        <w:t>l.</w:t>
      </w:r>
      <w:r w:rsidR="00B40CB9">
        <w:rPr>
          <w:rFonts w:asciiTheme="minorHAnsi" w:hAnsiTheme="minorHAnsi" w:cstheme="minorHAnsi"/>
          <w:b/>
          <w:color w:val="595959" w:themeColor="text1" w:themeTint="A6"/>
          <w:sz w:val="18"/>
          <w:szCs w:val="18"/>
        </w:rPr>
        <w:t>8</w:t>
      </w:r>
      <w:r w:rsidR="00B40CB9">
        <w:rPr>
          <w:rFonts w:asciiTheme="minorHAnsi" w:hAnsiTheme="minorHAnsi" w:cstheme="minorHAnsi"/>
          <w:b/>
          <w:color w:val="595959" w:themeColor="text1" w:themeTint="A6"/>
          <w:sz w:val="18"/>
          <w:szCs w:val="18"/>
          <w:lang w:val="en-US"/>
        </w:rPr>
        <w:t xml:space="preserve"> </w:t>
      </w:r>
      <w:r w:rsidR="00B40CB9">
        <w:rPr>
          <w:rFonts w:asciiTheme="minorHAnsi" w:hAnsiTheme="minorHAnsi" w:cstheme="minorHAnsi"/>
          <w:b/>
          <w:color w:val="595959" w:themeColor="text1" w:themeTint="A6"/>
          <w:sz w:val="18"/>
          <w:szCs w:val="18"/>
        </w:rPr>
        <w:t>Issue</w:t>
      </w:r>
      <w:r w:rsidR="00B40CB9">
        <w:rPr>
          <w:rFonts w:asciiTheme="minorHAnsi" w:hAnsiTheme="minorHAnsi" w:cstheme="minorHAnsi"/>
          <w:b/>
          <w:color w:val="595959" w:themeColor="text1" w:themeTint="A6"/>
          <w:sz w:val="18"/>
          <w:szCs w:val="18"/>
          <w:lang w:val="en-US"/>
        </w:rPr>
        <w:t>.</w:t>
      </w:r>
      <w:r w:rsidR="00B40CB9">
        <w:rPr>
          <w:rFonts w:asciiTheme="minorHAnsi" w:hAnsiTheme="minorHAnsi" w:cstheme="minorHAnsi"/>
          <w:b/>
          <w:color w:val="595959" w:themeColor="text1" w:themeTint="A6"/>
          <w:sz w:val="18"/>
          <w:szCs w:val="18"/>
        </w:rPr>
        <w:t>1</w:t>
      </w:r>
      <w:r w:rsidR="00B40CB9" w:rsidRPr="00F075F0">
        <w:rPr>
          <w:rFonts w:asciiTheme="minorHAnsi" w:hAnsiTheme="minorHAnsi" w:cstheme="minorHAnsi"/>
          <w:b/>
          <w:color w:val="595959" w:themeColor="text1" w:themeTint="A6"/>
          <w:sz w:val="18"/>
          <w:szCs w:val="18"/>
          <w:lang w:val="en-US"/>
        </w:rPr>
        <w:t xml:space="preserve"> (</w:t>
      </w:r>
      <w:r w:rsidR="00B40CB9">
        <w:rPr>
          <w:rFonts w:asciiTheme="minorHAnsi" w:hAnsiTheme="minorHAnsi" w:cstheme="minorHAnsi"/>
          <w:b/>
          <w:color w:val="595959" w:themeColor="text1" w:themeTint="A6"/>
          <w:sz w:val="18"/>
          <w:szCs w:val="18"/>
        </w:rPr>
        <w:t>January 2026</w:t>
      </w:r>
      <w:r w:rsidR="00B40CB9" w:rsidRPr="00F075F0">
        <w:rPr>
          <w:rFonts w:asciiTheme="minorHAnsi" w:hAnsiTheme="minorHAnsi" w:cstheme="minorHAnsi"/>
          <w:b/>
          <w:color w:val="595959" w:themeColor="text1" w:themeTint="A6"/>
          <w:sz w:val="18"/>
          <w:szCs w:val="18"/>
          <w:lang w:val="en-US"/>
        </w:rPr>
        <w:t>)</w:t>
      </w:r>
    </w:p>
    <w:p w14:paraId="2158EB96" w14:textId="1C4143FE" w:rsidR="00B40CB9" w:rsidRPr="00C72AE9" w:rsidRDefault="00B40CB9" w:rsidP="00B40CB9">
      <w:pPr>
        <w:spacing w:after="0"/>
        <w:jc w:val="right"/>
        <w:rPr>
          <w:rFonts w:asciiTheme="minorHAnsi" w:hAnsiTheme="minorHAnsi" w:cstheme="minorHAnsi"/>
          <w:b/>
          <w:color w:val="595959" w:themeColor="text1" w:themeTint="A6"/>
          <w:sz w:val="16"/>
          <w:szCs w:val="16"/>
        </w:rPr>
      </w:pPr>
      <w:r w:rsidRPr="00D03090">
        <w:rPr>
          <w:rFonts w:asciiTheme="minorHAnsi" w:hAnsiTheme="minorHAnsi" w:cstheme="minorHAnsi"/>
          <w:b/>
          <w:color w:val="595959" w:themeColor="text1" w:themeTint="A6"/>
          <w:sz w:val="18"/>
          <w:szCs w:val="18"/>
          <w:lang w:val="it-IT"/>
        </w:rPr>
        <w:t xml:space="preserve">page </w:t>
      </w:r>
      <w:r w:rsidR="007D10A8">
        <w:rPr>
          <w:rFonts w:asciiTheme="minorHAnsi" w:hAnsiTheme="minorHAnsi" w:cstheme="minorHAnsi"/>
          <w:b/>
          <w:color w:val="595959" w:themeColor="text1" w:themeTint="A6"/>
          <w:sz w:val="16"/>
          <w:szCs w:val="16"/>
        </w:rPr>
        <w:t>52-60</w:t>
      </w:r>
    </w:p>
    <w:p w14:paraId="6B529595" w14:textId="0C8FFF97" w:rsidR="00B40CB9" w:rsidRPr="00D70FD9" w:rsidRDefault="00F27ECB" w:rsidP="00B40CB9">
      <w:pPr>
        <w:spacing w:after="0"/>
        <w:jc w:val="right"/>
        <w:rPr>
          <w:rFonts w:asciiTheme="minorHAnsi" w:hAnsiTheme="minorHAnsi" w:cstheme="minorHAnsi"/>
          <w:color w:val="595959" w:themeColor="text1" w:themeTint="A6"/>
          <w:sz w:val="18"/>
          <w:szCs w:val="18"/>
        </w:rPr>
      </w:pPr>
      <w:hyperlink r:id="rId10" w:history="1">
        <w:r w:rsidR="007D10A8" w:rsidRPr="00C36681">
          <w:rPr>
            <w:rStyle w:val="Hyperlink"/>
            <w:rFonts w:asciiTheme="minorHAnsi" w:hAnsiTheme="minorHAnsi" w:cstheme="minorHAnsi"/>
            <w:sz w:val="18"/>
            <w:szCs w:val="18"/>
            <w:lang w:val="it-IT"/>
          </w:rPr>
          <w:t>https://doi.org/</w:t>
        </w:r>
        <w:r w:rsidR="007D10A8" w:rsidRPr="00C36681">
          <w:rPr>
            <w:rStyle w:val="Hyperlink"/>
            <w:rFonts w:asciiTheme="minorHAnsi" w:hAnsiTheme="minorHAnsi" w:cstheme="minorHAnsi"/>
            <w:sz w:val="18"/>
            <w:szCs w:val="18"/>
          </w:rPr>
          <w:t>10.33759/jrki.v8i1.923</w:t>
        </w:r>
      </w:hyperlink>
      <w:r w:rsidR="007D10A8">
        <w:rPr>
          <w:rFonts w:asciiTheme="minorHAnsi" w:hAnsiTheme="minorHAnsi" w:cstheme="minorHAnsi"/>
          <w:sz w:val="18"/>
          <w:szCs w:val="18"/>
        </w:rPr>
        <w:t xml:space="preserve"> </w:t>
      </w:r>
      <w:r w:rsidR="00B40CB9">
        <w:rPr>
          <w:rFonts w:asciiTheme="minorHAnsi" w:hAnsiTheme="minorHAnsi" w:cstheme="minorHAnsi"/>
          <w:sz w:val="18"/>
          <w:szCs w:val="18"/>
        </w:rPr>
        <w:t xml:space="preserve">  </w:t>
      </w:r>
    </w:p>
    <w:p w14:paraId="1D50B44E" w14:textId="2A1AF50B" w:rsidR="006C664D" w:rsidRPr="00B40CB9" w:rsidRDefault="00B40CB9" w:rsidP="00B40CB9">
      <w:pPr>
        <w:spacing w:after="0"/>
        <w:jc w:val="right"/>
        <w:rPr>
          <w:rFonts w:asciiTheme="minorHAnsi" w:hAnsiTheme="minorHAnsi" w:cstheme="minorHAnsi"/>
          <w:b/>
          <w:sz w:val="18"/>
          <w:szCs w:val="18"/>
        </w:rPr>
      </w:pPr>
      <w:r w:rsidRPr="00D03090">
        <w:rPr>
          <w:rFonts w:asciiTheme="minorHAnsi" w:hAnsiTheme="minorHAnsi" w:cstheme="minorHAnsi"/>
          <w:b/>
          <w:color w:val="595959" w:themeColor="text1" w:themeTint="A6"/>
          <w:sz w:val="18"/>
          <w:szCs w:val="18"/>
          <w:lang w:val="it-IT"/>
        </w:rPr>
        <w:t>e-ISSN: 2356-4814</w:t>
      </w:r>
    </w:p>
    <w:p w14:paraId="3C21D90C" w14:textId="552A79A3" w:rsidR="006C664D" w:rsidRPr="00F075F0" w:rsidRDefault="006C664D" w:rsidP="006C664D">
      <w:pPr>
        <w:spacing w:after="0"/>
        <w:jc w:val="center"/>
        <w:rPr>
          <w:rFonts w:asciiTheme="minorHAnsi" w:hAnsiTheme="minorHAnsi" w:cstheme="minorHAnsi"/>
          <w:b/>
          <w:sz w:val="28"/>
          <w:szCs w:val="28"/>
          <w:lang w:val="en-US"/>
        </w:rPr>
      </w:pPr>
      <w:r w:rsidRPr="00F075F0">
        <w:rPr>
          <w:rFonts w:asciiTheme="minorHAnsi" w:hAnsiTheme="minorHAnsi" w:cstheme="minorHAnsi"/>
          <w:b/>
          <w:noProof/>
          <w:sz w:val="20"/>
          <w:szCs w:val="20"/>
          <w:lang w:eastAsia="id-ID"/>
        </w:rPr>
        <mc:AlternateContent>
          <mc:Choice Requires="wps">
            <w:drawing>
              <wp:anchor distT="0" distB="0" distL="114300" distR="114300" simplePos="0" relativeHeight="251663360" behindDoc="0" locked="0" layoutInCell="1" allowOverlap="1" wp14:anchorId="28FA5BC2" wp14:editId="040D9184">
                <wp:simplePos x="0" y="0"/>
                <wp:positionH relativeFrom="column">
                  <wp:posOffset>34925</wp:posOffset>
                </wp:positionH>
                <wp:positionV relativeFrom="paragraph">
                  <wp:posOffset>108321</wp:posOffset>
                </wp:positionV>
                <wp:extent cx="6066790" cy="0"/>
                <wp:effectExtent l="0" t="0" r="29210" b="19050"/>
                <wp:wrapNone/>
                <wp:docPr id="8" name="Straight Connector 8"/>
                <wp:cNvGraphicFramePr/>
                <a:graphic xmlns:a="http://schemas.openxmlformats.org/drawingml/2006/main">
                  <a:graphicData uri="http://schemas.microsoft.com/office/word/2010/wordprocessingShape">
                    <wps:wsp>
                      <wps:cNvCnPr/>
                      <wps:spPr>
                        <a:xfrm flipV="1">
                          <a:off x="0" y="0"/>
                          <a:ext cx="606679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80BA9B5" id="Straight Connector 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8.55pt" to="480.4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421wEAAAwEAAAOAAAAZHJzL2Uyb0RvYy54bWysU02P2yAQvVfqf0DcGzuRNu1acfawq+2l&#10;H6t+3QkMMRJfAjZ2/n0HcJxue2pVH5AZZt689xh2d5PR5AQhKmd7ul61lIDlTih77On3b49v3lES&#10;E7OCaWehp2eI9G7/+tVu9B1s3OC0gEAQxMZu9D0dUvJd00Q+gGFx5TxYPJQuGJZwG46NCGxEdKOb&#10;Tdtum9EF4YPjECNGH+oh3Rd8KYGnz1JGSET3FLmlsoayHvLa7HesOwbmB8VnGuwfWBimLDZdoB5Y&#10;YuQ5qD+gjOLBRSfTijvTOCkVh6IB1azb39R8HZiHogXNiX6xKf4/WP7pdG+fAtow+thF/xSyikkG&#10;Q6RW/gfeadGFTMlUbDsvtsGUCMfgtt1u396iu/xy1lSIDOVDTO/BGZJ/eqqVzYpYx04fYsK2mHpJ&#10;yWFtyYg9b9ubtqRFp5V4VFrnwzIVcK8DOTG8z8NxU3L0s/noRI3dtPjlW0XcJb3urkh4pi0Gr5LL&#10;XzprqBy+gCRKoLQqfgGqPRjnYNN67qItZucyiSyXwpl9HuMr4ZeFc34uhTKpf1O8VJTOzqal2Cjr&#10;QvXuZfc0XSjLmn9xoOrOFhycOJdhKNbgyBXn5ueRZ/rXfSm/PuL9TwAAAP//AwBQSwMEFAAGAAgA&#10;AAAhAHh3ISbZAAAABwEAAA8AAABkcnMvZG93bnJldi54bWxMjstugzAQRfeV+g/WVOquMUR5QTBR&#10;VCnqtnlI3Ro8BRI8RtgB+vedqot2eR+692S7ybZiwN43jhTEswgEUulMQ5WCy/nwsgHhgyajW0eo&#10;4As97PLHh0ynxo10xOEUKsEj5FOtoA6hS6X0ZY1W+5nrkDj7dL3VgWVfSdPrkcdtK+dRtJJWN8QP&#10;te7wtcbydrpbBYsKr1eziMf3YZSH4th9yE3yptTz07Tfggg4hb8y/OAzOuTMVLg7GS9aBcslF9le&#10;xyA4TlZRAqL4NWSeyf/8+TcAAAD//wMAUEsBAi0AFAAGAAgAAAAhALaDOJL+AAAA4QEAABMAAAAA&#10;AAAAAAAAAAAAAAAAAFtDb250ZW50X1R5cGVzXS54bWxQSwECLQAUAAYACAAAACEAOP0h/9YAAACU&#10;AQAACwAAAAAAAAAAAAAAAAAvAQAAX3JlbHMvLnJlbHNQSwECLQAUAAYACAAAACEAPr+eNtcBAAAM&#10;BAAADgAAAAAAAAAAAAAAAAAuAgAAZHJzL2Uyb0RvYy54bWxQSwECLQAUAAYACAAAACEAeHchJtkA&#10;AAAHAQAADwAAAAAAAAAAAAAAAAAxBAAAZHJzL2Rvd25yZXYueG1sUEsFBgAAAAAEAAQA8wAAADcF&#10;AAAAAA==&#10;" strokecolor="#747070 [1614]" strokeweight="1.5pt">
                <v:stroke joinstyle="miter"/>
              </v:line>
            </w:pict>
          </mc:Fallback>
        </mc:AlternateContent>
      </w:r>
    </w:p>
    <w:p w14:paraId="73F16990" w14:textId="04F4D299" w:rsidR="00067495" w:rsidRPr="00E24A16" w:rsidRDefault="00E24A16" w:rsidP="00826E14">
      <w:pPr>
        <w:spacing w:after="120" w:line="240" w:lineRule="auto"/>
        <w:jc w:val="both"/>
        <w:rPr>
          <w:rFonts w:asciiTheme="minorHAnsi" w:hAnsiTheme="minorHAnsi" w:cstheme="minorHAnsi"/>
          <w:b/>
          <w:bCs/>
          <w:sz w:val="28"/>
          <w:szCs w:val="28"/>
        </w:rPr>
      </w:pPr>
      <w:r w:rsidRPr="00E24A16">
        <w:rPr>
          <w:rFonts w:asciiTheme="minorHAnsi" w:hAnsiTheme="minorHAnsi" w:cstheme="minorHAnsi"/>
          <w:b/>
          <w:color w:val="009242"/>
          <w:sz w:val="32"/>
          <w:szCs w:val="32"/>
          <w:lang w:val="en-US"/>
        </w:rPr>
        <w:t>The Title Is Written In English Using Calibri Font (Body) With Font Size 16, Bold Format</w:t>
      </w:r>
      <w:r>
        <w:rPr>
          <w:rFonts w:asciiTheme="minorHAnsi" w:hAnsiTheme="minorHAnsi" w:cstheme="minorHAnsi"/>
          <w:b/>
          <w:color w:val="009242"/>
          <w:sz w:val="32"/>
          <w:szCs w:val="32"/>
        </w:rPr>
        <w:t xml:space="preserve"> </w:t>
      </w:r>
      <w:r>
        <w:rPr>
          <w:rFonts w:asciiTheme="minorHAnsi" w:hAnsiTheme="minorHAnsi" w:cstheme="minorHAnsi"/>
          <w:b/>
          <w:color w:val="009242"/>
          <w:sz w:val="32"/>
          <w:szCs w:val="32"/>
          <w:lang w:val="en-US"/>
        </w:rPr>
        <w:t>(</w:t>
      </w:r>
      <w:r w:rsidRPr="00E24A16">
        <w:rPr>
          <w:rFonts w:asciiTheme="minorHAnsi" w:hAnsiTheme="minorHAnsi" w:cstheme="minorHAnsi"/>
          <w:b/>
          <w:i/>
          <w:color w:val="009242"/>
          <w:sz w:val="32"/>
          <w:szCs w:val="32"/>
          <w:lang w:val="en-US"/>
        </w:rPr>
        <w:t>Baccaurea pyriformis Gage</w:t>
      </w:r>
      <w:r>
        <w:rPr>
          <w:rFonts w:asciiTheme="minorHAnsi" w:hAnsiTheme="minorHAnsi" w:cstheme="minorHAnsi"/>
          <w:b/>
          <w:color w:val="009242"/>
          <w:sz w:val="32"/>
          <w:szCs w:val="32"/>
          <w:lang w:val="en-US"/>
        </w:rPr>
        <w:t>)</w:t>
      </w:r>
    </w:p>
    <w:p w14:paraId="579F6F05" w14:textId="2197D3F8" w:rsidR="00BB7AAB" w:rsidRDefault="00170A41" w:rsidP="00826E14">
      <w:pPr>
        <w:tabs>
          <w:tab w:val="left" w:pos="6999"/>
        </w:tabs>
        <w:spacing w:after="0" w:line="240" w:lineRule="auto"/>
        <w:jc w:val="both"/>
        <w:rPr>
          <w:rFonts w:asciiTheme="minorHAnsi" w:hAnsiTheme="minorHAnsi" w:cstheme="minorHAnsi"/>
          <w:b/>
          <w:bCs/>
          <w:iCs/>
          <w:color w:val="3B3838" w:themeColor="background2" w:themeShade="40"/>
          <w:sz w:val="28"/>
          <w:szCs w:val="28"/>
          <w:lang w:eastAsia="en-AU"/>
        </w:rPr>
      </w:pPr>
      <w:r w:rsidRPr="00170A41">
        <w:rPr>
          <w:rFonts w:asciiTheme="minorHAnsi" w:hAnsiTheme="minorHAnsi" w:cstheme="minorHAnsi"/>
          <w:b/>
          <w:bCs/>
          <w:iCs/>
          <w:color w:val="3B3838" w:themeColor="background2" w:themeShade="40"/>
          <w:sz w:val="28"/>
          <w:szCs w:val="28"/>
          <w:lang w:eastAsia="en-AU"/>
        </w:rPr>
        <w:t>Judul Ditulis Dalam Bahasa Inggris Menggunakan Font Calibri (Isi) Dengan Ukuran Font 16, Format Tebal (</w:t>
      </w:r>
      <w:r w:rsidRPr="00170A41">
        <w:rPr>
          <w:rFonts w:asciiTheme="minorHAnsi" w:hAnsiTheme="minorHAnsi" w:cstheme="minorHAnsi"/>
          <w:b/>
          <w:bCs/>
          <w:i/>
          <w:iCs/>
          <w:color w:val="3B3838" w:themeColor="background2" w:themeShade="40"/>
          <w:sz w:val="28"/>
          <w:szCs w:val="28"/>
          <w:lang w:eastAsia="en-AU"/>
        </w:rPr>
        <w:t>Baccaurea pyriformis Gage</w:t>
      </w:r>
      <w:r w:rsidRPr="00170A41">
        <w:rPr>
          <w:rFonts w:asciiTheme="minorHAnsi" w:hAnsiTheme="minorHAnsi" w:cstheme="minorHAnsi"/>
          <w:b/>
          <w:bCs/>
          <w:iCs/>
          <w:color w:val="3B3838" w:themeColor="background2" w:themeShade="40"/>
          <w:sz w:val="28"/>
          <w:szCs w:val="28"/>
          <w:lang w:eastAsia="en-AU"/>
        </w:rPr>
        <w:t>)</w:t>
      </w:r>
    </w:p>
    <w:p w14:paraId="45D7C9D6" w14:textId="77777777" w:rsidR="00826E14" w:rsidRPr="00826E14" w:rsidRDefault="00826E14" w:rsidP="0094436E">
      <w:pPr>
        <w:tabs>
          <w:tab w:val="left" w:pos="6999"/>
        </w:tabs>
        <w:spacing w:after="0" w:line="240" w:lineRule="auto"/>
        <w:jc w:val="both"/>
        <w:rPr>
          <w:rFonts w:asciiTheme="minorHAnsi" w:hAnsiTheme="minorHAnsi" w:cstheme="minorHAnsi"/>
          <w:b/>
          <w:bCs/>
          <w:iCs/>
          <w:color w:val="3B3838" w:themeColor="background2" w:themeShade="40"/>
          <w:sz w:val="28"/>
          <w:szCs w:val="28"/>
          <w:lang w:eastAsia="en-AU"/>
        </w:rPr>
      </w:pPr>
    </w:p>
    <w:p w14:paraId="45B0CFB4" w14:textId="2BA76EE6" w:rsidR="00826E14" w:rsidRPr="007B31C6" w:rsidRDefault="002E7149" w:rsidP="007B31C6">
      <w:pPr>
        <w:tabs>
          <w:tab w:val="left" w:pos="6999"/>
        </w:tabs>
        <w:spacing w:after="120" w:line="240" w:lineRule="auto"/>
        <w:jc w:val="both"/>
        <w:rPr>
          <w:rFonts w:asciiTheme="minorHAnsi" w:hAnsiTheme="minorHAnsi" w:cstheme="minorHAnsi"/>
          <w:sz w:val="20"/>
          <w:szCs w:val="20"/>
          <w:lang w:eastAsia="en-AU"/>
        </w:rPr>
      </w:pPr>
      <w:r>
        <w:rPr>
          <w:rFonts w:asciiTheme="minorHAnsi" w:hAnsiTheme="minorHAnsi" w:cstheme="minorHAnsi"/>
          <w:sz w:val="20"/>
          <w:szCs w:val="20"/>
          <w:lang w:eastAsia="en-AU"/>
        </w:rPr>
        <w:t>First Author</w:t>
      </w:r>
      <w:r w:rsidR="001F240F" w:rsidRPr="007B31C6">
        <w:rPr>
          <w:rFonts w:asciiTheme="minorHAnsi" w:hAnsiTheme="minorHAnsi" w:cstheme="minorHAnsi"/>
          <w:sz w:val="20"/>
          <w:szCs w:val="20"/>
          <w:vertAlign w:val="superscript"/>
          <w:lang w:val="en-US" w:eastAsia="en-AU"/>
        </w:rPr>
        <w:t>1</w:t>
      </w:r>
      <w:r w:rsidR="00704042">
        <w:rPr>
          <w:rFonts w:asciiTheme="minorHAnsi" w:hAnsiTheme="minorHAnsi" w:cstheme="minorHAnsi"/>
          <w:sz w:val="20"/>
          <w:szCs w:val="20"/>
          <w:lang w:val="en-US" w:eastAsia="en-AU"/>
        </w:rPr>
        <w:t>,</w:t>
      </w:r>
      <w:r w:rsidR="00704042">
        <w:rPr>
          <w:rFonts w:asciiTheme="minorHAnsi" w:hAnsiTheme="minorHAnsi" w:cstheme="minorHAnsi"/>
          <w:sz w:val="20"/>
          <w:szCs w:val="20"/>
          <w:lang w:eastAsia="en-AU"/>
        </w:rPr>
        <w:t xml:space="preserve"> </w:t>
      </w:r>
      <w:r>
        <w:rPr>
          <w:rFonts w:asciiTheme="minorHAnsi" w:hAnsiTheme="minorHAnsi" w:cstheme="minorHAnsi"/>
          <w:sz w:val="20"/>
          <w:szCs w:val="20"/>
          <w:lang w:eastAsia="en-AU"/>
        </w:rPr>
        <w:t>Second Author</w:t>
      </w:r>
      <w:r w:rsidR="001F240F" w:rsidRPr="007B31C6">
        <w:rPr>
          <w:rFonts w:asciiTheme="minorHAnsi" w:hAnsiTheme="minorHAnsi" w:cstheme="minorHAnsi"/>
          <w:sz w:val="20"/>
          <w:szCs w:val="20"/>
          <w:vertAlign w:val="superscript"/>
          <w:lang w:val="en-US" w:eastAsia="en-AU"/>
        </w:rPr>
        <w:t>2</w:t>
      </w:r>
      <w:r w:rsidR="00936FA9">
        <w:rPr>
          <w:rFonts w:asciiTheme="minorHAnsi" w:hAnsiTheme="minorHAnsi" w:cstheme="minorHAnsi"/>
          <w:sz w:val="20"/>
          <w:szCs w:val="20"/>
          <w:lang w:val="en-US" w:eastAsia="en-AU"/>
        </w:rPr>
        <w:t xml:space="preserve">, </w:t>
      </w:r>
      <w:r w:rsidRPr="002E7149">
        <w:rPr>
          <w:rFonts w:asciiTheme="minorHAnsi" w:hAnsiTheme="minorHAnsi" w:cstheme="minorHAnsi"/>
          <w:sz w:val="20"/>
          <w:szCs w:val="20"/>
          <w:lang w:eastAsia="en-AU"/>
        </w:rPr>
        <w:t>Third Author</w:t>
      </w:r>
      <w:r w:rsidR="001F240F" w:rsidRPr="007B31C6">
        <w:rPr>
          <w:rFonts w:asciiTheme="minorHAnsi" w:hAnsiTheme="minorHAnsi" w:cstheme="minorHAnsi"/>
          <w:sz w:val="20"/>
          <w:szCs w:val="20"/>
          <w:vertAlign w:val="superscript"/>
          <w:lang w:val="en-US" w:eastAsia="en-AU"/>
        </w:rPr>
        <w:t>3</w:t>
      </w:r>
      <w:r w:rsidR="001F240F" w:rsidRPr="007B31C6">
        <w:rPr>
          <w:rFonts w:asciiTheme="minorHAnsi" w:hAnsiTheme="minorHAnsi" w:cstheme="minorHAnsi"/>
          <w:sz w:val="20"/>
          <w:szCs w:val="20"/>
          <w:lang w:val="en-US" w:eastAsia="en-AU"/>
        </w:rPr>
        <w:t xml:space="preserve">, </w:t>
      </w:r>
      <w:r w:rsidRPr="002E7149">
        <w:rPr>
          <w:rFonts w:asciiTheme="minorHAnsi" w:hAnsiTheme="minorHAnsi" w:cstheme="minorHAnsi"/>
          <w:sz w:val="20"/>
          <w:szCs w:val="20"/>
          <w:lang w:eastAsia="en-AU"/>
        </w:rPr>
        <w:t>Fourth Author</w:t>
      </w:r>
      <w:r w:rsidR="001F240F" w:rsidRPr="007B31C6">
        <w:rPr>
          <w:rFonts w:asciiTheme="minorHAnsi" w:hAnsiTheme="minorHAnsi" w:cstheme="minorHAnsi"/>
          <w:sz w:val="20"/>
          <w:szCs w:val="20"/>
          <w:vertAlign w:val="superscript"/>
          <w:lang w:val="en-US" w:eastAsia="en-AU"/>
        </w:rPr>
        <w:t>4</w:t>
      </w:r>
    </w:p>
    <w:tbl>
      <w:tblPr>
        <w:tblStyle w:val="TableGrid"/>
        <w:tblW w:w="0" w:type="auto"/>
        <w:tblBorders>
          <w:top w:val="single" w:sz="4" w:space="0" w:color="8EAADB" w:themeColor="accent1" w:themeTint="99"/>
          <w:left w:val="none" w:sz="0" w:space="0" w:color="auto"/>
          <w:bottom w:val="single" w:sz="4" w:space="0" w:color="8EAADB" w:themeColor="accent1" w:themeTint="99"/>
          <w:right w:val="none" w:sz="0" w:space="0" w:color="auto"/>
          <w:insideH w:val="single" w:sz="4" w:space="0" w:color="8EAADB" w:themeColor="accent1" w:themeTint="99"/>
          <w:insideV w:val="none" w:sz="0" w:space="0" w:color="auto"/>
        </w:tblBorders>
        <w:tblLook w:val="04A0" w:firstRow="1" w:lastRow="0" w:firstColumn="1" w:lastColumn="0" w:noHBand="0" w:noVBand="1"/>
      </w:tblPr>
      <w:tblGrid>
        <w:gridCol w:w="2872"/>
        <w:gridCol w:w="6982"/>
      </w:tblGrid>
      <w:tr w:rsidR="00826E14" w14:paraId="11339ECF" w14:textId="77777777" w:rsidTr="00190F0A">
        <w:tc>
          <w:tcPr>
            <w:tcW w:w="2660" w:type="dxa"/>
            <w:vMerge w:val="restart"/>
            <w:shd w:val="clear" w:color="auto" w:fill="ADFABA"/>
          </w:tcPr>
          <w:p w14:paraId="136258A9" w14:textId="22462F28" w:rsidR="00826E14" w:rsidRDefault="00826E14" w:rsidP="00066CAD">
            <w:pPr>
              <w:tabs>
                <w:tab w:val="left" w:pos="6999"/>
              </w:tabs>
              <w:spacing w:before="120" w:after="0" w:line="240" w:lineRule="auto"/>
              <w:jc w:val="both"/>
              <w:rPr>
                <w:rFonts w:asciiTheme="minorHAnsi" w:hAnsiTheme="minorHAnsi" w:cstheme="minorHAnsi"/>
                <w:bCs/>
                <w:iCs/>
                <w:sz w:val="18"/>
                <w:szCs w:val="18"/>
                <w:lang w:eastAsia="en-AU"/>
              </w:rPr>
            </w:pPr>
            <w:r w:rsidRPr="00FD389E">
              <w:rPr>
                <w:rFonts w:asciiTheme="minorHAnsi" w:hAnsiTheme="minorHAnsi" w:cstheme="minorHAnsi"/>
                <w:bCs/>
                <w:iCs/>
                <w:sz w:val="18"/>
                <w:szCs w:val="18"/>
                <w:vertAlign w:val="superscript"/>
                <w:lang w:eastAsia="en-AU"/>
              </w:rPr>
              <w:t>1,2</w:t>
            </w:r>
            <w:r w:rsidR="00D218C7">
              <w:rPr>
                <w:rFonts w:asciiTheme="minorHAnsi" w:hAnsiTheme="minorHAnsi" w:cstheme="minorHAnsi"/>
                <w:bCs/>
                <w:iCs/>
                <w:sz w:val="18"/>
                <w:szCs w:val="18"/>
                <w:vertAlign w:val="superscript"/>
                <w:lang w:eastAsia="en-AU"/>
              </w:rPr>
              <w:t xml:space="preserve"> </w:t>
            </w:r>
            <w:r w:rsidR="00066CAD" w:rsidRPr="00066CAD">
              <w:rPr>
                <w:rFonts w:asciiTheme="minorHAnsi" w:hAnsiTheme="minorHAnsi" w:cstheme="minorHAnsi"/>
                <w:bCs/>
                <w:iCs/>
                <w:sz w:val="18"/>
                <w:szCs w:val="18"/>
                <w:lang w:eastAsia="en-AU"/>
              </w:rPr>
              <w:t>Master o</w:t>
            </w:r>
            <w:r w:rsidR="00D218C7">
              <w:rPr>
                <w:rFonts w:asciiTheme="minorHAnsi" w:hAnsiTheme="minorHAnsi" w:cstheme="minorHAnsi"/>
                <w:bCs/>
                <w:iCs/>
                <w:sz w:val="18"/>
                <w:szCs w:val="18"/>
                <w:lang w:eastAsia="en-AU"/>
              </w:rPr>
              <w:t>f Pharmacy Program, Pranata Mulya University,  Yogyakarta</w:t>
            </w:r>
            <w:r w:rsidR="00066CAD" w:rsidRPr="00066CAD">
              <w:rPr>
                <w:rFonts w:asciiTheme="minorHAnsi" w:hAnsiTheme="minorHAnsi" w:cstheme="minorHAnsi"/>
                <w:bCs/>
                <w:iCs/>
                <w:sz w:val="18"/>
                <w:szCs w:val="18"/>
                <w:lang w:eastAsia="en-AU"/>
              </w:rPr>
              <w:t>, Indonesia</w:t>
            </w:r>
          </w:p>
          <w:p w14:paraId="13794C17" w14:textId="3AC9F135" w:rsidR="00A43449" w:rsidRPr="00FD389E" w:rsidRDefault="00066CAD" w:rsidP="00A43449">
            <w:pPr>
              <w:tabs>
                <w:tab w:val="left" w:pos="6999"/>
              </w:tabs>
              <w:spacing w:before="120" w:after="0" w:line="240" w:lineRule="auto"/>
              <w:jc w:val="both"/>
              <w:rPr>
                <w:rFonts w:asciiTheme="minorHAnsi" w:hAnsiTheme="minorHAnsi" w:cstheme="minorHAnsi"/>
                <w:bCs/>
                <w:iCs/>
                <w:sz w:val="18"/>
                <w:szCs w:val="18"/>
                <w:lang w:val="en-US" w:eastAsia="en-AU"/>
              </w:rPr>
            </w:pPr>
            <w:r>
              <w:rPr>
                <w:rFonts w:asciiTheme="minorHAnsi" w:hAnsiTheme="minorHAnsi" w:cstheme="minorHAnsi"/>
                <w:bCs/>
                <w:iCs/>
                <w:sz w:val="18"/>
                <w:szCs w:val="18"/>
                <w:vertAlign w:val="superscript"/>
                <w:lang w:eastAsia="en-AU"/>
              </w:rPr>
              <w:t>3</w:t>
            </w:r>
            <w:r w:rsidRPr="00066CAD">
              <w:rPr>
                <w:rFonts w:asciiTheme="minorHAnsi" w:hAnsiTheme="minorHAnsi" w:cstheme="minorHAnsi"/>
                <w:bCs/>
                <w:iCs/>
                <w:sz w:val="18"/>
                <w:szCs w:val="18"/>
                <w:lang w:eastAsia="en-AU"/>
              </w:rPr>
              <w:t>Clinical Pharmacy</w:t>
            </w:r>
            <w:r w:rsidR="00D218C7">
              <w:rPr>
                <w:rFonts w:asciiTheme="minorHAnsi" w:hAnsiTheme="minorHAnsi" w:cstheme="minorHAnsi"/>
                <w:bCs/>
                <w:iCs/>
                <w:sz w:val="18"/>
                <w:szCs w:val="18"/>
                <w:lang w:eastAsia="en-AU"/>
              </w:rPr>
              <w:t xml:space="preserve"> Department, Budhi Satya University, </w:t>
            </w:r>
            <w:r w:rsidRPr="00066CAD">
              <w:rPr>
                <w:rFonts w:asciiTheme="minorHAnsi" w:hAnsiTheme="minorHAnsi" w:cstheme="minorHAnsi"/>
                <w:bCs/>
                <w:iCs/>
                <w:sz w:val="18"/>
                <w:szCs w:val="18"/>
                <w:lang w:eastAsia="en-AU"/>
              </w:rPr>
              <w:t xml:space="preserve"> Semarang, Indonesia</w:t>
            </w:r>
          </w:p>
          <w:p w14:paraId="3EF00983" w14:textId="77777777" w:rsidR="00826E14" w:rsidRDefault="00826E14" w:rsidP="00190F0A">
            <w:pPr>
              <w:tabs>
                <w:tab w:val="left" w:pos="882"/>
                <w:tab w:val="left" w:pos="6999"/>
              </w:tabs>
              <w:spacing w:after="0" w:line="240" w:lineRule="auto"/>
              <w:jc w:val="both"/>
              <w:rPr>
                <w:rFonts w:asciiTheme="minorHAnsi" w:hAnsiTheme="minorHAnsi" w:cstheme="minorHAnsi"/>
                <w:bCs/>
                <w:sz w:val="18"/>
                <w:szCs w:val="18"/>
                <w:lang w:eastAsia="en-AU"/>
              </w:rPr>
            </w:pPr>
          </w:p>
          <w:p w14:paraId="19A9B052" w14:textId="18519EA5" w:rsidR="00826E14" w:rsidRPr="006D7013" w:rsidRDefault="00826E14" w:rsidP="00190F0A">
            <w:pPr>
              <w:tabs>
                <w:tab w:val="left" w:pos="882"/>
                <w:tab w:val="left" w:pos="6999"/>
              </w:tabs>
              <w:spacing w:after="0" w:line="240" w:lineRule="auto"/>
              <w:jc w:val="both"/>
              <w:rPr>
                <w:rFonts w:asciiTheme="minorHAnsi" w:hAnsiTheme="minorHAnsi" w:cstheme="minorHAnsi"/>
                <w:b/>
                <w:sz w:val="18"/>
                <w:szCs w:val="18"/>
                <w:lang w:eastAsia="en-AU"/>
              </w:rPr>
            </w:pPr>
            <w:r w:rsidRPr="00DA6F91">
              <w:rPr>
                <w:rFonts w:asciiTheme="minorHAnsi" w:hAnsiTheme="minorHAnsi" w:cstheme="minorHAnsi"/>
                <w:b/>
                <w:sz w:val="18"/>
                <w:szCs w:val="18"/>
                <w:lang w:val="en-US" w:eastAsia="en-AU"/>
              </w:rPr>
              <w:t>Submitted</w:t>
            </w:r>
            <w:r w:rsidRPr="00DA6F91">
              <w:rPr>
                <w:rFonts w:asciiTheme="minorHAnsi" w:hAnsiTheme="minorHAnsi" w:cstheme="minorHAnsi"/>
                <w:b/>
                <w:sz w:val="18"/>
                <w:szCs w:val="18"/>
                <w:lang w:val="en-US" w:eastAsia="en-AU"/>
              </w:rPr>
              <w:tab/>
            </w:r>
            <w:r>
              <w:rPr>
                <w:rFonts w:asciiTheme="minorHAnsi" w:hAnsiTheme="minorHAnsi" w:cstheme="minorHAnsi"/>
                <w:b/>
                <w:sz w:val="18"/>
                <w:szCs w:val="18"/>
                <w:lang w:val="en-US" w:eastAsia="en-AU"/>
              </w:rPr>
              <w:t xml:space="preserve">: </w:t>
            </w:r>
            <w:r w:rsidR="00066CAD">
              <w:rPr>
                <w:rFonts w:asciiTheme="minorHAnsi" w:hAnsiTheme="minorHAnsi" w:cstheme="minorHAnsi"/>
                <w:sz w:val="18"/>
                <w:szCs w:val="18"/>
                <w:lang w:eastAsia="en-AU"/>
              </w:rPr>
              <w:t>2025-12-20</w:t>
            </w:r>
          </w:p>
          <w:p w14:paraId="1DDE0971" w14:textId="2D1E8A07" w:rsidR="00826E14" w:rsidRPr="004C7A36" w:rsidRDefault="00826E14" w:rsidP="00190F0A">
            <w:pPr>
              <w:tabs>
                <w:tab w:val="left" w:pos="882"/>
                <w:tab w:val="left" w:pos="6999"/>
              </w:tabs>
              <w:spacing w:after="0" w:line="240" w:lineRule="auto"/>
              <w:jc w:val="both"/>
              <w:rPr>
                <w:rFonts w:asciiTheme="minorHAnsi" w:hAnsiTheme="minorHAnsi" w:cstheme="minorHAnsi"/>
                <w:bCs/>
                <w:sz w:val="18"/>
                <w:szCs w:val="18"/>
                <w:lang w:eastAsia="en-AU"/>
              </w:rPr>
            </w:pPr>
            <w:r w:rsidRPr="00DA6F91">
              <w:rPr>
                <w:rFonts w:asciiTheme="minorHAnsi" w:hAnsiTheme="minorHAnsi" w:cstheme="minorHAnsi"/>
                <w:b/>
                <w:sz w:val="18"/>
                <w:szCs w:val="18"/>
                <w:lang w:val="en-US" w:eastAsia="en-AU"/>
              </w:rPr>
              <w:t>Revised</w:t>
            </w:r>
            <w:r w:rsidRPr="00DA6F91">
              <w:rPr>
                <w:rFonts w:asciiTheme="minorHAnsi" w:hAnsiTheme="minorHAnsi" w:cstheme="minorHAnsi"/>
                <w:b/>
                <w:sz w:val="18"/>
                <w:szCs w:val="18"/>
                <w:lang w:val="en-US" w:eastAsia="en-AU"/>
              </w:rPr>
              <w:tab/>
            </w:r>
            <w:r>
              <w:rPr>
                <w:rFonts w:asciiTheme="minorHAnsi" w:hAnsiTheme="minorHAnsi" w:cstheme="minorHAnsi"/>
                <w:b/>
                <w:sz w:val="18"/>
                <w:szCs w:val="18"/>
                <w:lang w:val="en-US" w:eastAsia="en-AU"/>
              </w:rPr>
              <w:t xml:space="preserve">: </w:t>
            </w:r>
            <w:r w:rsidR="006A206B">
              <w:rPr>
                <w:rFonts w:asciiTheme="minorHAnsi" w:hAnsiTheme="minorHAnsi" w:cstheme="minorHAnsi"/>
                <w:sz w:val="18"/>
                <w:szCs w:val="18"/>
                <w:lang w:eastAsia="en-AU"/>
              </w:rPr>
              <w:t>2026-01-14</w:t>
            </w:r>
          </w:p>
          <w:p w14:paraId="6A1CEABF" w14:textId="10ECC097" w:rsidR="00826E14" w:rsidRPr="004C7A36" w:rsidRDefault="00826E14" w:rsidP="00190F0A">
            <w:pPr>
              <w:tabs>
                <w:tab w:val="left" w:pos="882"/>
                <w:tab w:val="left" w:pos="6999"/>
              </w:tabs>
              <w:spacing w:after="0" w:line="240" w:lineRule="auto"/>
              <w:jc w:val="both"/>
              <w:rPr>
                <w:rFonts w:asciiTheme="minorHAnsi" w:hAnsiTheme="minorHAnsi" w:cstheme="minorHAnsi"/>
                <w:b/>
                <w:bCs/>
                <w:sz w:val="18"/>
                <w:szCs w:val="18"/>
                <w:lang w:eastAsia="en-AU"/>
              </w:rPr>
            </w:pPr>
            <w:r w:rsidRPr="00DA6F91">
              <w:rPr>
                <w:rFonts w:asciiTheme="minorHAnsi" w:hAnsiTheme="minorHAnsi" w:cstheme="minorHAnsi"/>
                <w:b/>
                <w:sz w:val="18"/>
                <w:szCs w:val="18"/>
                <w:lang w:val="en-US" w:eastAsia="en-AU"/>
              </w:rPr>
              <w:t>Accepted</w:t>
            </w:r>
            <w:r w:rsidRPr="00DA6F91">
              <w:rPr>
                <w:rFonts w:asciiTheme="minorHAnsi" w:hAnsiTheme="minorHAnsi" w:cstheme="minorHAnsi"/>
                <w:b/>
                <w:sz w:val="18"/>
                <w:szCs w:val="18"/>
                <w:lang w:val="en-US" w:eastAsia="en-AU"/>
              </w:rPr>
              <w:tab/>
            </w:r>
            <w:r>
              <w:rPr>
                <w:rFonts w:asciiTheme="minorHAnsi" w:hAnsiTheme="minorHAnsi" w:cstheme="minorHAnsi"/>
                <w:b/>
                <w:sz w:val="18"/>
                <w:szCs w:val="18"/>
                <w:lang w:val="en-US" w:eastAsia="en-AU"/>
              </w:rPr>
              <w:t xml:space="preserve">: </w:t>
            </w:r>
            <w:r w:rsidR="006A206B">
              <w:rPr>
                <w:rFonts w:asciiTheme="minorHAnsi" w:hAnsiTheme="minorHAnsi" w:cstheme="minorHAnsi"/>
                <w:sz w:val="18"/>
                <w:szCs w:val="18"/>
                <w:lang w:eastAsia="en-AU"/>
              </w:rPr>
              <w:t>2026-01-29</w:t>
            </w:r>
          </w:p>
          <w:p w14:paraId="72669227" w14:textId="77777777" w:rsidR="00826E14" w:rsidRPr="00DA6F91" w:rsidRDefault="00826E14" w:rsidP="00190F0A">
            <w:pPr>
              <w:tabs>
                <w:tab w:val="left" w:pos="6999"/>
              </w:tabs>
              <w:spacing w:after="0" w:line="240" w:lineRule="auto"/>
              <w:jc w:val="both"/>
              <w:rPr>
                <w:rFonts w:asciiTheme="minorHAnsi" w:hAnsiTheme="minorHAnsi" w:cstheme="minorHAnsi"/>
                <w:bCs/>
                <w:sz w:val="18"/>
                <w:szCs w:val="18"/>
                <w:lang w:val="en-US" w:eastAsia="en-AU"/>
              </w:rPr>
            </w:pPr>
          </w:p>
          <w:p w14:paraId="6401CA2B" w14:textId="09D66DB1" w:rsidR="00826E14" w:rsidRPr="002553C1" w:rsidRDefault="00826E14" w:rsidP="00190F0A">
            <w:pPr>
              <w:spacing w:after="0" w:line="240" w:lineRule="auto"/>
              <w:jc w:val="both"/>
              <w:rPr>
                <w:rFonts w:asciiTheme="minorHAnsi" w:hAnsiTheme="minorHAnsi" w:cstheme="minorHAnsi"/>
                <w:b/>
                <w:bCs/>
                <w:sz w:val="18"/>
                <w:szCs w:val="18"/>
              </w:rPr>
            </w:pPr>
            <w:r w:rsidRPr="00DA6F91">
              <w:rPr>
                <w:rFonts w:asciiTheme="minorHAnsi" w:hAnsiTheme="minorHAnsi" w:cstheme="minorHAnsi"/>
                <w:b/>
                <w:sz w:val="18"/>
                <w:szCs w:val="18"/>
                <w:lang w:val="en-US"/>
              </w:rPr>
              <w:t>Keywords:</w:t>
            </w:r>
            <w:r w:rsidRPr="00DA6F91">
              <w:rPr>
                <w:rFonts w:asciiTheme="minorHAnsi" w:hAnsiTheme="minorHAnsi" w:cstheme="minorHAnsi"/>
                <w:sz w:val="18"/>
                <w:szCs w:val="18"/>
                <w:lang w:val="en-US"/>
              </w:rPr>
              <w:t xml:space="preserve"> </w:t>
            </w:r>
            <w:r w:rsidR="002553C1">
              <w:rPr>
                <w:rFonts w:asciiTheme="minorHAnsi" w:hAnsiTheme="minorHAnsi" w:cstheme="minorHAnsi"/>
                <w:sz w:val="18"/>
                <w:szCs w:val="18"/>
              </w:rPr>
              <w:t xml:space="preserve">Keywords 1, </w:t>
            </w:r>
            <w:r w:rsidR="002553C1">
              <w:rPr>
                <w:rFonts w:asciiTheme="minorHAnsi" w:hAnsiTheme="minorHAnsi" w:cstheme="minorHAnsi"/>
                <w:sz w:val="18"/>
                <w:szCs w:val="18"/>
              </w:rPr>
              <w:t>K</w:t>
            </w:r>
            <w:r w:rsidR="002553C1">
              <w:rPr>
                <w:rFonts w:asciiTheme="minorHAnsi" w:hAnsiTheme="minorHAnsi" w:cstheme="minorHAnsi"/>
                <w:sz w:val="18"/>
                <w:szCs w:val="18"/>
              </w:rPr>
              <w:t>eywords 2</w:t>
            </w:r>
            <w:r w:rsidR="002553C1">
              <w:rPr>
                <w:rFonts w:asciiTheme="minorHAnsi" w:hAnsiTheme="minorHAnsi" w:cstheme="minorHAnsi"/>
                <w:sz w:val="18"/>
                <w:szCs w:val="18"/>
              </w:rPr>
              <w:t>,</w:t>
            </w:r>
            <w:r w:rsidR="002553C1">
              <w:rPr>
                <w:rFonts w:asciiTheme="minorHAnsi" w:hAnsiTheme="minorHAnsi" w:cstheme="minorHAnsi"/>
                <w:sz w:val="18"/>
                <w:szCs w:val="18"/>
              </w:rPr>
              <w:t xml:space="preserve"> </w:t>
            </w:r>
            <w:r w:rsidR="002553C1">
              <w:rPr>
                <w:rFonts w:asciiTheme="minorHAnsi" w:hAnsiTheme="minorHAnsi" w:cstheme="minorHAnsi"/>
                <w:sz w:val="18"/>
                <w:szCs w:val="18"/>
              </w:rPr>
              <w:t>K</w:t>
            </w:r>
            <w:r w:rsidR="002553C1">
              <w:rPr>
                <w:rFonts w:asciiTheme="minorHAnsi" w:hAnsiTheme="minorHAnsi" w:cstheme="minorHAnsi"/>
                <w:sz w:val="18"/>
                <w:szCs w:val="18"/>
              </w:rPr>
              <w:t>eywords 3</w:t>
            </w:r>
            <w:r w:rsidR="002553C1">
              <w:rPr>
                <w:rFonts w:asciiTheme="minorHAnsi" w:hAnsiTheme="minorHAnsi" w:cstheme="minorHAnsi"/>
                <w:sz w:val="18"/>
                <w:szCs w:val="18"/>
              </w:rPr>
              <w:t>,</w:t>
            </w:r>
            <w:r w:rsidR="002553C1">
              <w:rPr>
                <w:rFonts w:asciiTheme="minorHAnsi" w:hAnsiTheme="minorHAnsi" w:cstheme="minorHAnsi"/>
                <w:sz w:val="18"/>
                <w:szCs w:val="18"/>
              </w:rPr>
              <w:t xml:space="preserve"> </w:t>
            </w:r>
            <w:r w:rsidR="002553C1">
              <w:rPr>
                <w:rFonts w:asciiTheme="minorHAnsi" w:hAnsiTheme="minorHAnsi" w:cstheme="minorHAnsi"/>
                <w:sz w:val="18"/>
                <w:szCs w:val="18"/>
              </w:rPr>
              <w:t>K</w:t>
            </w:r>
            <w:r w:rsidR="002553C1">
              <w:rPr>
                <w:rFonts w:asciiTheme="minorHAnsi" w:hAnsiTheme="minorHAnsi" w:cstheme="minorHAnsi"/>
                <w:sz w:val="18"/>
                <w:szCs w:val="18"/>
              </w:rPr>
              <w:t>eywords 4</w:t>
            </w:r>
          </w:p>
          <w:p w14:paraId="33B5B1F5" w14:textId="77777777" w:rsidR="00826E14" w:rsidRPr="00DA6F91" w:rsidRDefault="00826E14" w:rsidP="00190F0A">
            <w:pPr>
              <w:spacing w:after="0" w:line="240" w:lineRule="auto"/>
              <w:jc w:val="both"/>
              <w:rPr>
                <w:rFonts w:asciiTheme="minorHAnsi" w:hAnsiTheme="minorHAnsi" w:cstheme="minorHAnsi"/>
                <w:sz w:val="18"/>
                <w:szCs w:val="18"/>
                <w:lang w:val="en-US"/>
              </w:rPr>
            </w:pPr>
          </w:p>
          <w:p w14:paraId="5C78D1C7" w14:textId="77777777" w:rsidR="00826E14" w:rsidRPr="00DA6F91" w:rsidRDefault="00826E14" w:rsidP="00190F0A">
            <w:pPr>
              <w:spacing w:after="0" w:line="240" w:lineRule="auto"/>
              <w:jc w:val="both"/>
              <w:rPr>
                <w:rFonts w:asciiTheme="minorHAnsi" w:hAnsiTheme="minorHAnsi" w:cstheme="minorHAnsi"/>
                <w:b/>
                <w:bCs/>
                <w:sz w:val="18"/>
                <w:szCs w:val="18"/>
                <w:lang w:val="en-US"/>
              </w:rPr>
            </w:pPr>
          </w:p>
          <w:p w14:paraId="2214ADF7" w14:textId="77777777" w:rsidR="00826E14" w:rsidRPr="00DA6F91" w:rsidRDefault="00826E14" w:rsidP="00190F0A">
            <w:pPr>
              <w:tabs>
                <w:tab w:val="left" w:pos="6999"/>
              </w:tabs>
              <w:spacing w:after="0" w:line="240" w:lineRule="auto"/>
              <w:jc w:val="both"/>
              <w:rPr>
                <w:rFonts w:asciiTheme="minorHAnsi" w:hAnsiTheme="minorHAnsi" w:cstheme="minorHAnsi"/>
                <w:b/>
                <w:bCs/>
                <w:sz w:val="18"/>
                <w:szCs w:val="18"/>
                <w:lang w:val="en-US" w:eastAsia="en-AU"/>
              </w:rPr>
            </w:pPr>
            <w:r w:rsidRPr="00DA6F91">
              <w:rPr>
                <w:rFonts w:asciiTheme="minorHAnsi" w:hAnsiTheme="minorHAnsi" w:cstheme="minorHAnsi"/>
                <w:b/>
                <w:sz w:val="18"/>
                <w:szCs w:val="18"/>
                <w:lang w:val="en-US" w:eastAsia="en-AU"/>
              </w:rPr>
              <w:t>Correspondence:</w:t>
            </w:r>
          </w:p>
          <w:p w14:paraId="0E629B13" w14:textId="30BA7E83" w:rsidR="00826E14" w:rsidRPr="00DA6F91" w:rsidRDefault="00E62C31" w:rsidP="00190F0A">
            <w:pPr>
              <w:tabs>
                <w:tab w:val="left" w:pos="6999"/>
              </w:tabs>
              <w:spacing w:after="0" w:line="240" w:lineRule="auto"/>
              <w:jc w:val="both"/>
              <w:rPr>
                <w:rFonts w:asciiTheme="minorHAnsi" w:hAnsiTheme="minorHAnsi" w:cstheme="minorHAnsi"/>
                <w:sz w:val="18"/>
                <w:szCs w:val="18"/>
                <w:lang w:eastAsia="en-AU"/>
              </w:rPr>
            </w:pPr>
            <w:r>
              <w:rPr>
                <w:rFonts w:asciiTheme="minorHAnsi" w:hAnsiTheme="minorHAnsi" w:cstheme="minorHAnsi"/>
                <w:sz w:val="18"/>
                <w:szCs w:val="18"/>
                <w:lang w:eastAsia="en-AU"/>
              </w:rPr>
              <w:t>First Author</w:t>
            </w:r>
          </w:p>
          <w:p w14:paraId="77E3E02C" w14:textId="49F6314B" w:rsidR="00826E14" w:rsidRPr="002F5CEA" w:rsidRDefault="00E62C31" w:rsidP="00190F0A">
            <w:pPr>
              <w:tabs>
                <w:tab w:val="left" w:pos="6999"/>
              </w:tabs>
              <w:spacing w:after="0" w:line="240" w:lineRule="auto"/>
              <w:jc w:val="both"/>
              <w:rPr>
                <w:rFonts w:asciiTheme="minorHAnsi" w:hAnsiTheme="minorHAnsi" w:cstheme="minorHAnsi"/>
                <w:bCs/>
                <w:sz w:val="18"/>
                <w:szCs w:val="18"/>
                <w:lang w:eastAsia="en-AU"/>
              </w:rPr>
            </w:pPr>
            <w:hyperlink r:id="rId11" w:history="1">
              <w:r w:rsidRPr="00A51958">
                <w:rPr>
                  <w:rStyle w:val="Hyperlink"/>
                  <w:rFonts w:asciiTheme="minorHAnsi" w:hAnsiTheme="minorHAnsi" w:cstheme="minorHAnsi"/>
                  <w:bCs/>
                  <w:sz w:val="18"/>
                  <w:szCs w:val="18"/>
                  <w:lang w:eastAsia="en-AU"/>
                </w:rPr>
                <w:t>emailofcorrespondence@gmail.com</w:t>
              </w:r>
            </w:hyperlink>
            <w:r w:rsidR="00135D75">
              <w:rPr>
                <w:rFonts w:asciiTheme="minorHAnsi" w:hAnsiTheme="minorHAnsi" w:cstheme="minorHAnsi"/>
                <w:bCs/>
                <w:sz w:val="18"/>
                <w:szCs w:val="18"/>
                <w:lang w:eastAsia="en-AU"/>
              </w:rPr>
              <w:t xml:space="preserve"> </w:t>
            </w:r>
          </w:p>
          <w:p w14:paraId="7C1BE1A1" w14:textId="77777777" w:rsidR="00826E14" w:rsidRPr="00F075F0" w:rsidRDefault="00826E14" w:rsidP="00190F0A">
            <w:pPr>
              <w:tabs>
                <w:tab w:val="left" w:pos="6999"/>
              </w:tabs>
              <w:spacing w:after="0" w:line="240" w:lineRule="auto"/>
              <w:jc w:val="both"/>
              <w:rPr>
                <w:rFonts w:asciiTheme="minorHAnsi" w:hAnsiTheme="minorHAnsi" w:cstheme="minorHAnsi"/>
                <w:b/>
                <w:sz w:val="18"/>
                <w:szCs w:val="18"/>
                <w:lang w:val="en-US" w:eastAsia="en-AU"/>
              </w:rPr>
            </w:pPr>
          </w:p>
          <w:p w14:paraId="54ABE209" w14:textId="77777777" w:rsidR="00826E14" w:rsidRPr="00F075F0" w:rsidRDefault="00826E14" w:rsidP="00190F0A">
            <w:pPr>
              <w:tabs>
                <w:tab w:val="left" w:pos="6999"/>
              </w:tabs>
              <w:spacing w:after="120" w:line="240" w:lineRule="auto"/>
              <w:jc w:val="both"/>
              <w:rPr>
                <w:rFonts w:asciiTheme="minorHAnsi" w:hAnsiTheme="minorHAnsi" w:cstheme="minorHAnsi"/>
                <w:b/>
                <w:sz w:val="18"/>
                <w:szCs w:val="18"/>
                <w:lang w:val="en-US" w:eastAsia="en-AU"/>
              </w:rPr>
            </w:pPr>
            <w:r w:rsidRPr="00F075F0">
              <w:rPr>
                <w:rFonts w:asciiTheme="minorHAnsi" w:hAnsiTheme="minorHAnsi" w:cstheme="minorHAnsi"/>
                <w:noProof/>
                <w:sz w:val="18"/>
                <w:szCs w:val="18"/>
                <w:lang w:eastAsia="id-ID"/>
              </w:rPr>
              <w:drawing>
                <wp:inline distT="0" distB="0" distL="0" distR="0" wp14:anchorId="768B9A1F" wp14:editId="64A48255">
                  <wp:extent cx="632209" cy="222261"/>
                  <wp:effectExtent l="0" t="0" r="0" b="6350"/>
                  <wp:docPr id="1" name="Pict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2209" cy="222261"/>
                          </a:xfrm>
                          <a:prstGeom prst="rect">
                            <a:avLst/>
                          </a:prstGeom>
                        </pic:spPr>
                      </pic:pic>
                    </a:graphicData>
                  </a:graphic>
                </wp:inline>
              </w:drawing>
            </w:r>
          </w:p>
          <w:p w14:paraId="610B598C" w14:textId="77777777" w:rsidR="00826E14" w:rsidRPr="00516CD4" w:rsidRDefault="00826E14" w:rsidP="00190F0A">
            <w:pPr>
              <w:tabs>
                <w:tab w:val="left" w:pos="6999"/>
              </w:tabs>
              <w:spacing w:after="120" w:line="240" w:lineRule="auto"/>
              <w:rPr>
                <w:rFonts w:asciiTheme="minorHAnsi" w:hAnsiTheme="minorHAnsi" w:cstheme="minorHAnsi"/>
                <w:b/>
                <w:i/>
                <w:color w:val="2F5496" w:themeColor="accent1" w:themeShade="BF"/>
                <w:sz w:val="18"/>
                <w:szCs w:val="18"/>
                <w:lang w:val="it-IT" w:eastAsia="en-AU"/>
              </w:rPr>
            </w:pPr>
            <w:r w:rsidRPr="00516CD4">
              <w:rPr>
                <w:rFonts w:asciiTheme="minorHAnsi" w:hAnsiTheme="minorHAnsi" w:cstheme="minorHAnsi"/>
                <w:b/>
                <w:color w:val="2F5496" w:themeColor="accent1" w:themeShade="BF"/>
                <w:sz w:val="18"/>
                <w:szCs w:val="18"/>
                <w:lang w:val="it-IT" w:eastAsia="en-AU"/>
              </w:rPr>
              <w:t>Lisensi</w:t>
            </w:r>
            <w:r w:rsidRPr="00516CD4">
              <w:rPr>
                <w:rFonts w:asciiTheme="minorHAnsi" w:hAnsiTheme="minorHAnsi" w:cstheme="minorHAnsi"/>
                <w:b/>
                <w:i/>
                <w:color w:val="2F5496" w:themeColor="accent1" w:themeShade="BF"/>
                <w:sz w:val="18"/>
                <w:szCs w:val="18"/>
                <w:lang w:val="it-IT" w:eastAsia="en-AU"/>
              </w:rPr>
              <w:t>: CC BY-NC-SA 4.0</w:t>
            </w:r>
          </w:p>
          <w:p w14:paraId="0B772761" w14:textId="77777777" w:rsidR="00826E14" w:rsidRPr="00516CD4" w:rsidRDefault="00826E14" w:rsidP="00190F0A">
            <w:pPr>
              <w:spacing w:after="0"/>
              <w:rPr>
                <w:rFonts w:asciiTheme="minorHAnsi" w:hAnsiTheme="minorHAnsi" w:cstheme="minorHAnsi"/>
                <w:b/>
                <w:color w:val="2E74B5" w:themeColor="accent5" w:themeShade="BF"/>
                <w:spacing w:val="20"/>
                <w:sz w:val="24"/>
                <w:szCs w:val="24"/>
              </w:rPr>
            </w:pPr>
            <w:r>
              <w:rPr>
                <w:rFonts w:asciiTheme="minorHAnsi" w:hAnsiTheme="minorHAnsi" w:cstheme="minorHAnsi"/>
                <w:b/>
                <w:i/>
                <w:sz w:val="18"/>
                <w:szCs w:val="18"/>
                <w:lang w:val="en-US" w:eastAsia="en-AU"/>
              </w:rPr>
              <w:t>Copyright ©202</w:t>
            </w:r>
            <w:r>
              <w:rPr>
                <w:rFonts w:asciiTheme="minorHAnsi" w:hAnsiTheme="minorHAnsi" w:cstheme="minorHAnsi"/>
                <w:b/>
                <w:i/>
                <w:sz w:val="18"/>
                <w:szCs w:val="18"/>
                <w:lang w:eastAsia="en-AU"/>
              </w:rPr>
              <w:t>6</w:t>
            </w:r>
            <w:r w:rsidRPr="00516CD4">
              <w:rPr>
                <w:rFonts w:asciiTheme="minorHAnsi" w:hAnsiTheme="minorHAnsi" w:cstheme="minorHAnsi"/>
                <w:b/>
                <w:i/>
                <w:sz w:val="18"/>
                <w:szCs w:val="18"/>
                <w:lang w:val="en-US" w:eastAsia="en-AU"/>
              </w:rPr>
              <w:t xml:space="preserve"> Authors</w:t>
            </w:r>
          </w:p>
        </w:tc>
        <w:tc>
          <w:tcPr>
            <w:tcW w:w="7194" w:type="dxa"/>
          </w:tcPr>
          <w:p w14:paraId="752E6DB5" w14:textId="77777777" w:rsidR="00826E14" w:rsidRPr="00DA6F91" w:rsidRDefault="00826E14" w:rsidP="00190F0A">
            <w:pPr>
              <w:spacing w:before="100" w:beforeAutospacing="1" w:after="100" w:afterAutospacing="1"/>
              <w:rPr>
                <w:rFonts w:asciiTheme="minorHAnsi" w:hAnsiTheme="minorHAnsi" w:cstheme="minorHAnsi"/>
                <w:b/>
                <w:color w:val="2E74B5" w:themeColor="accent5" w:themeShade="BF"/>
                <w:spacing w:val="20"/>
                <w:sz w:val="24"/>
                <w:szCs w:val="24"/>
              </w:rPr>
            </w:pPr>
            <w:r w:rsidRPr="00DA6F91">
              <w:rPr>
                <w:rFonts w:asciiTheme="minorHAnsi" w:hAnsiTheme="minorHAnsi" w:cstheme="minorHAnsi"/>
                <w:b/>
                <w:sz w:val="18"/>
                <w:szCs w:val="18"/>
                <w:lang w:val="en-US"/>
              </w:rPr>
              <w:t>Abstract</w:t>
            </w:r>
          </w:p>
        </w:tc>
      </w:tr>
      <w:tr w:rsidR="00826E14" w14:paraId="0394E9A0" w14:textId="77777777" w:rsidTr="00190F0A">
        <w:tc>
          <w:tcPr>
            <w:tcW w:w="2660" w:type="dxa"/>
            <w:vMerge/>
            <w:shd w:val="clear" w:color="auto" w:fill="ADFABA"/>
          </w:tcPr>
          <w:p w14:paraId="04602DD0" w14:textId="77777777" w:rsidR="00826E14" w:rsidRDefault="00826E14" w:rsidP="00190F0A">
            <w:pPr>
              <w:spacing w:before="100" w:beforeAutospacing="1" w:after="100" w:afterAutospacing="1"/>
              <w:rPr>
                <w:rFonts w:asciiTheme="minorHAnsi" w:hAnsiTheme="minorHAnsi" w:cstheme="minorHAnsi"/>
                <w:b/>
                <w:color w:val="2E74B5" w:themeColor="accent5" w:themeShade="BF"/>
                <w:spacing w:val="20"/>
                <w:sz w:val="24"/>
                <w:szCs w:val="24"/>
              </w:rPr>
            </w:pPr>
          </w:p>
        </w:tc>
        <w:tc>
          <w:tcPr>
            <w:tcW w:w="7194" w:type="dxa"/>
          </w:tcPr>
          <w:p w14:paraId="52D9E289" w14:textId="550CFD3E" w:rsidR="00627EAC" w:rsidRPr="00826E14" w:rsidRDefault="00627EAC" w:rsidP="00627EAC">
            <w:pPr>
              <w:spacing w:after="0" w:line="240" w:lineRule="auto"/>
              <w:jc w:val="both"/>
              <w:rPr>
                <w:rFonts w:asciiTheme="minorHAnsi" w:hAnsiTheme="minorHAnsi" w:cstheme="minorHAnsi"/>
                <w:sz w:val="18"/>
                <w:szCs w:val="18"/>
                <w:lang w:val="en-US"/>
              </w:rPr>
            </w:pPr>
            <w:r w:rsidRPr="00627EAC">
              <w:rPr>
                <w:rFonts w:asciiTheme="minorHAnsi" w:hAnsiTheme="minorHAnsi" w:cstheme="minorHAnsi"/>
                <w:sz w:val="18"/>
                <w:szCs w:val="18"/>
                <w:lang w:val="en-US"/>
              </w:rPr>
              <w:t>This is an abstract written in Calibri (body) font with a font size of 9 and line spacing of 1.15. An abstract is a brief summary that represents the entire contents of the manuscript. This is an abstract written in Calibri (body) font with a font size of 9 and line spacing of 1.15. An abstract is a brief summary that represents the entire contents of the manuscript. This is an abstract written in Calibri (body) font with a font size of 9 and line spacing of 1.15. An abstract is a brief summary that represents the entire contents of the manuscript. This is an abstract written in Calibri (body) font with a font size of 9 and line spacing of 1.15. An abstract is a brief summary that represents the entire contents of the manuscript. This is an abstract written in Calibri (body) font with a font size of 9 and line spacing of 1.15. An abstract is a brief summary that represents the entire contents of the manuscript. This is an abstract written in Calibri (body) font with a font size of 9 and line spacing of 1.15. An abstract is a brief summary that represents the entire contents of the manuscript.</w:t>
            </w:r>
          </w:p>
          <w:p w14:paraId="78CA4A64" w14:textId="5CBC5204" w:rsidR="00826E14" w:rsidRPr="00826E14" w:rsidRDefault="00826E14" w:rsidP="00826E14">
            <w:pPr>
              <w:spacing w:after="0" w:line="240" w:lineRule="auto"/>
              <w:jc w:val="both"/>
              <w:rPr>
                <w:rFonts w:asciiTheme="minorHAnsi" w:hAnsiTheme="minorHAnsi" w:cstheme="minorHAnsi"/>
                <w:sz w:val="18"/>
                <w:szCs w:val="18"/>
                <w:lang w:val="en-US"/>
              </w:rPr>
            </w:pPr>
          </w:p>
        </w:tc>
      </w:tr>
      <w:tr w:rsidR="00826E14" w14:paraId="566C9C28" w14:textId="77777777" w:rsidTr="00190F0A">
        <w:tc>
          <w:tcPr>
            <w:tcW w:w="2660" w:type="dxa"/>
            <w:vMerge/>
            <w:shd w:val="clear" w:color="auto" w:fill="ADFABA"/>
          </w:tcPr>
          <w:p w14:paraId="02D34604" w14:textId="77777777" w:rsidR="00826E14" w:rsidRDefault="00826E14" w:rsidP="00190F0A">
            <w:pPr>
              <w:spacing w:before="100" w:beforeAutospacing="1" w:after="100" w:afterAutospacing="1"/>
              <w:rPr>
                <w:rFonts w:asciiTheme="minorHAnsi" w:hAnsiTheme="minorHAnsi" w:cstheme="minorHAnsi"/>
                <w:b/>
                <w:color w:val="2E74B5" w:themeColor="accent5" w:themeShade="BF"/>
                <w:spacing w:val="20"/>
                <w:sz w:val="24"/>
                <w:szCs w:val="24"/>
              </w:rPr>
            </w:pPr>
          </w:p>
        </w:tc>
        <w:tc>
          <w:tcPr>
            <w:tcW w:w="7194" w:type="dxa"/>
          </w:tcPr>
          <w:p w14:paraId="7E31C557" w14:textId="77777777" w:rsidR="00826E14" w:rsidRPr="00EE3FAF" w:rsidRDefault="00826E14" w:rsidP="00190F0A">
            <w:pPr>
              <w:spacing w:before="100" w:beforeAutospacing="1" w:after="100" w:afterAutospacing="1"/>
              <w:rPr>
                <w:rFonts w:asciiTheme="minorHAnsi" w:hAnsiTheme="minorHAnsi" w:cstheme="minorHAnsi"/>
                <w:b/>
                <w:color w:val="2E74B5" w:themeColor="accent5" w:themeShade="BF"/>
                <w:spacing w:val="20"/>
                <w:sz w:val="18"/>
                <w:szCs w:val="18"/>
              </w:rPr>
            </w:pPr>
            <w:r w:rsidRPr="00EE3FAF">
              <w:rPr>
                <w:rFonts w:asciiTheme="minorHAnsi" w:hAnsiTheme="minorHAnsi" w:cstheme="minorHAnsi"/>
                <w:b/>
                <w:sz w:val="18"/>
                <w:szCs w:val="18"/>
                <w:lang w:val="en-US"/>
              </w:rPr>
              <w:t>Ab</w:t>
            </w:r>
            <w:r>
              <w:rPr>
                <w:rFonts w:asciiTheme="minorHAnsi" w:hAnsiTheme="minorHAnsi" w:cstheme="minorHAnsi"/>
                <w:b/>
                <w:sz w:val="18"/>
                <w:szCs w:val="18"/>
              </w:rPr>
              <w:t>s</w:t>
            </w:r>
            <w:r w:rsidRPr="00EE3FAF">
              <w:rPr>
                <w:rFonts w:asciiTheme="minorHAnsi" w:hAnsiTheme="minorHAnsi" w:cstheme="minorHAnsi"/>
                <w:b/>
                <w:sz w:val="18"/>
                <w:szCs w:val="18"/>
              </w:rPr>
              <w:t>trak</w:t>
            </w:r>
          </w:p>
        </w:tc>
      </w:tr>
      <w:tr w:rsidR="00826E14" w14:paraId="767B4D95" w14:textId="77777777" w:rsidTr="00190F0A">
        <w:tc>
          <w:tcPr>
            <w:tcW w:w="2660" w:type="dxa"/>
            <w:vMerge/>
            <w:shd w:val="clear" w:color="auto" w:fill="ADFABA"/>
          </w:tcPr>
          <w:p w14:paraId="1FAF9D8C" w14:textId="77777777" w:rsidR="00826E14" w:rsidRDefault="00826E14" w:rsidP="00190F0A">
            <w:pPr>
              <w:spacing w:before="100" w:beforeAutospacing="1" w:after="100" w:afterAutospacing="1"/>
              <w:rPr>
                <w:rFonts w:asciiTheme="minorHAnsi" w:hAnsiTheme="minorHAnsi" w:cstheme="minorHAnsi"/>
                <w:b/>
                <w:color w:val="2E74B5" w:themeColor="accent5" w:themeShade="BF"/>
                <w:spacing w:val="20"/>
                <w:sz w:val="24"/>
                <w:szCs w:val="24"/>
              </w:rPr>
            </w:pPr>
          </w:p>
        </w:tc>
        <w:tc>
          <w:tcPr>
            <w:tcW w:w="7194" w:type="dxa"/>
          </w:tcPr>
          <w:p w14:paraId="25A999BA" w14:textId="3C26CF9D" w:rsidR="00826E14" w:rsidRPr="005A677F" w:rsidRDefault="00084407" w:rsidP="00084407">
            <w:pPr>
              <w:spacing w:before="100" w:beforeAutospacing="1" w:after="100" w:afterAutospacing="1"/>
              <w:jc w:val="both"/>
              <w:rPr>
                <w:rFonts w:asciiTheme="minorHAnsi" w:hAnsiTheme="minorHAnsi" w:cstheme="minorHAnsi"/>
                <w:sz w:val="18"/>
                <w:szCs w:val="18"/>
              </w:rPr>
            </w:pP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r>
              <w:rPr>
                <w:rFonts w:asciiTheme="minorHAnsi" w:hAnsiTheme="minorHAnsi" w:cstheme="minorHAnsi"/>
                <w:sz w:val="18"/>
                <w:szCs w:val="18"/>
              </w:rPr>
              <w:t xml:space="preserve">. </w:t>
            </w: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r>
              <w:rPr>
                <w:rFonts w:asciiTheme="minorHAnsi" w:hAnsiTheme="minorHAnsi" w:cstheme="minorHAnsi"/>
                <w:sz w:val="18"/>
                <w:szCs w:val="18"/>
              </w:rPr>
              <w:t xml:space="preserve">. </w:t>
            </w: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r>
              <w:rPr>
                <w:rFonts w:asciiTheme="minorHAnsi" w:hAnsiTheme="minorHAnsi" w:cstheme="minorHAnsi"/>
                <w:sz w:val="18"/>
                <w:szCs w:val="18"/>
              </w:rPr>
              <w:t xml:space="preserve">. </w:t>
            </w: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r>
              <w:rPr>
                <w:rFonts w:asciiTheme="minorHAnsi" w:hAnsiTheme="minorHAnsi" w:cstheme="minorHAnsi"/>
                <w:sz w:val="18"/>
                <w:szCs w:val="18"/>
              </w:rPr>
              <w:t xml:space="preserve">. </w:t>
            </w: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r>
              <w:rPr>
                <w:rFonts w:asciiTheme="minorHAnsi" w:hAnsiTheme="minorHAnsi" w:cstheme="minorHAnsi"/>
                <w:sz w:val="18"/>
                <w:szCs w:val="18"/>
              </w:rPr>
              <w:t xml:space="preserve">. </w:t>
            </w: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r>
              <w:rPr>
                <w:rFonts w:asciiTheme="minorHAnsi" w:hAnsiTheme="minorHAnsi" w:cstheme="minorHAnsi"/>
                <w:sz w:val="18"/>
                <w:szCs w:val="18"/>
              </w:rPr>
              <w:t xml:space="preserve">. </w:t>
            </w:r>
            <w:r w:rsidRPr="00084407">
              <w:rPr>
                <w:rFonts w:asciiTheme="minorHAnsi" w:hAnsiTheme="minorHAnsi" w:cstheme="minorHAnsi"/>
                <w:sz w:val="18"/>
                <w:szCs w:val="18"/>
              </w:rPr>
              <w:t>Ini adalah abstrak yang ditulis dengan font Calibri (Body) dengan ukuran font 9 dan spasi antar baris 1,15. Abstrak adalah ringkasan singkat yang mewakili seluruh isi manuskrip</w:t>
            </w:r>
          </w:p>
        </w:tc>
      </w:tr>
      <w:tr w:rsidR="00826E14" w14:paraId="641E395D" w14:textId="77777777" w:rsidTr="00190F0A">
        <w:trPr>
          <w:trHeight w:val="651"/>
        </w:trPr>
        <w:tc>
          <w:tcPr>
            <w:tcW w:w="9854" w:type="dxa"/>
            <w:gridSpan w:val="2"/>
          </w:tcPr>
          <w:p w14:paraId="735C453C" w14:textId="77777777" w:rsidR="00826E14" w:rsidRPr="009B6729" w:rsidRDefault="00826E14" w:rsidP="00190F0A">
            <w:pPr>
              <w:tabs>
                <w:tab w:val="left" w:pos="6999"/>
              </w:tabs>
              <w:spacing w:after="40" w:line="240" w:lineRule="auto"/>
              <w:jc w:val="both"/>
              <w:rPr>
                <w:rFonts w:asciiTheme="minorHAnsi" w:hAnsiTheme="minorHAnsi" w:cstheme="minorHAnsi"/>
                <w:sz w:val="18"/>
                <w:szCs w:val="18"/>
                <w:lang w:val="en-US" w:eastAsia="en-AU"/>
              </w:rPr>
            </w:pPr>
            <w:r w:rsidRPr="009B6729">
              <w:rPr>
                <w:rFonts w:asciiTheme="minorHAnsi" w:hAnsiTheme="minorHAnsi" w:cstheme="minorHAnsi"/>
                <w:b/>
                <w:bCs/>
                <w:sz w:val="18"/>
                <w:szCs w:val="18"/>
                <w:lang w:val="en-US" w:eastAsia="en-AU"/>
              </w:rPr>
              <w:t xml:space="preserve">How to Cite: </w:t>
            </w:r>
            <w:r w:rsidRPr="00B07ED7">
              <w:rPr>
                <w:rFonts w:asciiTheme="minorHAnsi" w:hAnsiTheme="minorHAnsi" w:cstheme="minorHAnsi"/>
                <w:sz w:val="18"/>
                <w:szCs w:val="18"/>
                <w:lang w:val="en-US" w:eastAsia="en-AU"/>
              </w:rPr>
              <w:t>(</w:t>
            </w:r>
            <w:r w:rsidRPr="009B6729">
              <w:rPr>
                <w:rFonts w:asciiTheme="minorHAnsi" w:hAnsiTheme="minorHAnsi" w:cstheme="minorHAnsi"/>
                <w:i/>
                <w:iCs/>
                <w:sz w:val="18"/>
                <w:szCs w:val="18"/>
                <w:lang w:val="en-US" w:eastAsia="en-AU"/>
              </w:rPr>
              <w:t>citation style</w:t>
            </w:r>
            <w:r w:rsidRPr="009B6729">
              <w:rPr>
                <w:rFonts w:asciiTheme="minorHAnsi" w:hAnsiTheme="minorHAnsi" w:cstheme="minorHAnsi"/>
                <w:sz w:val="18"/>
                <w:szCs w:val="18"/>
                <w:lang w:val="en-US" w:eastAsia="en-AU"/>
              </w:rPr>
              <w:t xml:space="preserve"> AMA 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p>
          <w:p w14:paraId="35D91598" w14:textId="3D336C1B" w:rsidR="00826E14" w:rsidRPr="00D0113C" w:rsidRDefault="00B07ED7" w:rsidP="00B07ED7">
            <w:pPr>
              <w:spacing w:after="0"/>
              <w:rPr>
                <w:rFonts w:asciiTheme="minorHAnsi" w:hAnsiTheme="minorHAnsi" w:cstheme="minorHAnsi"/>
                <w:b/>
                <w:color w:val="2E74B5" w:themeColor="accent5" w:themeShade="BF"/>
                <w:spacing w:val="20"/>
                <w:sz w:val="24"/>
                <w:szCs w:val="24"/>
              </w:rPr>
            </w:pPr>
            <w:r w:rsidRPr="00B07ED7">
              <w:rPr>
                <w:rFonts w:asciiTheme="minorHAnsi" w:hAnsiTheme="minorHAnsi" w:cstheme="minorHAnsi"/>
                <w:bCs/>
                <w:sz w:val="18"/>
                <w:szCs w:val="18"/>
                <w:lang w:eastAsia="en-AU"/>
              </w:rPr>
              <w:t xml:space="preserve">Rifqi HD, Setiawati MCN, Rukminingsih F, Setyarini Y. Cost-Minimization Analysis of Sacubitril/Valsartan and Ramipril in Hospitalized Heart Failure Patients at RSUP Dr. Kariadi Semarang. </w:t>
            </w:r>
            <w:r w:rsidRPr="00DE733B">
              <w:rPr>
                <w:rFonts w:asciiTheme="minorHAnsi" w:hAnsiTheme="minorHAnsi" w:cstheme="minorHAnsi"/>
                <w:bCs/>
                <w:i/>
                <w:sz w:val="18"/>
                <w:szCs w:val="18"/>
                <w:lang w:eastAsia="en-AU"/>
              </w:rPr>
              <w:t>Jurnal Riset Kefarmasian Indonesia</w:t>
            </w:r>
            <w:r w:rsidRPr="00B07ED7">
              <w:rPr>
                <w:rFonts w:asciiTheme="minorHAnsi" w:hAnsiTheme="minorHAnsi" w:cstheme="minorHAnsi"/>
                <w:bCs/>
                <w:sz w:val="18"/>
                <w:szCs w:val="18"/>
                <w:lang w:eastAsia="en-AU"/>
              </w:rPr>
              <w:t>. 2026;8(1):52</w:t>
            </w:r>
            <w:r>
              <w:rPr>
                <w:rFonts w:asciiTheme="minorHAnsi" w:hAnsiTheme="minorHAnsi" w:cstheme="minorHAnsi"/>
                <w:bCs/>
                <w:sz w:val="18"/>
                <w:szCs w:val="18"/>
                <w:lang w:eastAsia="en-AU"/>
              </w:rPr>
              <w:t>-60. doi:</w:t>
            </w:r>
            <w:r w:rsidRPr="00B07ED7">
              <w:rPr>
                <w:rFonts w:asciiTheme="minorHAnsi" w:hAnsiTheme="minorHAnsi" w:cstheme="minorHAnsi"/>
                <w:bCs/>
                <w:color w:val="0000FF"/>
                <w:sz w:val="18"/>
                <w:szCs w:val="18"/>
                <w:lang w:eastAsia="en-AU"/>
              </w:rPr>
              <w:t>10.33759/jrki.v8i1.923</w:t>
            </w:r>
            <w:r w:rsidR="00826E14" w:rsidRPr="00B07ED7">
              <w:rPr>
                <w:rFonts w:asciiTheme="minorHAnsi" w:hAnsiTheme="minorHAnsi" w:cstheme="minorHAnsi"/>
                <w:bCs/>
                <w:color w:val="0000FF"/>
                <w:sz w:val="18"/>
                <w:szCs w:val="18"/>
                <w:lang w:eastAsia="en-AU"/>
              </w:rPr>
              <w:t xml:space="preserve"> </w:t>
            </w:r>
          </w:p>
        </w:tc>
      </w:tr>
    </w:tbl>
    <w:p w14:paraId="536C5B08" w14:textId="77777777" w:rsidR="00B07ED7" w:rsidRPr="00826E14" w:rsidRDefault="00B07ED7" w:rsidP="002B591E">
      <w:pPr>
        <w:spacing w:after="0"/>
        <w:rPr>
          <w:rFonts w:asciiTheme="minorHAnsi" w:hAnsiTheme="minorHAnsi" w:cstheme="minorHAnsi"/>
          <w:b/>
          <w:color w:val="2E74B5" w:themeColor="accent5" w:themeShade="BF"/>
          <w:spacing w:val="20"/>
          <w:sz w:val="24"/>
          <w:szCs w:val="24"/>
        </w:rPr>
      </w:pPr>
    </w:p>
    <w:p w14:paraId="04D0A1A8" w14:textId="3A89AAC5" w:rsidR="006C664D" w:rsidRPr="00F075F0" w:rsidRDefault="0030079F" w:rsidP="009B7EB6">
      <w:pPr>
        <w:spacing w:after="0" w:line="360" w:lineRule="auto"/>
        <w:rPr>
          <w:rFonts w:asciiTheme="minorHAnsi" w:hAnsiTheme="minorHAnsi" w:cstheme="minorHAnsi"/>
          <w:b/>
          <w:color w:val="2E74B5" w:themeColor="accent5" w:themeShade="BF"/>
          <w:spacing w:val="20"/>
          <w:sz w:val="24"/>
          <w:szCs w:val="24"/>
          <w:lang w:val="en-US"/>
        </w:rPr>
      </w:pPr>
      <w:r w:rsidRPr="00F075F0">
        <w:rPr>
          <w:rFonts w:asciiTheme="minorHAnsi" w:hAnsiTheme="minorHAnsi" w:cstheme="minorHAnsi"/>
          <w:b/>
          <w:color w:val="2E74B5" w:themeColor="accent5" w:themeShade="BF"/>
          <w:spacing w:val="20"/>
          <w:sz w:val="24"/>
          <w:szCs w:val="24"/>
          <w:lang w:val="en-US"/>
        </w:rPr>
        <w:t>INTRODUCTION</w:t>
      </w:r>
    </w:p>
    <w:p w14:paraId="22E8E299" w14:textId="7F331CE6" w:rsidR="00EC1F63" w:rsidRPr="00EC1F63" w:rsidRDefault="00F4617A" w:rsidP="00EC1F63">
      <w:pPr>
        <w:spacing w:line="360" w:lineRule="auto"/>
        <w:ind w:firstLine="709"/>
        <w:jc w:val="both"/>
        <w:rPr>
          <w:rFonts w:asciiTheme="minorHAnsi" w:hAnsiTheme="minorHAnsi" w:cstheme="minorHAnsi"/>
          <w:sz w:val="20"/>
          <w:szCs w:val="20"/>
        </w:rPr>
      </w:pPr>
      <w:r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w:t>
      </w:r>
      <w:r w:rsidR="00EC1F63" w:rsidRPr="00EC1F63">
        <w:rPr>
          <w:rFonts w:asciiTheme="minorHAnsi" w:hAnsiTheme="minorHAnsi" w:cstheme="minorHAnsi"/>
          <w:sz w:val="20"/>
          <w:szCs w:val="20"/>
          <w:lang w:val="en-ID"/>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 xml:space="preserve">The article is written in English with </w:t>
      </w:r>
      <w:r w:rsidR="00EC1F63" w:rsidRPr="00EC1F63">
        <w:rPr>
          <w:rFonts w:asciiTheme="minorHAnsi" w:hAnsiTheme="minorHAnsi" w:cstheme="minorHAnsi"/>
          <w:sz w:val="20"/>
          <w:szCs w:val="20"/>
          <w:lang w:val="en-ID"/>
        </w:rPr>
        <w:lastRenderedPageBreak/>
        <w:t>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r w:rsidR="00EC1F63">
        <w:rPr>
          <w:rFonts w:asciiTheme="minorHAnsi" w:hAnsiTheme="minorHAnsi" w:cstheme="minorHAnsi"/>
          <w:sz w:val="18"/>
          <w:szCs w:val="18"/>
          <w:lang w:eastAsia="en-AU"/>
        </w:rPr>
        <w:t xml:space="preserve">. </w:t>
      </w:r>
      <w:r w:rsidR="00EC1F63" w:rsidRPr="00F4617A">
        <w:rPr>
          <w:rFonts w:asciiTheme="minorHAnsi" w:hAnsiTheme="minorHAnsi" w:cstheme="minorHAnsi"/>
          <w:sz w:val="20"/>
          <w:szCs w:val="20"/>
          <w:lang w:val="en-ID"/>
        </w:rPr>
        <w:t xml:space="preserve">Based </w:t>
      </w:r>
      <w:r w:rsidR="00EC1F63" w:rsidRPr="00EC1F63">
        <w:rPr>
          <w:rFonts w:asciiTheme="minorHAnsi" w:hAnsiTheme="minorHAnsi" w:cstheme="minorHAnsi"/>
          <w:sz w:val="20"/>
          <w:szCs w:val="20"/>
          <w:lang w:val="en-ID"/>
        </w:rPr>
        <w:t>The article is written in English with Calibri font (body) size 16, with line spacing 1.15 and with</w:t>
      </w:r>
      <w:r w:rsidR="00EC1F63">
        <w:rPr>
          <w:rFonts w:asciiTheme="minorHAnsi" w:hAnsiTheme="minorHAnsi" w:cstheme="minorHAnsi"/>
          <w:sz w:val="20"/>
          <w:szCs w:val="20"/>
          <w:lang w:val="en-ID"/>
        </w:rPr>
        <w:t xml:space="preserve"> citations using AMA</w:t>
      </w:r>
      <w:r w:rsidR="00EC1F63">
        <w:rPr>
          <w:rFonts w:asciiTheme="minorHAnsi" w:hAnsiTheme="minorHAnsi" w:cstheme="minorHAnsi"/>
          <w:sz w:val="20"/>
          <w:szCs w:val="20"/>
        </w:rPr>
        <w:t xml:space="preserve"> </w:t>
      </w:r>
      <w:r w:rsidR="00EC1F63" w:rsidRPr="009B6729">
        <w:rPr>
          <w:rFonts w:asciiTheme="minorHAnsi" w:hAnsiTheme="minorHAnsi" w:cstheme="minorHAnsi"/>
          <w:sz w:val="18"/>
          <w:szCs w:val="18"/>
          <w:lang w:val="en-US" w:eastAsia="en-AU"/>
        </w:rPr>
        <w:t>11</w:t>
      </w:r>
      <w:r w:rsidR="00EC1F63" w:rsidRPr="009B6729">
        <w:rPr>
          <w:rFonts w:asciiTheme="minorHAnsi" w:hAnsiTheme="minorHAnsi" w:cstheme="minorHAnsi"/>
          <w:sz w:val="18"/>
          <w:szCs w:val="18"/>
          <w:vertAlign w:val="superscript"/>
          <w:lang w:val="en-US" w:eastAsia="en-AU"/>
        </w:rPr>
        <w:t>th</w:t>
      </w:r>
      <w:r w:rsidR="00EC1F63" w:rsidRPr="009B6729">
        <w:rPr>
          <w:rFonts w:asciiTheme="minorHAnsi" w:hAnsiTheme="minorHAnsi" w:cstheme="minorHAnsi"/>
          <w:sz w:val="18"/>
          <w:szCs w:val="18"/>
          <w:lang w:val="en-US" w:eastAsia="en-AU"/>
        </w:rPr>
        <w:t xml:space="preserve"> Ed</w:t>
      </w:r>
    </w:p>
    <w:p w14:paraId="15E68B7B" w14:textId="77777777" w:rsidR="00EC1F63" w:rsidRPr="00EC1F63" w:rsidRDefault="00EC1F63" w:rsidP="00EC1F63">
      <w:pPr>
        <w:spacing w:line="360" w:lineRule="auto"/>
        <w:ind w:firstLine="709"/>
        <w:jc w:val="both"/>
        <w:rPr>
          <w:rFonts w:asciiTheme="minorHAnsi" w:hAnsiTheme="minorHAnsi" w:cstheme="minorHAnsi"/>
          <w:sz w:val="20"/>
          <w:szCs w:val="20"/>
        </w:rPr>
      </w:pP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r w:rsidRPr="00EC1F63">
        <w:rPr>
          <w:rFonts w:asciiTheme="minorHAnsi" w:hAnsiTheme="minorHAnsi" w:cstheme="minorHAnsi"/>
          <w:sz w:val="20"/>
          <w:szCs w:val="20"/>
          <w:lang w:val="en-ID"/>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p>
    <w:p w14:paraId="08B850E2" w14:textId="74267C47" w:rsidR="006C664D" w:rsidRPr="00F075F0" w:rsidRDefault="006C664D" w:rsidP="009B7EB6">
      <w:pPr>
        <w:spacing w:after="0" w:line="360" w:lineRule="auto"/>
        <w:rPr>
          <w:rFonts w:asciiTheme="minorHAnsi" w:hAnsiTheme="minorHAnsi" w:cstheme="minorHAnsi"/>
          <w:b/>
          <w:color w:val="2E74B5" w:themeColor="accent5" w:themeShade="BF"/>
          <w:spacing w:val="20"/>
          <w:sz w:val="24"/>
          <w:szCs w:val="24"/>
          <w:lang w:val="en-US"/>
        </w:rPr>
      </w:pPr>
      <w:r w:rsidRPr="00F075F0">
        <w:rPr>
          <w:rFonts w:asciiTheme="minorHAnsi" w:hAnsiTheme="minorHAnsi" w:cstheme="minorHAnsi"/>
          <w:b/>
          <w:color w:val="2E74B5" w:themeColor="accent5" w:themeShade="BF"/>
          <w:spacing w:val="20"/>
          <w:sz w:val="24"/>
          <w:szCs w:val="24"/>
          <w:lang w:val="en-US"/>
        </w:rPr>
        <w:t>MET</w:t>
      </w:r>
      <w:r w:rsidR="00ED556F" w:rsidRPr="00F075F0">
        <w:rPr>
          <w:rFonts w:asciiTheme="minorHAnsi" w:hAnsiTheme="minorHAnsi" w:cstheme="minorHAnsi"/>
          <w:b/>
          <w:color w:val="2E74B5" w:themeColor="accent5" w:themeShade="BF"/>
          <w:spacing w:val="20"/>
          <w:sz w:val="24"/>
          <w:szCs w:val="24"/>
          <w:lang w:val="en-US"/>
        </w:rPr>
        <w:t>H</w:t>
      </w:r>
      <w:r w:rsidRPr="00F075F0">
        <w:rPr>
          <w:rFonts w:asciiTheme="minorHAnsi" w:hAnsiTheme="minorHAnsi" w:cstheme="minorHAnsi"/>
          <w:b/>
          <w:color w:val="2E74B5" w:themeColor="accent5" w:themeShade="BF"/>
          <w:spacing w:val="20"/>
          <w:sz w:val="24"/>
          <w:szCs w:val="24"/>
          <w:lang w:val="en-US"/>
        </w:rPr>
        <w:t>OD</w:t>
      </w:r>
      <w:r w:rsidR="00ED556F" w:rsidRPr="00F075F0">
        <w:rPr>
          <w:rFonts w:asciiTheme="minorHAnsi" w:hAnsiTheme="minorHAnsi" w:cstheme="minorHAnsi"/>
          <w:b/>
          <w:color w:val="2E74B5" w:themeColor="accent5" w:themeShade="BF"/>
          <w:spacing w:val="20"/>
          <w:sz w:val="24"/>
          <w:szCs w:val="24"/>
          <w:lang w:val="en-US"/>
        </w:rPr>
        <w:t>S</w:t>
      </w:r>
    </w:p>
    <w:p w14:paraId="5C780413" w14:textId="6BBA15EC" w:rsidR="00EC1F63" w:rsidRPr="00EC1F63" w:rsidRDefault="00EC1F63" w:rsidP="00EC1F63">
      <w:pPr>
        <w:spacing w:line="360" w:lineRule="auto"/>
        <w:ind w:firstLine="709"/>
        <w:jc w:val="both"/>
        <w:rPr>
          <w:rFonts w:asciiTheme="minorHAnsi" w:hAnsiTheme="minorHAnsi" w:cstheme="minorHAnsi"/>
          <w:sz w:val="20"/>
          <w:szCs w:val="20"/>
        </w:rPr>
      </w:pP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r w:rsidRPr="00EC1F63">
        <w:rPr>
          <w:rFonts w:asciiTheme="minorHAnsi" w:hAnsiTheme="minorHAnsi" w:cstheme="minorHAnsi"/>
          <w:sz w:val="20"/>
          <w:szCs w:val="20"/>
          <w:lang w:val="en-ID"/>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p>
    <w:p w14:paraId="3773AF84" w14:textId="1F6F0FA4" w:rsidR="00393E65" w:rsidRDefault="00393E65" w:rsidP="00393E65">
      <w:pPr>
        <w:spacing w:after="0" w:line="360" w:lineRule="auto"/>
        <w:jc w:val="center"/>
        <w:rPr>
          <w:rFonts w:asciiTheme="minorHAnsi" w:hAnsiTheme="minorHAnsi" w:cstheme="minorHAnsi"/>
          <w:bCs/>
          <w:sz w:val="20"/>
          <w:szCs w:val="20"/>
          <w:lang w:val="en-US"/>
        </w:rPr>
      </w:pPr>
      <w:r>
        <w:rPr>
          <w:rFonts w:asciiTheme="minorHAnsi" w:hAnsiTheme="minorHAnsi" w:cstheme="minorHAnsi"/>
          <w:bCs/>
          <w:sz w:val="20"/>
          <w:szCs w:val="20"/>
          <w:lang w:val="en-US"/>
        </w:rPr>
        <w:t>CMA per patient</w:t>
      </w:r>
      <w:r w:rsidRPr="00393E65">
        <w:rPr>
          <w:rFonts w:asciiTheme="minorHAnsi" w:hAnsiTheme="minorHAnsi" w:cstheme="minorHAnsi"/>
          <w:bCs/>
          <w:sz w:val="20"/>
          <w:szCs w:val="20"/>
          <w:lang w:val="en-US"/>
        </w:rPr>
        <w:t xml:space="preserve"> = </w:t>
      </w:r>
      <m:oMath>
        <m:f>
          <m:fPr>
            <m:ctrlPr>
              <w:rPr>
                <w:rFonts w:ascii="Cambria Math" w:hAnsi="Cambria Math" w:cstheme="minorHAnsi"/>
                <w:bCs/>
                <w:iCs/>
                <w:sz w:val="20"/>
                <w:szCs w:val="20"/>
                <w:lang w:val="en-US"/>
              </w:rPr>
            </m:ctrlPr>
          </m:fPr>
          <m:num>
            <m:r>
              <m:rPr>
                <m:sty m:val="p"/>
              </m:rPr>
              <w:rPr>
                <w:rFonts w:ascii="Cambria Math" w:hAnsi="Cambria Math" w:cstheme="minorHAnsi"/>
                <w:sz w:val="20"/>
                <w:szCs w:val="20"/>
                <w:lang w:val="en-US"/>
              </w:rPr>
              <m:t>Total medical cost</m:t>
            </m:r>
          </m:num>
          <m:den>
            <m:r>
              <m:rPr>
                <m:sty m:val="p"/>
              </m:rPr>
              <w:rPr>
                <w:rFonts w:ascii="Cambria Math" w:hAnsi="Cambria Math" w:cstheme="minorHAnsi"/>
                <w:sz w:val="20"/>
                <w:szCs w:val="20"/>
                <w:lang w:val="en-US"/>
              </w:rPr>
              <m:t>number of patients</m:t>
            </m:r>
          </m:den>
        </m:f>
      </m:oMath>
    </w:p>
    <w:p w14:paraId="5CE7EAB4" w14:textId="4823F1DA" w:rsidR="00EC1F63" w:rsidRPr="00EC1F63" w:rsidRDefault="00EC1F63" w:rsidP="00EC1F63">
      <w:pPr>
        <w:spacing w:before="120" w:line="360" w:lineRule="auto"/>
        <w:ind w:firstLine="709"/>
        <w:jc w:val="both"/>
        <w:rPr>
          <w:rFonts w:asciiTheme="minorHAnsi" w:hAnsiTheme="minorHAnsi" w:cstheme="minorHAnsi"/>
          <w:sz w:val="20"/>
          <w:szCs w:val="20"/>
        </w:rPr>
      </w:pP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r w:rsidRPr="00EC1F63">
        <w:rPr>
          <w:rFonts w:asciiTheme="minorHAnsi" w:hAnsiTheme="minorHAnsi" w:cstheme="minorHAnsi"/>
          <w:sz w:val="20"/>
          <w:szCs w:val="20"/>
          <w:lang w:val="en-ID"/>
        </w:rPr>
        <w:t xml:space="preserve"> </w:t>
      </w:r>
    </w:p>
    <w:p w14:paraId="3A589723" w14:textId="77777777" w:rsidR="00805828" w:rsidRDefault="00805828" w:rsidP="00B64BD4">
      <w:pPr>
        <w:spacing w:after="0" w:line="360" w:lineRule="auto"/>
        <w:jc w:val="both"/>
        <w:rPr>
          <w:rFonts w:asciiTheme="minorHAnsi" w:hAnsiTheme="minorHAnsi" w:cstheme="minorHAnsi"/>
          <w:b/>
          <w:sz w:val="20"/>
          <w:szCs w:val="20"/>
        </w:rPr>
      </w:pPr>
    </w:p>
    <w:p w14:paraId="73AAF533" w14:textId="77777777" w:rsidR="00805828" w:rsidRDefault="00805828" w:rsidP="00B64BD4">
      <w:pPr>
        <w:spacing w:after="0" w:line="360" w:lineRule="auto"/>
        <w:jc w:val="both"/>
        <w:rPr>
          <w:rFonts w:asciiTheme="minorHAnsi" w:hAnsiTheme="minorHAnsi" w:cstheme="minorHAnsi"/>
          <w:b/>
          <w:sz w:val="20"/>
          <w:szCs w:val="20"/>
        </w:rPr>
      </w:pPr>
    </w:p>
    <w:p w14:paraId="369EFD78" w14:textId="77777777" w:rsidR="00393E65" w:rsidRPr="00B64BD4" w:rsidRDefault="00393E65" w:rsidP="00B64BD4">
      <w:pPr>
        <w:spacing w:after="0" w:line="360" w:lineRule="auto"/>
        <w:jc w:val="both"/>
        <w:rPr>
          <w:rFonts w:asciiTheme="minorHAnsi" w:hAnsiTheme="minorHAnsi" w:cstheme="minorHAnsi"/>
          <w:b/>
          <w:sz w:val="20"/>
          <w:szCs w:val="20"/>
          <w:lang w:val="en-US"/>
        </w:rPr>
      </w:pPr>
      <w:r w:rsidRPr="00B64BD4">
        <w:rPr>
          <w:rFonts w:asciiTheme="minorHAnsi" w:hAnsiTheme="minorHAnsi" w:cstheme="minorHAnsi"/>
          <w:b/>
          <w:sz w:val="20"/>
          <w:szCs w:val="20"/>
          <w:lang w:val="en-US"/>
        </w:rPr>
        <w:lastRenderedPageBreak/>
        <w:t>Ethical clearance</w:t>
      </w:r>
    </w:p>
    <w:p w14:paraId="0E44C8BE" w14:textId="41730D62" w:rsidR="00393E65" w:rsidRPr="00805828" w:rsidRDefault="00805828" w:rsidP="00EC1F63">
      <w:pPr>
        <w:spacing w:after="120" w:line="360" w:lineRule="auto"/>
        <w:ind w:firstLine="720"/>
        <w:jc w:val="both"/>
        <w:rPr>
          <w:rFonts w:asciiTheme="minorHAnsi" w:hAnsiTheme="minorHAnsi" w:cstheme="minorHAnsi"/>
          <w:bCs/>
          <w:sz w:val="20"/>
          <w:szCs w:val="20"/>
        </w:rPr>
      </w:pPr>
      <w:r w:rsidRPr="00805828">
        <w:rPr>
          <w:rFonts w:asciiTheme="minorHAnsi" w:hAnsiTheme="minorHAnsi" w:cstheme="minorHAnsi"/>
          <w:bCs/>
          <w:sz w:val="20"/>
          <w:szCs w:val="20"/>
        </w:rPr>
        <w:t>Ethical clearance was obtained prior to the commencement of the study, as the research involved human subjects. This approval ensured that all research procedures complied with established ethical principles, including respect for participants’ rights, informed consent, confidentiality, privacy, and the minimization of potential risks. The study was conducted in accordance with applicable ethical guidelines and regulations governing research involving human participants</w:t>
      </w:r>
    </w:p>
    <w:p w14:paraId="7BBAFC9A" w14:textId="527A0A8D" w:rsidR="006C664D" w:rsidRPr="00F075F0" w:rsidRDefault="00E42DDD" w:rsidP="009B7EB6">
      <w:pPr>
        <w:spacing w:after="0" w:line="360" w:lineRule="auto"/>
        <w:rPr>
          <w:rFonts w:asciiTheme="minorHAnsi" w:hAnsiTheme="minorHAnsi" w:cstheme="minorHAnsi"/>
          <w:b/>
          <w:color w:val="2E74B5" w:themeColor="accent5" w:themeShade="BF"/>
          <w:spacing w:val="20"/>
          <w:sz w:val="24"/>
          <w:szCs w:val="24"/>
          <w:lang w:val="en-US"/>
        </w:rPr>
      </w:pPr>
      <w:bookmarkStart w:id="0" w:name="_Hlk216770371"/>
      <w:r w:rsidRPr="00F075F0">
        <w:rPr>
          <w:rFonts w:asciiTheme="minorHAnsi" w:hAnsiTheme="minorHAnsi" w:cstheme="minorHAnsi"/>
          <w:b/>
          <w:color w:val="2E74B5" w:themeColor="accent5" w:themeShade="BF"/>
          <w:spacing w:val="20"/>
          <w:sz w:val="24"/>
          <w:szCs w:val="24"/>
          <w:lang w:val="en-US"/>
        </w:rPr>
        <w:t>RESULT AND DISCUSSION</w:t>
      </w:r>
      <w:bookmarkEnd w:id="0"/>
    </w:p>
    <w:p w14:paraId="0D90212A" w14:textId="6D54F151" w:rsidR="00805828" w:rsidRPr="00805828" w:rsidRDefault="00805828" w:rsidP="00805828">
      <w:pPr>
        <w:spacing w:after="120" w:line="360" w:lineRule="auto"/>
        <w:ind w:firstLine="720"/>
        <w:jc w:val="both"/>
        <w:rPr>
          <w:rFonts w:asciiTheme="minorHAnsi" w:hAnsiTheme="minorHAnsi" w:cstheme="minorHAnsi"/>
          <w:bCs/>
          <w:sz w:val="20"/>
          <w:szCs w:val="20"/>
        </w:rPr>
      </w:pPr>
      <w:bookmarkStart w:id="1" w:name="_Hlk216767033"/>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r w:rsidRPr="00EC1F63">
        <w:rPr>
          <w:rFonts w:asciiTheme="minorHAnsi" w:hAnsiTheme="minorHAnsi" w:cstheme="minorHAnsi"/>
          <w:sz w:val="20"/>
          <w:szCs w:val="20"/>
          <w:lang w:val="en-ID"/>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p>
    <w:p w14:paraId="4A5EFA6E" w14:textId="6B0C2BEE" w:rsidR="004F3326" w:rsidRPr="004F3326" w:rsidRDefault="004F3326" w:rsidP="00A5113B">
      <w:pPr>
        <w:spacing w:after="0" w:line="360" w:lineRule="auto"/>
        <w:jc w:val="center"/>
        <w:rPr>
          <w:rFonts w:asciiTheme="minorHAnsi" w:hAnsiTheme="minorHAnsi" w:cstheme="minorHAnsi"/>
          <w:bCs/>
          <w:sz w:val="20"/>
          <w:szCs w:val="20"/>
          <w:lang w:val="en-US"/>
        </w:rPr>
      </w:pPr>
      <w:r w:rsidRPr="006F5AFA">
        <w:rPr>
          <w:rFonts w:asciiTheme="minorHAnsi" w:hAnsiTheme="minorHAnsi" w:cstheme="minorHAnsi"/>
          <w:b/>
          <w:bCs/>
          <w:sz w:val="20"/>
          <w:szCs w:val="20"/>
          <w:lang w:val="en-US"/>
        </w:rPr>
        <w:t>Table 1.</w:t>
      </w:r>
      <w:r w:rsidRPr="004F3326">
        <w:rPr>
          <w:rFonts w:asciiTheme="minorHAnsi" w:hAnsiTheme="minorHAnsi" w:cstheme="minorHAnsi"/>
          <w:bCs/>
          <w:sz w:val="20"/>
          <w:szCs w:val="20"/>
          <w:lang w:val="en-US"/>
        </w:rPr>
        <w:t xml:space="preserve"> Characteristics of Heart Failure Patients Stratified by Treatment Regimen</w:t>
      </w:r>
    </w:p>
    <w:tbl>
      <w:tblPr>
        <w:tblStyle w:val="Table"/>
        <w:tblW w:w="4854" w:type="pct"/>
        <w:tblBorders>
          <w:top w:val="single" w:sz="4" w:space="0" w:color="auto"/>
        </w:tblBorders>
        <w:tblLayout w:type="fixed"/>
        <w:tblLook w:val="0020" w:firstRow="1" w:lastRow="0" w:firstColumn="0" w:lastColumn="0" w:noHBand="0" w:noVBand="0"/>
      </w:tblPr>
      <w:tblGrid>
        <w:gridCol w:w="2465"/>
        <w:gridCol w:w="1970"/>
        <w:gridCol w:w="1971"/>
        <w:gridCol w:w="1971"/>
        <w:gridCol w:w="1189"/>
      </w:tblGrid>
      <w:tr w:rsidR="004F3326" w:rsidRPr="00216597" w14:paraId="21A8AD9E" w14:textId="77777777" w:rsidTr="006F5AFA">
        <w:trPr>
          <w:cnfStyle w:val="100000000000" w:firstRow="1" w:lastRow="0" w:firstColumn="0" w:lastColumn="0" w:oddVBand="0" w:evenVBand="0" w:oddHBand="0" w:evenHBand="0" w:firstRowFirstColumn="0" w:firstRowLastColumn="0" w:lastRowFirstColumn="0" w:lastRowLastColumn="0"/>
          <w:tblHeader/>
        </w:trPr>
        <w:tc>
          <w:tcPr>
            <w:tcW w:w="2410" w:type="dxa"/>
            <w:tcBorders>
              <w:top w:val="single" w:sz="4" w:space="0" w:color="auto"/>
              <w:bottom w:val="single" w:sz="4" w:space="0" w:color="auto"/>
            </w:tcBorders>
            <w:shd w:val="clear" w:color="auto" w:fill="ADFABA"/>
          </w:tcPr>
          <w:p w14:paraId="7BA21361" w14:textId="77777777" w:rsidR="004F3326" w:rsidRPr="00216597" w:rsidRDefault="004F3326" w:rsidP="006B3021">
            <w:pPr>
              <w:pStyle w:val="Compact"/>
              <w:jc w:val="both"/>
              <w:rPr>
                <w:rFonts w:cstheme="minorHAnsi"/>
                <w:sz w:val="20"/>
                <w:szCs w:val="20"/>
              </w:rPr>
            </w:pPr>
            <w:r w:rsidRPr="00216597">
              <w:rPr>
                <w:rFonts w:cstheme="minorHAnsi"/>
                <w:sz w:val="20"/>
                <w:szCs w:val="20"/>
              </w:rPr>
              <w:t>Characteristic</w:t>
            </w:r>
          </w:p>
        </w:tc>
        <w:tc>
          <w:tcPr>
            <w:tcW w:w="1927" w:type="dxa"/>
            <w:tcBorders>
              <w:top w:val="single" w:sz="4" w:space="0" w:color="auto"/>
              <w:bottom w:val="single" w:sz="4" w:space="0" w:color="auto"/>
            </w:tcBorders>
            <w:shd w:val="clear" w:color="auto" w:fill="ADFABA"/>
          </w:tcPr>
          <w:p w14:paraId="13CE6774" w14:textId="77777777" w:rsidR="004F3326" w:rsidRPr="00216597" w:rsidRDefault="004F3326" w:rsidP="006B3021">
            <w:pPr>
              <w:pStyle w:val="Compact"/>
              <w:jc w:val="both"/>
              <w:rPr>
                <w:rFonts w:cstheme="minorHAnsi"/>
                <w:sz w:val="20"/>
                <w:szCs w:val="20"/>
              </w:rPr>
            </w:pPr>
            <w:r w:rsidRPr="00216597">
              <w:rPr>
                <w:rFonts w:cstheme="minorHAnsi"/>
                <w:sz w:val="20"/>
                <w:szCs w:val="20"/>
              </w:rPr>
              <w:t>Ramipril n (%)</w:t>
            </w:r>
          </w:p>
        </w:tc>
        <w:tc>
          <w:tcPr>
            <w:tcW w:w="1928" w:type="dxa"/>
            <w:tcBorders>
              <w:top w:val="single" w:sz="4" w:space="0" w:color="auto"/>
              <w:bottom w:val="single" w:sz="4" w:space="0" w:color="auto"/>
            </w:tcBorders>
            <w:shd w:val="clear" w:color="auto" w:fill="ADFABA"/>
          </w:tcPr>
          <w:p w14:paraId="70638050" w14:textId="77777777" w:rsidR="004F3326" w:rsidRPr="00216597" w:rsidRDefault="004F3326" w:rsidP="006B3021">
            <w:pPr>
              <w:pStyle w:val="Compact"/>
              <w:jc w:val="both"/>
              <w:rPr>
                <w:rFonts w:cstheme="minorHAnsi"/>
                <w:sz w:val="20"/>
                <w:szCs w:val="20"/>
              </w:rPr>
            </w:pPr>
            <w:r w:rsidRPr="00216597">
              <w:rPr>
                <w:rFonts w:cstheme="minorHAnsi"/>
                <w:sz w:val="20"/>
                <w:szCs w:val="20"/>
              </w:rPr>
              <w:t>Sacubitril/Valsartan n (%)</w:t>
            </w:r>
          </w:p>
        </w:tc>
        <w:tc>
          <w:tcPr>
            <w:tcW w:w="1928" w:type="dxa"/>
            <w:tcBorders>
              <w:top w:val="single" w:sz="4" w:space="0" w:color="auto"/>
              <w:bottom w:val="single" w:sz="4" w:space="0" w:color="auto"/>
            </w:tcBorders>
            <w:shd w:val="clear" w:color="auto" w:fill="ADFABA"/>
          </w:tcPr>
          <w:p w14:paraId="343E7F97" w14:textId="77777777" w:rsidR="004F3326" w:rsidRPr="00216597" w:rsidRDefault="004F3326" w:rsidP="006B3021">
            <w:pPr>
              <w:pStyle w:val="Compact"/>
              <w:jc w:val="both"/>
              <w:rPr>
                <w:rFonts w:cstheme="minorHAnsi"/>
                <w:sz w:val="20"/>
                <w:szCs w:val="20"/>
              </w:rPr>
            </w:pPr>
            <w:r w:rsidRPr="00216597">
              <w:rPr>
                <w:rFonts w:cstheme="minorHAnsi"/>
                <w:sz w:val="20"/>
                <w:szCs w:val="20"/>
              </w:rPr>
              <w:t>Total n (%)</w:t>
            </w:r>
          </w:p>
        </w:tc>
        <w:tc>
          <w:tcPr>
            <w:tcW w:w="1163" w:type="dxa"/>
            <w:tcBorders>
              <w:top w:val="single" w:sz="4" w:space="0" w:color="auto"/>
              <w:bottom w:val="single" w:sz="4" w:space="0" w:color="auto"/>
            </w:tcBorders>
            <w:shd w:val="clear" w:color="auto" w:fill="ADFABA"/>
          </w:tcPr>
          <w:p w14:paraId="5CB18784" w14:textId="77777777" w:rsidR="004F3326" w:rsidRPr="00216597" w:rsidRDefault="004F3326" w:rsidP="006B3021">
            <w:pPr>
              <w:pStyle w:val="Compact"/>
              <w:jc w:val="both"/>
              <w:rPr>
                <w:rFonts w:cstheme="minorHAnsi"/>
                <w:sz w:val="20"/>
                <w:szCs w:val="20"/>
              </w:rPr>
            </w:pPr>
            <w:r w:rsidRPr="00216597">
              <w:rPr>
                <w:rFonts w:cstheme="minorHAnsi"/>
                <w:sz w:val="20"/>
                <w:szCs w:val="20"/>
              </w:rPr>
              <w:t>p value</w:t>
            </w:r>
          </w:p>
        </w:tc>
      </w:tr>
      <w:tr w:rsidR="004F3326" w:rsidRPr="00216597" w14:paraId="550C19C5" w14:textId="77777777" w:rsidTr="006F5AFA">
        <w:tc>
          <w:tcPr>
            <w:tcW w:w="2410" w:type="dxa"/>
            <w:tcBorders>
              <w:top w:val="single" w:sz="4" w:space="0" w:color="auto"/>
            </w:tcBorders>
          </w:tcPr>
          <w:p w14:paraId="5F1957FE" w14:textId="77777777" w:rsidR="004F3326" w:rsidRPr="00216597" w:rsidRDefault="004F3326" w:rsidP="006B3021">
            <w:pPr>
              <w:pStyle w:val="Compact"/>
              <w:jc w:val="both"/>
              <w:rPr>
                <w:rFonts w:cstheme="minorHAnsi"/>
                <w:sz w:val="20"/>
                <w:szCs w:val="20"/>
              </w:rPr>
            </w:pPr>
            <w:r w:rsidRPr="00216597">
              <w:rPr>
                <w:rFonts w:cstheme="minorHAnsi"/>
                <w:b/>
                <w:bCs/>
                <w:sz w:val="20"/>
                <w:szCs w:val="20"/>
              </w:rPr>
              <w:t>Sex</w:t>
            </w:r>
          </w:p>
        </w:tc>
        <w:tc>
          <w:tcPr>
            <w:tcW w:w="1927" w:type="dxa"/>
            <w:tcBorders>
              <w:top w:val="single" w:sz="4" w:space="0" w:color="auto"/>
            </w:tcBorders>
          </w:tcPr>
          <w:p w14:paraId="6A51A40E" w14:textId="77777777" w:rsidR="004F3326" w:rsidRPr="00216597" w:rsidRDefault="004F3326" w:rsidP="006B3021">
            <w:pPr>
              <w:pStyle w:val="Compact"/>
              <w:jc w:val="both"/>
              <w:rPr>
                <w:rFonts w:cstheme="minorHAnsi"/>
                <w:sz w:val="20"/>
                <w:szCs w:val="20"/>
              </w:rPr>
            </w:pPr>
          </w:p>
        </w:tc>
        <w:tc>
          <w:tcPr>
            <w:tcW w:w="1928" w:type="dxa"/>
            <w:tcBorders>
              <w:top w:val="single" w:sz="4" w:space="0" w:color="auto"/>
            </w:tcBorders>
          </w:tcPr>
          <w:p w14:paraId="590FA5CB" w14:textId="77777777" w:rsidR="004F3326" w:rsidRPr="00216597" w:rsidRDefault="004F3326" w:rsidP="006B3021">
            <w:pPr>
              <w:pStyle w:val="Compact"/>
              <w:jc w:val="both"/>
              <w:rPr>
                <w:rFonts w:cstheme="minorHAnsi"/>
                <w:sz w:val="20"/>
                <w:szCs w:val="20"/>
              </w:rPr>
            </w:pPr>
          </w:p>
        </w:tc>
        <w:tc>
          <w:tcPr>
            <w:tcW w:w="1928" w:type="dxa"/>
            <w:tcBorders>
              <w:top w:val="single" w:sz="4" w:space="0" w:color="auto"/>
            </w:tcBorders>
          </w:tcPr>
          <w:p w14:paraId="48584E7D" w14:textId="77777777" w:rsidR="004F3326" w:rsidRPr="00216597" w:rsidRDefault="004F3326" w:rsidP="006B3021">
            <w:pPr>
              <w:pStyle w:val="Compact"/>
              <w:jc w:val="both"/>
              <w:rPr>
                <w:rFonts w:cstheme="minorHAnsi"/>
                <w:sz w:val="20"/>
                <w:szCs w:val="20"/>
              </w:rPr>
            </w:pPr>
          </w:p>
        </w:tc>
        <w:tc>
          <w:tcPr>
            <w:tcW w:w="1163" w:type="dxa"/>
            <w:tcBorders>
              <w:top w:val="single" w:sz="4" w:space="0" w:color="auto"/>
            </w:tcBorders>
          </w:tcPr>
          <w:p w14:paraId="7EC7E0E8" w14:textId="77777777" w:rsidR="004F3326" w:rsidRPr="00216597" w:rsidRDefault="004F3326" w:rsidP="006B3021">
            <w:pPr>
              <w:pStyle w:val="Compact"/>
              <w:jc w:val="both"/>
              <w:rPr>
                <w:rFonts w:cstheme="minorHAnsi"/>
                <w:sz w:val="20"/>
                <w:szCs w:val="20"/>
              </w:rPr>
            </w:pPr>
            <w:r w:rsidRPr="00216597">
              <w:rPr>
                <w:rFonts w:cstheme="minorHAnsi"/>
                <w:sz w:val="20"/>
                <w:szCs w:val="20"/>
              </w:rPr>
              <w:t>0.683</w:t>
            </w:r>
          </w:p>
        </w:tc>
      </w:tr>
      <w:tr w:rsidR="004F3326" w:rsidRPr="00216597" w14:paraId="5B7C0244" w14:textId="77777777" w:rsidTr="006F5AFA">
        <w:tc>
          <w:tcPr>
            <w:tcW w:w="2410" w:type="dxa"/>
          </w:tcPr>
          <w:p w14:paraId="4C456D36" w14:textId="77777777" w:rsidR="004F3326" w:rsidRPr="00216597" w:rsidRDefault="004F3326" w:rsidP="006B3021">
            <w:pPr>
              <w:pStyle w:val="Compact"/>
              <w:jc w:val="both"/>
              <w:rPr>
                <w:rFonts w:cstheme="minorHAnsi"/>
                <w:sz w:val="20"/>
                <w:szCs w:val="20"/>
              </w:rPr>
            </w:pPr>
            <w:r w:rsidRPr="00216597">
              <w:rPr>
                <w:rFonts w:cstheme="minorHAnsi"/>
                <w:sz w:val="20"/>
                <w:szCs w:val="20"/>
              </w:rPr>
              <w:t>Male</w:t>
            </w:r>
          </w:p>
        </w:tc>
        <w:tc>
          <w:tcPr>
            <w:tcW w:w="1927" w:type="dxa"/>
          </w:tcPr>
          <w:p w14:paraId="1E7B97DF" w14:textId="77777777" w:rsidR="004F3326" w:rsidRPr="00216597" w:rsidRDefault="004F3326" w:rsidP="006B3021">
            <w:pPr>
              <w:pStyle w:val="Compact"/>
              <w:jc w:val="both"/>
              <w:rPr>
                <w:rFonts w:cstheme="minorHAnsi"/>
                <w:sz w:val="20"/>
                <w:szCs w:val="20"/>
              </w:rPr>
            </w:pPr>
            <w:r w:rsidRPr="00216597">
              <w:rPr>
                <w:rFonts w:cstheme="minorHAnsi"/>
                <w:sz w:val="20"/>
                <w:szCs w:val="20"/>
              </w:rPr>
              <w:t>24 (24.5)</w:t>
            </w:r>
          </w:p>
        </w:tc>
        <w:tc>
          <w:tcPr>
            <w:tcW w:w="1928" w:type="dxa"/>
          </w:tcPr>
          <w:p w14:paraId="067E0508" w14:textId="77777777" w:rsidR="004F3326" w:rsidRPr="00216597" w:rsidRDefault="004F3326" w:rsidP="006B3021">
            <w:pPr>
              <w:pStyle w:val="Compact"/>
              <w:jc w:val="both"/>
              <w:rPr>
                <w:rFonts w:cstheme="minorHAnsi"/>
                <w:sz w:val="20"/>
                <w:szCs w:val="20"/>
              </w:rPr>
            </w:pPr>
            <w:r w:rsidRPr="00216597">
              <w:rPr>
                <w:rFonts w:cstheme="minorHAnsi"/>
                <w:sz w:val="20"/>
                <w:szCs w:val="20"/>
              </w:rPr>
              <w:t>42 (42.9)</w:t>
            </w:r>
          </w:p>
        </w:tc>
        <w:tc>
          <w:tcPr>
            <w:tcW w:w="1928" w:type="dxa"/>
          </w:tcPr>
          <w:p w14:paraId="2B93AE2B" w14:textId="77777777" w:rsidR="004F3326" w:rsidRPr="00216597" w:rsidRDefault="004F3326" w:rsidP="006B3021">
            <w:pPr>
              <w:pStyle w:val="Compact"/>
              <w:jc w:val="both"/>
              <w:rPr>
                <w:rFonts w:cstheme="minorHAnsi"/>
                <w:sz w:val="20"/>
                <w:szCs w:val="20"/>
              </w:rPr>
            </w:pPr>
            <w:r w:rsidRPr="00216597">
              <w:rPr>
                <w:rFonts w:cstheme="minorHAnsi"/>
                <w:sz w:val="20"/>
                <w:szCs w:val="20"/>
              </w:rPr>
              <w:t>66 (67.3)</w:t>
            </w:r>
          </w:p>
        </w:tc>
        <w:tc>
          <w:tcPr>
            <w:tcW w:w="1163" w:type="dxa"/>
          </w:tcPr>
          <w:p w14:paraId="5B8D6C2E" w14:textId="77777777" w:rsidR="004F3326" w:rsidRPr="00216597" w:rsidRDefault="004F3326" w:rsidP="006B3021">
            <w:pPr>
              <w:pStyle w:val="Compact"/>
              <w:jc w:val="both"/>
              <w:rPr>
                <w:rFonts w:cstheme="minorHAnsi"/>
                <w:sz w:val="20"/>
                <w:szCs w:val="20"/>
              </w:rPr>
            </w:pPr>
          </w:p>
        </w:tc>
      </w:tr>
      <w:tr w:rsidR="004F3326" w:rsidRPr="00216597" w14:paraId="63211FAA" w14:textId="77777777" w:rsidTr="006F5AFA">
        <w:tc>
          <w:tcPr>
            <w:tcW w:w="2410" w:type="dxa"/>
          </w:tcPr>
          <w:p w14:paraId="3F6FD793" w14:textId="77777777" w:rsidR="004F3326" w:rsidRPr="00216597" w:rsidRDefault="004F3326" w:rsidP="006B3021">
            <w:pPr>
              <w:pStyle w:val="Compact"/>
              <w:jc w:val="both"/>
              <w:rPr>
                <w:rFonts w:cstheme="minorHAnsi"/>
                <w:sz w:val="20"/>
                <w:szCs w:val="20"/>
              </w:rPr>
            </w:pPr>
            <w:r w:rsidRPr="00216597">
              <w:rPr>
                <w:rFonts w:cstheme="minorHAnsi"/>
                <w:sz w:val="20"/>
                <w:szCs w:val="20"/>
              </w:rPr>
              <w:t>Female</w:t>
            </w:r>
          </w:p>
        </w:tc>
        <w:tc>
          <w:tcPr>
            <w:tcW w:w="1927" w:type="dxa"/>
          </w:tcPr>
          <w:p w14:paraId="40ADF952" w14:textId="77777777" w:rsidR="004F3326" w:rsidRPr="00216597" w:rsidRDefault="004F3326" w:rsidP="006B3021">
            <w:pPr>
              <w:pStyle w:val="Compact"/>
              <w:jc w:val="both"/>
              <w:rPr>
                <w:rFonts w:cstheme="minorHAnsi"/>
                <w:sz w:val="20"/>
                <w:szCs w:val="20"/>
              </w:rPr>
            </w:pPr>
            <w:r w:rsidRPr="00216597">
              <w:rPr>
                <w:rFonts w:cstheme="minorHAnsi"/>
                <w:sz w:val="20"/>
                <w:szCs w:val="20"/>
              </w:rPr>
              <w:t>13 (13.3)</w:t>
            </w:r>
          </w:p>
        </w:tc>
        <w:tc>
          <w:tcPr>
            <w:tcW w:w="1928" w:type="dxa"/>
          </w:tcPr>
          <w:p w14:paraId="6D428D3D" w14:textId="77777777" w:rsidR="004F3326" w:rsidRPr="00216597" w:rsidRDefault="004F3326" w:rsidP="006B3021">
            <w:pPr>
              <w:pStyle w:val="Compact"/>
              <w:jc w:val="both"/>
              <w:rPr>
                <w:rFonts w:cstheme="minorHAnsi"/>
                <w:sz w:val="20"/>
                <w:szCs w:val="20"/>
              </w:rPr>
            </w:pPr>
            <w:r w:rsidRPr="00216597">
              <w:rPr>
                <w:rFonts w:cstheme="minorHAnsi"/>
                <w:sz w:val="20"/>
                <w:szCs w:val="20"/>
              </w:rPr>
              <w:t>19 (19.4)</w:t>
            </w:r>
          </w:p>
        </w:tc>
        <w:tc>
          <w:tcPr>
            <w:tcW w:w="1928" w:type="dxa"/>
          </w:tcPr>
          <w:p w14:paraId="2D313DD2" w14:textId="77777777" w:rsidR="004F3326" w:rsidRPr="00216597" w:rsidRDefault="004F3326" w:rsidP="006B3021">
            <w:pPr>
              <w:pStyle w:val="Compact"/>
              <w:jc w:val="both"/>
              <w:rPr>
                <w:rFonts w:cstheme="minorHAnsi"/>
                <w:sz w:val="20"/>
                <w:szCs w:val="20"/>
              </w:rPr>
            </w:pPr>
            <w:r w:rsidRPr="00216597">
              <w:rPr>
                <w:rFonts w:cstheme="minorHAnsi"/>
                <w:sz w:val="20"/>
                <w:szCs w:val="20"/>
              </w:rPr>
              <w:t>32 (32.7)</w:t>
            </w:r>
          </w:p>
        </w:tc>
        <w:tc>
          <w:tcPr>
            <w:tcW w:w="1163" w:type="dxa"/>
          </w:tcPr>
          <w:p w14:paraId="551D610D" w14:textId="77777777" w:rsidR="004F3326" w:rsidRPr="00216597" w:rsidRDefault="004F3326" w:rsidP="006B3021">
            <w:pPr>
              <w:pStyle w:val="Compact"/>
              <w:jc w:val="both"/>
              <w:rPr>
                <w:rFonts w:cstheme="minorHAnsi"/>
                <w:sz w:val="20"/>
                <w:szCs w:val="20"/>
              </w:rPr>
            </w:pPr>
          </w:p>
        </w:tc>
      </w:tr>
      <w:tr w:rsidR="004F3326" w:rsidRPr="00216597" w14:paraId="3E8B64F3" w14:textId="77777777" w:rsidTr="006F5AFA">
        <w:tc>
          <w:tcPr>
            <w:tcW w:w="2410" w:type="dxa"/>
          </w:tcPr>
          <w:p w14:paraId="08C8A4D6" w14:textId="77777777" w:rsidR="004F3326" w:rsidRPr="00216597" w:rsidRDefault="004F3326" w:rsidP="006B3021">
            <w:pPr>
              <w:pStyle w:val="Compact"/>
              <w:jc w:val="both"/>
              <w:rPr>
                <w:rFonts w:cstheme="minorHAnsi"/>
                <w:sz w:val="20"/>
                <w:szCs w:val="20"/>
              </w:rPr>
            </w:pPr>
            <w:r w:rsidRPr="00216597">
              <w:rPr>
                <w:rFonts w:cstheme="minorHAnsi"/>
                <w:sz w:val="20"/>
                <w:szCs w:val="20"/>
              </w:rPr>
              <w:t>Total</w:t>
            </w:r>
          </w:p>
        </w:tc>
        <w:tc>
          <w:tcPr>
            <w:tcW w:w="1927" w:type="dxa"/>
          </w:tcPr>
          <w:p w14:paraId="146864AF" w14:textId="77777777" w:rsidR="004F3326" w:rsidRPr="00216597" w:rsidRDefault="004F3326" w:rsidP="006B3021">
            <w:pPr>
              <w:pStyle w:val="Compact"/>
              <w:jc w:val="both"/>
              <w:rPr>
                <w:rFonts w:cstheme="minorHAnsi"/>
                <w:sz w:val="20"/>
                <w:szCs w:val="20"/>
              </w:rPr>
            </w:pPr>
            <w:r w:rsidRPr="00216597">
              <w:rPr>
                <w:rFonts w:cstheme="minorHAnsi"/>
                <w:sz w:val="20"/>
                <w:szCs w:val="20"/>
              </w:rPr>
              <w:t>37 (37.8)</w:t>
            </w:r>
          </w:p>
        </w:tc>
        <w:tc>
          <w:tcPr>
            <w:tcW w:w="1928" w:type="dxa"/>
          </w:tcPr>
          <w:p w14:paraId="03EB573C" w14:textId="77777777" w:rsidR="004F3326" w:rsidRPr="00216597" w:rsidRDefault="004F3326" w:rsidP="006B3021">
            <w:pPr>
              <w:pStyle w:val="Compact"/>
              <w:jc w:val="both"/>
              <w:rPr>
                <w:rFonts w:cstheme="minorHAnsi"/>
                <w:sz w:val="20"/>
                <w:szCs w:val="20"/>
              </w:rPr>
            </w:pPr>
            <w:r w:rsidRPr="00216597">
              <w:rPr>
                <w:rFonts w:cstheme="minorHAnsi"/>
                <w:sz w:val="20"/>
                <w:szCs w:val="20"/>
              </w:rPr>
              <w:t>61 (62.2)</w:t>
            </w:r>
          </w:p>
        </w:tc>
        <w:tc>
          <w:tcPr>
            <w:tcW w:w="1928" w:type="dxa"/>
          </w:tcPr>
          <w:p w14:paraId="767E3B1C" w14:textId="77777777" w:rsidR="004F3326" w:rsidRPr="00216597" w:rsidRDefault="004F3326" w:rsidP="006B3021">
            <w:pPr>
              <w:pStyle w:val="Compact"/>
              <w:jc w:val="both"/>
              <w:rPr>
                <w:rFonts w:cstheme="minorHAnsi"/>
                <w:sz w:val="20"/>
                <w:szCs w:val="20"/>
              </w:rPr>
            </w:pPr>
            <w:r w:rsidRPr="00216597">
              <w:rPr>
                <w:rFonts w:cstheme="minorHAnsi"/>
                <w:sz w:val="20"/>
                <w:szCs w:val="20"/>
              </w:rPr>
              <w:t>98 (100.0)</w:t>
            </w:r>
          </w:p>
        </w:tc>
        <w:tc>
          <w:tcPr>
            <w:tcW w:w="1163" w:type="dxa"/>
          </w:tcPr>
          <w:p w14:paraId="63AEA8B7" w14:textId="77777777" w:rsidR="004F3326" w:rsidRPr="00216597" w:rsidRDefault="004F3326" w:rsidP="006B3021">
            <w:pPr>
              <w:pStyle w:val="Compact"/>
              <w:jc w:val="both"/>
              <w:rPr>
                <w:rFonts w:cstheme="minorHAnsi"/>
                <w:sz w:val="20"/>
                <w:szCs w:val="20"/>
              </w:rPr>
            </w:pPr>
          </w:p>
        </w:tc>
      </w:tr>
      <w:tr w:rsidR="004F3326" w:rsidRPr="00216597" w14:paraId="39167D82" w14:textId="77777777" w:rsidTr="006F5AFA">
        <w:tc>
          <w:tcPr>
            <w:tcW w:w="2410" w:type="dxa"/>
          </w:tcPr>
          <w:p w14:paraId="0EBFB085" w14:textId="2AD1FCDE" w:rsidR="004F3326" w:rsidRPr="00216597" w:rsidRDefault="004F3326" w:rsidP="00216597">
            <w:pPr>
              <w:pStyle w:val="Compact"/>
              <w:rPr>
                <w:rFonts w:cstheme="minorHAnsi"/>
                <w:sz w:val="20"/>
                <w:szCs w:val="20"/>
              </w:rPr>
            </w:pPr>
            <w:r w:rsidRPr="00216597">
              <w:rPr>
                <w:rFonts w:cstheme="minorHAnsi"/>
                <w:b/>
                <w:bCs/>
                <w:sz w:val="20"/>
                <w:szCs w:val="20"/>
              </w:rPr>
              <w:t>Number of Comorbidities</w:t>
            </w:r>
          </w:p>
        </w:tc>
        <w:tc>
          <w:tcPr>
            <w:tcW w:w="1927" w:type="dxa"/>
          </w:tcPr>
          <w:p w14:paraId="6AE3A3B3" w14:textId="77777777" w:rsidR="004F3326" w:rsidRPr="00216597" w:rsidRDefault="004F3326" w:rsidP="006B3021">
            <w:pPr>
              <w:pStyle w:val="Compact"/>
              <w:jc w:val="both"/>
              <w:rPr>
                <w:rFonts w:cstheme="minorHAnsi"/>
                <w:sz w:val="20"/>
                <w:szCs w:val="20"/>
              </w:rPr>
            </w:pPr>
          </w:p>
        </w:tc>
        <w:tc>
          <w:tcPr>
            <w:tcW w:w="1928" w:type="dxa"/>
          </w:tcPr>
          <w:p w14:paraId="3A0BEB82" w14:textId="77777777" w:rsidR="004F3326" w:rsidRPr="00216597" w:rsidRDefault="004F3326" w:rsidP="006B3021">
            <w:pPr>
              <w:pStyle w:val="Compact"/>
              <w:jc w:val="both"/>
              <w:rPr>
                <w:rFonts w:cstheme="minorHAnsi"/>
                <w:sz w:val="20"/>
                <w:szCs w:val="20"/>
              </w:rPr>
            </w:pPr>
          </w:p>
        </w:tc>
        <w:tc>
          <w:tcPr>
            <w:tcW w:w="1928" w:type="dxa"/>
          </w:tcPr>
          <w:p w14:paraId="7656C033" w14:textId="77777777" w:rsidR="004F3326" w:rsidRPr="00216597" w:rsidRDefault="004F3326" w:rsidP="006B3021">
            <w:pPr>
              <w:pStyle w:val="Compact"/>
              <w:jc w:val="both"/>
              <w:rPr>
                <w:rFonts w:cstheme="minorHAnsi"/>
                <w:sz w:val="20"/>
                <w:szCs w:val="20"/>
              </w:rPr>
            </w:pPr>
          </w:p>
        </w:tc>
        <w:tc>
          <w:tcPr>
            <w:tcW w:w="1163" w:type="dxa"/>
          </w:tcPr>
          <w:p w14:paraId="79186CE5" w14:textId="77777777" w:rsidR="004F3326" w:rsidRPr="00216597" w:rsidRDefault="004F3326" w:rsidP="006B3021">
            <w:pPr>
              <w:pStyle w:val="Compact"/>
              <w:jc w:val="both"/>
              <w:rPr>
                <w:rFonts w:cstheme="minorHAnsi"/>
                <w:sz w:val="20"/>
                <w:szCs w:val="20"/>
              </w:rPr>
            </w:pPr>
            <w:r w:rsidRPr="00216597">
              <w:rPr>
                <w:rFonts w:cstheme="minorHAnsi"/>
                <w:sz w:val="20"/>
                <w:szCs w:val="20"/>
              </w:rPr>
              <w:t>0.001*</w:t>
            </w:r>
          </w:p>
        </w:tc>
      </w:tr>
      <w:tr w:rsidR="004F3326" w:rsidRPr="00216597" w14:paraId="4CDF7329" w14:textId="77777777" w:rsidTr="006F5AFA">
        <w:tc>
          <w:tcPr>
            <w:tcW w:w="2410" w:type="dxa"/>
          </w:tcPr>
          <w:p w14:paraId="2ED9C8DB" w14:textId="77777777" w:rsidR="004F3326" w:rsidRPr="00216597" w:rsidRDefault="004F3326" w:rsidP="006B3021">
            <w:pPr>
              <w:pStyle w:val="Compact"/>
              <w:jc w:val="both"/>
              <w:rPr>
                <w:rFonts w:cstheme="minorHAnsi"/>
                <w:sz w:val="20"/>
                <w:szCs w:val="20"/>
              </w:rPr>
            </w:pPr>
            <w:r w:rsidRPr="00216597">
              <w:rPr>
                <w:rFonts w:cstheme="minorHAnsi"/>
                <w:sz w:val="20"/>
                <w:szCs w:val="20"/>
              </w:rPr>
              <w:t>None</w:t>
            </w:r>
          </w:p>
        </w:tc>
        <w:tc>
          <w:tcPr>
            <w:tcW w:w="1927" w:type="dxa"/>
          </w:tcPr>
          <w:p w14:paraId="73FB5139" w14:textId="77777777" w:rsidR="004F3326" w:rsidRPr="00216597" w:rsidRDefault="004F3326" w:rsidP="006B3021">
            <w:pPr>
              <w:pStyle w:val="Compact"/>
              <w:jc w:val="both"/>
              <w:rPr>
                <w:rFonts w:cstheme="minorHAnsi"/>
                <w:sz w:val="20"/>
                <w:szCs w:val="20"/>
              </w:rPr>
            </w:pPr>
            <w:r w:rsidRPr="00216597">
              <w:rPr>
                <w:rFonts w:cstheme="minorHAnsi"/>
                <w:sz w:val="20"/>
                <w:szCs w:val="20"/>
              </w:rPr>
              <w:t>14 (14.3)</w:t>
            </w:r>
          </w:p>
        </w:tc>
        <w:tc>
          <w:tcPr>
            <w:tcW w:w="1928" w:type="dxa"/>
          </w:tcPr>
          <w:p w14:paraId="0B67E57B" w14:textId="77777777" w:rsidR="004F3326" w:rsidRPr="00216597" w:rsidRDefault="004F3326" w:rsidP="006B3021">
            <w:pPr>
              <w:pStyle w:val="Compact"/>
              <w:jc w:val="both"/>
              <w:rPr>
                <w:rFonts w:cstheme="minorHAnsi"/>
                <w:sz w:val="20"/>
                <w:szCs w:val="20"/>
              </w:rPr>
            </w:pPr>
            <w:r w:rsidRPr="00216597">
              <w:rPr>
                <w:rFonts w:cstheme="minorHAnsi"/>
                <w:sz w:val="20"/>
                <w:szCs w:val="20"/>
              </w:rPr>
              <w:t>5 (5.1)</w:t>
            </w:r>
          </w:p>
        </w:tc>
        <w:tc>
          <w:tcPr>
            <w:tcW w:w="1928" w:type="dxa"/>
          </w:tcPr>
          <w:p w14:paraId="2BDB5735" w14:textId="77777777" w:rsidR="004F3326" w:rsidRPr="00216597" w:rsidRDefault="004F3326" w:rsidP="006B3021">
            <w:pPr>
              <w:pStyle w:val="Compact"/>
              <w:jc w:val="both"/>
              <w:rPr>
                <w:rFonts w:cstheme="minorHAnsi"/>
                <w:sz w:val="20"/>
                <w:szCs w:val="20"/>
              </w:rPr>
            </w:pPr>
            <w:r w:rsidRPr="00216597">
              <w:rPr>
                <w:rFonts w:cstheme="minorHAnsi"/>
                <w:sz w:val="20"/>
                <w:szCs w:val="20"/>
              </w:rPr>
              <w:t>19 (19.4)</w:t>
            </w:r>
          </w:p>
        </w:tc>
        <w:tc>
          <w:tcPr>
            <w:tcW w:w="1163" w:type="dxa"/>
          </w:tcPr>
          <w:p w14:paraId="18AD5696" w14:textId="77777777" w:rsidR="004F3326" w:rsidRPr="00216597" w:rsidRDefault="004F3326" w:rsidP="006B3021">
            <w:pPr>
              <w:pStyle w:val="Compact"/>
              <w:jc w:val="both"/>
              <w:rPr>
                <w:rFonts w:cstheme="minorHAnsi"/>
                <w:sz w:val="20"/>
                <w:szCs w:val="20"/>
              </w:rPr>
            </w:pPr>
          </w:p>
        </w:tc>
      </w:tr>
      <w:tr w:rsidR="004F3326" w:rsidRPr="00216597" w14:paraId="14FE2272" w14:textId="77777777" w:rsidTr="006F5AFA">
        <w:tc>
          <w:tcPr>
            <w:tcW w:w="2410" w:type="dxa"/>
          </w:tcPr>
          <w:p w14:paraId="3351CE5A" w14:textId="77777777" w:rsidR="004F3326" w:rsidRPr="00216597" w:rsidRDefault="004F3326" w:rsidP="006B3021">
            <w:pPr>
              <w:pStyle w:val="Compact"/>
              <w:jc w:val="both"/>
              <w:rPr>
                <w:rFonts w:cstheme="minorHAnsi"/>
                <w:sz w:val="20"/>
                <w:szCs w:val="20"/>
              </w:rPr>
            </w:pPr>
            <w:r w:rsidRPr="00216597">
              <w:rPr>
                <w:rFonts w:cstheme="minorHAnsi"/>
                <w:sz w:val="20"/>
                <w:szCs w:val="20"/>
              </w:rPr>
              <w:t>One</w:t>
            </w:r>
          </w:p>
        </w:tc>
        <w:tc>
          <w:tcPr>
            <w:tcW w:w="1927" w:type="dxa"/>
          </w:tcPr>
          <w:p w14:paraId="64662018" w14:textId="77777777" w:rsidR="004F3326" w:rsidRPr="00216597" w:rsidRDefault="004F3326" w:rsidP="006B3021">
            <w:pPr>
              <w:pStyle w:val="Compact"/>
              <w:jc w:val="both"/>
              <w:rPr>
                <w:rFonts w:cstheme="minorHAnsi"/>
                <w:sz w:val="20"/>
                <w:szCs w:val="20"/>
              </w:rPr>
            </w:pPr>
            <w:r w:rsidRPr="00216597">
              <w:rPr>
                <w:rFonts w:cstheme="minorHAnsi"/>
                <w:sz w:val="20"/>
                <w:szCs w:val="20"/>
              </w:rPr>
              <w:t>8 (8.2)</w:t>
            </w:r>
          </w:p>
        </w:tc>
        <w:tc>
          <w:tcPr>
            <w:tcW w:w="1928" w:type="dxa"/>
          </w:tcPr>
          <w:p w14:paraId="3CEA2AE9" w14:textId="77777777" w:rsidR="004F3326" w:rsidRPr="00216597" w:rsidRDefault="004F3326" w:rsidP="006B3021">
            <w:pPr>
              <w:pStyle w:val="Compact"/>
              <w:jc w:val="both"/>
              <w:rPr>
                <w:rFonts w:cstheme="minorHAnsi"/>
                <w:sz w:val="20"/>
                <w:szCs w:val="20"/>
              </w:rPr>
            </w:pPr>
            <w:r w:rsidRPr="00216597">
              <w:rPr>
                <w:rFonts w:cstheme="minorHAnsi"/>
                <w:sz w:val="20"/>
                <w:szCs w:val="20"/>
              </w:rPr>
              <w:t>11 (11.2)</w:t>
            </w:r>
          </w:p>
        </w:tc>
        <w:tc>
          <w:tcPr>
            <w:tcW w:w="1928" w:type="dxa"/>
          </w:tcPr>
          <w:p w14:paraId="7E7CFF96" w14:textId="77777777" w:rsidR="004F3326" w:rsidRPr="00216597" w:rsidRDefault="004F3326" w:rsidP="006B3021">
            <w:pPr>
              <w:pStyle w:val="Compact"/>
              <w:jc w:val="both"/>
              <w:rPr>
                <w:rFonts w:cstheme="minorHAnsi"/>
                <w:sz w:val="20"/>
                <w:szCs w:val="20"/>
              </w:rPr>
            </w:pPr>
            <w:r w:rsidRPr="00216597">
              <w:rPr>
                <w:rFonts w:cstheme="minorHAnsi"/>
                <w:sz w:val="20"/>
                <w:szCs w:val="20"/>
              </w:rPr>
              <w:t>19 (19.4)</w:t>
            </w:r>
          </w:p>
        </w:tc>
        <w:tc>
          <w:tcPr>
            <w:tcW w:w="1163" w:type="dxa"/>
          </w:tcPr>
          <w:p w14:paraId="1C66209F" w14:textId="77777777" w:rsidR="004F3326" w:rsidRPr="00216597" w:rsidRDefault="004F3326" w:rsidP="006B3021">
            <w:pPr>
              <w:pStyle w:val="Compact"/>
              <w:jc w:val="both"/>
              <w:rPr>
                <w:rFonts w:cstheme="minorHAnsi"/>
                <w:sz w:val="20"/>
                <w:szCs w:val="20"/>
              </w:rPr>
            </w:pPr>
          </w:p>
        </w:tc>
      </w:tr>
      <w:tr w:rsidR="004F3326" w:rsidRPr="00216597" w14:paraId="7553B384" w14:textId="77777777" w:rsidTr="006F5AFA">
        <w:tc>
          <w:tcPr>
            <w:tcW w:w="2410" w:type="dxa"/>
          </w:tcPr>
          <w:p w14:paraId="747C291B" w14:textId="77777777" w:rsidR="004F3326" w:rsidRPr="00216597" w:rsidRDefault="004F3326" w:rsidP="006B3021">
            <w:pPr>
              <w:pStyle w:val="Compact"/>
              <w:jc w:val="both"/>
              <w:rPr>
                <w:rFonts w:cstheme="minorHAnsi"/>
                <w:sz w:val="20"/>
                <w:szCs w:val="20"/>
              </w:rPr>
            </w:pPr>
            <w:r w:rsidRPr="00216597">
              <w:rPr>
                <w:rFonts w:cstheme="minorHAnsi"/>
                <w:sz w:val="20"/>
                <w:szCs w:val="20"/>
              </w:rPr>
              <w:t>Two</w:t>
            </w:r>
          </w:p>
        </w:tc>
        <w:tc>
          <w:tcPr>
            <w:tcW w:w="1927" w:type="dxa"/>
          </w:tcPr>
          <w:p w14:paraId="5A41EBC4" w14:textId="77777777" w:rsidR="004F3326" w:rsidRPr="00216597" w:rsidRDefault="004F3326" w:rsidP="006B3021">
            <w:pPr>
              <w:pStyle w:val="Compact"/>
              <w:jc w:val="both"/>
              <w:rPr>
                <w:rFonts w:cstheme="minorHAnsi"/>
                <w:sz w:val="20"/>
                <w:szCs w:val="20"/>
              </w:rPr>
            </w:pPr>
            <w:r w:rsidRPr="00216597">
              <w:rPr>
                <w:rFonts w:cstheme="minorHAnsi"/>
                <w:sz w:val="20"/>
                <w:szCs w:val="20"/>
              </w:rPr>
              <w:t>11 (11.2)</w:t>
            </w:r>
          </w:p>
        </w:tc>
        <w:tc>
          <w:tcPr>
            <w:tcW w:w="1928" w:type="dxa"/>
          </w:tcPr>
          <w:p w14:paraId="2DFE9AE4" w14:textId="77777777" w:rsidR="004F3326" w:rsidRPr="00216597" w:rsidRDefault="004F3326" w:rsidP="006B3021">
            <w:pPr>
              <w:pStyle w:val="Compact"/>
              <w:jc w:val="both"/>
              <w:rPr>
                <w:rFonts w:cstheme="minorHAnsi"/>
                <w:sz w:val="20"/>
                <w:szCs w:val="20"/>
              </w:rPr>
            </w:pPr>
            <w:r w:rsidRPr="00216597">
              <w:rPr>
                <w:rFonts w:cstheme="minorHAnsi"/>
                <w:sz w:val="20"/>
                <w:szCs w:val="20"/>
              </w:rPr>
              <w:t>23 (23.5)</w:t>
            </w:r>
          </w:p>
        </w:tc>
        <w:tc>
          <w:tcPr>
            <w:tcW w:w="1928" w:type="dxa"/>
          </w:tcPr>
          <w:p w14:paraId="1B88EAC2" w14:textId="77777777" w:rsidR="004F3326" w:rsidRPr="00216597" w:rsidRDefault="004F3326" w:rsidP="006B3021">
            <w:pPr>
              <w:pStyle w:val="Compact"/>
              <w:jc w:val="both"/>
              <w:rPr>
                <w:rFonts w:cstheme="minorHAnsi"/>
                <w:sz w:val="20"/>
                <w:szCs w:val="20"/>
              </w:rPr>
            </w:pPr>
            <w:r w:rsidRPr="00216597">
              <w:rPr>
                <w:rFonts w:cstheme="minorHAnsi"/>
                <w:sz w:val="20"/>
                <w:szCs w:val="20"/>
              </w:rPr>
              <w:t>34 (34.7)</w:t>
            </w:r>
          </w:p>
        </w:tc>
        <w:tc>
          <w:tcPr>
            <w:tcW w:w="1163" w:type="dxa"/>
          </w:tcPr>
          <w:p w14:paraId="6EA2C45A" w14:textId="77777777" w:rsidR="004F3326" w:rsidRPr="00216597" w:rsidRDefault="004F3326" w:rsidP="006B3021">
            <w:pPr>
              <w:pStyle w:val="Compact"/>
              <w:jc w:val="both"/>
              <w:rPr>
                <w:rFonts w:cstheme="minorHAnsi"/>
                <w:sz w:val="20"/>
                <w:szCs w:val="20"/>
              </w:rPr>
            </w:pPr>
          </w:p>
        </w:tc>
      </w:tr>
      <w:tr w:rsidR="004F3326" w:rsidRPr="00216597" w14:paraId="3B7BD14C" w14:textId="77777777" w:rsidTr="006F5AFA">
        <w:tc>
          <w:tcPr>
            <w:tcW w:w="2410" w:type="dxa"/>
          </w:tcPr>
          <w:p w14:paraId="271AD4DA" w14:textId="77777777" w:rsidR="004F3326" w:rsidRPr="00216597" w:rsidRDefault="004F3326" w:rsidP="006B3021">
            <w:pPr>
              <w:pStyle w:val="Compact"/>
              <w:jc w:val="both"/>
              <w:rPr>
                <w:rFonts w:cstheme="minorHAnsi"/>
                <w:sz w:val="20"/>
                <w:szCs w:val="20"/>
              </w:rPr>
            </w:pPr>
            <w:r w:rsidRPr="00216597">
              <w:rPr>
                <w:rFonts w:cstheme="minorHAnsi"/>
                <w:sz w:val="20"/>
                <w:szCs w:val="20"/>
              </w:rPr>
              <w:t>&gt;Two</w:t>
            </w:r>
          </w:p>
        </w:tc>
        <w:tc>
          <w:tcPr>
            <w:tcW w:w="1927" w:type="dxa"/>
          </w:tcPr>
          <w:p w14:paraId="4B647973" w14:textId="77777777" w:rsidR="004F3326" w:rsidRPr="00216597" w:rsidRDefault="004F3326" w:rsidP="006B3021">
            <w:pPr>
              <w:pStyle w:val="Compact"/>
              <w:jc w:val="both"/>
              <w:rPr>
                <w:rFonts w:cstheme="minorHAnsi"/>
                <w:sz w:val="20"/>
                <w:szCs w:val="20"/>
              </w:rPr>
            </w:pPr>
            <w:r w:rsidRPr="00216597">
              <w:rPr>
                <w:rFonts w:cstheme="minorHAnsi"/>
                <w:sz w:val="20"/>
                <w:szCs w:val="20"/>
              </w:rPr>
              <w:t>4 (4.1)</w:t>
            </w:r>
          </w:p>
        </w:tc>
        <w:tc>
          <w:tcPr>
            <w:tcW w:w="1928" w:type="dxa"/>
          </w:tcPr>
          <w:p w14:paraId="68940AD7" w14:textId="77777777" w:rsidR="004F3326" w:rsidRPr="00216597" w:rsidRDefault="004F3326" w:rsidP="006B3021">
            <w:pPr>
              <w:pStyle w:val="Compact"/>
              <w:jc w:val="both"/>
              <w:rPr>
                <w:rFonts w:cstheme="minorHAnsi"/>
                <w:sz w:val="20"/>
                <w:szCs w:val="20"/>
              </w:rPr>
            </w:pPr>
            <w:r w:rsidRPr="00216597">
              <w:rPr>
                <w:rFonts w:cstheme="minorHAnsi"/>
                <w:sz w:val="20"/>
                <w:szCs w:val="20"/>
              </w:rPr>
              <w:t>22 (22.4)</w:t>
            </w:r>
          </w:p>
        </w:tc>
        <w:tc>
          <w:tcPr>
            <w:tcW w:w="1928" w:type="dxa"/>
          </w:tcPr>
          <w:p w14:paraId="1270C0AF" w14:textId="77777777" w:rsidR="004F3326" w:rsidRPr="00216597" w:rsidRDefault="004F3326" w:rsidP="006B3021">
            <w:pPr>
              <w:pStyle w:val="Compact"/>
              <w:jc w:val="both"/>
              <w:rPr>
                <w:rFonts w:cstheme="minorHAnsi"/>
                <w:sz w:val="20"/>
                <w:szCs w:val="20"/>
              </w:rPr>
            </w:pPr>
            <w:r w:rsidRPr="00216597">
              <w:rPr>
                <w:rFonts w:cstheme="minorHAnsi"/>
                <w:sz w:val="20"/>
                <w:szCs w:val="20"/>
              </w:rPr>
              <w:t>26 (26.5)</w:t>
            </w:r>
          </w:p>
        </w:tc>
        <w:tc>
          <w:tcPr>
            <w:tcW w:w="1163" w:type="dxa"/>
          </w:tcPr>
          <w:p w14:paraId="0A9CC69B" w14:textId="77777777" w:rsidR="004F3326" w:rsidRPr="00216597" w:rsidRDefault="004F3326" w:rsidP="006B3021">
            <w:pPr>
              <w:pStyle w:val="Compact"/>
              <w:jc w:val="both"/>
              <w:rPr>
                <w:rFonts w:cstheme="minorHAnsi"/>
                <w:sz w:val="20"/>
                <w:szCs w:val="20"/>
              </w:rPr>
            </w:pPr>
          </w:p>
        </w:tc>
      </w:tr>
      <w:tr w:rsidR="004F3326" w:rsidRPr="00216597" w14:paraId="2992B941" w14:textId="77777777" w:rsidTr="00C20E82">
        <w:tc>
          <w:tcPr>
            <w:tcW w:w="2410" w:type="dxa"/>
            <w:tcBorders>
              <w:bottom w:val="single" w:sz="2" w:space="0" w:color="auto"/>
            </w:tcBorders>
          </w:tcPr>
          <w:p w14:paraId="181911CD" w14:textId="77777777" w:rsidR="004F3326" w:rsidRPr="00216597" w:rsidRDefault="004F3326" w:rsidP="006B3021">
            <w:pPr>
              <w:pStyle w:val="Compact"/>
              <w:jc w:val="both"/>
              <w:rPr>
                <w:rFonts w:cstheme="minorHAnsi"/>
                <w:sz w:val="20"/>
                <w:szCs w:val="20"/>
              </w:rPr>
            </w:pPr>
            <w:r w:rsidRPr="00216597">
              <w:rPr>
                <w:rFonts w:cstheme="minorHAnsi"/>
                <w:sz w:val="20"/>
                <w:szCs w:val="20"/>
              </w:rPr>
              <w:t>Total</w:t>
            </w:r>
          </w:p>
        </w:tc>
        <w:tc>
          <w:tcPr>
            <w:tcW w:w="1927" w:type="dxa"/>
            <w:tcBorders>
              <w:bottom w:val="single" w:sz="2" w:space="0" w:color="auto"/>
            </w:tcBorders>
          </w:tcPr>
          <w:p w14:paraId="14CC9A00" w14:textId="77777777" w:rsidR="004F3326" w:rsidRPr="00216597" w:rsidRDefault="004F3326" w:rsidP="006B3021">
            <w:pPr>
              <w:pStyle w:val="Compact"/>
              <w:jc w:val="both"/>
              <w:rPr>
                <w:rFonts w:cstheme="minorHAnsi"/>
                <w:sz w:val="20"/>
                <w:szCs w:val="20"/>
              </w:rPr>
            </w:pPr>
            <w:r w:rsidRPr="00216597">
              <w:rPr>
                <w:rFonts w:cstheme="minorHAnsi"/>
                <w:sz w:val="20"/>
                <w:szCs w:val="20"/>
              </w:rPr>
              <w:t>37 (37.8)</w:t>
            </w:r>
          </w:p>
        </w:tc>
        <w:tc>
          <w:tcPr>
            <w:tcW w:w="1928" w:type="dxa"/>
            <w:tcBorders>
              <w:bottom w:val="single" w:sz="2" w:space="0" w:color="auto"/>
            </w:tcBorders>
          </w:tcPr>
          <w:p w14:paraId="083CB224" w14:textId="77777777" w:rsidR="004F3326" w:rsidRPr="00216597" w:rsidRDefault="004F3326" w:rsidP="006B3021">
            <w:pPr>
              <w:pStyle w:val="Compact"/>
              <w:jc w:val="both"/>
              <w:rPr>
                <w:rFonts w:cstheme="minorHAnsi"/>
                <w:sz w:val="20"/>
                <w:szCs w:val="20"/>
              </w:rPr>
            </w:pPr>
            <w:r w:rsidRPr="00216597">
              <w:rPr>
                <w:rFonts w:cstheme="minorHAnsi"/>
                <w:sz w:val="20"/>
                <w:szCs w:val="20"/>
              </w:rPr>
              <w:t>61 (62.2)</w:t>
            </w:r>
          </w:p>
        </w:tc>
        <w:tc>
          <w:tcPr>
            <w:tcW w:w="1928" w:type="dxa"/>
            <w:tcBorders>
              <w:bottom w:val="single" w:sz="2" w:space="0" w:color="auto"/>
            </w:tcBorders>
          </w:tcPr>
          <w:p w14:paraId="1B8AD523" w14:textId="77777777" w:rsidR="004F3326" w:rsidRPr="00216597" w:rsidRDefault="004F3326" w:rsidP="006B3021">
            <w:pPr>
              <w:pStyle w:val="Compact"/>
              <w:jc w:val="both"/>
              <w:rPr>
                <w:rFonts w:cstheme="minorHAnsi"/>
                <w:sz w:val="20"/>
                <w:szCs w:val="20"/>
              </w:rPr>
            </w:pPr>
            <w:r w:rsidRPr="00216597">
              <w:rPr>
                <w:rFonts w:cstheme="minorHAnsi"/>
                <w:sz w:val="20"/>
                <w:szCs w:val="20"/>
              </w:rPr>
              <w:t>98 (100.0)</w:t>
            </w:r>
          </w:p>
        </w:tc>
        <w:tc>
          <w:tcPr>
            <w:tcW w:w="1163" w:type="dxa"/>
            <w:tcBorders>
              <w:bottom w:val="single" w:sz="2" w:space="0" w:color="auto"/>
            </w:tcBorders>
          </w:tcPr>
          <w:p w14:paraId="381F7330" w14:textId="77777777" w:rsidR="004F3326" w:rsidRPr="00216597" w:rsidRDefault="004F3326" w:rsidP="006B3021">
            <w:pPr>
              <w:pStyle w:val="Compact"/>
              <w:jc w:val="both"/>
              <w:rPr>
                <w:rFonts w:cstheme="minorHAnsi"/>
                <w:sz w:val="20"/>
                <w:szCs w:val="20"/>
              </w:rPr>
            </w:pPr>
          </w:p>
        </w:tc>
      </w:tr>
      <w:tr w:rsidR="004F3326" w:rsidRPr="00216597" w14:paraId="471FDDCB" w14:textId="77777777" w:rsidTr="00C20E82">
        <w:tc>
          <w:tcPr>
            <w:tcW w:w="2410" w:type="dxa"/>
            <w:tcBorders>
              <w:top w:val="single" w:sz="2" w:space="0" w:color="auto"/>
              <w:bottom w:val="single" w:sz="2" w:space="0" w:color="auto"/>
            </w:tcBorders>
          </w:tcPr>
          <w:p w14:paraId="7CD9AAA8" w14:textId="77777777" w:rsidR="004F3326" w:rsidRPr="00216597" w:rsidRDefault="004F3326" w:rsidP="006B3021">
            <w:pPr>
              <w:pStyle w:val="Compact"/>
              <w:jc w:val="both"/>
              <w:rPr>
                <w:rFonts w:cstheme="minorHAnsi"/>
                <w:sz w:val="20"/>
                <w:szCs w:val="20"/>
              </w:rPr>
            </w:pPr>
            <w:r w:rsidRPr="00216597">
              <w:rPr>
                <w:rFonts w:cstheme="minorHAnsi"/>
                <w:b/>
                <w:bCs/>
                <w:sz w:val="20"/>
                <w:szCs w:val="20"/>
              </w:rPr>
              <w:t>Length of Stay (days)</w:t>
            </w:r>
          </w:p>
        </w:tc>
        <w:tc>
          <w:tcPr>
            <w:tcW w:w="1927" w:type="dxa"/>
            <w:tcBorders>
              <w:top w:val="single" w:sz="2" w:space="0" w:color="auto"/>
              <w:bottom w:val="single" w:sz="2" w:space="0" w:color="auto"/>
            </w:tcBorders>
          </w:tcPr>
          <w:p w14:paraId="4574EA23" w14:textId="77777777" w:rsidR="004F3326" w:rsidRPr="00216597" w:rsidRDefault="004F3326" w:rsidP="006B3021">
            <w:pPr>
              <w:pStyle w:val="Compact"/>
              <w:jc w:val="both"/>
              <w:rPr>
                <w:rFonts w:cstheme="minorHAnsi"/>
                <w:sz w:val="20"/>
                <w:szCs w:val="20"/>
              </w:rPr>
            </w:pPr>
            <w:r w:rsidRPr="00216597">
              <w:rPr>
                <w:rFonts w:cstheme="minorHAnsi"/>
                <w:sz w:val="20"/>
                <w:szCs w:val="20"/>
              </w:rPr>
              <w:t>5.78 ± 3.21</w:t>
            </w:r>
          </w:p>
        </w:tc>
        <w:tc>
          <w:tcPr>
            <w:tcW w:w="1928" w:type="dxa"/>
            <w:tcBorders>
              <w:top w:val="single" w:sz="2" w:space="0" w:color="auto"/>
              <w:bottom w:val="single" w:sz="2" w:space="0" w:color="auto"/>
            </w:tcBorders>
          </w:tcPr>
          <w:p w14:paraId="31472B57" w14:textId="77777777" w:rsidR="004F3326" w:rsidRPr="00216597" w:rsidRDefault="004F3326" w:rsidP="006B3021">
            <w:pPr>
              <w:pStyle w:val="Compact"/>
              <w:jc w:val="both"/>
              <w:rPr>
                <w:rFonts w:cstheme="minorHAnsi"/>
                <w:sz w:val="20"/>
                <w:szCs w:val="20"/>
              </w:rPr>
            </w:pPr>
            <w:r w:rsidRPr="00216597">
              <w:rPr>
                <w:rFonts w:cstheme="minorHAnsi"/>
                <w:sz w:val="20"/>
                <w:szCs w:val="20"/>
              </w:rPr>
              <w:t>6.18 ± 3.21</w:t>
            </w:r>
          </w:p>
        </w:tc>
        <w:tc>
          <w:tcPr>
            <w:tcW w:w="1928" w:type="dxa"/>
            <w:tcBorders>
              <w:top w:val="single" w:sz="2" w:space="0" w:color="auto"/>
              <w:bottom w:val="single" w:sz="2" w:space="0" w:color="auto"/>
            </w:tcBorders>
          </w:tcPr>
          <w:p w14:paraId="12566E4B" w14:textId="77777777" w:rsidR="004F3326" w:rsidRPr="00216597" w:rsidRDefault="004F3326" w:rsidP="006B3021">
            <w:pPr>
              <w:pStyle w:val="Compact"/>
              <w:jc w:val="both"/>
              <w:rPr>
                <w:rFonts w:cstheme="minorHAnsi"/>
                <w:sz w:val="20"/>
                <w:szCs w:val="20"/>
              </w:rPr>
            </w:pPr>
            <w:r w:rsidRPr="00216597">
              <w:rPr>
                <w:rFonts w:cstheme="minorHAnsi"/>
                <w:sz w:val="20"/>
                <w:szCs w:val="20"/>
              </w:rPr>
              <w:t>—</w:t>
            </w:r>
          </w:p>
        </w:tc>
        <w:tc>
          <w:tcPr>
            <w:tcW w:w="1163" w:type="dxa"/>
            <w:tcBorders>
              <w:top w:val="single" w:sz="2" w:space="0" w:color="auto"/>
              <w:bottom w:val="single" w:sz="2" w:space="0" w:color="auto"/>
            </w:tcBorders>
          </w:tcPr>
          <w:p w14:paraId="18D1E3E1" w14:textId="77777777" w:rsidR="004F3326" w:rsidRPr="00216597" w:rsidRDefault="004F3326" w:rsidP="006B3021">
            <w:pPr>
              <w:pStyle w:val="Compact"/>
              <w:jc w:val="both"/>
              <w:rPr>
                <w:rFonts w:cstheme="minorHAnsi"/>
                <w:sz w:val="20"/>
                <w:szCs w:val="20"/>
              </w:rPr>
            </w:pPr>
            <w:r w:rsidRPr="00216597">
              <w:rPr>
                <w:rFonts w:cstheme="minorHAnsi"/>
                <w:sz w:val="20"/>
                <w:szCs w:val="20"/>
              </w:rPr>
              <w:t>0.555</w:t>
            </w:r>
          </w:p>
        </w:tc>
      </w:tr>
    </w:tbl>
    <w:p w14:paraId="33FC6465" w14:textId="77777777" w:rsidR="004F3326" w:rsidRPr="004F3326" w:rsidRDefault="004F3326" w:rsidP="004F3326">
      <w:pPr>
        <w:spacing w:after="0" w:line="360" w:lineRule="auto"/>
        <w:jc w:val="both"/>
        <w:rPr>
          <w:rFonts w:asciiTheme="minorHAnsi" w:hAnsiTheme="minorHAnsi" w:cstheme="minorHAnsi"/>
          <w:bCs/>
          <w:sz w:val="20"/>
          <w:szCs w:val="20"/>
          <w:lang w:val="en-US"/>
        </w:rPr>
      </w:pPr>
      <w:r w:rsidRPr="004F3326">
        <w:rPr>
          <w:rFonts w:asciiTheme="minorHAnsi" w:hAnsiTheme="minorHAnsi" w:cstheme="minorHAnsi"/>
          <w:bCs/>
          <w:sz w:val="20"/>
          <w:szCs w:val="20"/>
          <w:lang w:val="en-US"/>
        </w:rPr>
        <w:t>*Statistically significant (p &lt; 0.05)</w:t>
      </w:r>
    </w:p>
    <w:p w14:paraId="688E4D47" w14:textId="204FFE92" w:rsidR="00805828" w:rsidRDefault="00805828" w:rsidP="00805828">
      <w:pPr>
        <w:spacing w:after="120" w:line="360" w:lineRule="auto"/>
        <w:ind w:firstLine="720"/>
        <w:jc w:val="both"/>
        <w:rPr>
          <w:rFonts w:asciiTheme="minorHAnsi" w:hAnsiTheme="minorHAnsi" w:cstheme="minorHAnsi"/>
          <w:sz w:val="18"/>
          <w:szCs w:val="18"/>
          <w:lang w:eastAsia="en-AU"/>
        </w:rPr>
      </w:pP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r w:rsidRPr="00EC1F63">
        <w:rPr>
          <w:rFonts w:asciiTheme="minorHAnsi" w:hAnsiTheme="minorHAnsi" w:cstheme="minorHAnsi"/>
          <w:sz w:val="20"/>
          <w:szCs w:val="20"/>
          <w:lang w:val="en-ID"/>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 and with</w:t>
      </w:r>
      <w:r>
        <w:rPr>
          <w:rFonts w:asciiTheme="minorHAnsi" w:hAnsiTheme="minorHAnsi" w:cstheme="minorHAnsi"/>
          <w:sz w:val="20"/>
          <w:szCs w:val="20"/>
          <w:lang w:val="en-ID"/>
        </w:rPr>
        <w:t xml:space="preserve"> citations using AMA</w:t>
      </w:r>
      <w:r>
        <w:rPr>
          <w:rFonts w:asciiTheme="minorHAnsi" w:hAnsiTheme="minorHAnsi" w:cstheme="minorHAnsi"/>
          <w:sz w:val="20"/>
          <w:szCs w:val="20"/>
        </w:rPr>
        <w:t xml:space="preserve"> </w:t>
      </w:r>
      <w:r w:rsidRPr="009B6729">
        <w:rPr>
          <w:rFonts w:asciiTheme="minorHAnsi" w:hAnsiTheme="minorHAnsi" w:cstheme="minorHAnsi"/>
          <w:sz w:val="18"/>
          <w:szCs w:val="18"/>
          <w:lang w:val="en-US" w:eastAsia="en-AU"/>
        </w:rPr>
        <w:t>11</w:t>
      </w:r>
      <w:r w:rsidRPr="009B6729">
        <w:rPr>
          <w:rFonts w:asciiTheme="minorHAnsi" w:hAnsiTheme="minorHAnsi" w:cstheme="minorHAnsi"/>
          <w:sz w:val="18"/>
          <w:szCs w:val="18"/>
          <w:vertAlign w:val="superscript"/>
          <w:lang w:val="en-US" w:eastAsia="en-AU"/>
        </w:rPr>
        <w:t>th</w:t>
      </w:r>
      <w:r w:rsidRPr="009B6729">
        <w:rPr>
          <w:rFonts w:asciiTheme="minorHAnsi" w:hAnsiTheme="minorHAnsi" w:cstheme="minorHAnsi"/>
          <w:sz w:val="18"/>
          <w:szCs w:val="18"/>
          <w:lang w:val="en-US" w:eastAsia="en-AU"/>
        </w:rPr>
        <w:t xml:space="preserve"> Ed</w:t>
      </w:r>
      <w:r>
        <w:rPr>
          <w:rFonts w:asciiTheme="minorHAnsi" w:hAnsiTheme="minorHAnsi" w:cstheme="minorHAnsi"/>
          <w:sz w:val="18"/>
          <w:szCs w:val="18"/>
          <w:lang w:eastAsia="en-AU"/>
        </w:rPr>
        <w:t>.</w:t>
      </w:r>
    </w:p>
    <w:p w14:paraId="708F9045" w14:textId="12BDB5F8" w:rsidR="000A13C7" w:rsidRDefault="000A13C7" w:rsidP="000A13C7">
      <w:pPr>
        <w:spacing w:after="0" w:line="360" w:lineRule="auto"/>
        <w:jc w:val="both"/>
        <w:rPr>
          <w:rFonts w:cs="Calibri"/>
          <w:b/>
          <w:sz w:val="20"/>
          <w:szCs w:val="20"/>
          <w:lang w:val="en-US"/>
        </w:rPr>
      </w:pPr>
      <w:r>
        <w:rPr>
          <w:rFonts w:cs="Calibri"/>
          <w:b/>
          <w:noProof/>
          <w:sz w:val="20"/>
          <w:szCs w:val="20"/>
          <w:lang w:eastAsia="id-ID"/>
        </w:rPr>
        <w:drawing>
          <wp:inline distT="0" distB="0" distL="0" distR="0" wp14:anchorId="1B52C8AD" wp14:editId="51E95C8E">
            <wp:extent cx="1358265" cy="1582309"/>
            <wp:effectExtent l="0" t="0" r="0" b="0"/>
            <wp:docPr id="1437610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8599" cy="1629296"/>
                    </a:xfrm>
                    <a:prstGeom prst="rect">
                      <a:avLst/>
                    </a:prstGeom>
                    <a:noFill/>
                  </pic:spPr>
                </pic:pic>
              </a:graphicData>
            </a:graphic>
          </wp:inline>
        </w:drawing>
      </w:r>
      <w:r>
        <w:rPr>
          <w:rFonts w:cs="Calibri"/>
          <w:b/>
          <w:sz w:val="20"/>
          <w:szCs w:val="20"/>
          <w:lang w:val="en-US"/>
        </w:rPr>
        <w:t xml:space="preserve">               </w:t>
      </w:r>
      <w:r>
        <w:rPr>
          <w:rFonts w:cs="Calibri"/>
          <w:b/>
          <w:noProof/>
          <w:sz w:val="20"/>
          <w:szCs w:val="20"/>
          <w:lang w:eastAsia="id-ID"/>
        </w:rPr>
        <w:drawing>
          <wp:inline distT="0" distB="0" distL="0" distR="0" wp14:anchorId="009086E9" wp14:editId="43944B85">
            <wp:extent cx="1382182" cy="1597660"/>
            <wp:effectExtent l="0" t="0" r="8890" b="2540"/>
            <wp:docPr id="68132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4551" cy="1623516"/>
                    </a:xfrm>
                    <a:prstGeom prst="rect">
                      <a:avLst/>
                    </a:prstGeom>
                    <a:noFill/>
                  </pic:spPr>
                </pic:pic>
              </a:graphicData>
            </a:graphic>
          </wp:inline>
        </w:drawing>
      </w:r>
      <w:r>
        <w:rPr>
          <w:rFonts w:cs="Calibri"/>
          <w:b/>
          <w:sz w:val="20"/>
          <w:szCs w:val="20"/>
          <w:lang w:val="en-US"/>
        </w:rPr>
        <w:tab/>
        <w:t xml:space="preserve">         </w:t>
      </w:r>
      <w:r>
        <w:rPr>
          <w:rFonts w:cs="Calibri"/>
          <w:b/>
          <w:noProof/>
          <w:sz w:val="20"/>
          <w:szCs w:val="20"/>
          <w:lang w:eastAsia="id-ID"/>
        </w:rPr>
        <w:drawing>
          <wp:inline distT="0" distB="0" distL="0" distR="0" wp14:anchorId="12FA96C8" wp14:editId="32772629">
            <wp:extent cx="1367624" cy="1581785"/>
            <wp:effectExtent l="0" t="0" r="4445" b="0"/>
            <wp:docPr id="495725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32001" cy="1656243"/>
                    </a:xfrm>
                    <a:prstGeom prst="rect">
                      <a:avLst/>
                    </a:prstGeom>
                    <a:noFill/>
                  </pic:spPr>
                </pic:pic>
              </a:graphicData>
            </a:graphic>
          </wp:inline>
        </w:drawing>
      </w:r>
    </w:p>
    <w:p w14:paraId="3A8DE4CE" w14:textId="4FCCDB08" w:rsidR="000A13C7" w:rsidRPr="000A13C7" w:rsidRDefault="000A13C7" w:rsidP="000A13C7">
      <w:pPr>
        <w:spacing w:after="0" w:line="360" w:lineRule="auto"/>
        <w:jc w:val="both"/>
        <w:rPr>
          <w:rFonts w:cs="Calibri"/>
          <w:bCs/>
          <w:sz w:val="20"/>
          <w:szCs w:val="20"/>
        </w:rPr>
      </w:pPr>
      <w:r>
        <w:rPr>
          <w:rFonts w:cs="Calibri"/>
          <w:b/>
          <w:sz w:val="20"/>
          <w:szCs w:val="20"/>
          <w:lang w:val="en-US"/>
        </w:rPr>
        <w:t xml:space="preserve">   Figure 1. </w:t>
      </w:r>
      <w:r>
        <w:rPr>
          <w:rFonts w:cs="Calibri"/>
          <w:bCs/>
          <w:sz w:val="20"/>
          <w:szCs w:val="20"/>
          <w:lang w:val="en-US"/>
        </w:rPr>
        <w:t>Reflication 1</w:t>
      </w:r>
      <w:r>
        <w:rPr>
          <w:rFonts w:cs="Calibri"/>
          <w:b/>
          <w:sz w:val="20"/>
          <w:szCs w:val="20"/>
          <w:lang w:val="en-US"/>
        </w:rPr>
        <w:tab/>
        <w:t xml:space="preserve">                 Figure 2. </w:t>
      </w:r>
      <w:r>
        <w:rPr>
          <w:rFonts w:cs="Calibri"/>
          <w:bCs/>
          <w:sz w:val="20"/>
          <w:szCs w:val="20"/>
          <w:lang w:val="en-US"/>
        </w:rPr>
        <w:t>Reflication 2</w:t>
      </w:r>
      <w:r>
        <w:rPr>
          <w:rFonts w:cs="Calibri"/>
          <w:b/>
          <w:sz w:val="20"/>
          <w:szCs w:val="20"/>
          <w:lang w:val="en-US"/>
        </w:rPr>
        <w:tab/>
        <w:t xml:space="preserve">                Figure 3. </w:t>
      </w:r>
      <w:r>
        <w:rPr>
          <w:rFonts w:cs="Calibri"/>
          <w:bCs/>
          <w:sz w:val="20"/>
          <w:szCs w:val="20"/>
          <w:lang w:val="en-US"/>
        </w:rPr>
        <w:t>Reflication 3</w:t>
      </w:r>
      <w:r>
        <w:rPr>
          <w:rFonts w:cs="Calibri"/>
          <w:b/>
          <w:sz w:val="20"/>
          <w:szCs w:val="20"/>
          <w:lang w:val="en-US"/>
        </w:rPr>
        <w:tab/>
        <w:t xml:space="preserve">   </w:t>
      </w:r>
    </w:p>
    <w:p w14:paraId="6E107279" w14:textId="4E51AC18" w:rsidR="004F3326" w:rsidRPr="0012631D" w:rsidRDefault="00866D19" w:rsidP="00A5113B">
      <w:pPr>
        <w:spacing w:after="0" w:line="360" w:lineRule="auto"/>
        <w:jc w:val="both"/>
        <w:rPr>
          <w:rFonts w:asciiTheme="minorHAnsi" w:hAnsiTheme="minorHAnsi" w:cstheme="minorHAnsi"/>
          <w:b/>
          <w:sz w:val="24"/>
          <w:szCs w:val="24"/>
          <w:lang w:val="en-US"/>
        </w:rPr>
      </w:pPr>
      <w:r w:rsidRPr="0012631D">
        <w:rPr>
          <w:rFonts w:asciiTheme="minorHAnsi" w:hAnsiTheme="minorHAnsi" w:cstheme="minorHAnsi"/>
          <w:b/>
          <w:color w:val="2E74B5" w:themeColor="accent5" w:themeShade="BF"/>
          <w:spacing w:val="20"/>
          <w:sz w:val="24"/>
          <w:szCs w:val="24"/>
          <w:lang w:val="en-US"/>
        </w:rPr>
        <w:lastRenderedPageBreak/>
        <w:t>L</w:t>
      </w:r>
      <w:r w:rsidR="00AC73FF">
        <w:rPr>
          <w:rFonts w:asciiTheme="minorHAnsi" w:hAnsiTheme="minorHAnsi" w:cstheme="minorHAnsi"/>
          <w:b/>
          <w:color w:val="2E74B5" w:themeColor="accent5" w:themeShade="BF"/>
          <w:spacing w:val="20"/>
          <w:sz w:val="24"/>
          <w:szCs w:val="24"/>
          <w:lang w:val="en-US"/>
        </w:rPr>
        <w:t>IMITATIONS</w:t>
      </w:r>
    </w:p>
    <w:p w14:paraId="08047C5A" w14:textId="43063437" w:rsidR="004F3326" w:rsidRPr="002553C1" w:rsidRDefault="002553C1" w:rsidP="004F3326">
      <w:pPr>
        <w:spacing w:after="0" w:line="360" w:lineRule="auto"/>
        <w:ind w:firstLine="720"/>
        <w:jc w:val="both"/>
        <w:rPr>
          <w:rFonts w:asciiTheme="minorHAnsi" w:hAnsiTheme="minorHAnsi" w:cstheme="minorHAnsi"/>
          <w:bCs/>
          <w:sz w:val="20"/>
          <w:szCs w:val="20"/>
        </w:rPr>
      </w:pP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p>
    <w:p w14:paraId="2F234DDB" w14:textId="073576C5" w:rsidR="004F3326" w:rsidRPr="00A5113B" w:rsidRDefault="00866D19" w:rsidP="00A5113B">
      <w:pPr>
        <w:spacing w:after="0" w:line="360" w:lineRule="auto"/>
        <w:jc w:val="both"/>
        <w:rPr>
          <w:rFonts w:asciiTheme="minorHAnsi" w:hAnsiTheme="minorHAnsi" w:cstheme="minorHAnsi"/>
          <w:b/>
          <w:sz w:val="20"/>
          <w:szCs w:val="20"/>
          <w:lang w:val="en-US"/>
        </w:rPr>
      </w:pPr>
      <w:r>
        <w:rPr>
          <w:rFonts w:asciiTheme="minorHAnsi" w:hAnsiTheme="minorHAnsi" w:cstheme="minorHAnsi"/>
          <w:b/>
          <w:color w:val="2E74B5" w:themeColor="accent5" w:themeShade="BF"/>
          <w:spacing w:val="20"/>
          <w:sz w:val="24"/>
          <w:szCs w:val="24"/>
          <w:lang w:val="en-US"/>
        </w:rPr>
        <w:t>CONCLUSION</w:t>
      </w:r>
    </w:p>
    <w:p w14:paraId="31491239" w14:textId="09244140" w:rsidR="004F3326" w:rsidRPr="002553C1" w:rsidRDefault="002553C1" w:rsidP="002553C1">
      <w:pPr>
        <w:spacing w:after="120" w:line="360" w:lineRule="auto"/>
        <w:ind w:firstLine="720"/>
        <w:jc w:val="both"/>
        <w:rPr>
          <w:rFonts w:asciiTheme="minorHAnsi" w:hAnsiTheme="minorHAnsi" w:cstheme="minorHAnsi"/>
          <w:bCs/>
          <w:sz w:val="20"/>
          <w:szCs w:val="20"/>
        </w:rPr>
      </w:pP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r>
        <w:rPr>
          <w:rFonts w:asciiTheme="minorHAnsi" w:hAnsiTheme="minorHAnsi" w:cstheme="minorHAnsi"/>
          <w:sz w:val="20"/>
          <w:szCs w:val="20"/>
        </w:rPr>
        <w:t xml:space="preserve">. </w:t>
      </w:r>
      <w:r w:rsidRPr="00F4617A">
        <w:rPr>
          <w:rFonts w:asciiTheme="minorHAnsi" w:hAnsiTheme="minorHAnsi" w:cstheme="minorHAnsi"/>
          <w:sz w:val="20"/>
          <w:szCs w:val="20"/>
          <w:lang w:val="en-ID"/>
        </w:rPr>
        <w:t xml:space="preserve">Based </w:t>
      </w:r>
      <w:r w:rsidRPr="00EC1F63">
        <w:rPr>
          <w:rFonts w:asciiTheme="minorHAnsi" w:hAnsiTheme="minorHAnsi" w:cstheme="minorHAnsi"/>
          <w:sz w:val="20"/>
          <w:szCs w:val="20"/>
          <w:lang w:val="en-ID"/>
        </w:rPr>
        <w:t>The article is written in English with Calibri font (body) size 16, with line spacing 1.15</w:t>
      </w:r>
    </w:p>
    <w:bookmarkEnd w:id="1"/>
    <w:p w14:paraId="18D0C06A" w14:textId="09E472EE" w:rsidR="00F66C91" w:rsidRPr="00F075F0" w:rsidRDefault="00F66C91" w:rsidP="009B7EB6">
      <w:pPr>
        <w:spacing w:after="0" w:line="360" w:lineRule="auto"/>
        <w:rPr>
          <w:rFonts w:asciiTheme="minorHAnsi" w:hAnsiTheme="minorHAnsi" w:cstheme="minorHAnsi"/>
          <w:b/>
          <w:color w:val="2E74B5" w:themeColor="accent5" w:themeShade="BF"/>
          <w:spacing w:val="20"/>
          <w:sz w:val="24"/>
          <w:szCs w:val="24"/>
          <w:lang w:val="en-US"/>
        </w:rPr>
      </w:pPr>
      <w:r>
        <w:rPr>
          <w:rFonts w:asciiTheme="minorHAnsi" w:hAnsiTheme="minorHAnsi" w:cstheme="minorHAnsi"/>
          <w:b/>
          <w:color w:val="2E74B5" w:themeColor="accent5" w:themeShade="BF"/>
          <w:spacing w:val="20"/>
          <w:sz w:val="24"/>
          <w:szCs w:val="24"/>
          <w:lang w:val="en-US"/>
        </w:rPr>
        <w:t>FUNDING</w:t>
      </w:r>
    </w:p>
    <w:p w14:paraId="09890946" w14:textId="269328BD" w:rsidR="00866D19" w:rsidRDefault="0012631D" w:rsidP="009B7EB6">
      <w:pPr>
        <w:spacing w:after="0" w:line="360" w:lineRule="auto"/>
        <w:ind w:firstLine="720"/>
        <w:jc w:val="both"/>
        <w:rPr>
          <w:rFonts w:asciiTheme="minorHAnsi" w:hAnsiTheme="minorHAnsi" w:cstheme="minorHAnsi"/>
          <w:bCs/>
          <w:sz w:val="20"/>
          <w:szCs w:val="20"/>
          <w:lang w:val="en-US"/>
        </w:rPr>
      </w:pPr>
      <w:r w:rsidRPr="0012631D">
        <w:rPr>
          <w:rFonts w:asciiTheme="minorHAnsi" w:hAnsiTheme="minorHAnsi" w:cstheme="minorHAnsi"/>
          <w:bCs/>
          <w:sz w:val="20"/>
          <w:szCs w:val="20"/>
          <w:lang w:val="en-US"/>
        </w:rPr>
        <w:t xml:space="preserve">This research received no external funding </w:t>
      </w:r>
    </w:p>
    <w:p w14:paraId="43C3FC98" w14:textId="335BE224" w:rsidR="008C341A" w:rsidRPr="00F075F0" w:rsidRDefault="00DF09D9" w:rsidP="009B7EB6">
      <w:pPr>
        <w:spacing w:after="0" w:line="360" w:lineRule="auto"/>
        <w:rPr>
          <w:rFonts w:asciiTheme="minorHAnsi" w:hAnsiTheme="minorHAnsi" w:cstheme="minorHAnsi"/>
          <w:b/>
          <w:color w:val="2E74B5" w:themeColor="accent5" w:themeShade="BF"/>
          <w:spacing w:val="20"/>
          <w:sz w:val="24"/>
          <w:szCs w:val="24"/>
          <w:lang w:val="en-US"/>
        </w:rPr>
      </w:pPr>
      <w:r w:rsidRPr="00F075F0">
        <w:rPr>
          <w:rFonts w:asciiTheme="minorHAnsi" w:hAnsiTheme="minorHAnsi" w:cstheme="minorHAnsi"/>
          <w:b/>
          <w:color w:val="2E74B5" w:themeColor="accent5" w:themeShade="BF"/>
          <w:spacing w:val="20"/>
          <w:sz w:val="24"/>
          <w:szCs w:val="24"/>
          <w:lang w:val="en-US"/>
        </w:rPr>
        <w:t>ACKNOWLEDGMENTS</w:t>
      </w:r>
    </w:p>
    <w:p w14:paraId="4F2D0C6D" w14:textId="4712E890" w:rsidR="007D3AC1" w:rsidRDefault="007D3AC1" w:rsidP="009B7EB6">
      <w:pPr>
        <w:spacing w:after="0" w:line="360" w:lineRule="auto"/>
        <w:ind w:firstLine="720"/>
        <w:jc w:val="both"/>
        <w:rPr>
          <w:rFonts w:asciiTheme="minorHAnsi" w:hAnsiTheme="minorHAnsi" w:cstheme="minorHAnsi"/>
          <w:sz w:val="20"/>
          <w:szCs w:val="20"/>
          <w:lang w:val="en-US"/>
        </w:rPr>
      </w:pPr>
      <w:r w:rsidRPr="007D3AC1">
        <w:rPr>
          <w:rFonts w:asciiTheme="minorHAnsi" w:hAnsiTheme="minorHAnsi" w:cstheme="minorHAnsi"/>
          <w:sz w:val="20"/>
          <w:szCs w:val="20"/>
          <w:lang w:val="en-US"/>
        </w:rPr>
        <w:t>We would like to thank all individuals and institutions who provided technical support and administrative assistance during this research. Special thanks to those who contributed to data collection and management. All acknowledged parties have given their consent to be mentioned in this section.</w:t>
      </w:r>
    </w:p>
    <w:p w14:paraId="3D18576D" w14:textId="6948ABFA" w:rsidR="002526FF" w:rsidRPr="00F075F0" w:rsidRDefault="002526FF" w:rsidP="009B7EB6">
      <w:pPr>
        <w:spacing w:after="0" w:line="360" w:lineRule="auto"/>
        <w:rPr>
          <w:rFonts w:asciiTheme="minorHAnsi" w:hAnsiTheme="minorHAnsi" w:cstheme="minorHAnsi"/>
          <w:b/>
          <w:color w:val="2E74B5" w:themeColor="accent5" w:themeShade="BF"/>
          <w:spacing w:val="20"/>
          <w:sz w:val="24"/>
          <w:szCs w:val="24"/>
          <w:lang w:val="en-US"/>
        </w:rPr>
      </w:pPr>
      <w:r w:rsidRPr="00F075F0">
        <w:rPr>
          <w:rFonts w:asciiTheme="minorHAnsi" w:hAnsiTheme="minorHAnsi" w:cstheme="minorHAnsi"/>
          <w:b/>
          <w:color w:val="2E74B5" w:themeColor="accent5" w:themeShade="BF"/>
          <w:spacing w:val="20"/>
          <w:sz w:val="24"/>
          <w:szCs w:val="24"/>
          <w:lang w:val="en-US"/>
        </w:rPr>
        <w:t>AUTHOR CONTRIBUTION STATEMENT</w:t>
      </w:r>
    </w:p>
    <w:p w14:paraId="0C8F013B" w14:textId="2F506830" w:rsidR="00BC5BBE" w:rsidRDefault="00AC73FF" w:rsidP="009B7EB6">
      <w:pPr>
        <w:spacing w:after="0" w:line="360" w:lineRule="auto"/>
        <w:ind w:firstLine="720"/>
        <w:jc w:val="both"/>
        <w:rPr>
          <w:rFonts w:asciiTheme="minorHAnsi" w:hAnsiTheme="minorHAnsi" w:cstheme="minorHAnsi"/>
          <w:sz w:val="20"/>
          <w:szCs w:val="20"/>
          <w:lang w:val="en-US"/>
        </w:rPr>
      </w:pPr>
      <w:r w:rsidRPr="00AC73FF">
        <w:rPr>
          <w:rFonts w:asciiTheme="minorHAnsi" w:hAnsiTheme="minorHAnsi" w:cstheme="minorHAnsi"/>
          <w:b/>
          <w:bCs/>
          <w:sz w:val="20"/>
          <w:szCs w:val="20"/>
          <w:lang w:val="en-US"/>
        </w:rPr>
        <w:t>HD</w:t>
      </w:r>
      <w:r w:rsidRPr="00BC5BBE">
        <w:rPr>
          <w:rFonts w:asciiTheme="minorHAnsi" w:hAnsiTheme="minorHAnsi" w:cstheme="minorHAnsi"/>
          <w:sz w:val="20"/>
          <w:szCs w:val="20"/>
          <w:lang w:val="en-US"/>
        </w:rPr>
        <w:t xml:space="preserve">: Data curation, Writing—Original draft preparation; </w:t>
      </w:r>
      <w:r w:rsidRPr="00AC73FF">
        <w:rPr>
          <w:rFonts w:asciiTheme="minorHAnsi" w:hAnsiTheme="minorHAnsi" w:cstheme="minorHAnsi"/>
          <w:b/>
          <w:bCs/>
          <w:sz w:val="20"/>
          <w:szCs w:val="20"/>
          <w:lang w:val="en-US"/>
        </w:rPr>
        <w:t>MC</w:t>
      </w:r>
      <w:r w:rsidRPr="00BC5BBE">
        <w:rPr>
          <w:rFonts w:asciiTheme="minorHAnsi" w:hAnsiTheme="minorHAnsi" w:cstheme="minorHAnsi"/>
          <w:sz w:val="20"/>
          <w:szCs w:val="20"/>
          <w:lang w:val="en-US"/>
        </w:rPr>
        <w:t>: Writing-Reviewing and Editing</w:t>
      </w:r>
      <w:r>
        <w:rPr>
          <w:rFonts w:asciiTheme="minorHAnsi" w:hAnsiTheme="minorHAnsi" w:cstheme="minorHAnsi"/>
          <w:sz w:val="20"/>
          <w:szCs w:val="20"/>
          <w:lang w:val="en-US"/>
        </w:rPr>
        <w:t xml:space="preserve">; </w:t>
      </w:r>
      <w:r w:rsidR="00BC5BBE" w:rsidRPr="00AC73FF">
        <w:rPr>
          <w:rFonts w:asciiTheme="minorHAnsi" w:hAnsiTheme="minorHAnsi" w:cstheme="minorHAnsi"/>
          <w:b/>
          <w:bCs/>
          <w:sz w:val="20"/>
          <w:szCs w:val="20"/>
          <w:lang w:val="en-US"/>
        </w:rPr>
        <w:t>FR</w:t>
      </w:r>
      <w:r w:rsidR="00BC5BBE" w:rsidRPr="00BC5BBE">
        <w:rPr>
          <w:rFonts w:asciiTheme="minorHAnsi" w:hAnsiTheme="minorHAnsi" w:cstheme="minorHAnsi"/>
          <w:sz w:val="20"/>
          <w:szCs w:val="20"/>
          <w:lang w:val="en-US"/>
        </w:rPr>
        <w:t xml:space="preserve">: Conceptualization, Methodology; </w:t>
      </w:r>
      <w:r w:rsidRPr="00AC73FF">
        <w:rPr>
          <w:rFonts w:asciiTheme="minorHAnsi" w:hAnsiTheme="minorHAnsi" w:cstheme="minorHAnsi"/>
          <w:b/>
          <w:bCs/>
          <w:sz w:val="20"/>
          <w:szCs w:val="20"/>
          <w:lang w:val="en-US"/>
        </w:rPr>
        <w:t>YS</w:t>
      </w:r>
      <w:r>
        <w:rPr>
          <w:rFonts w:asciiTheme="minorHAnsi" w:hAnsiTheme="minorHAnsi" w:cstheme="minorHAnsi"/>
          <w:sz w:val="20"/>
          <w:szCs w:val="20"/>
          <w:lang w:val="en-US"/>
        </w:rPr>
        <w:t>: administration,</w:t>
      </w:r>
      <w:r w:rsidRPr="00AC73FF">
        <w:rPr>
          <w:rFonts w:asciiTheme="minorHAnsi" w:hAnsiTheme="minorHAnsi" w:cstheme="minorHAnsi"/>
          <w:sz w:val="20"/>
          <w:szCs w:val="20"/>
          <w:lang w:val="en-US"/>
        </w:rPr>
        <w:t xml:space="preserve"> Investigation</w:t>
      </w:r>
      <w:r>
        <w:rPr>
          <w:rFonts w:asciiTheme="minorHAnsi" w:hAnsiTheme="minorHAnsi" w:cstheme="minorHAnsi"/>
          <w:sz w:val="20"/>
          <w:szCs w:val="20"/>
          <w:lang w:val="en-US"/>
        </w:rPr>
        <w:t>.</w:t>
      </w:r>
    </w:p>
    <w:p w14:paraId="0D67AFD3" w14:textId="7F89A427" w:rsidR="00DD0377" w:rsidRPr="00F075F0" w:rsidRDefault="00DD0377" w:rsidP="009B7EB6">
      <w:pPr>
        <w:spacing w:after="0" w:line="360" w:lineRule="auto"/>
        <w:rPr>
          <w:rFonts w:asciiTheme="minorHAnsi" w:hAnsiTheme="minorHAnsi" w:cstheme="minorHAnsi"/>
          <w:b/>
          <w:color w:val="2E74B5" w:themeColor="accent5" w:themeShade="BF"/>
          <w:spacing w:val="20"/>
          <w:sz w:val="24"/>
          <w:szCs w:val="24"/>
          <w:lang w:val="en-US"/>
        </w:rPr>
      </w:pPr>
      <w:r w:rsidRPr="00F075F0">
        <w:rPr>
          <w:rFonts w:asciiTheme="minorHAnsi" w:hAnsiTheme="minorHAnsi" w:cstheme="minorHAnsi"/>
          <w:b/>
          <w:color w:val="2E74B5" w:themeColor="accent5" w:themeShade="BF"/>
          <w:spacing w:val="20"/>
          <w:sz w:val="24"/>
          <w:szCs w:val="24"/>
          <w:lang w:val="en-US"/>
        </w:rPr>
        <w:t xml:space="preserve">CONFLICT OF INTEREST </w:t>
      </w:r>
      <w:r w:rsidR="00036B82">
        <w:rPr>
          <w:rFonts w:asciiTheme="minorHAnsi" w:hAnsiTheme="minorHAnsi" w:cstheme="minorHAnsi"/>
          <w:b/>
          <w:color w:val="2E74B5" w:themeColor="accent5" w:themeShade="BF"/>
          <w:spacing w:val="20"/>
          <w:sz w:val="24"/>
          <w:szCs w:val="24"/>
          <w:lang w:val="en-US"/>
        </w:rPr>
        <w:t>DECLARATION</w:t>
      </w:r>
      <w:bookmarkStart w:id="2" w:name="_GoBack"/>
      <w:bookmarkEnd w:id="2"/>
    </w:p>
    <w:p w14:paraId="2D1C5A82" w14:textId="634C7BAD" w:rsidR="00BC5BBE" w:rsidRPr="00784EFC" w:rsidRDefault="00784EFC" w:rsidP="0086484F">
      <w:pPr>
        <w:spacing w:after="120" w:line="360" w:lineRule="auto"/>
        <w:ind w:firstLine="720"/>
        <w:jc w:val="both"/>
        <w:rPr>
          <w:rFonts w:asciiTheme="minorHAnsi" w:hAnsiTheme="minorHAnsi" w:cstheme="minorHAnsi"/>
          <w:bCs/>
          <w:sz w:val="20"/>
          <w:szCs w:val="20"/>
        </w:rPr>
      </w:pPr>
      <w:r w:rsidRPr="0012631D">
        <w:rPr>
          <w:rFonts w:asciiTheme="minorHAnsi" w:hAnsiTheme="minorHAnsi" w:cstheme="minorHAnsi"/>
          <w:bCs/>
          <w:sz w:val="20"/>
          <w:szCs w:val="20"/>
          <w:lang w:val="en-US"/>
        </w:rPr>
        <w:t>the authors declare no financial conflicts of interest related to this study</w:t>
      </w:r>
    </w:p>
    <w:p w14:paraId="007196C5" w14:textId="5A4608F7" w:rsidR="006C664D" w:rsidRPr="0086484F" w:rsidRDefault="00DA307E" w:rsidP="0086484F">
      <w:pPr>
        <w:spacing w:after="0"/>
        <w:rPr>
          <w:rFonts w:asciiTheme="minorHAnsi" w:hAnsiTheme="minorHAnsi" w:cstheme="minorHAnsi"/>
          <w:b/>
          <w:color w:val="2E74B5" w:themeColor="accent5" w:themeShade="BF"/>
          <w:spacing w:val="20"/>
          <w:sz w:val="24"/>
          <w:szCs w:val="24"/>
          <w:lang w:val="en-US"/>
        </w:rPr>
      </w:pPr>
      <w:r w:rsidRPr="0086484F">
        <w:rPr>
          <w:rFonts w:asciiTheme="minorHAnsi" w:hAnsiTheme="minorHAnsi" w:cstheme="minorHAnsi"/>
          <w:b/>
          <w:color w:val="2E74B5" w:themeColor="accent5" w:themeShade="BF"/>
          <w:spacing w:val="20"/>
          <w:sz w:val="24"/>
          <w:szCs w:val="24"/>
          <w:lang w:val="en-US"/>
        </w:rPr>
        <w:t>REFERENCES</w:t>
      </w:r>
    </w:p>
    <w:p w14:paraId="30DEA7F6" w14:textId="7F85BA1C" w:rsidR="0086484F" w:rsidRPr="0086484F" w:rsidRDefault="008C738A"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lang w:val="en-US"/>
        </w:rPr>
        <w:fldChar w:fldCharType="begin" w:fldLock="1"/>
      </w:r>
      <w:r w:rsidR="005B2494" w:rsidRPr="0086484F">
        <w:rPr>
          <w:rFonts w:asciiTheme="minorHAnsi" w:hAnsiTheme="minorHAnsi" w:cstheme="minorHAnsi"/>
          <w:sz w:val="20"/>
          <w:szCs w:val="20"/>
          <w:lang w:val="en-US"/>
        </w:rPr>
        <w:instrText xml:space="preserve"> ADDIN ZOTERO_BIBL {"uncited":[],"omitted":[],"custom":[]} CSL_BIBLIOGRAPHY </w:instrText>
      </w:r>
      <w:r w:rsidRPr="0086484F">
        <w:rPr>
          <w:rFonts w:asciiTheme="minorHAnsi" w:hAnsiTheme="minorHAnsi" w:cstheme="minorHAnsi"/>
          <w:sz w:val="20"/>
          <w:szCs w:val="20"/>
          <w:lang w:val="en-US"/>
        </w:rPr>
        <w:fldChar w:fldCharType="separate"/>
      </w:r>
      <w:r w:rsidR="0086484F" w:rsidRPr="0086484F">
        <w:rPr>
          <w:rFonts w:asciiTheme="minorHAnsi" w:hAnsiTheme="minorHAnsi" w:cstheme="minorHAnsi"/>
          <w:sz w:val="20"/>
          <w:szCs w:val="20"/>
        </w:rPr>
        <w:t xml:space="preserve"> </w:t>
      </w:r>
      <w:r w:rsidR="0086484F" w:rsidRPr="0086484F">
        <w:rPr>
          <w:rFonts w:asciiTheme="minorHAnsi" w:hAnsiTheme="minorHAnsi" w:cstheme="minorHAnsi"/>
          <w:sz w:val="20"/>
          <w:szCs w:val="20"/>
        </w:rPr>
        <w:t xml:space="preserve">Smith J, Brown L. Antioxidant activity of medicinal plants. </w:t>
      </w:r>
      <w:r w:rsidR="0086484F" w:rsidRPr="0086484F">
        <w:rPr>
          <w:rStyle w:val="Emphasis"/>
          <w:rFonts w:asciiTheme="minorHAnsi" w:eastAsia="Calibri" w:hAnsiTheme="minorHAnsi" w:cstheme="minorHAnsi"/>
          <w:sz w:val="20"/>
          <w:szCs w:val="20"/>
        </w:rPr>
        <w:t>J Ethnopharmacol</w:t>
      </w:r>
      <w:r w:rsidR="0086484F" w:rsidRPr="0086484F">
        <w:rPr>
          <w:rFonts w:asciiTheme="minorHAnsi" w:hAnsiTheme="minorHAnsi" w:cstheme="minorHAnsi"/>
          <w:sz w:val="20"/>
          <w:szCs w:val="20"/>
        </w:rPr>
        <w:t>. 2021;268:113567. doi:10.1016/j.jep.2020.113567</w:t>
      </w:r>
    </w:p>
    <w:p w14:paraId="68DE577D"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World Health Organization. </w:t>
      </w:r>
      <w:r w:rsidRPr="0086484F">
        <w:rPr>
          <w:rStyle w:val="Emphasis"/>
          <w:rFonts w:asciiTheme="minorHAnsi" w:eastAsia="Calibri" w:hAnsiTheme="minorHAnsi" w:cstheme="minorHAnsi"/>
          <w:sz w:val="20"/>
          <w:szCs w:val="20"/>
        </w:rPr>
        <w:t>Guidelines on Good Clinical Practice</w:t>
      </w:r>
      <w:r w:rsidRPr="0086484F">
        <w:rPr>
          <w:rFonts w:asciiTheme="minorHAnsi" w:hAnsiTheme="minorHAnsi" w:cstheme="minorHAnsi"/>
          <w:sz w:val="20"/>
          <w:szCs w:val="20"/>
        </w:rPr>
        <w:t xml:space="preserve">. WHO; 2020. Accessed January 10, 2026. </w:t>
      </w:r>
      <w:hyperlink r:id="rId17" w:tgtFrame="_new" w:history="1">
        <w:r w:rsidRPr="0086484F">
          <w:rPr>
            <w:rStyle w:val="Hyperlink"/>
            <w:rFonts w:asciiTheme="minorHAnsi" w:hAnsiTheme="minorHAnsi" w:cstheme="minorHAnsi"/>
            <w:sz w:val="20"/>
            <w:szCs w:val="20"/>
          </w:rPr>
          <w:t>https://www.who.int</w:t>
        </w:r>
      </w:hyperlink>
    </w:p>
    <w:p w14:paraId="34CF4F6C"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Katzung BG, Trevor AJ. </w:t>
      </w:r>
      <w:r w:rsidRPr="0086484F">
        <w:rPr>
          <w:rStyle w:val="Emphasis"/>
          <w:rFonts w:asciiTheme="minorHAnsi" w:eastAsia="Calibri" w:hAnsiTheme="minorHAnsi" w:cstheme="minorHAnsi"/>
          <w:sz w:val="20"/>
          <w:szCs w:val="20"/>
        </w:rPr>
        <w:t>Basic and Clinical Pharmacology</w:t>
      </w:r>
      <w:r w:rsidRPr="0086484F">
        <w:rPr>
          <w:rFonts w:asciiTheme="minorHAnsi" w:hAnsiTheme="minorHAnsi" w:cstheme="minorHAnsi"/>
          <w:sz w:val="20"/>
          <w:szCs w:val="20"/>
        </w:rPr>
        <w:t>. 15th ed. McGraw-Hill Education; 2021.</w:t>
      </w:r>
    </w:p>
    <w:p w14:paraId="1026A320"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Rahmawati D, Sari RP, Putra A. Evaluation of sunscreen gel containing herbal extract. </w:t>
      </w:r>
      <w:r w:rsidRPr="0086484F">
        <w:rPr>
          <w:rStyle w:val="Emphasis"/>
          <w:rFonts w:asciiTheme="minorHAnsi" w:eastAsia="Calibri" w:hAnsiTheme="minorHAnsi" w:cstheme="minorHAnsi"/>
          <w:sz w:val="20"/>
          <w:szCs w:val="20"/>
        </w:rPr>
        <w:t>J Pharm Sci Res</w:t>
      </w:r>
      <w:r w:rsidRPr="0086484F">
        <w:rPr>
          <w:rFonts w:asciiTheme="minorHAnsi" w:hAnsiTheme="minorHAnsi" w:cstheme="minorHAnsi"/>
          <w:sz w:val="20"/>
          <w:szCs w:val="20"/>
        </w:rPr>
        <w:t>. 2022;14(5):289-295.</w:t>
      </w:r>
    </w:p>
    <w:p w14:paraId="354CC1A4"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Goodman LS, Gilman A. </w:t>
      </w:r>
      <w:r w:rsidRPr="0086484F">
        <w:rPr>
          <w:rStyle w:val="Emphasis"/>
          <w:rFonts w:asciiTheme="minorHAnsi" w:eastAsia="Calibri" w:hAnsiTheme="minorHAnsi" w:cstheme="minorHAnsi"/>
          <w:sz w:val="20"/>
          <w:szCs w:val="20"/>
        </w:rPr>
        <w:t>The Pharmacological Basis of Therapeutics</w:t>
      </w:r>
      <w:r w:rsidRPr="0086484F">
        <w:rPr>
          <w:rFonts w:asciiTheme="minorHAnsi" w:hAnsiTheme="minorHAnsi" w:cstheme="minorHAnsi"/>
          <w:sz w:val="20"/>
          <w:szCs w:val="20"/>
        </w:rPr>
        <w:t>. 13th ed. McGraw-Hill; 2018.</w:t>
      </w:r>
    </w:p>
    <w:p w14:paraId="5CAD8133"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National Institutes of Health. Antioxidants and health. NIH website. Updated March 15, 2024. Accessed January 12, 2026. </w:t>
      </w:r>
      <w:hyperlink r:id="rId18" w:tgtFrame="_new" w:history="1">
        <w:r w:rsidRPr="0086484F">
          <w:rPr>
            <w:rStyle w:val="Hyperlink"/>
            <w:rFonts w:asciiTheme="minorHAnsi" w:hAnsiTheme="minorHAnsi" w:cstheme="minorHAnsi"/>
            <w:sz w:val="20"/>
            <w:szCs w:val="20"/>
          </w:rPr>
          <w:t>https://www.nih.gov</w:t>
        </w:r>
      </w:hyperlink>
    </w:p>
    <w:p w14:paraId="07426C74"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Lee HJ, Kim YS, Park JH. In vitro antibacterial activity of plant extracts against </w:t>
      </w:r>
      <w:r w:rsidRPr="0086484F">
        <w:rPr>
          <w:rStyle w:val="Emphasis"/>
          <w:rFonts w:asciiTheme="minorHAnsi" w:eastAsia="Calibri" w:hAnsiTheme="minorHAnsi" w:cstheme="minorHAnsi"/>
          <w:sz w:val="20"/>
          <w:szCs w:val="20"/>
        </w:rPr>
        <w:t>Staphylococcus aureus</w:t>
      </w:r>
      <w:r w:rsidRPr="0086484F">
        <w:rPr>
          <w:rFonts w:asciiTheme="minorHAnsi" w:hAnsiTheme="minorHAnsi" w:cstheme="minorHAnsi"/>
          <w:sz w:val="20"/>
          <w:szCs w:val="20"/>
        </w:rPr>
        <w:t xml:space="preserve">. </w:t>
      </w:r>
      <w:r w:rsidRPr="0086484F">
        <w:rPr>
          <w:rStyle w:val="Emphasis"/>
          <w:rFonts w:asciiTheme="minorHAnsi" w:eastAsia="Calibri" w:hAnsiTheme="minorHAnsi" w:cstheme="minorHAnsi"/>
          <w:sz w:val="20"/>
          <w:szCs w:val="20"/>
        </w:rPr>
        <w:t>BMC Complement Med Ther</w:t>
      </w:r>
      <w:r w:rsidRPr="0086484F">
        <w:rPr>
          <w:rFonts w:asciiTheme="minorHAnsi" w:hAnsiTheme="minorHAnsi" w:cstheme="minorHAnsi"/>
          <w:sz w:val="20"/>
          <w:szCs w:val="20"/>
        </w:rPr>
        <w:t>. 2020;20(1):45. doi:10.1186/s12906-020-0285-3</w:t>
      </w:r>
    </w:p>
    <w:p w14:paraId="1A475956"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Indonesian Ministry of Health. </w:t>
      </w:r>
      <w:r w:rsidRPr="0086484F">
        <w:rPr>
          <w:rStyle w:val="Emphasis"/>
          <w:rFonts w:asciiTheme="minorHAnsi" w:eastAsia="Calibri" w:hAnsiTheme="minorHAnsi" w:cstheme="minorHAnsi"/>
          <w:sz w:val="20"/>
          <w:szCs w:val="20"/>
        </w:rPr>
        <w:t>Indonesia Health Profile 2023</w:t>
      </w:r>
      <w:r w:rsidRPr="0086484F">
        <w:rPr>
          <w:rFonts w:asciiTheme="minorHAnsi" w:hAnsiTheme="minorHAnsi" w:cstheme="minorHAnsi"/>
          <w:sz w:val="20"/>
          <w:szCs w:val="20"/>
        </w:rPr>
        <w:t>. Ministry of Health; 2024.</w:t>
      </w:r>
    </w:p>
    <w:p w14:paraId="3E3AFEC0"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Rang HP, Dale MM, Ritter JM, Flower RJ, Henderson G. </w:t>
      </w:r>
      <w:r w:rsidRPr="0086484F">
        <w:rPr>
          <w:rStyle w:val="Emphasis"/>
          <w:rFonts w:asciiTheme="minorHAnsi" w:eastAsia="Calibri" w:hAnsiTheme="minorHAnsi" w:cstheme="minorHAnsi"/>
          <w:sz w:val="20"/>
          <w:szCs w:val="20"/>
        </w:rPr>
        <w:t>Rang and Dale’s Pharmacology</w:t>
      </w:r>
      <w:r w:rsidRPr="0086484F">
        <w:rPr>
          <w:rFonts w:asciiTheme="minorHAnsi" w:hAnsiTheme="minorHAnsi" w:cstheme="minorHAnsi"/>
          <w:sz w:val="20"/>
          <w:szCs w:val="20"/>
        </w:rPr>
        <w:t>. 9th ed. Elsevier; 2020.</w:t>
      </w:r>
    </w:p>
    <w:p w14:paraId="784BE2AA"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Pratama AR, Wibowo A. Cost-effectiveness analysis of antihypertensive therapy. </w:t>
      </w:r>
      <w:r w:rsidRPr="0086484F">
        <w:rPr>
          <w:rStyle w:val="Emphasis"/>
          <w:rFonts w:asciiTheme="minorHAnsi" w:eastAsia="Calibri" w:hAnsiTheme="minorHAnsi" w:cstheme="minorHAnsi"/>
          <w:sz w:val="20"/>
          <w:szCs w:val="20"/>
        </w:rPr>
        <w:t>Indones J Clin Pharm</w:t>
      </w:r>
      <w:r w:rsidRPr="0086484F">
        <w:rPr>
          <w:rFonts w:asciiTheme="minorHAnsi" w:hAnsiTheme="minorHAnsi" w:cstheme="minorHAnsi"/>
          <w:sz w:val="20"/>
          <w:szCs w:val="20"/>
        </w:rPr>
        <w:t>. 2021;10(2):85-92.</w:t>
      </w:r>
    </w:p>
    <w:p w14:paraId="12438893"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European Medicines Agency. Guideline on bioanalytical method validation. EMA website. Published July 2019. Accessed January 15, 2026. </w:t>
      </w:r>
      <w:hyperlink r:id="rId19" w:tgtFrame="_new" w:history="1">
        <w:r w:rsidRPr="0086484F">
          <w:rPr>
            <w:rStyle w:val="Hyperlink"/>
            <w:rFonts w:asciiTheme="minorHAnsi" w:hAnsiTheme="minorHAnsi" w:cstheme="minorHAnsi"/>
            <w:sz w:val="20"/>
            <w:szCs w:val="20"/>
          </w:rPr>
          <w:t>https://www.ema.europa.eu</w:t>
        </w:r>
      </w:hyperlink>
    </w:p>
    <w:p w14:paraId="43DB29C6"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Rowe RC, Sheskey PJ, Quinn ME. </w:t>
      </w:r>
      <w:r w:rsidRPr="0086484F">
        <w:rPr>
          <w:rStyle w:val="Emphasis"/>
          <w:rFonts w:asciiTheme="minorHAnsi" w:eastAsia="Calibri" w:hAnsiTheme="minorHAnsi" w:cstheme="minorHAnsi"/>
          <w:sz w:val="20"/>
          <w:szCs w:val="20"/>
        </w:rPr>
        <w:t>Handbook of Pharmaceutical Excipients</w:t>
      </w:r>
      <w:r w:rsidRPr="0086484F">
        <w:rPr>
          <w:rFonts w:asciiTheme="minorHAnsi" w:hAnsiTheme="minorHAnsi" w:cstheme="minorHAnsi"/>
          <w:sz w:val="20"/>
          <w:szCs w:val="20"/>
        </w:rPr>
        <w:t>. 7th ed. Pharmaceutical Press; 2017.</w:t>
      </w:r>
    </w:p>
    <w:p w14:paraId="49DE5783"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Chen X, Wang Z, Li Y. Nanoemulsion formulation for topical drug delivery. </w:t>
      </w:r>
      <w:r w:rsidRPr="0086484F">
        <w:rPr>
          <w:rStyle w:val="Emphasis"/>
          <w:rFonts w:asciiTheme="minorHAnsi" w:eastAsia="Calibri" w:hAnsiTheme="minorHAnsi" w:cstheme="minorHAnsi"/>
          <w:sz w:val="20"/>
          <w:szCs w:val="20"/>
        </w:rPr>
        <w:t>Int J Pharm</w:t>
      </w:r>
      <w:r w:rsidRPr="0086484F">
        <w:rPr>
          <w:rFonts w:asciiTheme="minorHAnsi" w:hAnsiTheme="minorHAnsi" w:cstheme="minorHAnsi"/>
          <w:sz w:val="20"/>
          <w:szCs w:val="20"/>
        </w:rPr>
        <w:t>. 2019;567:118486. doi:10.1016/j.ijpharm.2019.118486</w:t>
      </w:r>
    </w:p>
    <w:p w14:paraId="71D01A79"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lastRenderedPageBreak/>
        <w:t xml:space="preserve">Siregar CJP, Kumolosasi E. </w:t>
      </w:r>
      <w:r w:rsidRPr="0086484F">
        <w:rPr>
          <w:rStyle w:val="Emphasis"/>
          <w:rFonts w:asciiTheme="minorHAnsi" w:eastAsia="Calibri" w:hAnsiTheme="minorHAnsi" w:cstheme="minorHAnsi"/>
          <w:sz w:val="20"/>
          <w:szCs w:val="20"/>
        </w:rPr>
        <w:t>Farmasi Klinik Teori dan Penerapan</w:t>
      </w:r>
      <w:r w:rsidRPr="0086484F">
        <w:rPr>
          <w:rFonts w:asciiTheme="minorHAnsi" w:hAnsiTheme="minorHAnsi" w:cstheme="minorHAnsi"/>
          <w:sz w:val="20"/>
          <w:szCs w:val="20"/>
        </w:rPr>
        <w:t>. 2nd ed. EGC; 2019.</w:t>
      </w:r>
    </w:p>
    <w:p w14:paraId="579484A6"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Food and Drug Administration. Guidance for industry: bioavailability and bioequivalence studies. FDA website. Updated February 2023. Accessed January 18, 2026. </w:t>
      </w:r>
      <w:hyperlink r:id="rId20" w:tgtFrame="_new" w:history="1">
        <w:r w:rsidRPr="0086484F">
          <w:rPr>
            <w:rStyle w:val="Hyperlink"/>
            <w:rFonts w:asciiTheme="minorHAnsi" w:hAnsiTheme="minorHAnsi" w:cstheme="minorHAnsi"/>
            <w:sz w:val="20"/>
            <w:szCs w:val="20"/>
          </w:rPr>
          <w:t>https://www.fda.gov</w:t>
        </w:r>
      </w:hyperlink>
    </w:p>
    <w:p w14:paraId="77B1B555"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Nugroho AE, Riyanto S. Herbal medicine development in Indonesia. </w:t>
      </w:r>
      <w:r w:rsidRPr="0086484F">
        <w:rPr>
          <w:rStyle w:val="Emphasis"/>
          <w:rFonts w:asciiTheme="minorHAnsi" w:eastAsia="Calibri" w:hAnsiTheme="minorHAnsi" w:cstheme="minorHAnsi"/>
          <w:sz w:val="20"/>
          <w:szCs w:val="20"/>
        </w:rPr>
        <w:t>Asian J Pharm Clin Res</w:t>
      </w:r>
      <w:r w:rsidRPr="0086484F">
        <w:rPr>
          <w:rFonts w:asciiTheme="minorHAnsi" w:hAnsiTheme="minorHAnsi" w:cstheme="minorHAnsi"/>
          <w:sz w:val="20"/>
          <w:szCs w:val="20"/>
        </w:rPr>
        <w:t>. 2020;13(7):12-18.</w:t>
      </w:r>
    </w:p>
    <w:p w14:paraId="778686B2"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Dipiro JT, Yee GC, Posey LM, Haines ST, Nolin TD, Ellingrod V. </w:t>
      </w:r>
      <w:r w:rsidRPr="0086484F">
        <w:rPr>
          <w:rStyle w:val="Emphasis"/>
          <w:rFonts w:asciiTheme="minorHAnsi" w:eastAsia="Calibri" w:hAnsiTheme="minorHAnsi" w:cstheme="minorHAnsi"/>
          <w:sz w:val="20"/>
          <w:szCs w:val="20"/>
        </w:rPr>
        <w:t>Pharmacotherapy: A Pathophysiologic Approach</w:t>
      </w:r>
      <w:r w:rsidRPr="0086484F">
        <w:rPr>
          <w:rFonts w:asciiTheme="minorHAnsi" w:hAnsiTheme="minorHAnsi" w:cstheme="minorHAnsi"/>
          <w:sz w:val="20"/>
          <w:szCs w:val="20"/>
        </w:rPr>
        <w:t>. 12th ed. McGraw-Hill; 2023.</w:t>
      </w:r>
    </w:p>
    <w:p w14:paraId="7EEA4E6D"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Zhang L, Liu Y, Wang J. Molecular docking study of natural compounds as COX-2 inhibitors. </w:t>
      </w:r>
      <w:r w:rsidRPr="0086484F">
        <w:rPr>
          <w:rStyle w:val="Emphasis"/>
          <w:rFonts w:asciiTheme="minorHAnsi" w:eastAsia="Calibri" w:hAnsiTheme="minorHAnsi" w:cstheme="minorHAnsi"/>
          <w:sz w:val="20"/>
          <w:szCs w:val="20"/>
        </w:rPr>
        <w:t>J Mol Graph Model</w:t>
      </w:r>
      <w:r w:rsidRPr="0086484F">
        <w:rPr>
          <w:rFonts w:asciiTheme="minorHAnsi" w:hAnsiTheme="minorHAnsi" w:cstheme="minorHAnsi"/>
          <w:sz w:val="20"/>
          <w:szCs w:val="20"/>
        </w:rPr>
        <w:t>. 2021;104:107851. doi:10.1016/j.jmgm.2021.107851</w:t>
      </w:r>
    </w:p>
    <w:p w14:paraId="7DCF9DDC"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Badan Pengawas Obat dan Makanan RI. </w:t>
      </w:r>
      <w:r w:rsidRPr="0086484F">
        <w:rPr>
          <w:rStyle w:val="Emphasis"/>
          <w:rFonts w:asciiTheme="minorHAnsi" w:eastAsia="Calibri" w:hAnsiTheme="minorHAnsi" w:cstheme="minorHAnsi"/>
          <w:sz w:val="20"/>
          <w:szCs w:val="20"/>
        </w:rPr>
        <w:t>Pedoman Uji Klinik di Indonesia</w:t>
      </w:r>
      <w:r w:rsidRPr="0086484F">
        <w:rPr>
          <w:rFonts w:asciiTheme="minorHAnsi" w:hAnsiTheme="minorHAnsi" w:cstheme="minorHAnsi"/>
          <w:sz w:val="20"/>
          <w:szCs w:val="20"/>
        </w:rPr>
        <w:t>. BPOM RI; 2022.</w:t>
      </w:r>
    </w:p>
    <w:p w14:paraId="20E80147" w14:textId="77777777" w:rsidR="0086484F" w:rsidRPr="0086484F" w:rsidRDefault="0086484F" w:rsidP="0086484F">
      <w:pPr>
        <w:pStyle w:val="NormalWeb"/>
        <w:numPr>
          <w:ilvl w:val="0"/>
          <w:numId w:val="15"/>
        </w:numPr>
        <w:spacing w:before="0" w:beforeAutospacing="0" w:after="0" w:afterAutospacing="0" w:line="276" w:lineRule="auto"/>
        <w:jc w:val="both"/>
        <w:rPr>
          <w:rFonts w:asciiTheme="minorHAnsi" w:hAnsiTheme="minorHAnsi" w:cstheme="minorHAnsi"/>
          <w:sz w:val="20"/>
          <w:szCs w:val="20"/>
        </w:rPr>
      </w:pPr>
      <w:r w:rsidRPr="0086484F">
        <w:rPr>
          <w:rFonts w:asciiTheme="minorHAnsi" w:hAnsiTheme="minorHAnsi" w:cstheme="minorHAnsi"/>
          <w:sz w:val="20"/>
          <w:szCs w:val="20"/>
        </w:rPr>
        <w:t xml:space="preserve">Allen LV. </w:t>
      </w:r>
      <w:r w:rsidRPr="0086484F">
        <w:rPr>
          <w:rStyle w:val="Emphasis"/>
          <w:rFonts w:asciiTheme="minorHAnsi" w:eastAsia="Calibri" w:hAnsiTheme="minorHAnsi" w:cstheme="minorHAnsi"/>
          <w:sz w:val="20"/>
          <w:szCs w:val="20"/>
        </w:rPr>
        <w:t>Pharmaceutical Calculations</w:t>
      </w:r>
      <w:r w:rsidRPr="0086484F">
        <w:rPr>
          <w:rFonts w:asciiTheme="minorHAnsi" w:hAnsiTheme="minorHAnsi" w:cstheme="minorHAnsi"/>
          <w:sz w:val="20"/>
          <w:szCs w:val="20"/>
        </w:rPr>
        <w:t>. 16th ed. Wolters Kluwer; 2020.</w:t>
      </w:r>
    </w:p>
    <w:p w14:paraId="0621254A" w14:textId="19EA7A1C" w:rsidR="00991BDD" w:rsidRPr="0086484F" w:rsidRDefault="00991BDD" w:rsidP="0086484F">
      <w:pPr>
        <w:pStyle w:val="Bibliography"/>
        <w:spacing w:after="0" w:line="276" w:lineRule="auto"/>
        <w:jc w:val="both"/>
        <w:rPr>
          <w:rFonts w:asciiTheme="minorHAnsi" w:hAnsiTheme="minorHAnsi" w:cstheme="minorHAnsi"/>
          <w:sz w:val="20"/>
          <w:szCs w:val="20"/>
        </w:rPr>
      </w:pPr>
    </w:p>
    <w:p w14:paraId="53D76E8D" w14:textId="5B492A2A" w:rsidR="00DF1190" w:rsidRPr="00F075F0" w:rsidRDefault="008C738A" w:rsidP="0086484F">
      <w:pPr>
        <w:spacing w:after="0"/>
        <w:ind w:left="720" w:hanging="720"/>
        <w:jc w:val="both"/>
        <w:rPr>
          <w:rFonts w:asciiTheme="minorHAnsi" w:hAnsiTheme="minorHAnsi" w:cstheme="minorHAnsi"/>
          <w:b/>
          <w:bCs/>
          <w:sz w:val="24"/>
          <w:szCs w:val="24"/>
          <w:lang w:val="en-US"/>
        </w:rPr>
        <w:sectPr w:rsidR="00DF1190" w:rsidRPr="00F075F0" w:rsidSect="00680E89">
          <w:headerReference w:type="even" r:id="rId21"/>
          <w:headerReference w:type="default" r:id="rId22"/>
          <w:footerReference w:type="even" r:id="rId23"/>
          <w:footerReference w:type="default" r:id="rId24"/>
          <w:footerReference w:type="first" r:id="rId25"/>
          <w:type w:val="continuous"/>
          <w:pgSz w:w="11906" w:h="16838"/>
          <w:pgMar w:top="1134" w:right="1134" w:bottom="1134" w:left="1134" w:header="288" w:footer="0" w:gutter="0"/>
          <w:pgNumType w:start="52"/>
          <w:cols w:space="282"/>
          <w:titlePg/>
          <w:docGrid w:linePitch="360"/>
        </w:sectPr>
      </w:pPr>
      <w:r w:rsidRPr="0086484F">
        <w:rPr>
          <w:rFonts w:asciiTheme="minorHAnsi" w:hAnsiTheme="minorHAnsi" w:cstheme="minorHAnsi"/>
          <w:b/>
          <w:bCs/>
          <w:sz w:val="20"/>
          <w:szCs w:val="20"/>
          <w:lang w:val="en-US"/>
        </w:rPr>
        <w:fldChar w:fldCharType="end"/>
      </w:r>
    </w:p>
    <w:p w14:paraId="53DA2D88" w14:textId="6D653F22" w:rsidR="00036941" w:rsidRDefault="00036941">
      <w:pPr>
        <w:spacing w:after="160" w:line="259" w:lineRule="auto"/>
        <w:rPr>
          <w:rFonts w:asciiTheme="minorHAnsi" w:hAnsiTheme="minorHAnsi" w:cstheme="minorHAnsi"/>
          <w:b/>
          <w:bCs/>
          <w:sz w:val="24"/>
          <w:szCs w:val="24"/>
          <w:lang w:val="en-US"/>
        </w:rPr>
      </w:pPr>
    </w:p>
    <w:sectPr w:rsidR="00036941" w:rsidSect="00EA2DCC">
      <w:type w:val="continuous"/>
      <w:pgSz w:w="11906" w:h="16838"/>
      <w:pgMar w:top="1134" w:right="1134" w:bottom="1134" w:left="1134" w:header="288" w:footer="0" w:gutter="0"/>
      <w:cols w:space="282"/>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D8FC6D" w14:textId="77777777" w:rsidR="00F27ECB" w:rsidRDefault="00F27ECB" w:rsidP="006C664D">
      <w:pPr>
        <w:spacing w:after="0" w:line="240" w:lineRule="auto"/>
      </w:pPr>
      <w:r>
        <w:separator/>
      </w:r>
    </w:p>
  </w:endnote>
  <w:endnote w:type="continuationSeparator" w:id="0">
    <w:p w14:paraId="45FD1B5A" w14:textId="77777777" w:rsidR="00F27ECB" w:rsidRDefault="00F27ECB" w:rsidP="006C6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1522186"/>
      <w:docPartObj>
        <w:docPartGallery w:val="Page Numbers (Top of Page)"/>
        <w:docPartUnique/>
      </w:docPartObj>
    </w:sdtPr>
    <w:sdtEndPr>
      <w:rPr>
        <w:sz w:val="18"/>
        <w:szCs w:val="18"/>
      </w:rPr>
    </w:sdtEndPr>
    <w:sdtContent>
      <w:p w14:paraId="172DF752" w14:textId="77777777" w:rsidR="001344C1" w:rsidRPr="004F22E4" w:rsidRDefault="001344C1" w:rsidP="003B0112">
        <w:pPr>
          <w:pBdr>
            <w:bottom w:val="single" w:sz="12" w:space="1" w:color="auto"/>
          </w:pBdr>
          <w:tabs>
            <w:tab w:val="center" w:pos="2835"/>
            <w:tab w:val="right" w:pos="9360"/>
          </w:tabs>
          <w:spacing w:after="0" w:line="240" w:lineRule="auto"/>
          <w:jc w:val="center"/>
          <w:rPr>
            <w:b/>
            <w:sz w:val="20"/>
            <w:lang w:eastAsia="en-AU"/>
          </w:rPr>
        </w:pP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950"/>
        </w:tblGrid>
        <w:tr w:rsidR="001344C1" w14:paraId="1E902C15" w14:textId="77777777" w:rsidTr="008C4C96">
          <w:tc>
            <w:tcPr>
              <w:tcW w:w="4770" w:type="dxa"/>
            </w:tcPr>
            <w:p w14:paraId="5975CCA5" w14:textId="385D01E9" w:rsidR="001344C1" w:rsidRPr="004D602A" w:rsidRDefault="001344C1" w:rsidP="003B0112">
              <w:pPr>
                <w:tabs>
                  <w:tab w:val="center" w:pos="4680"/>
                  <w:tab w:val="right" w:pos="9360"/>
                </w:tabs>
                <w:spacing w:after="0" w:line="240" w:lineRule="auto"/>
                <w:rPr>
                  <w:bCs/>
                  <w:sz w:val="20"/>
                  <w:szCs w:val="20"/>
                  <w:lang w:eastAsia="en-AU"/>
                </w:rPr>
              </w:pPr>
              <w:r w:rsidRPr="004D602A">
                <w:rPr>
                  <w:bCs/>
                  <w:sz w:val="20"/>
                  <w:szCs w:val="20"/>
                  <w:lang w:eastAsia="en-AU"/>
                </w:rPr>
                <w:fldChar w:fldCharType="begin"/>
              </w:r>
              <w:r w:rsidRPr="004D602A">
                <w:rPr>
                  <w:bCs/>
                  <w:sz w:val="20"/>
                  <w:szCs w:val="20"/>
                  <w:lang w:eastAsia="en-AU"/>
                </w:rPr>
                <w:instrText xml:space="preserve"> PAGE   \* MERGEFORMAT </w:instrText>
              </w:r>
              <w:r w:rsidRPr="004D602A">
                <w:rPr>
                  <w:bCs/>
                  <w:sz w:val="20"/>
                  <w:szCs w:val="20"/>
                  <w:lang w:eastAsia="en-AU"/>
                </w:rPr>
                <w:fldChar w:fldCharType="separate"/>
              </w:r>
              <w:r w:rsidR="0086484F">
                <w:rPr>
                  <w:bCs/>
                  <w:noProof/>
                  <w:sz w:val="20"/>
                  <w:szCs w:val="20"/>
                  <w:lang w:eastAsia="en-AU"/>
                </w:rPr>
                <w:t>56</w:t>
              </w:r>
              <w:r w:rsidRPr="004D602A">
                <w:rPr>
                  <w:bCs/>
                  <w:noProof/>
                  <w:sz w:val="20"/>
                  <w:szCs w:val="20"/>
                  <w:lang w:eastAsia="en-AU"/>
                </w:rPr>
                <w:fldChar w:fldCharType="end"/>
              </w:r>
            </w:p>
          </w:tc>
          <w:tc>
            <w:tcPr>
              <w:tcW w:w="4950" w:type="dxa"/>
            </w:tcPr>
            <w:p w14:paraId="1738B733" w14:textId="41E73548" w:rsidR="001344C1" w:rsidRPr="00704042" w:rsidRDefault="002B396B" w:rsidP="003B0112">
              <w:pPr>
                <w:pStyle w:val="Footer"/>
                <w:jc w:val="right"/>
                <w:rPr>
                  <w:sz w:val="20"/>
                  <w:szCs w:val="20"/>
                </w:rPr>
              </w:pPr>
              <w:r>
                <w:rPr>
                  <w:b/>
                  <w:sz w:val="20"/>
                  <w:szCs w:val="20"/>
                  <w:lang w:eastAsia="en-AU"/>
                </w:rPr>
                <w:t>Jurnal Riset Kefarmasian Indonesia</w:t>
              </w:r>
              <w:r w:rsidR="001344C1" w:rsidRPr="00337B45">
                <w:rPr>
                  <w:b/>
                  <w:sz w:val="20"/>
                  <w:szCs w:val="20"/>
                  <w:lang w:val="en-AU" w:eastAsia="en-AU"/>
                </w:rPr>
                <w:t xml:space="preserve"> </w:t>
              </w:r>
              <w:r w:rsidR="001344C1" w:rsidRPr="00337B45">
                <w:rPr>
                  <w:sz w:val="20"/>
                  <w:szCs w:val="20"/>
                  <w:lang w:val="en-AU" w:eastAsia="en-AU"/>
                </w:rPr>
                <w:t xml:space="preserve">• </w:t>
              </w:r>
              <w:r w:rsidR="00704042" w:rsidRPr="00337B45">
                <w:rPr>
                  <w:i/>
                  <w:sz w:val="20"/>
                  <w:szCs w:val="20"/>
                  <w:lang w:val="en-AU" w:eastAsia="en-AU"/>
                </w:rPr>
                <w:t>Vol</w:t>
              </w:r>
              <w:r w:rsidR="00704042">
                <w:rPr>
                  <w:i/>
                  <w:sz w:val="20"/>
                  <w:szCs w:val="20"/>
                  <w:lang w:eastAsia="en-AU"/>
                </w:rPr>
                <w:t>.8</w:t>
              </w:r>
              <w:r w:rsidR="00704042">
                <w:rPr>
                  <w:i/>
                  <w:sz w:val="20"/>
                  <w:szCs w:val="20"/>
                  <w:lang w:val="en-AU" w:eastAsia="en-AU"/>
                </w:rPr>
                <w:t xml:space="preserve"> </w:t>
              </w:r>
              <w:r w:rsidR="00704042">
                <w:rPr>
                  <w:i/>
                  <w:sz w:val="20"/>
                  <w:szCs w:val="20"/>
                  <w:lang w:eastAsia="en-AU"/>
                </w:rPr>
                <w:t>Issue.1</w:t>
              </w:r>
              <w:r w:rsidR="00704042" w:rsidRPr="00337B45">
                <w:rPr>
                  <w:sz w:val="20"/>
                  <w:szCs w:val="20"/>
                  <w:lang w:val="en-AU" w:eastAsia="en-AU"/>
                </w:rPr>
                <w:t>•</w:t>
              </w:r>
              <w:r w:rsidR="00704042">
                <w:rPr>
                  <w:sz w:val="20"/>
                  <w:szCs w:val="20"/>
                  <w:lang w:val="en-AU" w:eastAsia="en-AU"/>
                </w:rPr>
                <w:t xml:space="preserve"> 2026</w:t>
              </w:r>
            </w:p>
            <w:p w14:paraId="75D8F086" w14:textId="3F5CB900" w:rsidR="001344C1" w:rsidRPr="002B396B" w:rsidRDefault="00F27ECB" w:rsidP="003B0112">
              <w:pPr>
                <w:pStyle w:val="Footer"/>
                <w:jc w:val="right"/>
                <w:rPr>
                  <w:sz w:val="18"/>
                  <w:szCs w:val="18"/>
                </w:rPr>
              </w:pPr>
              <w:hyperlink r:id="rId1" w:history="1">
                <w:r w:rsidR="002B396B" w:rsidRPr="00793EFE">
                  <w:rPr>
                    <w:rStyle w:val="Hyperlink"/>
                    <w:sz w:val="20"/>
                    <w:szCs w:val="20"/>
                    <w:lang w:val="en-US"/>
                  </w:rPr>
                  <w:t>https://</w:t>
                </w:r>
                <w:r w:rsidR="002B396B" w:rsidRPr="00793EFE">
                  <w:rPr>
                    <w:rStyle w:val="Hyperlink"/>
                    <w:sz w:val="20"/>
                    <w:szCs w:val="20"/>
                  </w:rPr>
                  <w:t>jurnalfarmasi.or.id/index.php/jrki</w:t>
                </w:r>
              </w:hyperlink>
              <w:r w:rsidR="002B396B">
                <w:rPr>
                  <w:sz w:val="20"/>
                  <w:szCs w:val="20"/>
                </w:rPr>
                <w:t xml:space="preserve"> </w:t>
              </w:r>
            </w:p>
          </w:tc>
        </w:tr>
      </w:tbl>
      <w:p w14:paraId="1BF7EE95" w14:textId="77777777" w:rsidR="001344C1" w:rsidRDefault="00F27ECB" w:rsidP="003B0112">
        <w:pPr>
          <w:pStyle w:val="Footer"/>
          <w:rPr>
            <w:sz w:val="18"/>
            <w:szCs w:val="18"/>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9001247"/>
      <w:docPartObj>
        <w:docPartGallery w:val="Page Numbers (Top of Page)"/>
        <w:docPartUnique/>
      </w:docPartObj>
    </w:sdtPr>
    <w:sdtEndPr>
      <w:rPr>
        <w:sz w:val="18"/>
        <w:szCs w:val="18"/>
      </w:rPr>
    </w:sdtEndPr>
    <w:sdtContent>
      <w:p w14:paraId="77A854AB" w14:textId="77777777" w:rsidR="001344C1" w:rsidRPr="00337B45" w:rsidRDefault="001344C1" w:rsidP="003B0112">
        <w:pPr>
          <w:pBdr>
            <w:bottom w:val="single" w:sz="12" w:space="1" w:color="auto"/>
          </w:pBdr>
          <w:tabs>
            <w:tab w:val="center" w:pos="2835"/>
            <w:tab w:val="right" w:pos="9360"/>
          </w:tabs>
          <w:spacing w:after="0" w:line="240" w:lineRule="auto"/>
          <w:jc w:val="center"/>
          <w:rPr>
            <w:b/>
            <w:sz w:val="20"/>
            <w:szCs w:val="20"/>
            <w:lang w:eastAsia="en-AU"/>
          </w:rPr>
        </w:pP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770"/>
        </w:tblGrid>
        <w:tr w:rsidR="001344C1" w14:paraId="4317C833" w14:textId="77777777" w:rsidTr="008C4C96">
          <w:tc>
            <w:tcPr>
              <w:tcW w:w="4950" w:type="dxa"/>
            </w:tcPr>
            <w:p w14:paraId="0FC52C1F" w14:textId="216D26EF" w:rsidR="001344C1" w:rsidRPr="00704042" w:rsidRDefault="005F014C" w:rsidP="003B0112">
              <w:pPr>
                <w:pStyle w:val="Footer"/>
                <w:rPr>
                  <w:sz w:val="20"/>
                  <w:szCs w:val="20"/>
                </w:rPr>
              </w:pPr>
              <w:r>
                <w:rPr>
                  <w:b/>
                  <w:sz w:val="20"/>
                  <w:szCs w:val="20"/>
                  <w:lang w:eastAsia="en-AU"/>
                </w:rPr>
                <w:t>Jurnal Riset Kefarmasian Indonesia</w:t>
              </w:r>
              <w:r w:rsidR="001344C1" w:rsidRPr="00337B45">
                <w:rPr>
                  <w:sz w:val="20"/>
                  <w:szCs w:val="20"/>
                  <w:lang w:val="en-AU" w:eastAsia="en-AU"/>
                </w:rPr>
                <w:t xml:space="preserve">• </w:t>
              </w:r>
              <w:r w:rsidR="00704042" w:rsidRPr="00337B45">
                <w:rPr>
                  <w:i/>
                  <w:sz w:val="20"/>
                  <w:szCs w:val="20"/>
                  <w:lang w:val="en-AU" w:eastAsia="en-AU"/>
                </w:rPr>
                <w:t>Vol</w:t>
              </w:r>
              <w:r w:rsidR="00704042">
                <w:rPr>
                  <w:i/>
                  <w:sz w:val="20"/>
                  <w:szCs w:val="20"/>
                  <w:lang w:eastAsia="en-AU"/>
                </w:rPr>
                <w:t>.8</w:t>
              </w:r>
              <w:r w:rsidR="00704042">
                <w:rPr>
                  <w:i/>
                  <w:sz w:val="20"/>
                  <w:szCs w:val="20"/>
                  <w:lang w:val="en-AU" w:eastAsia="en-AU"/>
                </w:rPr>
                <w:t xml:space="preserve"> </w:t>
              </w:r>
              <w:r w:rsidR="00704042">
                <w:rPr>
                  <w:i/>
                  <w:sz w:val="20"/>
                  <w:szCs w:val="20"/>
                  <w:lang w:eastAsia="en-AU"/>
                </w:rPr>
                <w:t>Issue.1</w:t>
              </w:r>
              <w:r w:rsidR="00704042" w:rsidRPr="00337B45">
                <w:rPr>
                  <w:sz w:val="20"/>
                  <w:szCs w:val="20"/>
                  <w:lang w:val="en-AU" w:eastAsia="en-AU"/>
                </w:rPr>
                <w:t>•</w:t>
              </w:r>
              <w:r w:rsidR="00704042">
                <w:rPr>
                  <w:sz w:val="20"/>
                  <w:szCs w:val="20"/>
                  <w:lang w:val="en-AU" w:eastAsia="en-AU"/>
                </w:rPr>
                <w:t xml:space="preserve"> 2026</w:t>
              </w:r>
            </w:p>
            <w:p w14:paraId="1A3A4874" w14:textId="14A0AE14" w:rsidR="001344C1" w:rsidRDefault="00F27ECB" w:rsidP="003B0112">
              <w:pPr>
                <w:pStyle w:val="Footer"/>
                <w:rPr>
                  <w:sz w:val="18"/>
                  <w:szCs w:val="18"/>
                </w:rPr>
              </w:pPr>
              <w:hyperlink r:id="rId1" w:history="1">
                <w:r w:rsidR="003E4045">
                  <w:rPr>
                    <w:rStyle w:val="Hyperlink"/>
                    <w:sz w:val="20"/>
                    <w:szCs w:val="20"/>
                    <w:lang w:val="en-US"/>
                  </w:rPr>
                  <w:t>https://jurnalfarmasi.or.id/index.php/jrki</w:t>
                </w:r>
              </w:hyperlink>
            </w:p>
          </w:tc>
          <w:tc>
            <w:tcPr>
              <w:tcW w:w="4770" w:type="dxa"/>
            </w:tcPr>
            <w:p w14:paraId="48FA3D8B" w14:textId="3CC47EAD" w:rsidR="001344C1" w:rsidRPr="00337B45" w:rsidRDefault="001344C1" w:rsidP="003B0112">
              <w:pPr>
                <w:pStyle w:val="Footer"/>
                <w:jc w:val="right"/>
                <w:rPr>
                  <w:sz w:val="20"/>
                  <w:szCs w:val="20"/>
                  <w:lang w:val="en-US"/>
                </w:rPr>
              </w:pPr>
              <w:r w:rsidRPr="004D602A">
                <w:rPr>
                  <w:sz w:val="20"/>
                  <w:szCs w:val="20"/>
                  <w:lang w:val="en-US"/>
                </w:rPr>
                <w:fldChar w:fldCharType="begin"/>
              </w:r>
              <w:r w:rsidRPr="004D602A">
                <w:rPr>
                  <w:sz w:val="20"/>
                  <w:szCs w:val="20"/>
                  <w:lang w:val="en-US"/>
                </w:rPr>
                <w:instrText xml:space="preserve"> PAGE   \* MERGEFORMAT </w:instrText>
              </w:r>
              <w:r w:rsidRPr="004D602A">
                <w:rPr>
                  <w:sz w:val="20"/>
                  <w:szCs w:val="20"/>
                  <w:lang w:val="en-US"/>
                </w:rPr>
                <w:fldChar w:fldCharType="separate"/>
              </w:r>
              <w:r w:rsidR="0086484F">
                <w:rPr>
                  <w:noProof/>
                  <w:sz w:val="20"/>
                  <w:szCs w:val="20"/>
                  <w:lang w:val="en-US"/>
                </w:rPr>
                <w:t>55</w:t>
              </w:r>
              <w:r w:rsidRPr="004D602A">
                <w:rPr>
                  <w:noProof/>
                  <w:sz w:val="20"/>
                  <w:szCs w:val="20"/>
                  <w:lang w:val="en-US"/>
                </w:rPr>
                <w:fldChar w:fldCharType="end"/>
              </w:r>
              <w:r>
                <w:rPr>
                  <w:sz w:val="20"/>
                  <w:szCs w:val="20"/>
                  <w:lang w:val="en-US"/>
                </w:rPr>
                <w:t xml:space="preserve"> </w:t>
              </w:r>
            </w:p>
          </w:tc>
        </w:tr>
      </w:tbl>
      <w:p w14:paraId="44D2487E" w14:textId="71218F7B" w:rsidR="001344C1" w:rsidRPr="003B0112" w:rsidRDefault="00F27ECB" w:rsidP="003B0112">
        <w:pPr>
          <w:pStyle w:val="Footer"/>
          <w:rPr>
            <w:sz w:val="18"/>
            <w:szCs w:val="18"/>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9865291"/>
      <w:docPartObj>
        <w:docPartGallery w:val="Page Numbers (Top of Page)"/>
        <w:docPartUnique/>
      </w:docPartObj>
    </w:sdtPr>
    <w:sdtEndPr>
      <w:rPr>
        <w:sz w:val="18"/>
        <w:szCs w:val="18"/>
      </w:rPr>
    </w:sdtEndPr>
    <w:sdtContent>
      <w:p w14:paraId="40CDC9A3" w14:textId="77777777" w:rsidR="008235D6" w:rsidRPr="00337B45" w:rsidRDefault="008235D6" w:rsidP="009C5194">
        <w:pPr>
          <w:pBdr>
            <w:bottom w:val="single" w:sz="12" w:space="1" w:color="auto"/>
          </w:pBdr>
          <w:tabs>
            <w:tab w:val="center" w:pos="2835"/>
            <w:tab w:val="right" w:pos="9360"/>
          </w:tabs>
          <w:spacing w:after="0" w:line="240" w:lineRule="auto"/>
          <w:rPr>
            <w:b/>
            <w:sz w:val="20"/>
            <w:szCs w:val="20"/>
            <w:lang w:eastAsia="en-AU"/>
          </w:rPr>
        </w:pP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680"/>
        </w:tblGrid>
        <w:tr w:rsidR="008235D6" w14:paraId="30F36B10" w14:textId="77777777" w:rsidTr="008C4C96">
          <w:tc>
            <w:tcPr>
              <w:tcW w:w="5040" w:type="dxa"/>
            </w:tcPr>
            <w:p w14:paraId="31BD3B7F" w14:textId="4A60339E" w:rsidR="008235D6" w:rsidRDefault="00A106F8" w:rsidP="008235D6">
              <w:pPr>
                <w:pStyle w:val="Footer"/>
                <w:rPr>
                  <w:sz w:val="20"/>
                  <w:szCs w:val="20"/>
                  <w:lang w:val="en-US"/>
                </w:rPr>
              </w:pPr>
              <w:r>
                <w:rPr>
                  <w:b/>
                  <w:sz w:val="20"/>
                  <w:szCs w:val="20"/>
                  <w:lang w:eastAsia="en-AU"/>
                </w:rPr>
                <w:t>Jurnal Riset Kefarmasian Indonesia</w:t>
              </w:r>
              <w:r w:rsidR="008235D6" w:rsidRPr="00337B45">
                <w:rPr>
                  <w:b/>
                  <w:sz w:val="20"/>
                  <w:szCs w:val="20"/>
                  <w:lang w:val="en-AU" w:eastAsia="en-AU"/>
                </w:rPr>
                <w:t xml:space="preserve"> </w:t>
              </w:r>
              <w:r w:rsidR="008235D6" w:rsidRPr="00337B45">
                <w:rPr>
                  <w:sz w:val="20"/>
                  <w:szCs w:val="20"/>
                  <w:lang w:val="en-AU" w:eastAsia="en-AU"/>
                </w:rPr>
                <w:t xml:space="preserve">• </w:t>
              </w:r>
              <w:r w:rsidR="00704042" w:rsidRPr="00337B45">
                <w:rPr>
                  <w:i/>
                  <w:sz w:val="20"/>
                  <w:szCs w:val="20"/>
                  <w:lang w:val="en-AU" w:eastAsia="en-AU"/>
                </w:rPr>
                <w:t>Vol</w:t>
              </w:r>
              <w:r w:rsidR="00704042">
                <w:rPr>
                  <w:i/>
                  <w:sz w:val="20"/>
                  <w:szCs w:val="20"/>
                  <w:lang w:eastAsia="en-AU"/>
                </w:rPr>
                <w:t>.8</w:t>
              </w:r>
              <w:r w:rsidR="00704042">
                <w:rPr>
                  <w:i/>
                  <w:sz w:val="20"/>
                  <w:szCs w:val="20"/>
                  <w:lang w:val="en-AU" w:eastAsia="en-AU"/>
                </w:rPr>
                <w:t xml:space="preserve"> </w:t>
              </w:r>
              <w:r w:rsidR="00704042">
                <w:rPr>
                  <w:i/>
                  <w:sz w:val="20"/>
                  <w:szCs w:val="20"/>
                  <w:lang w:eastAsia="en-AU"/>
                </w:rPr>
                <w:t>Issue.1</w:t>
              </w:r>
              <w:r w:rsidR="00704042" w:rsidRPr="00337B45">
                <w:rPr>
                  <w:sz w:val="20"/>
                  <w:szCs w:val="20"/>
                  <w:lang w:val="en-AU" w:eastAsia="en-AU"/>
                </w:rPr>
                <w:t>•</w:t>
              </w:r>
              <w:r w:rsidR="00704042">
                <w:rPr>
                  <w:sz w:val="20"/>
                  <w:szCs w:val="20"/>
                  <w:lang w:val="en-AU" w:eastAsia="en-AU"/>
                </w:rPr>
                <w:t xml:space="preserve"> 2026</w:t>
              </w:r>
            </w:p>
            <w:p w14:paraId="43A04357" w14:textId="7C5D77CC" w:rsidR="008235D6" w:rsidRPr="00A106F8" w:rsidRDefault="00F27ECB" w:rsidP="008235D6">
              <w:pPr>
                <w:pStyle w:val="Footer"/>
                <w:rPr>
                  <w:sz w:val="18"/>
                  <w:szCs w:val="18"/>
                </w:rPr>
              </w:pPr>
              <w:hyperlink r:id="rId1" w:history="1">
                <w:r w:rsidR="00A106F8" w:rsidRPr="00793EFE">
                  <w:rPr>
                    <w:rStyle w:val="Hyperlink"/>
                    <w:sz w:val="20"/>
                    <w:szCs w:val="20"/>
                    <w:lang w:val="en-US"/>
                  </w:rPr>
                  <w:t>https://</w:t>
                </w:r>
                <w:r w:rsidR="00A106F8" w:rsidRPr="00793EFE">
                  <w:rPr>
                    <w:rStyle w:val="Hyperlink"/>
                    <w:sz w:val="20"/>
                    <w:szCs w:val="20"/>
                  </w:rPr>
                  <w:t>jurnalfarmasi.or.id/index.php/jrki</w:t>
                </w:r>
              </w:hyperlink>
              <w:r w:rsidR="00A106F8">
                <w:rPr>
                  <w:sz w:val="20"/>
                  <w:szCs w:val="20"/>
                </w:rPr>
                <w:t xml:space="preserve"> </w:t>
              </w:r>
            </w:p>
          </w:tc>
          <w:tc>
            <w:tcPr>
              <w:tcW w:w="4680" w:type="dxa"/>
            </w:tcPr>
            <w:p w14:paraId="76443007" w14:textId="13476240" w:rsidR="008235D6" w:rsidRPr="00337B45" w:rsidRDefault="008235D6" w:rsidP="008235D6">
              <w:pPr>
                <w:pStyle w:val="Footer"/>
                <w:jc w:val="right"/>
                <w:rPr>
                  <w:sz w:val="20"/>
                  <w:szCs w:val="20"/>
                  <w:lang w:val="en-US"/>
                </w:rPr>
              </w:pPr>
              <w:r w:rsidRPr="004D602A">
                <w:rPr>
                  <w:sz w:val="20"/>
                  <w:szCs w:val="20"/>
                  <w:lang w:val="en-US"/>
                </w:rPr>
                <w:fldChar w:fldCharType="begin"/>
              </w:r>
              <w:r w:rsidRPr="004D602A">
                <w:rPr>
                  <w:sz w:val="20"/>
                  <w:szCs w:val="20"/>
                  <w:lang w:val="en-US"/>
                </w:rPr>
                <w:instrText xml:space="preserve"> PAGE   \* MERGEFORMAT </w:instrText>
              </w:r>
              <w:r w:rsidRPr="004D602A">
                <w:rPr>
                  <w:sz w:val="20"/>
                  <w:szCs w:val="20"/>
                  <w:lang w:val="en-US"/>
                </w:rPr>
                <w:fldChar w:fldCharType="separate"/>
              </w:r>
              <w:r w:rsidR="0086484F">
                <w:rPr>
                  <w:noProof/>
                  <w:sz w:val="20"/>
                  <w:szCs w:val="20"/>
                  <w:lang w:val="en-US"/>
                </w:rPr>
                <w:t>52</w:t>
              </w:r>
              <w:r w:rsidRPr="004D602A">
                <w:rPr>
                  <w:noProof/>
                  <w:sz w:val="20"/>
                  <w:szCs w:val="20"/>
                  <w:lang w:val="en-US"/>
                </w:rPr>
                <w:fldChar w:fldCharType="end"/>
              </w:r>
            </w:p>
          </w:tc>
        </w:tr>
      </w:tbl>
      <w:p w14:paraId="055F1BA9" w14:textId="77777777" w:rsidR="008235D6" w:rsidRPr="003B0112" w:rsidRDefault="00F27ECB" w:rsidP="008235D6">
        <w:pPr>
          <w:pStyle w:val="Footer"/>
          <w:rPr>
            <w:sz w:val="18"/>
            <w:szCs w:val="18"/>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7D3F4E" w14:textId="77777777" w:rsidR="00F27ECB" w:rsidRDefault="00F27ECB" w:rsidP="006C664D">
      <w:pPr>
        <w:spacing w:after="0" w:line="240" w:lineRule="auto"/>
      </w:pPr>
      <w:r>
        <w:separator/>
      </w:r>
    </w:p>
  </w:footnote>
  <w:footnote w:type="continuationSeparator" w:id="0">
    <w:p w14:paraId="539777F3" w14:textId="77777777" w:rsidR="00F27ECB" w:rsidRDefault="00F27ECB" w:rsidP="006C66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BDB7E" w14:textId="037EE97A" w:rsidR="001344C1" w:rsidRPr="00DF1190" w:rsidRDefault="001344C1">
    <w:pPr>
      <w:pStyle w:val="Header"/>
      <w:jc w:val="right"/>
      <w:rPr>
        <w:rFonts w:ascii="Segoe UI" w:hAnsi="Segoe UI" w:cs="Segoe UI"/>
        <w:color w:val="4472C4" w:themeColor="accent1"/>
        <w:sz w:val="20"/>
        <w:szCs w:val="20"/>
      </w:rPr>
    </w:pPr>
    <w:r w:rsidRPr="00DF1190">
      <w:rPr>
        <w:rFonts w:ascii="Segoe UI" w:hAnsi="Segoe UI" w:cs="Segoe UI"/>
        <w:color w:val="4472C4" w:themeColor="accent1"/>
        <w:sz w:val="20"/>
        <w:szCs w:val="20"/>
      </w:rPr>
      <w:t xml:space="preserve">| </w:t>
    </w:r>
    <w:sdt>
      <w:sdtPr>
        <w:rPr>
          <w:rFonts w:ascii="Segoe UI" w:hAnsi="Segoe UI" w:cs="Segoe UI"/>
          <w:color w:val="4472C4" w:themeColor="accent1"/>
          <w:sz w:val="20"/>
          <w:szCs w:val="20"/>
          <w:lang w:val="en-US"/>
        </w:rPr>
        <w:alias w:val="Author"/>
        <w:tag w:val=""/>
        <w:id w:val="-1677181147"/>
        <w:dataBinding w:prefixMappings="xmlns:ns0='http://purl.org/dc/elements/1.1/' xmlns:ns1='http://schemas.openxmlformats.org/package/2006/metadata/core-properties' " w:xpath="/ns1:coreProperties[1]/ns0:creator[1]" w:storeItemID="{6C3C8BC8-F283-45AE-878A-BAB7291924A1}"/>
        <w:text/>
      </w:sdtPr>
      <w:sdtEndPr/>
      <w:sdtContent>
        <w:r w:rsidR="005206A2" w:rsidRPr="005206A2">
          <w:rPr>
            <w:rFonts w:ascii="Segoe UI" w:hAnsi="Segoe UI" w:cs="Segoe UI"/>
            <w:color w:val="4472C4" w:themeColor="accent1"/>
            <w:sz w:val="20"/>
            <w:szCs w:val="20"/>
            <w:lang w:val="en-US"/>
          </w:rPr>
          <w:t>Rifqi, Setiawati, Rukminingsih, Setyarini</w:t>
        </w:r>
      </w:sdtContent>
    </w:sdt>
  </w:p>
  <w:p w14:paraId="77A02C30" w14:textId="77777777" w:rsidR="001344C1" w:rsidRDefault="0013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F92659" w14:textId="195FFE6A" w:rsidR="001344C1" w:rsidRDefault="00F27ECB" w:rsidP="009A4184">
    <w:pPr>
      <w:pBdr>
        <w:left w:val="single" w:sz="12" w:space="11" w:color="4472C4" w:themeColor="accent1"/>
      </w:pBdr>
      <w:tabs>
        <w:tab w:val="left" w:pos="3620"/>
        <w:tab w:val="left" w:pos="3964"/>
      </w:tabs>
      <w:spacing w:after="0"/>
    </w:pPr>
    <w:sdt>
      <w:sdtPr>
        <w:rPr>
          <w:rFonts w:ascii="Segoe UI" w:eastAsiaTheme="majorEastAsia" w:hAnsi="Segoe UI" w:cs="Segoe UI"/>
          <w:color w:val="2F5496" w:themeColor="accent1" w:themeShade="BF"/>
          <w:sz w:val="24"/>
          <w:szCs w:val="24"/>
        </w:rPr>
        <w:alias w:val="Title"/>
        <w:tag w:val=""/>
        <w:id w:val="-932208079"/>
        <w:dataBinding w:prefixMappings="xmlns:ns0='http://purl.org/dc/elements/1.1/' xmlns:ns1='http://schemas.openxmlformats.org/package/2006/metadata/core-properties' " w:xpath="/ns1:coreProperties[1]/ns0:title[1]" w:storeItemID="{6C3C8BC8-F283-45AE-878A-BAB7291924A1}"/>
        <w:text/>
      </w:sdtPr>
      <w:sdtEndPr/>
      <w:sdtContent>
        <w:r w:rsidR="005206A2" w:rsidRPr="005206A2">
          <w:rPr>
            <w:rFonts w:ascii="Segoe UI" w:eastAsiaTheme="majorEastAsia" w:hAnsi="Segoe UI" w:cs="Segoe UI"/>
            <w:color w:val="2F5496" w:themeColor="accent1" w:themeShade="BF"/>
            <w:sz w:val="24"/>
            <w:szCs w:val="24"/>
          </w:rPr>
          <w:t>Cost-Minimization Analysis of Sacubitril/Valsartan</w:t>
        </w:r>
        <w:r w:rsidR="005206A2">
          <w:rPr>
            <w:rFonts w:ascii="Segoe UI" w:eastAsiaTheme="majorEastAsia" w:hAnsi="Segoe UI" w:cs="Segoe UI"/>
            <w:color w:val="2F5496" w:themeColor="accent1" w:themeShade="BF"/>
            <w:sz w:val="24"/>
            <w:szCs w:val="24"/>
          </w:rPr>
          <w:t>...</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B71B7"/>
    <w:multiLevelType w:val="hybridMultilevel"/>
    <w:tmpl w:val="F438BF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9C1EEA"/>
    <w:multiLevelType w:val="multilevel"/>
    <w:tmpl w:val="6DC0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E173CF"/>
    <w:multiLevelType w:val="hybridMultilevel"/>
    <w:tmpl w:val="31A02F5E"/>
    <w:lvl w:ilvl="0" w:tplc="76C27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95522C"/>
    <w:multiLevelType w:val="hybridMultilevel"/>
    <w:tmpl w:val="6D06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F707B7"/>
    <w:multiLevelType w:val="hybridMultilevel"/>
    <w:tmpl w:val="B1FEEA2C"/>
    <w:lvl w:ilvl="0" w:tplc="EDA8E68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7202F5"/>
    <w:multiLevelType w:val="hybridMultilevel"/>
    <w:tmpl w:val="E714A084"/>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
    <w:nsid w:val="2F42290F"/>
    <w:multiLevelType w:val="hybridMultilevel"/>
    <w:tmpl w:val="801C46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69A743D"/>
    <w:multiLevelType w:val="hybridMultilevel"/>
    <w:tmpl w:val="13A0396C"/>
    <w:lvl w:ilvl="0" w:tplc="F5820D92">
      <w:start w:val="8"/>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nsid w:val="49114D98"/>
    <w:multiLevelType w:val="hybridMultilevel"/>
    <w:tmpl w:val="E190E466"/>
    <w:lvl w:ilvl="0" w:tplc="04090019">
      <w:start w:val="1"/>
      <w:numFmt w:val="lowerLetter"/>
      <w:lvlText w:val="%1."/>
      <w:lvlJc w:val="left"/>
      <w:pPr>
        <w:ind w:left="2847" w:hanging="360"/>
      </w:pPr>
    </w:lvl>
    <w:lvl w:ilvl="1" w:tplc="04090019">
      <w:start w:val="1"/>
      <w:numFmt w:val="lowerLetter"/>
      <w:lvlText w:val="%2."/>
      <w:lvlJc w:val="left"/>
      <w:pPr>
        <w:ind w:left="3567" w:hanging="360"/>
      </w:pPr>
    </w:lvl>
    <w:lvl w:ilvl="2" w:tplc="AC9C578A">
      <w:start w:val="1"/>
      <w:numFmt w:val="decimal"/>
      <w:lvlText w:val="%3."/>
      <w:lvlJc w:val="left"/>
      <w:pPr>
        <w:ind w:left="4467" w:hanging="360"/>
      </w:pPr>
      <w:rPr>
        <w:rFonts w:hint="default"/>
      </w:rPr>
    </w:lvl>
    <w:lvl w:ilvl="3" w:tplc="C5BA2282">
      <w:start w:val="4"/>
      <w:numFmt w:val="bullet"/>
      <w:lvlText w:val=""/>
      <w:lvlJc w:val="left"/>
      <w:pPr>
        <w:ind w:left="5007" w:hanging="360"/>
      </w:pPr>
      <w:rPr>
        <w:rFonts w:ascii="Wingdings" w:eastAsiaTheme="minorHAnsi" w:hAnsi="Wingdings" w:cs="Times New Roman" w:hint="default"/>
      </w:r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9">
    <w:nsid w:val="593C2389"/>
    <w:multiLevelType w:val="hybridMultilevel"/>
    <w:tmpl w:val="EAFECD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59BA6EB4"/>
    <w:multiLevelType w:val="hybridMultilevel"/>
    <w:tmpl w:val="A4E2E044"/>
    <w:lvl w:ilvl="0" w:tplc="F906E89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6460E6"/>
    <w:multiLevelType w:val="hybridMultilevel"/>
    <w:tmpl w:val="5CE2C5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F432E2E"/>
    <w:multiLevelType w:val="hybridMultilevel"/>
    <w:tmpl w:val="A848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3346EC"/>
    <w:multiLevelType w:val="hybridMultilevel"/>
    <w:tmpl w:val="3564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710C89"/>
    <w:multiLevelType w:val="hybridMultilevel"/>
    <w:tmpl w:val="19C4F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8"/>
  </w:num>
  <w:num w:numId="4">
    <w:abstractNumId w:val="14"/>
  </w:num>
  <w:num w:numId="5">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num>
  <w:num w:numId="8">
    <w:abstractNumId w:val="1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3"/>
  </w:num>
  <w:num w:numId="13">
    <w:abstractNumId w:val="9"/>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U3MTExtTAztwRiMyUdpeDU4uLM/DyQApNaAJ2kkUssAAAA"/>
  </w:docVars>
  <w:rsids>
    <w:rsidRoot w:val="006C664D"/>
    <w:rsid w:val="000020EC"/>
    <w:rsid w:val="00007CC7"/>
    <w:rsid w:val="00007FA5"/>
    <w:rsid w:val="0002255C"/>
    <w:rsid w:val="000246D7"/>
    <w:rsid w:val="00031F58"/>
    <w:rsid w:val="000353D2"/>
    <w:rsid w:val="00036190"/>
    <w:rsid w:val="00036941"/>
    <w:rsid w:val="00036B82"/>
    <w:rsid w:val="0004301B"/>
    <w:rsid w:val="00044781"/>
    <w:rsid w:val="000448C1"/>
    <w:rsid w:val="0004576E"/>
    <w:rsid w:val="00045D5B"/>
    <w:rsid w:val="00047168"/>
    <w:rsid w:val="00056098"/>
    <w:rsid w:val="00056C4D"/>
    <w:rsid w:val="00060F96"/>
    <w:rsid w:val="00066CAD"/>
    <w:rsid w:val="00067495"/>
    <w:rsid w:val="00076BD6"/>
    <w:rsid w:val="00081F66"/>
    <w:rsid w:val="00084407"/>
    <w:rsid w:val="00090658"/>
    <w:rsid w:val="000966F9"/>
    <w:rsid w:val="00096D78"/>
    <w:rsid w:val="000A13C7"/>
    <w:rsid w:val="000A19CD"/>
    <w:rsid w:val="000A4AEA"/>
    <w:rsid w:val="000A785C"/>
    <w:rsid w:val="000C24F2"/>
    <w:rsid w:val="000C5538"/>
    <w:rsid w:val="000D017F"/>
    <w:rsid w:val="000D2250"/>
    <w:rsid w:val="000D24ED"/>
    <w:rsid w:val="000D2E5E"/>
    <w:rsid w:val="000E0928"/>
    <w:rsid w:val="000F16CC"/>
    <w:rsid w:val="000F1720"/>
    <w:rsid w:val="000F2F09"/>
    <w:rsid w:val="000F3AAF"/>
    <w:rsid w:val="000F3B73"/>
    <w:rsid w:val="000F4BF7"/>
    <w:rsid w:val="000F665C"/>
    <w:rsid w:val="00102185"/>
    <w:rsid w:val="001032CA"/>
    <w:rsid w:val="0010592E"/>
    <w:rsid w:val="00107493"/>
    <w:rsid w:val="0011009C"/>
    <w:rsid w:val="001122ED"/>
    <w:rsid w:val="00113D27"/>
    <w:rsid w:val="00114279"/>
    <w:rsid w:val="0011578D"/>
    <w:rsid w:val="0011796A"/>
    <w:rsid w:val="0012631D"/>
    <w:rsid w:val="001344C1"/>
    <w:rsid w:val="00135D75"/>
    <w:rsid w:val="0014164C"/>
    <w:rsid w:val="00141C35"/>
    <w:rsid w:val="001548AC"/>
    <w:rsid w:val="001616FF"/>
    <w:rsid w:val="00164713"/>
    <w:rsid w:val="001666F6"/>
    <w:rsid w:val="00166AB7"/>
    <w:rsid w:val="00170A41"/>
    <w:rsid w:val="0017495B"/>
    <w:rsid w:val="001808ED"/>
    <w:rsid w:val="001809A6"/>
    <w:rsid w:val="001923BA"/>
    <w:rsid w:val="00192522"/>
    <w:rsid w:val="00194945"/>
    <w:rsid w:val="001A2F36"/>
    <w:rsid w:val="001A7066"/>
    <w:rsid w:val="001B237E"/>
    <w:rsid w:val="001C03CC"/>
    <w:rsid w:val="001C24D6"/>
    <w:rsid w:val="001D6A32"/>
    <w:rsid w:val="001E09C6"/>
    <w:rsid w:val="001E0E40"/>
    <w:rsid w:val="001E497E"/>
    <w:rsid w:val="001F0486"/>
    <w:rsid w:val="001F240F"/>
    <w:rsid w:val="001F43A6"/>
    <w:rsid w:val="001F5DFE"/>
    <w:rsid w:val="00205C1C"/>
    <w:rsid w:val="00212713"/>
    <w:rsid w:val="00216597"/>
    <w:rsid w:val="002206E0"/>
    <w:rsid w:val="00224F9D"/>
    <w:rsid w:val="002404AB"/>
    <w:rsid w:val="002526FF"/>
    <w:rsid w:val="0025303F"/>
    <w:rsid w:val="00253BB5"/>
    <w:rsid w:val="002553C1"/>
    <w:rsid w:val="00261E30"/>
    <w:rsid w:val="00262D0B"/>
    <w:rsid w:val="0026395F"/>
    <w:rsid w:val="002669A4"/>
    <w:rsid w:val="00273711"/>
    <w:rsid w:val="0027738A"/>
    <w:rsid w:val="002823CD"/>
    <w:rsid w:val="00283C8D"/>
    <w:rsid w:val="00285025"/>
    <w:rsid w:val="00286284"/>
    <w:rsid w:val="00286C0F"/>
    <w:rsid w:val="00287ED8"/>
    <w:rsid w:val="00297143"/>
    <w:rsid w:val="002A4757"/>
    <w:rsid w:val="002B16B9"/>
    <w:rsid w:val="002B396B"/>
    <w:rsid w:val="002B591E"/>
    <w:rsid w:val="002C2FBC"/>
    <w:rsid w:val="002C4175"/>
    <w:rsid w:val="002C5B9D"/>
    <w:rsid w:val="002D78A8"/>
    <w:rsid w:val="002E0690"/>
    <w:rsid w:val="002E598B"/>
    <w:rsid w:val="002E7149"/>
    <w:rsid w:val="002F6071"/>
    <w:rsid w:val="002F7C0E"/>
    <w:rsid w:val="0030079F"/>
    <w:rsid w:val="00303D8A"/>
    <w:rsid w:val="00305BC3"/>
    <w:rsid w:val="0030617D"/>
    <w:rsid w:val="00306229"/>
    <w:rsid w:val="00312676"/>
    <w:rsid w:val="00324B7B"/>
    <w:rsid w:val="00325D20"/>
    <w:rsid w:val="00327F77"/>
    <w:rsid w:val="003303DD"/>
    <w:rsid w:val="00330864"/>
    <w:rsid w:val="003337D5"/>
    <w:rsid w:val="003346DF"/>
    <w:rsid w:val="00345C43"/>
    <w:rsid w:val="00347EF3"/>
    <w:rsid w:val="00351CBC"/>
    <w:rsid w:val="0035331F"/>
    <w:rsid w:val="0035681A"/>
    <w:rsid w:val="0036169A"/>
    <w:rsid w:val="00367B5A"/>
    <w:rsid w:val="00370117"/>
    <w:rsid w:val="0038762A"/>
    <w:rsid w:val="00393E65"/>
    <w:rsid w:val="00393FFA"/>
    <w:rsid w:val="003A7B6D"/>
    <w:rsid w:val="003B0112"/>
    <w:rsid w:val="003B0AA6"/>
    <w:rsid w:val="003B2512"/>
    <w:rsid w:val="003C0715"/>
    <w:rsid w:val="003C12DD"/>
    <w:rsid w:val="003C7AC0"/>
    <w:rsid w:val="003D0036"/>
    <w:rsid w:val="003D0DB2"/>
    <w:rsid w:val="003D2972"/>
    <w:rsid w:val="003D6B83"/>
    <w:rsid w:val="003E4045"/>
    <w:rsid w:val="003E5090"/>
    <w:rsid w:val="003E5807"/>
    <w:rsid w:val="003F088B"/>
    <w:rsid w:val="003F71CE"/>
    <w:rsid w:val="003F72CF"/>
    <w:rsid w:val="003F7AB4"/>
    <w:rsid w:val="00401CA4"/>
    <w:rsid w:val="004022BA"/>
    <w:rsid w:val="00403B6C"/>
    <w:rsid w:val="00405393"/>
    <w:rsid w:val="00415D48"/>
    <w:rsid w:val="0042283D"/>
    <w:rsid w:val="004310D6"/>
    <w:rsid w:val="0043121A"/>
    <w:rsid w:val="0043448C"/>
    <w:rsid w:val="0043498B"/>
    <w:rsid w:val="00440754"/>
    <w:rsid w:val="0044451A"/>
    <w:rsid w:val="004455A2"/>
    <w:rsid w:val="00445F66"/>
    <w:rsid w:val="00446EA9"/>
    <w:rsid w:val="0044748D"/>
    <w:rsid w:val="0045043E"/>
    <w:rsid w:val="00464C11"/>
    <w:rsid w:val="0046713F"/>
    <w:rsid w:val="00473349"/>
    <w:rsid w:val="004849AC"/>
    <w:rsid w:val="00486154"/>
    <w:rsid w:val="004929A2"/>
    <w:rsid w:val="0049381F"/>
    <w:rsid w:val="00496395"/>
    <w:rsid w:val="0049682E"/>
    <w:rsid w:val="004B19F6"/>
    <w:rsid w:val="004B3F8A"/>
    <w:rsid w:val="004B4B85"/>
    <w:rsid w:val="004C3BFB"/>
    <w:rsid w:val="004C60A6"/>
    <w:rsid w:val="004C72A3"/>
    <w:rsid w:val="004C7FB6"/>
    <w:rsid w:val="004E291D"/>
    <w:rsid w:val="004E3987"/>
    <w:rsid w:val="004E5295"/>
    <w:rsid w:val="004E75DD"/>
    <w:rsid w:val="004F2CF2"/>
    <w:rsid w:val="004F3326"/>
    <w:rsid w:val="0050188D"/>
    <w:rsid w:val="00503700"/>
    <w:rsid w:val="005050DC"/>
    <w:rsid w:val="0050523C"/>
    <w:rsid w:val="00511917"/>
    <w:rsid w:val="00511C9E"/>
    <w:rsid w:val="0051516E"/>
    <w:rsid w:val="005174D8"/>
    <w:rsid w:val="005203AA"/>
    <w:rsid w:val="005206A2"/>
    <w:rsid w:val="0052480F"/>
    <w:rsid w:val="00533E94"/>
    <w:rsid w:val="00534CDA"/>
    <w:rsid w:val="00542D13"/>
    <w:rsid w:val="00543CC1"/>
    <w:rsid w:val="00546B18"/>
    <w:rsid w:val="00546FCF"/>
    <w:rsid w:val="00547A68"/>
    <w:rsid w:val="00553464"/>
    <w:rsid w:val="00553C75"/>
    <w:rsid w:val="00554D03"/>
    <w:rsid w:val="005556F8"/>
    <w:rsid w:val="00556991"/>
    <w:rsid w:val="00556CFA"/>
    <w:rsid w:val="005655E5"/>
    <w:rsid w:val="0057047E"/>
    <w:rsid w:val="005731FB"/>
    <w:rsid w:val="005761F5"/>
    <w:rsid w:val="005819B4"/>
    <w:rsid w:val="005857C0"/>
    <w:rsid w:val="005866BE"/>
    <w:rsid w:val="005918EC"/>
    <w:rsid w:val="00591ABD"/>
    <w:rsid w:val="005938C9"/>
    <w:rsid w:val="0059799A"/>
    <w:rsid w:val="005A0311"/>
    <w:rsid w:val="005A38C9"/>
    <w:rsid w:val="005A677F"/>
    <w:rsid w:val="005B065A"/>
    <w:rsid w:val="005B2494"/>
    <w:rsid w:val="005B4240"/>
    <w:rsid w:val="005C0087"/>
    <w:rsid w:val="005C2754"/>
    <w:rsid w:val="005D1DF9"/>
    <w:rsid w:val="005D293D"/>
    <w:rsid w:val="005E0607"/>
    <w:rsid w:val="005E0BC6"/>
    <w:rsid w:val="005E2DB7"/>
    <w:rsid w:val="005F00D3"/>
    <w:rsid w:val="005F014C"/>
    <w:rsid w:val="005F11C9"/>
    <w:rsid w:val="005F3665"/>
    <w:rsid w:val="005F49E5"/>
    <w:rsid w:val="005F7938"/>
    <w:rsid w:val="00603C11"/>
    <w:rsid w:val="0060439D"/>
    <w:rsid w:val="006136FF"/>
    <w:rsid w:val="0061378D"/>
    <w:rsid w:val="00613900"/>
    <w:rsid w:val="00614469"/>
    <w:rsid w:val="006157E6"/>
    <w:rsid w:val="0062099D"/>
    <w:rsid w:val="006240D9"/>
    <w:rsid w:val="00627EAC"/>
    <w:rsid w:val="00637842"/>
    <w:rsid w:val="00643058"/>
    <w:rsid w:val="00643E03"/>
    <w:rsid w:val="00647EC7"/>
    <w:rsid w:val="006666F0"/>
    <w:rsid w:val="00667F40"/>
    <w:rsid w:val="006723AB"/>
    <w:rsid w:val="00675C61"/>
    <w:rsid w:val="00680298"/>
    <w:rsid w:val="00680E89"/>
    <w:rsid w:val="00682360"/>
    <w:rsid w:val="0068533F"/>
    <w:rsid w:val="00692685"/>
    <w:rsid w:val="0069321C"/>
    <w:rsid w:val="00694D1B"/>
    <w:rsid w:val="00697C0F"/>
    <w:rsid w:val="006A206B"/>
    <w:rsid w:val="006A3F6F"/>
    <w:rsid w:val="006B0031"/>
    <w:rsid w:val="006B526B"/>
    <w:rsid w:val="006B7533"/>
    <w:rsid w:val="006B7A96"/>
    <w:rsid w:val="006C58A5"/>
    <w:rsid w:val="006C609B"/>
    <w:rsid w:val="006C664D"/>
    <w:rsid w:val="006C6DC8"/>
    <w:rsid w:val="006C700D"/>
    <w:rsid w:val="006C7430"/>
    <w:rsid w:val="006D526C"/>
    <w:rsid w:val="006E5892"/>
    <w:rsid w:val="006E7CA0"/>
    <w:rsid w:val="006F38F3"/>
    <w:rsid w:val="006F5AFA"/>
    <w:rsid w:val="006F715A"/>
    <w:rsid w:val="00701B5F"/>
    <w:rsid w:val="00702764"/>
    <w:rsid w:val="00703FD8"/>
    <w:rsid w:val="00704042"/>
    <w:rsid w:val="00706567"/>
    <w:rsid w:val="007111FD"/>
    <w:rsid w:val="00711E46"/>
    <w:rsid w:val="007138A6"/>
    <w:rsid w:val="007159B4"/>
    <w:rsid w:val="00723CCC"/>
    <w:rsid w:val="007258A9"/>
    <w:rsid w:val="00727AD6"/>
    <w:rsid w:val="00732AA3"/>
    <w:rsid w:val="0073341A"/>
    <w:rsid w:val="00736505"/>
    <w:rsid w:val="00741520"/>
    <w:rsid w:val="007512DF"/>
    <w:rsid w:val="007536FD"/>
    <w:rsid w:val="00757D47"/>
    <w:rsid w:val="00763976"/>
    <w:rsid w:val="00764232"/>
    <w:rsid w:val="007642F7"/>
    <w:rsid w:val="0076588E"/>
    <w:rsid w:val="007704E1"/>
    <w:rsid w:val="007764C4"/>
    <w:rsid w:val="007769DD"/>
    <w:rsid w:val="00783615"/>
    <w:rsid w:val="00784EFC"/>
    <w:rsid w:val="00797A77"/>
    <w:rsid w:val="00797E96"/>
    <w:rsid w:val="007B159F"/>
    <w:rsid w:val="007B31C6"/>
    <w:rsid w:val="007C011E"/>
    <w:rsid w:val="007C2AC4"/>
    <w:rsid w:val="007D10A8"/>
    <w:rsid w:val="007D37BF"/>
    <w:rsid w:val="007D3AC1"/>
    <w:rsid w:val="007D41AF"/>
    <w:rsid w:val="007E5B3C"/>
    <w:rsid w:val="007F14DA"/>
    <w:rsid w:val="007F4302"/>
    <w:rsid w:val="007F7B28"/>
    <w:rsid w:val="00801820"/>
    <w:rsid w:val="00801C34"/>
    <w:rsid w:val="008029CC"/>
    <w:rsid w:val="00802E00"/>
    <w:rsid w:val="00803059"/>
    <w:rsid w:val="008054F7"/>
    <w:rsid w:val="00805828"/>
    <w:rsid w:val="00812889"/>
    <w:rsid w:val="00816703"/>
    <w:rsid w:val="00821F8A"/>
    <w:rsid w:val="008235D6"/>
    <w:rsid w:val="00823BFD"/>
    <w:rsid w:val="0082434C"/>
    <w:rsid w:val="00826E14"/>
    <w:rsid w:val="00836453"/>
    <w:rsid w:val="00836E53"/>
    <w:rsid w:val="00842EBD"/>
    <w:rsid w:val="00851730"/>
    <w:rsid w:val="008520EC"/>
    <w:rsid w:val="008527BA"/>
    <w:rsid w:val="00852D18"/>
    <w:rsid w:val="00853183"/>
    <w:rsid w:val="00863644"/>
    <w:rsid w:val="0086484F"/>
    <w:rsid w:val="008663C3"/>
    <w:rsid w:val="008666C9"/>
    <w:rsid w:val="00866D19"/>
    <w:rsid w:val="00870C49"/>
    <w:rsid w:val="00875DD3"/>
    <w:rsid w:val="00886A8B"/>
    <w:rsid w:val="00887769"/>
    <w:rsid w:val="00891D6A"/>
    <w:rsid w:val="0089270C"/>
    <w:rsid w:val="0089462D"/>
    <w:rsid w:val="008B161A"/>
    <w:rsid w:val="008B7D90"/>
    <w:rsid w:val="008C341A"/>
    <w:rsid w:val="008C40BE"/>
    <w:rsid w:val="008C4C96"/>
    <w:rsid w:val="008C738A"/>
    <w:rsid w:val="008D0A72"/>
    <w:rsid w:val="008D1C95"/>
    <w:rsid w:val="008D4038"/>
    <w:rsid w:val="008D5835"/>
    <w:rsid w:val="008E02F4"/>
    <w:rsid w:val="008E2655"/>
    <w:rsid w:val="008E5B10"/>
    <w:rsid w:val="008E6C8D"/>
    <w:rsid w:val="008E7852"/>
    <w:rsid w:val="008F6D00"/>
    <w:rsid w:val="009053F4"/>
    <w:rsid w:val="00907EA7"/>
    <w:rsid w:val="00913F8E"/>
    <w:rsid w:val="0092169E"/>
    <w:rsid w:val="00924245"/>
    <w:rsid w:val="00924B54"/>
    <w:rsid w:val="00936FA9"/>
    <w:rsid w:val="009468FA"/>
    <w:rsid w:val="0095746C"/>
    <w:rsid w:val="00957E53"/>
    <w:rsid w:val="0096179E"/>
    <w:rsid w:val="00961F12"/>
    <w:rsid w:val="00963FF0"/>
    <w:rsid w:val="009751C7"/>
    <w:rsid w:val="009777C7"/>
    <w:rsid w:val="00980B88"/>
    <w:rsid w:val="00982AB6"/>
    <w:rsid w:val="00991BDD"/>
    <w:rsid w:val="009943F8"/>
    <w:rsid w:val="009A4184"/>
    <w:rsid w:val="009A5E79"/>
    <w:rsid w:val="009B03C1"/>
    <w:rsid w:val="009B180B"/>
    <w:rsid w:val="009B7EB6"/>
    <w:rsid w:val="009C1D1A"/>
    <w:rsid w:val="009C5194"/>
    <w:rsid w:val="009C5A46"/>
    <w:rsid w:val="009D3B63"/>
    <w:rsid w:val="009E3A9E"/>
    <w:rsid w:val="009E41D2"/>
    <w:rsid w:val="009E68DD"/>
    <w:rsid w:val="009E6A24"/>
    <w:rsid w:val="009E7B1B"/>
    <w:rsid w:val="009E7C33"/>
    <w:rsid w:val="009F1049"/>
    <w:rsid w:val="009F15F3"/>
    <w:rsid w:val="009F6298"/>
    <w:rsid w:val="009F7762"/>
    <w:rsid w:val="00A01387"/>
    <w:rsid w:val="00A01688"/>
    <w:rsid w:val="00A025F3"/>
    <w:rsid w:val="00A04FCD"/>
    <w:rsid w:val="00A106F8"/>
    <w:rsid w:val="00A159C5"/>
    <w:rsid w:val="00A23421"/>
    <w:rsid w:val="00A24ACA"/>
    <w:rsid w:val="00A26C6B"/>
    <w:rsid w:val="00A37091"/>
    <w:rsid w:val="00A43449"/>
    <w:rsid w:val="00A46AC3"/>
    <w:rsid w:val="00A5113B"/>
    <w:rsid w:val="00A55320"/>
    <w:rsid w:val="00A56121"/>
    <w:rsid w:val="00A563E0"/>
    <w:rsid w:val="00A56605"/>
    <w:rsid w:val="00A57B83"/>
    <w:rsid w:val="00A61166"/>
    <w:rsid w:val="00A6170B"/>
    <w:rsid w:val="00A723A8"/>
    <w:rsid w:val="00A75CCB"/>
    <w:rsid w:val="00A77C31"/>
    <w:rsid w:val="00A92F1B"/>
    <w:rsid w:val="00A94862"/>
    <w:rsid w:val="00A9549F"/>
    <w:rsid w:val="00AA1A9E"/>
    <w:rsid w:val="00AA5712"/>
    <w:rsid w:val="00AB0110"/>
    <w:rsid w:val="00AB047B"/>
    <w:rsid w:val="00AB7587"/>
    <w:rsid w:val="00AC3230"/>
    <w:rsid w:val="00AC4719"/>
    <w:rsid w:val="00AC564C"/>
    <w:rsid w:val="00AC73FF"/>
    <w:rsid w:val="00AD23F9"/>
    <w:rsid w:val="00AD320A"/>
    <w:rsid w:val="00AD502D"/>
    <w:rsid w:val="00AD59F1"/>
    <w:rsid w:val="00AD7B66"/>
    <w:rsid w:val="00AD7FC2"/>
    <w:rsid w:val="00AE58B4"/>
    <w:rsid w:val="00AF03D0"/>
    <w:rsid w:val="00AF0704"/>
    <w:rsid w:val="00AF4DF3"/>
    <w:rsid w:val="00AF75DA"/>
    <w:rsid w:val="00AF7AAC"/>
    <w:rsid w:val="00AF7B84"/>
    <w:rsid w:val="00B03DC2"/>
    <w:rsid w:val="00B04E60"/>
    <w:rsid w:val="00B07ED7"/>
    <w:rsid w:val="00B13C58"/>
    <w:rsid w:val="00B14D6E"/>
    <w:rsid w:val="00B30852"/>
    <w:rsid w:val="00B33712"/>
    <w:rsid w:val="00B36DED"/>
    <w:rsid w:val="00B40CB9"/>
    <w:rsid w:val="00B42C31"/>
    <w:rsid w:val="00B47849"/>
    <w:rsid w:val="00B47C0D"/>
    <w:rsid w:val="00B501E8"/>
    <w:rsid w:val="00B600FB"/>
    <w:rsid w:val="00B64BD4"/>
    <w:rsid w:val="00B71193"/>
    <w:rsid w:val="00B7352C"/>
    <w:rsid w:val="00B74E4F"/>
    <w:rsid w:val="00B825FC"/>
    <w:rsid w:val="00B84F4C"/>
    <w:rsid w:val="00B8743E"/>
    <w:rsid w:val="00B9091A"/>
    <w:rsid w:val="00B95BE9"/>
    <w:rsid w:val="00B97814"/>
    <w:rsid w:val="00BA29F2"/>
    <w:rsid w:val="00BA31FC"/>
    <w:rsid w:val="00BB1370"/>
    <w:rsid w:val="00BB46BC"/>
    <w:rsid w:val="00BB5EC4"/>
    <w:rsid w:val="00BB7AAB"/>
    <w:rsid w:val="00BC185E"/>
    <w:rsid w:val="00BC1D61"/>
    <w:rsid w:val="00BC3BF0"/>
    <w:rsid w:val="00BC5BBE"/>
    <w:rsid w:val="00BC6F61"/>
    <w:rsid w:val="00BD59F1"/>
    <w:rsid w:val="00BE3DC4"/>
    <w:rsid w:val="00BE4315"/>
    <w:rsid w:val="00BF127D"/>
    <w:rsid w:val="00BF6277"/>
    <w:rsid w:val="00C04E90"/>
    <w:rsid w:val="00C050BC"/>
    <w:rsid w:val="00C10BEB"/>
    <w:rsid w:val="00C115C9"/>
    <w:rsid w:val="00C1563F"/>
    <w:rsid w:val="00C178CF"/>
    <w:rsid w:val="00C20E82"/>
    <w:rsid w:val="00C211AE"/>
    <w:rsid w:val="00C23039"/>
    <w:rsid w:val="00C245AC"/>
    <w:rsid w:val="00C33762"/>
    <w:rsid w:val="00C358B9"/>
    <w:rsid w:val="00C35B8D"/>
    <w:rsid w:val="00C36EEA"/>
    <w:rsid w:val="00C36EFE"/>
    <w:rsid w:val="00C44347"/>
    <w:rsid w:val="00C47613"/>
    <w:rsid w:val="00C51D86"/>
    <w:rsid w:val="00C5266C"/>
    <w:rsid w:val="00C542D2"/>
    <w:rsid w:val="00C54351"/>
    <w:rsid w:val="00C60120"/>
    <w:rsid w:val="00C6216D"/>
    <w:rsid w:val="00C63B0B"/>
    <w:rsid w:val="00C74BF3"/>
    <w:rsid w:val="00C76359"/>
    <w:rsid w:val="00C82C2A"/>
    <w:rsid w:val="00C82E94"/>
    <w:rsid w:val="00C8632D"/>
    <w:rsid w:val="00C87B36"/>
    <w:rsid w:val="00C913E6"/>
    <w:rsid w:val="00CA2A64"/>
    <w:rsid w:val="00CA70FC"/>
    <w:rsid w:val="00CB0C70"/>
    <w:rsid w:val="00CC0E18"/>
    <w:rsid w:val="00CC38EA"/>
    <w:rsid w:val="00CC3D09"/>
    <w:rsid w:val="00CC5138"/>
    <w:rsid w:val="00CD3730"/>
    <w:rsid w:val="00CD59CC"/>
    <w:rsid w:val="00CE2779"/>
    <w:rsid w:val="00CE2C8A"/>
    <w:rsid w:val="00CF66A2"/>
    <w:rsid w:val="00CF7B1D"/>
    <w:rsid w:val="00D01CB3"/>
    <w:rsid w:val="00D10ABD"/>
    <w:rsid w:val="00D16E55"/>
    <w:rsid w:val="00D17035"/>
    <w:rsid w:val="00D218C7"/>
    <w:rsid w:val="00D26ECA"/>
    <w:rsid w:val="00D30A6D"/>
    <w:rsid w:val="00D34CC7"/>
    <w:rsid w:val="00D462B1"/>
    <w:rsid w:val="00D47621"/>
    <w:rsid w:val="00D51C52"/>
    <w:rsid w:val="00D5278C"/>
    <w:rsid w:val="00D52C45"/>
    <w:rsid w:val="00D60EA5"/>
    <w:rsid w:val="00D653D0"/>
    <w:rsid w:val="00D67035"/>
    <w:rsid w:val="00D70FD9"/>
    <w:rsid w:val="00D76872"/>
    <w:rsid w:val="00D7724F"/>
    <w:rsid w:val="00D7786B"/>
    <w:rsid w:val="00D81BA3"/>
    <w:rsid w:val="00D8358C"/>
    <w:rsid w:val="00D87F9A"/>
    <w:rsid w:val="00D95F28"/>
    <w:rsid w:val="00D96ED8"/>
    <w:rsid w:val="00DA0E3A"/>
    <w:rsid w:val="00DA0F71"/>
    <w:rsid w:val="00DA1D16"/>
    <w:rsid w:val="00DA307E"/>
    <w:rsid w:val="00DA5008"/>
    <w:rsid w:val="00DA676F"/>
    <w:rsid w:val="00DA6A2F"/>
    <w:rsid w:val="00DA70EA"/>
    <w:rsid w:val="00DB43BC"/>
    <w:rsid w:val="00DB53A8"/>
    <w:rsid w:val="00DB648D"/>
    <w:rsid w:val="00DB7ADC"/>
    <w:rsid w:val="00DC0C10"/>
    <w:rsid w:val="00DC1833"/>
    <w:rsid w:val="00DC2022"/>
    <w:rsid w:val="00DC5363"/>
    <w:rsid w:val="00DC57B3"/>
    <w:rsid w:val="00DC7B3A"/>
    <w:rsid w:val="00DC7D76"/>
    <w:rsid w:val="00DD0377"/>
    <w:rsid w:val="00DD1407"/>
    <w:rsid w:val="00DD6ECA"/>
    <w:rsid w:val="00DD7F62"/>
    <w:rsid w:val="00DE116B"/>
    <w:rsid w:val="00DE2942"/>
    <w:rsid w:val="00DE733B"/>
    <w:rsid w:val="00DF09D9"/>
    <w:rsid w:val="00DF1190"/>
    <w:rsid w:val="00DF7024"/>
    <w:rsid w:val="00E0019B"/>
    <w:rsid w:val="00E07DCD"/>
    <w:rsid w:val="00E12A20"/>
    <w:rsid w:val="00E22491"/>
    <w:rsid w:val="00E228BC"/>
    <w:rsid w:val="00E24A16"/>
    <w:rsid w:val="00E26ED7"/>
    <w:rsid w:val="00E31EE9"/>
    <w:rsid w:val="00E416FC"/>
    <w:rsid w:val="00E4207B"/>
    <w:rsid w:val="00E42DDD"/>
    <w:rsid w:val="00E432B3"/>
    <w:rsid w:val="00E44F36"/>
    <w:rsid w:val="00E45AAD"/>
    <w:rsid w:val="00E60E52"/>
    <w:rsid w:val="00E625EF"/>
    <w:rsid w:val="00E62C31"/>
    <w:rsid w:val="00E678B2"/>
    <w:rsid w:val="00E705A7"/>
    <w:rsid w:val="00E719D9"/>
    <w:rsid w:val="00E71DAD"/>
    <w:rsid w:val="00E71F81"/>
    <w:rsid w:val="00E73B71"/>
    <w:rsid w:val="00E8066F"/>
    <w:rsid w:val="00E93922"/>
    <w:rsid w:val="00E96AE1"/>
    <w:rsid w:val="00E97ED5"/>
    <w:rsid w:val="00EA2DCC"/>
    <w:rsid w:val="00EA3BA8"/>
    <w:rsid w:val="00EA7DDE"/>
    <w:rsid w:val="00EB1B1D"/>
    <w:rsid w:val="00EC16F2"/>
    <w:rsid w:val="00EC1F63"/>
    <w:rsid w:val="00EC46FD"/>
    <w:rsid w:val="00ED316C"/>
    <w:rsid w:val="00ED556F"/>
    <w:rsid w:val="00ED5DA1"/>
    <w:rsid w:val="00EE4E2A"/>
    <w:rsid w:val="00EE6853"/>
    <w:rsid w:val="00EF03D1"/>
    <w:rsid w:val="00EF1B2D"/>
    <w:rsid w:val="00EF3F37"/>
    <w:rsid w:val="00F0254C"/>
    <w:rsid w:val="00F075F0"/>
    <w:rsid w:val="00F1133D"/>
    <w:rsid w:val="00F16D4D"/>
    <w:rsid w:val="00F2448A"/>
    <w:rsid w:val="00F2526C"/>
    <w:rsid w:val="00F263E6"/>
    <w:rsid w:val="00F27CBF"/>
    <w:rsid w:val="00F27ECB"/>
    <w:rsid w:val="00F41785"/>
    <w:rsid w:val="00F419D5"/>
    <w:rsid w:val="00F4617A"/>
    <w:rsid w:val="00F4740C"/>
    <w:rsid w:val="00F475AC"/>
    <w:rsid w:val="00F50A71"/>
    <w:rsid w:val="00F51BA8"/>
    <w:rsid w:val="00F560AC"/>
    <w:rsid w:val="00F627E5"/>
    <w:rsid w:val="00F6350F"/>
    <w:rsid w:val="00F66C91"/>
    <w:rsid w:val="00F71516"/>
    <w:rsid w:val="00F716C7"/>
    <w:rsid w:val="00F72EE0"/>
    <w:rsid w:val="00F76928"/>
    <w:rsid w:val="00F77103"/>
    <w:rsid w:val="00F815A1"/>
    <w:rsid w:val="00F82836"/>
    <w:rsid w:val="00F82AE1"/>
    <w:rsid w:val="00F84535"/>
    <w:rsid w:val="00F84FA8"/>
    <w:rsid w:val="00F90A2E"/>
    <w:rsid w:val="00F93A8B"/>
    <w:rsid w:val="00FA646E"/>
    <w:rsid w:val="00FB77A2"/>
    <w:rsid w:val="00FC1594"/>
    <w:rsid w:val="00FC32EE"/>
    <w:rsid w:val="00FC7F8A"/>
    <w:rsid w:val="00FD3E3B"/>
    <w:rsid w:val="00FD4014"/>
    <w:rsid w:val="00FE5E7D"/>
    <w:rsid w:val="00FF2314"/>
    <w:rsid w:val="00FF4240"/>
    <w:rsid w:val="00FF4CA0"/>
    <w:rsid w:val="00FF56D6"/>
    <w:rsid w:val="00FF5814"/>
    <w:rsid w:val="00FF6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DE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664D"/>
    <w:pPr>
      <w:spacing w:after="200" w:line="276" w:lineRule="auto"/>
    </w:pPr>
    <w:rPr>
      <w:rFonts w:ascii="Calibri" w:eastAsia="Calibri" w:hAnsi="Calibri" w:cs="Times New Roman"/>
      <w:lang w:val="id-ID"/>
    </w:rPr>
  </w:style>
  <w:style w:type="paragraph" w:styleId="Heading2">
    <w:name w:val="heading 2"/>
    <w:basedOn w:val="Normal"/>
    <w:next w:val="Normal"/>
    <w:link w:val="Heading2Char"/>
    <w:uiPriority w:val="9"/>
    <w:semiHidden/>
    <w:unhideWhenUsed/>
    <w:qFormat/>
    <w:rsid w:val="00262D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64D"/>
    <w:rPr>
      <w:rFonts w:ascii="Calibri" w:eastAsia="Calibri" w:hAnsi="Calibri" w:cs="Times New Roman"/>
      <w:lang w:val="id-ID"/>
    </w:rPr>
  </w:style>
  <w:style w:type="paragraph" w:styleId="Footer">
    <w:name w:val="footer"/>
    <w:basedOn w:val="Normal"/>
    <w:link w:val="FooterChar"/>
    <w:uiPriority w:val="99"/>
    <w:unhideWhenUsed/>
    <w:rsid w:val="006C66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64D"/>
    <w:rPr>
      <w:rFonts w:ascii="Calibri" w:eastAsia="Calibri" w:hAnsi="Calibri" w:cs="Times New Roman"/>
      <w:lang w:val="id-ID"/>
    </w:rPr>
  </w:style>
  <w:style w:type="character" w:styleId="CommentReference">
    <w:name w:val="annotation reference"/>
    <w:uiPriority w:val="99"/>
    <w:semiHidden/>
    <w:unhideWhenUsed/>
    <w:rsid w:val="006C664D"/>
    <w:rPr>
      <w:sz w:val="18"/>
      <w:szCs w:val="18"/>
    </w:rPr>
  </w:style>
  <w:style w:type="character" w:styleId="Hyperlink">
    <w:name w:val="Hyperlink"/>
    <w:uiPriority w:val="99"/>
    <w:unhideWhenUsed/>
    <w:rsid w:val="006C664D"/>
    <w:rPr>
      <w:color w:val="0000FF"/>
      <w:u w:val="single"/>
    </w:rPr>
  </w:style>
  <w:style w:type="paragraph" w:styleId="FootnoteText">
    <w:name w:val="footnote text"/>
    <w:basedOn w:val="Normal"/>
    <w:link w:val="FootnoteTextChar"/>
    <w:uiPriority w:val="99"/>
    <w:semiHidden/>
    <w:unhideWhenUsed/>
    <w:rsid w:val="006C66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664D"/>
    <w:rPr>
      <w:rFonts w:ascii="Calibri" w:eastAsia="Calibri" w:hAnsi="Calibri" w:cs="Times New Roman"/>
      <w:sz w:val="20"/>
      <w:szCs w:val="20"/>
      <w:lang w:val="id-ID"/>
    </w:rPr>
  </w:style>
  <w:style w:type="character" w:styleId="FootnoteReference">
    <w:name w:val="footnote reference"/>
    <w:basedOn w:val="DefaultParagraphFont"/>
    <w:uiPriority w:val="99"/>
    <w:semiHidden/>
    <w:unhideWhenUsed/>
    <w:rsid w:val="006C664D"/>
    <w:rPr>
      <w:vertAlign w:val="superscript"/>
    </w:rPr>
  </w:style>
  <w:style w:type="table" w:styleId="TableGrid">
    <w:name w:val="Table Grid"/>
    <w:basedOn w:val="TableNormal"/>
    <w:uiPriority w:val="39"/>
    <w:rsid w:val="006C66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9B03C1"/>
    <w:rPr>
      <w:color w:val="605E5C"/>
      <w:shd w:val="clear" w:color="auto" w:fill="E1DFDD"/>
    </w:rPr>
  </w:style>
  <w:style w:type="table" w:customStyle="1" w:styleId="ListTable6Colorful1">
    <w:name w:val="List Table 6 Colorful1"/>
    <w:basedOn w:val="TableNormal"/>
    <w:uiPriority w:val="51"/>
    <w:rsid w:val="00CD3730"/>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
    <w:name w:val="Plain Table 21"/>
    <w:basedOn w:val="TableNormal"/>
    <w:uiPriority w:val="42"/>
    <w:rsid w:val="008054F7"/>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2127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2713"/>
    <w:rPr>
      <w:rFonts w:ascii="Segoe UI" w:eastAsia="Calibri" w:hAnsi="Segoe UI" w:cs="Segoe UI"/>
      <w:sz w:val="18"/>
      <w:szCs w:val="18"/>
      <w:lang w:val="id-ID"/>
    </w:rPr>
  </w:style>
  <w:style w:type="paragraph" w:styleId="CommentText">
    <w:name w:val="annotation text"/>
    <w:basedOn w:val="Normal"/>
    <w:link w:val="CommentTextChar"/>
    <w:uiPriority w:val="99"/>
    <w:semiHidden/>
    <w:unhideWhenUsed/>
    <w:rsid w:val="00A563E0"/>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A563E0"/>
    <w:rPr>
      <w:sz w:val="20"/>
      <w:szCs w:val="20"/>
      <w:lang w:val="id-ID"/>
    </w:rPr>
  </w:style>
  <w:style w:type="paragraph" w:styleId="ListParagraph">
    <w:name w:val="List Paragraph"/>
    <w:basedOn w:val="Normal"/>
    <w:uiPriority w:val="34"/>
    <w:qFormat/>
    <w:rsid w:val="00727AD6"/>
    <w:pPr>
      <w:ind w:left="720"/>
      <w:contextualSpacing/>
    </w:pPr>
  </w:style>
  <w:style w:type="character" w:styleId="EndnoteReference">
    <w:name w:val="endnote reference"/>
    <w:basedOn w:val="DefaultParagraphFont"/>
    <w:uiPriority w:val="99"/>
    <w:semiHidden/>
    <w:unhideWhenUsed/>
    <w:rsid w:val="00B8743E"/>
    <w:rPr>
      <w:vertAlign w:val="superscript"/>
    </w:rPr>
  </w:style>
  <w:style w:type="table" w:customStyle="1" w:styleId="ListTable6Colorful-Accent51">
    <w:name w:val="List Table 6 Colorful - Accent 51"/>
    <w:basedOn w:val="TableNormal"/>
    <w:uiPriority w:val="51"/>
    <w:rsid w:val="00556991"/>
    <w:pPr>
      <w:spacing w:after="0" w:line="240" w:lineRule="auto"/>
    </w:pPr>
    <w:rPr>
      <w:color w:val="2E74B5" w:themeColor="accent5" w:themeShade="BF"/>
    </w:rPr>
    <w:tblPr>
      <w:tblStyleRowBandSize w:val="1"/>
      <w:tblStyleColBandSize w:val="1"/>
      <w:tblInd w:w="0" w:type="dxa"/>
      <w:tblBorders>
        <w:top w:val="single" w:sz="4" w:space="0" w:color="5B9BD5" w:themeColor="accent5"/>
        <w:bottom w:val="single" w:sz="4" w:space="0" w:color="5B9BD5" w:themeColor="accent5"/>
      </w:tblBorders>
      <w:tblCellMar>
        <w:top w:w="0" w:type="dxa"/>
        <w:left w:w="108" w:type="dxa"/>
        <w:bottom w:w="0" w:type="dxa"/>
        <w:right w:w="108" w:type="dxa"/>
      </w:tblCellMar>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semiHidden/>
    <w:rsid w:val="00262D0B"/>
    <w:rPr>
      <w:rFonts w:asciiTheme="majorHAnsi" w:eastAsiaTheme="majorEastAsia" w:hAnsiTheme="majorHAnsi" w:cstheme="majorBidi"/>
      <w:color w:val="2F5496" w:themeColor="accent1" w:themeShade="BF"/>
      <w:sz w:val="26"/>
      <w:szCs w:val="26"/>
      <w:lang w:val="id-ID"/>
    </w:rPr>
  </w:style>
  <w:style w:type="character" w:customStyle="1" w:styleId="UnresolvedMention2">
    <w:name w:val="Unresolved Mention2"/>
    <w:basedOn w:val="DefaultParagraphFont"/>
    <w:uiPriority w:val="99"/>
    <w:semiHidden/>
    <w:unhideWhenUsed/>
    <w:rsid w:val="00036941"/>
    <w:rPr>
      <w:color w:val="605E5C"/>
      <w:shd w:val="clear" w:color="auto" w:fill="E1DFDD"/>
    </w:rPr>
  </w:style>
  <w:style w:type="paragraph" w:styleId="Bibliography">
    <w:name w:val="Bibliography"/>
    <w:basedOn w:val="Normal"/>
    <w:next w:val="Normal"/>
    <w:uiPriority w:val="37"/>
    <w:unhideWhenUsed/>
    <w:rsid w:val="00F627E5"/>
    <w:pPr>
      <w:tabs>
        <w:tab w:val="left" w:pos="264"/>
      </w:tabs>
      <w:spacing w:after="240" w:line="240" w:lineRule="auto"/>
      <w:ind w:left="264" w:hanging="264"/>
    </w:pPr>
  </w:style>
  <w:style w:type="paragraph" w:customStyle="1" w:styleId="Compact">
    <w:name w:val="Compact"/>
    <w:basedOn w:val="BodyText"/>
    <w:qFormat/>
    <w:rsid w:val="004F3326"/>
    <w:pPr>
      <w:spacing w:before="36" w:after="36" w:line="240" w:lineRule="auto"/>
    </w:pPr>
    <w:rPr>
      <w:rFonts w:asciiTheme="minorHAnsi" w:eastAsiaTheme="minorHAnsi" w:hAnsiTheme="minorHAnsi" w:cstheme="minorBidi"/>
      <w:sz w:val="24"/>
      <w:szCs w:val="24"/>
      <w:lang w:val="en-US"/>
    </w:rPr>
  </w:style>
  <w:style w:type="table" w:customStyle="1" w:styleId="Table">
    <w:name w:val="Table"/>
    <w:semiHidden/>
    <w:unhideWhenUsed/>
    <w:qFormat/>
    <w:rsid w:val="004F3326"/>
    <w:pPr>
      <w:spacing w:after="200" w:line="240" w:lineRule="auto"/>
    </w:pPr>
    <w:rPr>
      <w:sz w:val="24"/>
      <w:szCs w:val="24"/>
      <w:lang w:val="en-ID" w:eastAsia="en-ID"/>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4F3326"/>
    <w:pPr>
      <w:spacing w:after="120"/>
    </w:pPr>
  </w:style>
  <w:style w:type="character" w:customStyle="1" w:styleId="BodyTextChar">
    <w:name w:val="Body Text Char"/>
    <w:basedOn w:val="DefaultParagraphFont"/>
    <w:link w:val="BodyText"/>
    <w:uiPriority w:val="99"/>
    <w:semiHidden/>
    <w:rsid w:val="004F3326"/>
    <w:rPr>
      <w:rFonts w:ascii="Calibri" w:eastAsia="Calibri" w:hAnsi="Calibri" w:cs="Times New Roman"/>
      <w:lang w:val="id-ID"/>
    </w:rPr>
  </w:style>
  <w:style w:type="character" w:styleId="FollowedHyperlink">
    <w:name w:val="FollowedHyperlink"/>
    <w:basedOn w:val="DefaultParagraphFont"/>
    <w:uiPriority w:val="99"/>
    <w:semiHidden/>
    <w:unhideWhenUsed/>
    <w:rsid w:val="00D87F9A"/>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44748D"/>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44748D"/>
    <w:rPr>
      <w:rFonts w:ascii="Calibri" w:eastAsia="Calibri" w:hAnsi="Calibri" w:cs="Times New Roman"/>
      <w:b/>
      <w:bCs/>
      <w:sz w:val="20"/>
      <w:szCs w:val="20"/>
      <w:lang w:val="id-ID"/>
    </w:rPr>
  </w:style>
  <w:style w:type="paragraph" w:styleId="NormalWeb">
    <w:name w:val="Normal (Web)"/>
    <w:basedOn w:val="Normal"/>
    <w:uiPriority w:val="99"/>
    <w:semiHidden/>
    <w:unhideWhenUsed/>
    <w:rsid w:val="0086484F"/>
    <w:pPr>
      <w:spacing w:before="100" w:beforeAutospacing="1" w:after="100" w:afterAutospacing="1" w:line="240" w:lineRule="auto"/>
    </w:pPr>
    <w:rPr>
      <w:rFonts w:ascii="Times New Roman" w:eastAsia="Times New Roman" w:hAnsi="Times New Roman"/>
      <w:sz w:val="24"/>
      <w:szCs w:val="24"/>
      <w:lang w:eastAsia="id-ID"/>
    </w:rPr>
  </w:style>
  <w:style w:type="character" w:styleId="Emphasis">
    <w:name w:val="Emphasis"/>
    <w:basedOn w:val="DefaultParagraphFont"/>
    <w:uiPriority w:val="20"/>
    <w:qFormat/>
    <w:rsid w:val="0086484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664D"/>
    <w:pPr>
      <w:spacing w:after="200" w:line="276" w:lineRule="auto"/>
    </w:pPr>
    <w:rPr>
      <w:rFonts w:ascii="Calibri" w:eastAsia="Calibri" w:hAnsi="Calibri" w:cs="Times New Roman"/>
      <w:lang w:val="id-ID"/>
    </w:rPr>
  </w:style>
  <w:style w:type="paragraph" w:styleId="Heading2">
    <w:name w:val="heading 2"/>
    <w:basedOn w:val="Normal"/>
    <w:next w:val="Normal"/>
    <w:link w:val="Heading2Char"/>
    <w:uiPriority w:val="9"/>
    <w:semiHidden/>
    <w:unhideWhenUsed/>
    <w:qFormat/>
    <w:rsid w:val="00262D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64D"/>
    <w:rPr>
      <w:rFonts w:ascii="Calibri" w:eastAsia="Calibri" w:hAnsi="Calibri" w:cs="Times New Roman"/>
      <w:lang w:val="id-ID"/>
    </w:rPr>
  </w:style>
  <w:style w:type="paragraph" w:styleId="Footer">
    <w:name w:val="footer"/>
    <w:basedOn w:val="Normal"/>
    <w:link w:val="FooterChar"/>
    <w:uiPriority w:val="99"/>
    <w:unhideWhenUsed/>
    <w:rsid w:val="006C66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64D"/>
    <w:rPr>
      <w:rFonts w:ascii="Calibri" w:eastAsia="Calibri" w:hAnsi="Calibri" w:cs="Times New Roman"/>
      <w:lang w:val="id-ID"/>
    </w:rPr>
  </w:style>
  <w:style w:type="character" w:styleId="CommentReference">
    <w:name w:val="annotation reference"/>
    <w:uiPriority w:val="99"/>
    <w:semiHidden/>
    <w:unhideWhenUsed/>
    <w:rsid w:val="006C664D"/>
    <w:rPr>
      <w:sz w:val="18"/>
      <w:szCs w:val="18"/>
    </w:rPr>
  </w:style>
  <w:style w:type="character" w:styleId="Hyperlink">
    <w:name w:val="Hyperlink"/>
    <w:uiPriority w:val="99"/>
    <w:unhideWhenUsed/>
    <w:rsid w:val="006C664D"/>
    <w:rPr>
      <w:color w:val="0000FF"/>
      <w:u w:val="single"/>
    </w:rPr>
  </w:style>
  <w:style w:type="paragraph" w:styleId="FootnoteText">
    <w:name w:val="footnote text"/>
    <w:basedOn w:val="Normal"/>
    <w:link w:val="FootnoteTextChar"/>
    <w:uiPriority w:val="99"/>
    <w:semiHidden/>
    <w:unhideWhenUsed/>
    <w:rsid w:val="006C66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664D"/>
    <w:rPr>
      <w:rFonts w:ascii="Calibri" w:eastAsia="Calibri" w:hAnsi="Calibri" w:cs="Times New Roman"/>
      <w:sz w:val="20"/>
      <w:szCs w:val="20"/>
      <w:lang w:val="id-ID"/>
    </w:rPr>
  </w:style>
  <w:style w:type="character" w:styleId="FootnoteReference">
    <w:name w:val="footnote reference"/>
    <w:basedOn w:val="DefaultParagraphFont"/>
    <w:uiPriority w:val="99"/>
    <w:semiHidden/>
    <w:unhideWhenUsed/>
    <w:rsid w:val="006C664D"/>
    <w:rPr>
      <w:vertAlign w:val="superscript"/>
    </w:rPr>
  </w:style>
  <w:style w:type="table" w:styleId="TableGrid">
    <w:name w:val="Table Grid"/>
    <w:basedOn w:val="TableNormal"/>
    <w:uiPriority w:val="39"/>
    <w:rsid w:val="006C66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9B03C1"/>
    <w:rPr>
      <w:color w:val="605E5C"/>
      <w:shd w:val="clear" w:color="auto" w:fill="E1DFDD"/>
    </w:rPr>
  </w:style>
  <w:style w:type="table" w:customStyle="1" w:styleId="ListTable6Colorful1">
    <w:name w:val="List Table 6 Colorful1"/>
    <w:basedOn w:val="TableNormal"/>
    <w:uiPriority w:val="51"/>
    <w:rsid w:val="00CD3730"/>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
    <w:name w:val="Plain Table 21"/>
    <w:basedOn w:val="TableNormal"/>
    <w:uiPriority w:val="42"/>
    <w:rsid w:val="008054F7"/>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2127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2713"/>
    <w:rPr>
      <w:rFonts w:ascii="Segoe UI" w:eastAsia="Calibri" w:hAnsi="Segoe UI" w:cs="Segoe UI"/>
      <w:sz w:val="18"/>
      <w:szCs w:val="18"/>
      <w:lang w:val="id-ID"/>
    </w:rPr>
  </w:style>
  <w:style w:type="paragraph" w:styleId="CommentText">
    <w:name w:val="annotation text"/>
    <w:basedOn w:val="Normal"/>
    <w:link w:val="CommentTextChar"/>
    <w:uiPriority w:val="99"/>
    <w:semiHidden/>
    <w:unhideWhenUsed/>
    <w:rsid w:val="00A563E0"/>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A563E0"/>
    <w:rPr>
      <w:sz w:val="20"/>
      <w:szCs w:val="20"/>
      <w:lang w:val="id-ID"/>
    </w:rPr>
  </w:style>
  <w:style w:type="paragraph" w:styleId="ListParagraph">
    <w:name w:val="List Paragraph"/>
    <w:basedOn w:val="Normal"/>
    <w:uiPriority w:val="34"/>
    <w:qFormat/>
    <w:rsid w:val="00727AD6"/>
    <w:pPr>
      <w:ind w:left="720"/>
      <w:contextualSpacing/>
    </w:pPr>
  </w:style>
  <w:style w:type="character" w:styleId="EndnoteReference">
    <w:name w:val="endnote reference"/>
    <w:basedOn w:val="DefaultParagraphFont"/>
    <w:uiPriority w:val="99"/>
    <w:semiHidden/>
    <w:unhideWhenUsed/>
    <w:rsid w:val="00B8743E"/>
    <w:rPr>
      <w:vertAlign w:val="superscript"/>
    </w:rPr>
  </w:style>
  <w:style w:type="table" w:customStyle="1" w:styleId="ListTable6Colorful-Accent51">
    <w:name w:val="List Table 6 Colorful - Accent 51"/>
    <w:basedOn w:val="TableNormal"/>
    <w:uiPriority w:val="51"/>
    <w:rsid w:val="00556991"/>
    <w:pPr>
      <w:spacing w:after="0" w:line="240" w:lineRule="auto"/>
    </w:pPr>
    <w:rPr>
      <w:color w:val="2E74B5" w:themeColor="accent5" w:themeShade="BF"/>
    </w:rPr>
    <w:tblPr>
      <w:tblStyleRowBandSize w:val="1"/>
      <w:tblStyleColBandSize w:val="1"/>
      <w:tblInd w:w="0" w:type="dxa"/>
      <w:tblBorders>
        <w:top w:val="single" w:sz="4" w:space="0" w:color="5B9BD5" w:themeColor="accent5"/>
        <w:bottom w:val="single" w:sz="4" w:space="0" w:color="5B9BD5" w:themeColor="accent5"/>
      </w:tblBorders>
      <w:tblCellMar>
        <w:top w:w="0" w:type="dxa"/>
        <w:left w:w="108" w:type="dxa"/>
        <w:bottom w:w="0" w:type="dxa"/>
        <w:right w:w="108" w:type="dxa"/>
      </w:tblCellMar>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semiHidden/>
    <w:rsid w:val="00262D0B"/>
    <w:rPr>
      <w:rFonts w:asciiTheme="majorHAnsi" w:eastAsiaTheme="majorEastAsia" w:hAnsiTheme="majorHAnsi" w:cstheme="majorBidi"/>
      <w:color w:val="2F5496" w:themeColor="accent1" w:themeShade="BF"/>
      <w:sz w:val="26"/>
      <w:szCs w:val="26"/>
      <w:lang w:val="id-ID"/>
    </w:rPr>
  </w:style>
  <w:style w:type="character" w:customStyle="1" w:styleId="UnresolvedMention2">
    <w:name w:val="Unresolved Mention2"/>
    <w:basedOn w:val="DefaultParagraphFont"/>
    <w:uiPriority w:val="99"/>
    <w:semiHidden/>
    <w:unhideWhenUsed/>
    <w:rsid w:val="00036941"/>
    <w:rPr>
      <w:color w:val="605E5C"/>
      <w:shd w:val="clear" w:color="auto" w:fill="E1DFDD"/>
    </w:rPr>
  </w:style>
  <w:style w:type="paragraph" w:styleId="Bibliography">
    <w:name w:val="Bibliography"/>
    <w:basedOn w:val="Normal"/>
    <w:next w:val="Normal"/>
    <w:uiPriority w:val="37"/>
    <w:unhideWhenUsed/>
    <w:rsid w:val="00F627E5"/>
    <w:pPr>
      <w:tabs>
        <w:tab w:val="left" w:pos="264"/>
      </w:tabs>
      <w:spacing w:after="240" w:line="240" w:lineRule="auto"/>
      <w:ind w:left="264" w:hanging="264"/>
    </w:pPr>
  </w:style>
  <w:style w:type="paragraph" w:customStyle="1" w:styleId="Compact">
    <w:name w:val="Compact"/>
    <w:basedOn w:val="BodyText"/>
    <w:qFormat/>
    <w:rsid w:val="004F3326"/>
    <w:pPr>
      <w:spacing w:before="36" w:after="36" w:line="240" w:lineRule="auto"/>
    </w:pPr>
    <w:rPr>
      <w:rFonts w:asciiTheme="minorHAnsi" w:eastAsiaTheme="minorHAnsi" w:hAnsiTheme="minorHAnsi" w:cstheme="minorBidi"/>
      <w:sz w:val="24"/>
      <w:szCs w:val="24"/>
      <w:lang w:val="en-US"/>
    </w:rPr>
  </w:style>
  <w:style w:type="table" w:customStyle="1" w:styleId="Table">
    <w:name w:val="Table"/>
    <w:semiHidden/>
    <w:unhideWhenUsed/>
    <w:qFormat/>
    <w:rsid w:val="004F3326"/>
    <w:pPr>
      <w:spacing w:after="200" w:line="240" w:lineRule="auto"/>
    </w:pPr>
    <w:rPr>
      <w:sz w:val="24"/>
      <w:szCs w:val="24"/>
      <w:lang w:val="en-ID" w:eastAsia="en-ID"/>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4F3326"/>
    <w:pPr>
      <w:spacing w:after="120"/>
    </w:pPr>
  </w:style>
  <w:style w:type="character" w:customStyle="1" w:styleId="BodyTextChar">
    <w:name w:val="Body Text Char"/>
    <w:basedOn w:val="DefaultParagraphFont"/>
    <w:link w:val="BodyText"/>
    <w:uiPriority w:val="99"/>
    <w:semiHidden/>
    <w:rsid w:val="004F3326"/>
    <w:rPr>
      <w:rFonts w:ascii="Calibri" w:eastAsia="Calibri" w:hAnsi="Calibri" w:cs="Times New Roman"/>
      <w:lang w:val="id-ID"/>
    </w:rPr>
  </w:style>
  <w:style w:type="character" w:styleId="FollowedHyperlink">
    <w:name w:val="FollowedHyperlink"/>
    <w:basedOn w:val="DefaultParagraphFont"/>
    <w:uiPriority w:val="99"/>
    <w:semiHidden/>
    <w:unhideWhenUsed/>
    <w:rsid w:val="00D87F9A"/>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44748D"/>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44748D"/>
    <w:rPr>
      <w:rFonts w:ascii="Calibri" w:eastAsia="Calibri" w:hAnsi="Calibri" w:cs="Times New Roman"/>
      <w:b/>
      <w:bCs/>
      <w:sz w:val="20"/>
      <w:szCs w:val="20"/>
      <w:lang w:val="id-ID"/>
    </w:rPr>
  </w:style>
  <w:style w:type="paragraph" w:styleId="NormalWeb">
    <w:name w:val="Normal (Web)"/>
    <w:basedOn w:val="Normal"/>
    <w:uiPriority w:val="99"/>
    <w:semiHidden/>
    <w:unhideWhenUsed/>
    <w:rsid w:val="0086484F"/>
    <w:pPr>
      <w:spacing w:before="100" w:beforeAutospacing="1" w:after="100" w:afterAutospacing="1" w:line="240" w:lineRule="auto"/>
    </w:pPr>
    <w:rPr>
      <w:rFonts w:ascii="Times New Roman" w:eastAsia="Times New Roman" w:hAnsi="Times New Roman"/>
      <w:sz w:val="24"/>
      <w:szCs w:val="24"/>
      <w:lang w:eastAsia="id-ID"/>
    </w:rPr>
  </w:style>
  <w:style w:type="character" w:styleId="Emphasis">
    <w:name w:val="Emphasis"/>
    <w:basedOn w:val="DefaultParagraphFont"/>
    <w:uiPriority w:val="20"/>
    <w:qFormat/>
    <w:rsid w:val="008648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56768">
      <w:bodyDiv w:val="1"/>
      <w:marLeft w:val="0"/>
      <w:marRight w:val="0"/>
      <w:marTop w:val="0"/>
      <w:marBottom w:val="0"/>
      <w:divBdr>
        <w:top w:val="none" w:sz="0" w:space="0" w:color="auto"/>
        <w:left w:val="none" w:sz="0" w:space="0" w:color="auto"/>
        <w:bottom w:val="none" w:sz="0" w:space="0" w:color="auto"/>
        <w:right w:val="none" w:sz="0" w:space="0" w:color="auto"/>
      </w:divBdr>
    </w:div>
    <w:div w:id="366949335">
      <w:bodyDiv w:val="1"/>
      <w:marLeft w:val="0"/>
      <w:marRight w:val="0"/>
      <w:marTop w:val="0"/>
      <w:marBottom w:val="0"/>
      <w:divBdr>
        <w:top w:val="none" w:sz="0" w:space="0" w:color="auto"/>
        <w:left w:val="none" w:sz="0" w:space="0" w:color="auto"/>
        <w:bottom w:val="none" w:sz="0" w:space="0" w:color="auto"/>
        <w:right w:val="none" w:sz="0" w:space="0" w:color="auto"/>
      </w:divBdr>
    </w:div>
    <w:div w:id="775834779">
      <w:bodyDiv w:val="1"/>
      <w:marLeft w:val="0"/>
      <w:marRight w:val="0"/>
      <w:marTop w:val="0"/>
      <w:marBottom w:val="0"/>
      <w:divBdr>
        <w:top w:val="none" w:sz="0" w:space="0" w:color="auto"/>
        <w:left w:val="none" w:sz="0" w:space="0" w:color="auto"/>
        <w:bottom w:val="none" w:sz="0" w:space="0" w:color="auto"/>
        <w:right w:val="none" w:sz="0" w:space="0" w:color="auto"/>
      </w:divBdr>
    </w:div>
    <w:div w:id="841436213">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1085952450">
      <w:bodyDiv w:val="1"/>
      <w:marLeft w:val="0"/>
      <w:marRight w:val="0"/>
      <w:marTop w:val="0"/>
      <w:marBottom w:val="0"/>
      <w:divBdr>
        <w:top w:val="none" w:sz="0" w:space="0" w:color="auto"/>
        <w:left w:val="none" w:sz="0" w:space="0" w:color="auto"/>
        <w:bottom w:val="none" w:sz="0" w:space="0" w:color="auto"/>
        <w:right w:val="none" w:sz="0" w:space="0" w:color="auto"/>
      </w:divBdr>
    </w:div>
    <w:div w:id="1156652775">
      <w:bodyDiv w:val="1"/>
      <w:marLeft w:val="0"/>
      <w:marRight w:val="0"/>
      <w:marTop w:val="0"/>
      <w:marBottom w:val="0"/>
      <w:divBdr>
        <w:top w:val="none" w:sz="0" w:space="0" w:color="auto"/>
        <w:left w:val="none" w:sz="0" w:space="0" w:color="auto"/>
        <w:bottom w:val="none" w:sz="0" w:space="0" w:color="auto"/>
        <w:right w:val="none" w:sz="0" w:space="0" w:color="auto"/>
      </w:divBdr>
    </w:div>
    <w:div w:id="1168666486">
      <w:bodyDiv w:val="1"/>
      <w:marLeft w:val="0"/>
      <w:marRight w:val="0"/>
      <w:marTop w:val="0"/>
      <w:marBottom w:val="0"/>
      <w:divBdr>
        <w:top w:val="none" w:sz="0" w:space="0" w:color="auto"/>
        <w:left w:val="none" w:sz="0" w:space="0" w:color="auto"/>
        <w:bottom w:val="none" w:sz="0" w:space="0" w:color="auto"/>
        <w:right w:val="none" w:sz="0" w:space="0" w:color="auto"/>
      </w:divBdr>
    </w:div>
    <w:div w:id="1373264975">
      <w:bodyDiv w:val="1"/>
      <w:marLeft w:val="0"/>
      <w:marRight w:val="0"/>
      <w:marTop w:val="0"/>
      <w:marBottom w:val="0"/>
      <w:divBdr>
        <w:top w:val="none" w:sz="0" w:space="0" w:color="auto"/>
        <w:left w:val="none" w:sz="0" w:space="0" w:color="auto"/>
        <w:bottom w:val="none" w:sz="0" w:space="0" w:color="auto"/>
        <w:right w:val="none" w:sz="0" w:space="0" w:color="auto"/>
      </w:divBdr>
    </w:div>
    <w:div w:id="186563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nih.gov"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creativecommons.org/licenses/by-nc-nd/4.0/" TargetMode="External"/><Relationship Id="rId17" Type="http://schemas.openxmlformats.org/officeDocument/2006/relationships/hyperlink" Target="https://www.who.int"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fda.go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ailofcorrespondence@gmail.com"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hyperlink" Target="https://doi.org/10.33759/jrki.v8i1.923" TargetMode="External"/><Relationship Id="rId19" Type="http://schemas.openxmlformats.org/officeDocument/2006/relationships/hyperlink" Target="https://www.ema.europa.eu"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header" Target="header2.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jurnalfarmasi.or.id/index.php/jrki"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medicamento.unmas.ac.id"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jurnalfarmasi.or.id/index.php/jr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56FA1-9BA1-4D67-9936-FA921927A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2309</TotalTime>
  <Pages>5</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Cost-Minimization Analysis of Sacubitril/Valsartan...</vt:lpstr>
    </vt:vector>
  </TitlesOfParts>
  <Company/>
  <LinksUpToDate>false</LinksUpToDate>
  <CharactersWithSpaces>14678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Cost-Minimization Analysis of Sacubitril/Valsartan...</dc:title>
  <dc:creator>Rifqi, Setiawati, Rukminingsih, Setyarini</dc:creator>
  <cp:lastModifiedBy>Windows User</cp:lastModifiedBy>
  <cp:revision>38</cp:revision>
  <cp:lastPrinted>2026-01-31T10:15:00Z</cp:lastPrinted>
  <dcterms:created xsi:type="dcterms:W3CDTF">2026-01-08T12:46:00Z</dcterms:created>
  <dcterms:modified xsi:type="dcterms:W3CDTF">2026-01-31T23:02:00Z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a0462e6f-024a-3b22-bd79-89469b1a586f</vt:lpwstr>
  </property>
  <property fmtid="{D5CDD505-2E9C-101B-9397-08002B2CF9AE}" pid="24" name="Mendeley Citation Style_1">
    <vt:lpwstr>http://www.zotero.org/styles/american-medical-association</vt:lpwstr>
  </property>
  <property fmtid="{D5CDD505-2E9C-101B-9397-08002B2CF9AE}" pid="25" name="ZOTERO_PREF_1">
    <vt:lpwstr>&lt;data data-version="3" zotero-version="7.0.30"&gt;&lt;session id="HJ4Fb5I7"/&gt;&lt;style id="http://www.zotero.org/styles/american-medical-association" hasBibliography="1" bibliographyStyleHasBeenSet="1"/&gt;&lt;prefs&gt;&lt;pref name="fieldType" value="Field"/&gt;&lt;pref name="auto</vt:lpwstr>
  </property>
  <property fmtid="{D5CDD505-2E9C-101B-9397-08002B2CF9AE}" pid="26" name="ZOTERO_PREF_2">
    <vt:lpwstr>maticJournalAbbreviations" value="true"/&gt;&lt;/prefs&gt;&lt;/data&gt;</vt:lpwstr>
  </property>
</Properties>
</file>