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FAE74" w14:textId="77777777" w:rsidR="00A34615" w:rsidRPr="0020285E" w:rsidRDefault="00A34615" w:rsidP="0020285E">
      <w:pPr>
        <w:ind w:left="-720"/>
        <w:rPr>
          <w:rFonts w:ascii="Cambria" w:hAnsi="Cambria"/>
          <w:color w:val="000000" w:themeColor="text1"/>
          <w:sz w:val="16"/>
          <w:szCs w:val="16"/>
        </w:rPr>
      </w:pPr>
    </w:p>
    <w:p w14:paraId="27746C5D" w14:textId="465074E5" w:rsidR="00A34615" w:rsidRPr="00600A92" w:rsidRDefault="00000000" w:rsidP="0020285E">
      <w:pPr>
        <w:pStyle w:val="TableCaption"/>
        <w:keepNext/>
        <w:ind w:left="1416" w:hanging="1416"/>
        <w:jc w:val="left"/>
        <w:rPr>
          <w:rFonts w:ascii="Cambria" w:hAnsi="Cambria"/>
          <w:i w:val="0"/>
          <w:iCs/>
          <w:color w:val="000000" w:themeColor="text1"/>
        </w:rPr>
      </w:pPr>
      <w:r w:rsidRPr="00600A92">
        <w:rPr>
          <w:rFonts w:ascii="Cambria" w:hAnsi="Cambria"/>
          <w:i w:val="0"/>
          <w:iCs/>
          <w:color w:val="000000" w:themeColor="text1"/>
        </w:rPr>
        <w:t>Table 1.</w:t>
      </w:r>
      <w:r w:rsidR="0020285E" w:rsidRPr="00600A92">
        <w:rPr>
          <w:rFonts w:ascii="Cambria" w:hAnsi="Cambria"/>
          <w:i w:val="0"/>
          <w:iCs/>
          <w:color w:val="000000" w:themeColor="text1"/>
        </w:rPr>
        <w:tab/>
      </w:r>
      <w:r w:rsidRPr="00600A92">
        <w:rPr>
          <w:rFonts w:ascii="Cambria" w:hAnsi="Cambria"/>
          <w:i w:val="0"/>
          <w:iCs/>
          <w:color w:val="000000" w:themeColor="text1"/>
        </w:rPr>
        <w:t>Adult Children Caregivers: Demographic, Health, and Caregiving Characteristics</w:t>
      </w:r>
    </w:p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3203"/>
        <w:gridCol w:w="1609"/>
        <w:gridCol w:w="1619"/>
        <w:gridCol w:w="1859"/>
        <w:gridCol w:w="998"/>
      </w:tblGrid>
      <w:tr w:rsidR="00D835F9" w:rsidRPr="0020285E" w14:paraId="3D673810" w14:textId="77777777" w:rsidTr="00DB0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6DE58E" w14:textId="034482D5" w:rsidR="00A34615" w:rsidRPr="00475B8F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475B8F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Characteristic</w:t>
            </w:r>
            <w:r w:rsidR="00475B8F" w:rsidRPr="00475B8F">
              <w:rPr>
                <w:rFonts w:ascii="Cambria" w:eastAsia="Helvetica" w:hAnsi="Cambria" w:cs="Helvetica"/>
                <w:b w:val="0"/>
                <w:i/>
                <w:iCs/>
                <w:color w:val="000000" w:themeColor="text1"/>
                <w:sz w:val="16"/>
                <w:szCs w:val="16"/>
              </w:rPr>
              <w:t xml:space="preserve"> (</w:t>
            </w:r>
            <w:r w:rsidR="00BD41E0">
              <w:rPr>
                <w:rFonts w:ascii="Cambria" w:eastAsia="Helvetica" w:hAnsi="Cambria" w:cs="Helvetica"/>
                <w:b w:val="0"/>
                <w:i/>
                <w:iCs/>
                <w:color w:val="000000" w:themeColor="text1"/>
                <w:sz w:val="16"/>
                <w:szCs w:val="16"/>
              </w:rPr>
              <w:t>%</w:t>
            </w:r>
            <w:r w:rsidR="00475B8F" w:rsidRPr="00475B8F">
              <w:rPr>
                <w:rFonts w:ascii="Cambria" w:eastAsia="Helvetica" w:hAnsi="Cambria" w:cs="Helvetica"/>
                <w:b w:val="0"/>
                <w:i/>
                <w:iCs/>
                <w:color w:val="000000" w:themeColor="text1"/>
                <w:sz w:val="16"/>
                <w:szCs w:val="16"/>
              </w:rPr>
              <w:t xml:space="preserve"> or mean) </w:t>
            </w:r>
          </w:p>
        </w:tc>
        <w:tc>
          <w:tcPr>
            <w:tcW w:w="0" w:type="auto"/>
          </w:tcPr>
          <w:p w14:paraId="7AC56EC2" w14:textId="6AADB25E" w:rsidR="0020285E" w:rsidRDefault="00475B8F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>Ana</w:t>
            </w:r>
            <w:r w:rsidR="00000000"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l</w:t>
            </w:r>
            <w:r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>ytic</w:t>
            </w:r>
            <w:r w:rsidR="00000000"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 xml:space="preserve"> Sample</w:t>
            </w:r>
          </w:p>
          <w:p w14:paraId="6B0C5425" w14:textId="5026C7A2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>N = 659</w:t>
            </w:r>
          </w:p>
        </w:tc>
        <w:tc>
          <w:tcPr>
            <w:tcW w:w="0" w:type="auto"/>
          </w:tcPr>
          <w:p w14:paraId="53050E4B" w14:textId="3A4F67E3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Financial strain</w:t>
            </w:r>
            <w:r w:rsidRPr="0020285E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 xml:space="preserve">  </w:t>
            </w:r>
            <w:r w:rsidRPr="0020285E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br/>
              <w:t>N = 77</w:t>
            </w:r>
          </w:p>
        </w:tc>
        <w:tc>
          <w:tcPr>
            <w:tcW w:w="0" w:type="auto"/>
          </w:tcPr>
          <w:p w14:paraId="04024105" w14:textId="24A0AAD9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 xml:space="preserve">No </w:t>
            </w:r>
            <w:r w:rsidR="00475B8F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>F</w:t>
            </w: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inancial strain</w:t>
            </w:r>
            <w:r w:rsidRPr="0020285E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t xml:space="preserve">  </w:t>
            </w:r>
            <w:r w:rsidRPr="0020285E">
              <w:rPr>
                <w:rFonts w:ascii="Cambria" w:eastAsia="Helvetica" w:hAnsi="Cambria" w:cs="Helvetica"/>
                <w:b w:val="0"/>
                <w:color w:val="000000" w:themeColor="text1"/>
                <w:sz w:val="16"/>
                <w:szCs w:val="16"/>
              </w:rPr>
              <w:br/>
              <w:t>N = 582</w:t>
            </w:r>
          </w:p>
        </w:tc>
        <w:tc>
          <w:tcPr>
            <w:tcW w:w="0" w:type="auto"/>
          </w:tcPr>
          <w:p w14:paraId="65851443" w14:textId="42C7137C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p-value</w:t>
            </w:r>
          </w:p>
        </w:tc>
      </w:tr>
      <w:tr w:rsidR="00365454" w:rsidRPr="0020285E" w14:paraId="0832A9AC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30480E" w14:textId="79556D3E" w:rsidR="00365454" w:rsidRPr="00365454" w:rsidRDefault="00365454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</w:pPr>
            <w:r w:rsidRPr="00365454"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  <w:t>CAREGIVER DEMOGRAPHICS</w:t>
            </w:r>
          </w:p>
        </w:tc>
        <w:tc>
          <w:tcPr>
            <w:tcW w:w="0" w:type="auto"/>
          </w:tcPr>
          <w:p w14:paraId="214922F2" w14:textId="77777777" w:rsidR="00365454" w:rsidRPr="0020285E" w:rsidRDefault="00365454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DCE59EF" w14:textId="77777777" w:rsidR="00365454" w:rsidRPr="0020285E" w:rsidRDefault="00365454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05CEC42" w14:textId="77777777" w:rsidR="00365454" w:rsidRPr="0020285E" w:rsidRDefault="00365454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7E06FED" w14:textId="77777777" w:rsidR="00365454" w:rsidRPr="0020285E" w:rsidRDefault="00365454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70A0757B" w14:textId="77777777" w:rsidTr="00DB02AC">
        <w:tc>
          <w:tcPr>
            <w:tcW w:w="0" w:type="auto"/>
          </w:tcPr>
          <w:p w14:paraId="3BDEA2F7" w14:textId="77777777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671EBFCF" w14:textId="77777777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54.79 (8.64)</w:t>
            </w:r>
          </w:p>
        </w:tc>
        <w:tc>
          <w:tcPr>
            <w:tcW w:w="0" w:type="auto"/>
          </w:tcPr>
          <w:p w14:paraId="21B15F7D" w14:textId="77777777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53.27 (8.46)</w:t>
            </w:r>
          </w:p>
        </w:tc>
        <w:tc>
          <w:tcPr>
            <w:tcW w:w="0" w:type="auto"/>
          </w:tcPr>
          <w:p w14:paraId="2CA8F87B" w14:textId="77777777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54.99 (8.65)</w:t>
            </w:r>
          </w:p>
        </w:tc>
        <w:tc>
          <w:tcPr>
            <w:tcW w:w="0" w:type="auto"/>
          </w:tcPr>
          <w:p w14:paraId="695157C1" w14:textId="77777777" w:rsidR="00A34615" w:rsidRPr="0020285E" w:rsidRDefault="00000000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0.101</w:t>
            </w:r>
          </w:p>
        </w:tc>
      </w:tr>
      <w:tr w:rsidR="00D835F9" w:rsidRPr="0020285E" w14:paraId="4ADA9D57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CA8259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68F7927B" w14:textId="6461F3BD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466 (70.7%)</w:t>
            </w:r>
          </w:p>
        </w:tc>
        <w:tc>
          <w:tcPr>
            <w:tcW w:w="0" w:type="auto"/>
          </w:tcPr>
          <w:p w14:paraId="7CBB6627" w14:textId="1CD07A2C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55 (71.4%)</w:t>
            </w:r>
          </w:p>
        </w:tc>
        <w:tc>
          <w:tcPr>
            <w:tcW w:w="0" w:type="auto"/>
          </w:tcPr>
          <w:p w14:paraId="3C4ACE78" w14:textId="04EB9BAA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411 (70.6%)</w:t>
            </w:r>
          </w:p>
        </w:tc>
        <w:tc>
          <w:tcPr>
            <w:tcW w:w="0" w:type="auto"/>
          </w:tcPr>
          <w:p w14:paraId="1CDFA571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0.989</w:t>
            </w:r>
          </w:p>
        </w:tc>
      </w:tr>
      <w:tr w:rsidR="00D835F9" w:rsidRPr="0020285E" w14:paraId="260BEA1C" w14:textId="77777777" w:rsidTr="00DB02AC">
        <w:tc>
          <w:tcPr>
            <w:tcW w:w="0" w:type="auto"/>
          </w:tcPr>
          <w:p w14:paraId="210A8C4F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Education</w:t>
            </w:r>
          </w:p>
        </w:tc>
        <w:tc>
          <w:tcPr>
            <w:tcW w:w="0" w:type="auto"/>
          </w:tcPr>
          <w:p w14:paraId="2CB5801A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03146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46F1D61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5C6C8A3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0.760</w:t>
            </w:r>
          </w:p>
        </w:tc>
      </w:tr>
      <w:tr w:rsidR="00D835F9" w:rsidRPr="0020285E" w14:paraId="3425366C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21064B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Bachelor's+</w:t>
            </w:r>
          </w:p>
        </w:tc>
        <w:tc>
          <w:tcPr>
            <w:tcW w:w="0" w:type="auto"/>
          </w:tcPr>
          <w:p w14:paraId="37FB4815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106 (16.1%)</w:t>
            </w:r>
          </w:p>
        </w:tc>
        <w:tc>
          <w:tcPr>
            <w:tcW w:w="0" w:type="auto"/>
          </w:tcPr>
          <w:p w14:paraId="3E09297E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 (13.0%)</w:t>
            </w:r>
          </w:p>
        </w:tc>
        <w:tc>
          <w:tcPr>
            <w:tcW w:w="0" w:type="auto"/>
          </w:tcPr>
          <w:p w14:paraId="008994C7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96 (16.5%)</w:t>
            </w:r>
          </w:p>
        </w:tc>
        <w:tc>
          <w:tcPr>
            <w:tcW w:w="0" w:type="auto"/>
          </w:tcPr>
          <w:p w14:paraId="391D4D24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67C0D1AE" w14:textId="77777777" w:rsidTr="00DB02AC">
        <w:tc>
          <w:tcPr>
            <w:tcW w:w="0" w:type="auto"/>
          </w:tcPr>
          <w:p w14:paraId="12A59219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HS Graduate</w:t>
            </w:r>
          </w:p>
        </w:tc>
        <w:tc>
          <w:tcPr>
            <w:tcW w:w="0" w:type="auto"/>
          </w:tcPr>
          <w:p w14:paraId="74E279C8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189 (28.7%)</w:t>
            </w:r>
          </w:p>
        </w:tc>
        <w:tc>
          <w:tcPr>
            <w:tcW w:w="0" w:type="auto"/>
          </w:tcPr>
          <w:p w14:paraId="2F66F068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22 (28.6%)</w:t>
            </w:r>
          </w:p>
        </w:tc>
        <w:tc>
          <w:tcPr>
            <w:tcW w:w="0" w:type="auto"/>
          </w:tcPr>
          <w:p w14:paraId="1B219E46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167 (28.7%)</w:t>
            </w:r>
          </w:p>
        </w:tc>
        <w:tc>
          <w:tcPr>
            <w:tcW w:w="0" w:type="auto"/>
          </w:tcPr>
          <w:p w14:paraId="73C1AAC2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3175E244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38EE21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Less than HS</w:t>
            </w:r>
          </w:p>
        </w:tc>
        <w:tc>
          <w:tcPr>
            <w:tcW w:w="0" w:type="auto"/>
          </w:tcPr>
          <w:p w14:paraId="021453BD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235 (35.7%)</w:t>
            </w:r>
          </w:p>
        </w:tc>
        <w:tc>
          <w:tcPr>
            <w:tcW w:w="0" w:type="auto"/>
          </w:tcPr>
          <w:p w14:paraId="60DD34C7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27 (35.1%)</w:t>
            </w:r>
          </w:p>
        </w:tc>
        <w:tc>
          <w:tcPr>
            <w:tcW w:w="0" w:type="auto"/>
          </w:tcPr>
          <w:p w14:paraId="213E9C33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208 (35.7%)</w:t>
            </w:r>
          </w:p>
        </w:tc>
        <w:tc>
          <w:tcPr>
            <w:tcW w:w="0" w:type="auto"/>
          </w:tcPr>
          <w:p w14:paraId="79FB1C34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787141A1" w14:textId="77777777" w:rsidTr="00DB02AC">
        <w:tc>
          <w:tcPr>
            <w:tcW w:w="0" w:type="auto"/>
          </w:tcPr>
          <w:p w14:paraId="1276096C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Some College</w:t>
            </w:r>
          </w:p>
        </w:tc>
        <w:tc>
          <w:tcPr>
            <w:tcW w:w="0" w:type="auto"/>
          </w:tcPr>
          <w:p w14:paraId="555428FC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129 (19.6%)</w:t>
            </w:r>
          </w:p>
        </w:tc>
        <w:tc>
          <w:tcPr>
            <w:tcW w:w="0" w:type="auto"/>
          </w:tcPr>
          <w:p w14:paraId="18B52098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18 (23.4%)</w:t>
            </w:r>
          </w:p>
        </w:tc>
        <w:tc>
          <w:tcPr>
            <w:tcW w:w="0" w:type="auto"/>
          </w:tcPr>
          <w:p w14:paraId="77B020E9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111 (19.1%)</w:t>
            </w:r>
          </w:p>
        </w:tc>
        <w:tc>
          <w:tcPr>
            <w:tcW w:w="0" w:type="auto"/>
          </w:tcPr>
          <w:p w14:paraId="3AEB859A" w14:textId="77777777" w:rsidR="0020285E" w:rsidRPr="0020285E" w:rsidRDefault="0020285E" w:rsidP="00202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2A438BBA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6E060B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Married</w:t>
            </w:r>
          </w:p>
        </w:tc>
        <w:tc>
          <w:tcPr>
            <w:tcW w:w="0" w:type="auto"/>
          </w:tcPr>
          <w:p w14:paraId="02EAD507" w14:textId="2C9E26DE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355 (53.9%)</w:t>
            </w:r>
          </w:p>
        </w:tc>
        <w:tc>
          <w:tcPr>
            <w:tcW w:w="0" w:type="auto"/>
          </w:tcPr>
          <w:p w14:paraId="05FB243F" w14:textId="4A45EE36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45 (58.4%)</w:t>
            </w:r>
          </w:p>
        </w:tc>
        <w:tc>
          <w:tcPr>
            <w:tcW w:w="0" w:type="auto"/>
          </w:tcPr>
          <w:p w14:paraId="0EAA28EF" w14:textId="77D0661B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310 (53.3%)</w:t>
            </w:r>
          </w:p>
        </w:tc>
        <w:tc>
          <w:tcPr>
            <w:tcW w:w="0" w:type="auto"/>
          </w:tcPr>
          <w:p w14:paraId="30F10B19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0.462</w:t>
            </w:r>
          </w:p>
        </w:tc>
      </w:tr>
      <w:tr w:rsidR="00D835F9" w:rsidRPr="0020285E" w14:paraId="59B7A1F8" w14:textId="77777777" w:rsidTr="00DB02AC">
        <w:tc>
          <w:tcPr>
            <w:tcW w:w="0" w:type="auto"/>
          </w:tcPr>
          <w:p w14:paraId="685FB5C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Household income (annual)</w:t>
            </w:r>
          </w:p>
        </w:tc>
        <w:tc>
          <w:tcPr>
            <w:tcW w:w="0" w:type="auto"/>
          </w:tcPr>
          <w:p w14:paraId="3ACE81F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F5DC52B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B61B891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EF28A7D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0.686</w:t>
            </w:r>
          </w:p>
        </w:tc>
      </w:tr>
      <w:tr w:rsidR="00D835F9" w:rsidRPr="0020285E" w14:paraId="602F11E8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CD88A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&lt;$10,000</w:t>
            </w:r>
          </w:p>
        </w:tc>
        <w:tc>
          <w:tcPr>
            <w:tcW w:w="0" w:type="auto"/>
          </w:tcPr>
          <w:p w14:paraId="0C00352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108 (16.4%)</w:t>
            </w:r>
          </w:p>
        </w:tc>
        <w:tc>
          <w:tcPr>
            <w:tcW w:w="0" w:type="auto"/>
          </w:tcPr>
          <w:p w14:paraId="7F04D65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11 (14.3%)</w:t>
            </w:r>
          </w:p>
        </w:tc>
        <w:tc>
          <w:tcPr>
            <w:tcW w:w="0" w:type="auto"/>
          </w:tcPr>
          <w:p w14:paraId="779F9D05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97 (16.7%)</w:t>
            </w:r>
          </w:p>
        </w:tc>
        <w:tc>
          <w:tcPr>
            <w:tcW w:w="0" w:type="auto"/>
          </w:tcPr>
          <w:p w14:paraId="4157CBB7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2967BF93" w14:textId="77777777" w:rsidTr="00DB02AC">
        <w:tc>
          <w:tcPr>
            <w:tcW w:w="0" w:type="auto"/>
          </w:tcPr>
          <w:p w14:paraId="08CED6BD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$10,000-$19,999</w:t>
            </w:r>
          </w:p>
        </w:tc>
        <w:tc>
          <w:tcPr>
            <w:tcW w:w="0" w:type="auto"/>
          </w:tcPr>
          <w:p w14:paraId="0210C1E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183 (27.8%)</w:t>
            </w:r>
          </w:p>
        </w:tc>
        <w:tc>
          <w:tcPr>
            <w:tcW w:w="0" w:type="auto"/>
          </w:tcPr>
          <w:p w14:paraId="57EB084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25 (32.5%)</w:t>
            </w:r>
          </w:p>
        </w:tc>
        <w:tc>
          <w:tcPr>
            <w:tcW w:w="0" w:type="auto"/>
          </w:tcPr>
          <w:p w14:paraId="6EA8FAA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158 (27.1%)</w:t>
            </w:r>
          </w:p>
        </w:tc>
        <w:tc>
          <w:tcPr>
            <w:tcW w:w="0" w:type="auto"/>
          </w:tcPr>
          <w:p w14:paraId="63A4193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0055A78F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2D428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$20,000-$29,999</w:t>
            </w:r>
          </w:p>
        </w:tc>
        <w:tc>
          <w:tcPr>
            <w:tcW w:w="0" w:type="auto"/>
          </w:tcPr>
          <w:p w14:paraId="3F5DB32C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102 (15.5%)</w:t>
            </w:r>
          </w:p>
        </w:tc>
        <w:tc>
          <w:tcPr>
            <w:tcW w:w="0" w:type="auto"/>
          </w:tcPr>
          <w:p w14:paraId="08AF641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14 (18.2%)</w:t>
            </w:r>
          </w:p>
        </w:tc>
        <w:tc>
          <w:tcPr>
            <w:tcW w:w="0" w:type="auto"/>
          </w:tcPr>
          <w:p w14:paraId="4B9ECC2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88 (15.1%)</w:t>
            </w:r>
          </w:p>
        </w:tc>
        <w:tc>
          <w:tcPr>
            <w:tcW w:w="0" w:type="auto"/>
          </w:tcPr>
          <w:p w14:paraId="260A9DD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0EF632BF" w14:textId="77777777" w:rsidTr="00DB02AC">
        <w:tc>
          <w:tcPr>
            <w:tcW w:w="0" w:type="auto"/>
          </w:tcPr>
          <w:p w14:paraId="7109CEBF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$30,000-$49,999</w:t>
            </w:r>
          </w:p>
        </w:tc>
        <w:tc>
          <w:tcPr>
            <w:tcW w:w="0" w:type="auto"/>
          </w:tcPr>
          <w:p w14:paraId="204D5F4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153 (23.2%)</w:t>
            </w:r>
          </w:p>
        </w:tc>
        <w:tc>
          <w:tcPr>
            <w:tcW w:w="0" w:type="auto"/>
          </w:tcPr>
          <w:p w14:paraId="534C6860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17 (22.1%)</w:t>
            </w:r>
          </w:p>
        </w:tc>
        <w:tc>
          <w:tcPr>
            <w:tcW w:w="0" w:type="auto"/>
          </w:tcPr>
          <w:p w14:paraId="354D1F51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136 (23.4%)</w:t>
            </w:r>
          </w:p>
        </w:tc>
        <w:tc>
          <w:tcPr>
            <w:tcW w:w="0" w:type="auto"/>
          </w:tcPr>
          <w:p w14:paraId="6AB7243D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732D37A2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058329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$50,000+</w:t>
            </w:r>
          </w:p>
        </w:tc>
        <w:tc>
          <w:tcPr>
            <w:tcW w:w="0" w:type="auto"/>
          </w:tcPr>
          <w:p w14:paraId="6C857117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113 (17.1%)</w:t>
            </w:r>
          </w:p>
        </w:tc>
        <w:tc>
          <w:tcPr>
            <w:tcW w:w="0" w:type="auto"/>
          </w:tcPr>
          <w:p w14:paraId="56507E35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 (13.0%)</w:t>
            </w:r>
          </w:p>
        </w:tc>
        <w:tc>
          <w:tcPr>
            <w:tcW w:w="0" w:type="auto"/>
          </w:tcPr>
          <w:p w14:paraId="6906A50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103 (17.7%)</w:t>
            </w:r>
          </w:p>
        </w:tc>
        <w:tc>
          <w:tcPr>
            <w:tcW w:w="0" w:type="auto"/>
          </w:tcPr>
          <w:p w14:paraId="3EF5B4F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365454" w:rsidRPr="0020285E" w14:paraId="3112BED8" w14:textId="77777777" w:rsidTr="00DB02AC">
        <w:tc>
          <w:tcPr>
            <w:tcW w:w="0" w:type="auto"/>
          </w:tcPr>
          <w:p w14:paraId="48F69BFE" w14:textId="50570CC7" w:rsidR="00365454" w:rsidRPr="00365454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</w:pPr>
            <w:r w:rsidRPr="00365454"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  <w:t>CAREGIVER LIVING ARRANGEMENTS</w:t>
            </w:r>
          </w:p>
        </w:tc>
        <w:tc>
          <w:tcPr>
            <w:tcW w:w="0" w:type="auto"/>
          </w:tcPr>
          <w:p w14:paraId="37CB35BE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9D98508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8D1308F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C40E80C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7CBDC1C5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AABE60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Co-reside with parent</w:t>
            </w:r>
          </w:p>
        </w:tc>
        <w:tc>
          <w:tcPr>
            <w:tcW w:w="0" w:type="auto"/>
          </w:tcPr>
          <w:p w14:paraId="7C565691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191 (29.5%)</w:t>
            </w:r>
          </w:p>
        </w:tc>
        <w:tc>
          <w:tcPr>
            <w:tcW w:w="0" w:type="auto"/>
          </w:tcPr>
          <w:p w14:paraId="1743F5E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30 (39.5%)</w:t>
            </w:r>
          </w:p>
        </w:tc>
        <w:tc>
          <w:tcPr>
            <w:tcW w:w="0" w:type="auto"/>
          </w:tcPr>
          <w:p w14:paraId="253CA6A9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161 (28.2%)</w:t>
            </w:r>
          </w:p>
        </w:tc>
        <w:tc>
          <w:tcPr>
            <w:tcW w:w="0" w:type="auto"/>
          </w:tcPr>
          <w:p w14:paraId="22D266C8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0.059</w:t>
            </w:r>
          </w:p>
        </w:tc>
      </w:tr>
      <w:tr w:rsidR="00D835F9" w:rsidRPr="0020285E" w14:paraId="57846552" w14:textId="77777777" w:rsidTr="00DB02AC">
        <w:tc>
          <w:tcPr>
            <w:tcW w:w="0" w:type="auto"/>
          </w:tcPr>
          <w:p w14:paraId="16BFAED6" w14:textId="77777777" w:rsidR="008A77B6" w:rsidRPr="00A51D02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Missing</w:t>
            </w:r>
          </w:p>
        </w:tc>
        <w:tc>
          <w:tcPr>
            <w:tcW w:w="0" w:type="auto"/>
          </w:tcPr>
          <w:p w14:paraId="52A2FC6A" w14:textId="7BF75BAA" w:rsidR="008A77B6" w:rsidRPr="00A51D02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12</w:t>
            </w:r>
            <w:r w:rsidR="00A51D02"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(0.01%)</w:t>
            </w:r>
          </w:p>
        </w:tc>
        <w:tc>
          <w:tcPr>
            <w:tcW w:w="0" w:type="auto"/>
          </w:tcPr>
          <w:p w14:paraId="51BA62F2" w14:textId="19808B1F" w:rsidR="008A77B6" w:rsidRPr="00A51D02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1</w:t>
            </w:r>
            <w:r w:rsidR="00A51D02"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(0.00%)</w:t>
            </w:r>
          </w:p>
        </w:tc>
        <w:tc>
          <w:tcPr>
            <w:tcW w:w="0" w:type="auto"/>
          </w:tcPr>
          <w:p w14:paraId="7672C217" w14:textId="0EE6F495" w:rsidR="008A77B6" w:rsidRPr="00A51D02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11</w:t>
            </w:r>
            <w:r w:rsidR="00A51D02"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A51D02"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(0.01%)</w:t>
            </w:r>
          </w:p>
        </w:tc>
        <w:tc>
          <w:tcPr>
            <w:tcW w:w="0" w:type="auto"/>
          </w:tcPr>
          <w:p w14:paraId="2B8CE6F1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1A680CE8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tcW w:w="0" w:type="auto"/>
          </w:tcPr>
          <w:p w14:paraId="0D2FD65B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Caregiver - head of household</w:t>
            </w:r>
          </w:p>
        </w:tc>
        <w:tc>
          <w:tcPr>
            <w:tcW w:w="0" w:type="auto"/>
          </w:tcPr>
          <w:p w14:paraId="7F3F132F" w14:textId="1843F2E5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288 (43.7%)</w:t>
            </w:r>
          </w:p>
        </w:tc>
        <w:tc>
          <w:tcPr>
            <w:tcW w:w="0" w:type="auto"/>
          </w:tcPr>
          <w:p w14:paraId="31CFDFC5" w14:textId="01C9F2DE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33 (42.9%)</w:t>
            </w:r>
          </w:p>
        </w:tc>
        <w:tc>
          <w:tcPr>
            <w:tcW w:w="0" w:type="auto"/>
          </w:tcPr>
          <w:p w14:paraId="0EC85F69" w14:textId="3B76E08D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255 (43.8%)</w:t>
            </w:r>
          </w:p>
        </w:tc>
        <w:tc>
          <w:tcPr>
            <w:tcW w:w="0" w:type="auto"/>
          </w:tcPr>
          <w:p w14:paraId="380106A0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0.971</w:t>
            </w:r>
          </w:p>
        </w:tc>
      </w:tr>
      <w:tr w:rsidR="00D835F9" w:rsidRPr="0020285E" w14:paraId="3D574719" w14:textId="77777777" w:rsidTr="00DB02AC">
        <w:tc>
          <w:tcPr>
            <w:tcW w:w="0" w:type="auto"/>
          </w:tcPr>
          <w:p w14:paraId="1CEDB85F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Household size</w:t>
            </w:r>
          </w:p>
        </w:tc>
        <w:tc>
          <w:tcPr>
            <w:tcW w:w="0" w:type="auto"/>
          </w:tcPr>
          <w:p w14:paraId="66C6C523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3.24 (1.72)</w:t>
            </w:r>
          </w:p>
        </w:tc>
        <w:tc>
          <w:tcPr>
            <w:tcW w:w="0" w:type="auto"/>
          </w:tcPr>
          <w:p w14:paraId="7285CB7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3.38 (1.85)</w:t>
            </w:r>
          </w:p>
        </w:tc>
        <w:tc>
          <w:tcPr>
            <w:tcW w:w="0" w:type="auto"/>
          </w:tcPr>
          <w:p w14:paraId="11DCA3AD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3.22 (1.70)</w:t>
            </w:r>
          </w:p>
        </w:tc>
        <w:tc>
          <w:tcPr>
            <w:tcW w:w="0" w:type="auto"/>
          </w:tcPr>
          <w:p w14:paraId="587FE3E9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0.463</w:t>
            </w:r>
          </w:p>
        </w:tc>
      </w:tr>
      <w:tr w:rsidR="00365454" w:rsidRPr="0020285E" w14:paraId="727A802E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997167" w14:textId="0A858C91" w:rsidR="00365454" w:rsidRPr="00365454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</w:pPr>
            <w:r w:rsidRPr="00365454"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  <w:t>CAREGIVER HEALTH</w:t>
            </w:r>
          </w:p>
        </w:tc>
        <w:tc>
          <w:tcPr>
            <w:tcW w:w="0" w:type="auto"/>
          </w:tcPr>
          <w:p w14:paraId="38A03D9B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76683E32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826EAAB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805682E" w14:textId="77777777" w:rsidR="00365454" w:rsidRPr="0020285E" w:rsidRDefault="00365454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320429A6" w14:textId="77777777" w:rsidTr="00DB02AC">
        <w:tc>
          <w:tcPr>
            <w:tcW w:w="0" w:type="auto"/>
          </w:tcPr>
          <w:p w14:paraId="5D3D55EF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Self-rated health</w:t>
            </w:r>
          </w:p>
        </w:tc>
        <w:tc>
          <w:tcPr>
            <w:tcW w:w="0" w:type="auto"/>
          </w:tcPr>
          <w:p w14:paraId="1516A751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11D7AB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02F9590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2D860BE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0.081</w:t>
            </w:r>
          </w:p>
        </w:tc>
      </w:tr>
      <w:tr w:rsidR="00D835F9" w:rsidRPr="0020285E" w14:paraId="32320444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BEA0DD" w14:textId="15371F4D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E</w:t>
            </w: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xcellent/good</w:t>
            </w:r>
          </w:p>
        </w:tc>
        <w:tc>
          <w:tcPr>
            <w:tcW w:w="0" w:type="auto"/>
          </w:tcPr>
          <w:p w14:paraId="002E3D25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390 (59.2%)</w:t>
            </w:r>
          </w:p>
        </w:tc>
        <w:tc>
          <w:tcPr>
            <w:tcW w:w="0" w:type="auto"/>
          </w:tcPr>
          <w:p w14:paraId="08EC556A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38 (49.4%)</w:t>
            </w:r>
          </w:p>
        </w:tc>
        <w:tc>
          <w:tcPr>
            <w:tcW w:w="0" w:type="auto"/>
          </w:tcPr>
          <w:p w14:paraId="6D9573FC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352 (60.5%)</w:t>
            </w:r>
          </w:p>
        </w:tc>
        <w:tc>
          <w:tcPr>
            <w:tcW w:w="0" w:type="auto"/>
          </w:tcPr>
          <w:p w14:paraId="198F86C5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6CBF448E" w14:textId="77777777" w:rsidTr="00DB02AC">
        <w:tc>
          <w:tcPr>
            <w:tcW w:w="0" w:type="auto"/>
          </w:tcPr>
          <w:p w14:paraId="43DA703B" w14:textId="089D1C83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F</w:t>
            </w: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air/poor</w:t>
            </w:r>
          </w:p>
        </w:tc>
        <w:tc>
          <w:tcPr>
            <w:tcW w:w="0" w:type="auto"/>
          </w:tcPr>
          <w:p w14:paraId="2E1064DF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269 (40.8%)</w:t>
            </w:r>
          </w:p>
        </w:tc>
        <w:tc>
          <w:tcPr>
            <w:tcW w:w="0" w:type="auto"/>
          </w:tcPr>
          <w:p w14:paraId="45FA85E5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39 (50.6%)</w:t>
            </w:r>
          </w:p>
        </w:tc>
        <w:tc>
          <w:tcPr>
            <w:tcW w:w="0" w:type="auto"/>
          </w:tcPr>
          <w:p w14:paraId="36EF7596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230 (39.5%)</w:t>
            </w:r>
          </w:p>
        </w:tc>
        <w:tc>
          <w:tcPr>
            <w:tcW w:w="0" w:type="auto"/>
          </w:tcPr>
          <w:p w14:paraId="1B7EDBB4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47319BF7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28513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Arthritis</w:t>
            </w:r>
          </w:p>
        </w:tc>
        <w:tc>
          <w:tcPr>
            <w:tcW w:w="0" w:type="auto"/>
          </w:tcPr>
          <w:p w14:paraId="7EBFC8BF" w14:textId="6E20B30F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198 (30.0%)</w:t>
            </w:r>
          </w:p>
        </w:tc>
        <w:tc>
          <w:tcPr>
            <w:tcW w:w="0" w:type="auto"/>
          </w:tcPr>
          <w:p w14:paraId="1E854292" w14:textId="778231BE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17 (22.1%)</w:t>
            </w:r>
          </w:p>
        </w:tc>
        <w:tc>
          <w:tcPr>
            <w:tcW w:w="0" w:type="auto"/>
          </w:tcPr>
          <w:p w14:paraId="7957A630" w14:textId="58BB4A6C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181 (31.1%)</w:t>
            </w:r>
          </w:p>
        </w:tc>
        <w:tc>
          <w:tcPr>
            <w:tcW w:w="0" w:type="auto"/>
          </w:tcPr>
          <w:p w14:paraId="328F86C2" w14:textId="77777777" w:rsidR="008A77B6" w:rsidRPr="0020285E" w:rsidRDefault="008A77B6" w:rsidP="008A77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0.136</w:t>
            </w:r>
          </w:p>
        </w:tc>
      </w:tr>
      <w:tr w:rsidR="00D835F9" w:rsidRPr="0020285E" w14:paraId="2F04C26A" w14:textId="77777777" w:rsidTr="00DB02AC">
        <w:tc>
          <w:tcPr>
            <w:tcW w:w="0" w:type="auto"/>
          </w:tcPr>
          <w:p w14:paraId="0B78F262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Diabetes</w:t>
            </w:r>
          </w:p>
        </w:tc>
        <w:tc>
          <w:tcPr>
            <w:tcW w:w="0" w:type="auto"/>
          </w:tcPr>
          <w:p w14:paraId="39F7564B" w14:textId="177BE204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124 (18.8%)</w:t>
            </w:r>
          </w:p>
        </w:tc>
        <w:tc>
          <w:tcPr>
            <w:tcW w:w="0" w:type="auto"/>
          </w:tcPr>
          <w:p w14:paraId="60B65A07" w14:textId="069A6390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11 (14.3%)</w:t>
            </w:r>
          </w:p>
        </w:tc>
        <w:tc>
          <w:tcPr>
            <w:tcW w:w="0" w:type="auto"/>
          </w:tcPr>
          <w:p w14:paraId="4EA8B621" w14:textId="6BEA2FF3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113 (19.4%)</w:t>
            </w:r>
          </w:p>
        </w:tc>
        <w:tc>
          <w:tcPr>
            <w:tcW w:w="0" w:type="auto"/>
          </w:tcPr>
          <w:p w14:paraId="395FE5EF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0.354</w:t>
            </w:r>
          </w:p>
        </w:tc>
      </w:tr>
      <w:tr w:rsidR="00D835F9" w:rsidRPr="0020285E" w14:paraId="13EE061A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98F96C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Cancer</w:t>
            </w:r>
          </w:p>
        </w:tc>
        <w:tc>
          <w:tcPr>
            <w:tcW w:w="0" w:type="auto"/>
          </w:tcPr>
          <w:p w14:paraId="0AA58425" w14:textId="3AC02123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31 (4.7%)</w:t>
            </w:r>
          </w:p>
        </w:tc>
        <w:tc>
          <w:tcPr>
            <w:tcW w:w="0" w:type="auto"/>
          </w:tcPr>
          <w:p w14:paraId="0ACB461A" w14:textId="77C41C72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 (1.3%)</w:t>
            </w:r>
          </w:p>
        </w:tc>
        <w:tc>
          <w:tcPr>
            <w:tcW w:w="0" w:type="auto"/>
          </w:tcPr>
          <w:p w14:paraId="334D11F0" w14:textId="39842E5C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30 (5.2%)</w:t>
            </w:r>
          </w:p>
        </w:tc>
        <w:tc>
          <w:tcPr>
            <w:tcW w:w="0" w:type="auto"/>
          </w:tcPr>
          <w:p w14:paraId="2EB5EA66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0.224</w:t>
            </w:r>
          </w:p>
        </w:tc>
      </w:tr>
      <w:tr w:rsidR="00D835F9" w:rsidRPr="0020285E" w14:paraId="5FB6C1C1" w14:textId="77777777" w:rsidTr="00DB02AC">
        <w:tc>
          <w:tcPr>
            <w:tcW w:w="0" w:type="auto"/>
          </w:tcPr>
          <w:p w14:paraId="25A979AF" w14:textId="03FC5B48" w:rsidR="00EF6637" w:rsidRPr="0020285E" w:rsidRDefault="00D835F9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Depressive symptoms (“f</w:t>
            </w:r>
            <w:r w:rsidR="00EF6637"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elt sad</w:t>
            </w: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”)</w:t>
            </w:r>
          </w:p>
        </w:tc>
        <w:tc>
          <w:tcPr>
            <w:tcW w:w="0" w:type="auto"/>
          </w:tcPr>
          <w:p w14:paraId="71ADEC5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84FACA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3A04D2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7BD9982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&lt;0.001</w:t>
            </w:r>
          </w:p>
        </w:tc>
      </w:tr>
      <w:tr w:rsidR="00D835F9" w:rsidRPr="0020285E" w14:paraId="082C2A15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33E56E" w14:textId="15E25219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M</w:t>
            </w: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oderate/most</w:t>
            </w: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 xml:space="preserve"> days</w:t>
            </w:r>
          </w:p>
        </w:tc>
        <w:tc>
          <w:tcPr>
            <w:tcW w:w="0" w:type="auto"/>
          </w:tcPr>
          <w:p w14:paraId="3EF5580C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25 (3.8%)</w:t>
            </w:r>
          </w:p>
        </w:tc>
        <w:tc>
          <w:tcPr>
            <w:tcW w:w="0" w:type="auto"/>
          </w:tcPr>
          <w:p w14:paraId="653F88D8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9 (11.7%)</w:t>
            </w:r>
          </w:p>
        </w:tc>
        <w:tc>
          <w:tcPr>
            <w:tcW w:w="0" w:type="auto"/>
          </w:tcPr>
          <w:p w14:paraId="5171AC85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 (2.8%)</w:t>
            </w:r>
          </w:p>
        </w:tc>
        <w:tc>
          <w:tcPr>
            <w:tcW w:w="0" w:type="auto"/>
          </w:tcPr>
          <w:p w14:paraId="10F4534B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55608F27" w14:textId="77777777" w:rsidTr="00DB02AC">
        <w:tc>
          <w:tcPr>
            <w:tcW w:w="0" w:type="auto"/>
          </w:tcPr>
          <w:p w14:paraId="21572632" w14:textId="65F89940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R</w:t>
            </w: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arely/some</w:t>
            </w:r>
            <w:r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 xml:space="preserve"> days</w:t>
            </w:r>
          </w:p>
        </w:tc>
        <w:tc>
          <w:tcPr>
            <w:tcW w:w="0" w:type="auto"/>
          </w:tcPr>
          <w:p w14:paraId="27611958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632 (96.2%)</w:t>
            </w:r>
          </w:p>
        </w:tc>
        <w:tc>
          <w:tcPr>
            <w:tcW w:w="0" w:type="auto"/>
          </w:tcPr>
          <w:p w14:paraId="5315FBE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68 (88.3%)</w:t>
            </w:r>
          </w:p>
        </w:tc>
        <w:tc>
          <w:tcPr>
            <w:tcW w:w="0" w:type="auto"/>
          </w:tcPr>
          <w:p w14:paraId="0D6D392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564 (97.2%)</w:t>
            </w:r>
          </w:p>
        </w:tc>
        <w:tc>
          <w:tcPr>
            <w:tcW w:w="0" w:type="auto"/>
          </w:tcPr>
          <w:p w14:paraId="3235CF5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2886E745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6465E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Healthcare utilization</w:t>
            </w:r>
          </w:p>
        </w:tc>
        <w:tc>
          <w:tcPr>
            <w:tcW w:w="0" w:type="auto"/>
          </w:tcPr>
          <w:p w14:paraId="1EA52E6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1F2BC3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182BD27E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6436E1F2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0.154</w:t>
            </w:r>
          </w:p>
        </w:tc>
      </w:tr>
      <w:tr w:rsidR="00D835F9" w:rsidRPr="0020285E" w14:paraId="6F898EE3" w14:textId="77777777" w:rsidTr="00DB02AC">
        <w:tc>
          <w:tcPr>
            <w:tcW w:w="0" w:type="auto"/>
          </w:tcPr>
          <w:p w14:paraId="5A62FA3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2224DF2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91 (13.8%)</w:t>
            </w:r>
          </w:p>
        </w:tc>
        <w:tc>
          <w:tcPr>
            <w:tcW w:w="0" w:type="auto"/>
          </w:tcPr>
          <w:p w14:paraId="7B919B3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12 (15.6%)</w:t>
            </w:r>
          </w:p>
        </w:tc>
        <w:tc>
          <w:tcPr>
            <w:tcW w:w="0" w:type="auto"/>
          </w:tcPr>
          <w:p w14:paraId="1BFD0BE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79 (13.6%)</w:t>
            </w:r>
          </w:p>
        </w:tc>
        <w:tc>
          <w:tcPr>
            <w:tcW w:w="0" w:type="auto"/>
          </w:tcPr>
          <w:p w14:paraId="55BDDB0E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5998FA7B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3B7C66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Moderate</w:t>
            </w:r>
          </w:p>
        </w:tc>
        <w:tc>
          <w:tcPr>
            <w:tcW w:w="0" w:type="auto"/>
          </w:tcPr>
          <w:p w14:paraId="0420181F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414 (62.8%)</w:t>
            </w:r>
          </w:p>
        </w:tc>
        <w:tc>
          <w:tcPr>
            <w:tcW w:w="0" w:type="auto"/>
          </w:tcPr>
          <w:p w14:paraId="5E4A002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41 (53.2%)</w:t>
            </w:r>
          </w:p>
        </w:tc>
        <w:tc>
          <w:tcPr>
            <w:tcW w:w="0" w:type="auto"/>
          </w:tcPr>
          <w:p w14:paraId="57F5B0E9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373 (64.1%)</w:t>
            </w:r>
          </w:p>
        </w:tc>
        <w:tc>
          <w:tcPr>
            <w:tcW w:w="0" w:type="auto"/>
          </w:tcPr>
          <w:p w14:paraId="0790D07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185833E6" w14:textId="77777777" w:rsidTr="00DB02AC">
        <w:tc>
          <w:tcPr>
            <w:tcW w:w="0" w:type="auto"/>
          </w:tcPr>
          <w:p w14:paraId="5CCE1773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14:paraId="69667DA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154 (23.4%)</w:t>
            </w:r>
          </w:p>
        </w:tc>
        <w:tc>
          <w:tcPr>
            <w:tcW w:w="0" w:type="auto"/>
          </w:tcPr>
          <w:p w14:paraId="1BEF5892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24 (31.2%)</w:t>
            </w:r>
          </w:p>
        </w:tc>
        <w:tc>
          <w:tcPr>
            <w:tcW w:w="0" w:type="auto"/>
          </w:tcPr>
          <w:p w14:paraId="482597E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130 (22.3%)</w:t>
            </w:r>
          </w:p>
        </w:tc>
        <w:tc>
          <w:tcPr>
            <w:tcW w:w="0" w:type="auto"/>
          </w:tcPr>
          <w:p w14:paraId="654161F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365454" w:rsidRPr="0020285E" w14:paraId="019C98C8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D4E4F4" w14:textId="3A76D210" w:rsidR="00365454" w:rsidRPr="00365454" w:rsidRDefault="00365454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</w:pPr>
            <w:r w:rsidRPr="00365454">
              <w:rPr>
                <w:rFonts w:ascii="Cambria" w:eastAsia="Helvetica" w:hAnsi="Cambria" w:cs="Helvetica"/>
                <w:b/>
                <w:bCs/>
                <w:color w:val="000000" w:themeColor="text1"/>
                <w:sz w:val="16"/>
                <w:szCs w:val="16"/>
              </w:rPr>
              <w:t>CAREGIVING INTENSITY</w:t>
            </w:r>
          </w:p>
        </w:tc>
        <w:tc>
          <w:tcPr>
            <w:tcW w:w="0" w:type="auto"/>
          </w:tcPr>
          <w:p w14:paraId="596034AA" w14:textId="77777777" w:rsidR="00365454" w:rsidRPr="0020285E" w:rsidRDefault="00365454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AD1374C" w14:textId="77777777" w:rsidR="00365454" w:rsidRPr="0020285E" w:rsidRDefault="00365454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27433AC6" w14:textId="77777777" w:rsidR="00365454" w:rsidRPr="0020285E" w:rsidRDefault="00365454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9328170" w14:textId="77777777" w:rsidR="00365454" w:rsidRPr="0020285E" w:rsidRDefault="00365454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280F7104" w14:textId="77777777" w:rsidTr="00DB02AC">
        <w:tc>
          <w:tcPr>
            <w:tcW w:w="0" w:type="auto"/>
          </w:tcPr>
          <w:p w14:paraId="4F0FB96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ADL hours/day</w:t>
            </w:r>
          </w:p>
        </w:tc>
        <w:tc>
          <w:tcPr>
            <w:tcW w:w="0" w:type="auto"/>
          </w:tcPr>
          <w:p w14:paraId="294811E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5.28 (6.67)</w:t>
            </w:r>
          </w:p>
        </w:tc>
        <w:tc>
          <w:tcPr>
            <w:tcW w:w="0" w:type="auto"/>
          </w:tcPr>
          <w:p w14:paraId="4CE3F6A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6.84 (6.51)</w:t>
            </w:r>
          </w:p>
        </w:tc>
        <w:tc>
          <w:tcPr>
            <w:tcW w:w="0" w:type="auto"/>
          </w:tcPr>
          <w:p w14:paraId="607A4ACB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5.02 (6.67)</w:t>
            </w:r>
          </w:p>
        </w:tc>
        <w:tc>
          <w:tcPr>
            <w:tcW w:w="0" w:type="auto"/>
          </w:tcPr>
          <w:p w14:paraId="4E943DB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0.038</w:t>
            </w:r>
          </w:p>
        </w:tc>
      </w:tr>
      <w:tr w:rsidR="00D835F9" w:rsidRPr="0020285E" w14:paraId="57AB4B3A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6F6564" w14:textId="6AA72707" w:rsidR="00EF6637" w:rsidRPr="00A51D02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Missing</w:t>
            </w:r>
            <w:r w:rsidR="00BD6D39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14:paraId="13919D59" w14:textId="111DA155" w:rsidR="00EF6637" w:rsidRPr="00A51D02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183</w:t>
            </w:r>
            <w:r w:rsidR="00662558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(27.8%)</w:t>
            </w:r>
          </w:p>
        </w:tc>
        <w:tc>
          <w:tcPr>
            <w:tcW w:w="0" w:type="auto"/>
          </w:tcPr>
          <w:p w14:paraId="544E2816" w14:textId="2F252391" w:rsidR="00EF6637" w:rsidRPr="00A51D02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9</w:t>
            </w:r>
            <w:r w:rsidR="00662558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(11.7%)</w:t>
            </w:r>
          </w:p>
        </w:tc>
        <w:tc>
          <w:tcPr>
            <w:tcW w:w="0" w:type="auto"/>
          </w:tcPr>
          <w:p w14:paraId="5564BC24" w14:textId="48D256C9" w:rsidR="00EF6637" w:rsidRPr="00A51D02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i/>
                <w:iCs/>
                <w:color w:val="000000" w:themeColor="text1"/>
                <w:sz w:val="16"/>
                <w:szCs w:val="16"/>
              </w:rPr>
            </w:pPr>
            <w:r w:rsidRPr="00A51D02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174</w:t>
            </w:r>
            <w:r w:rsidR="00662558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 xml:space="preserve"> (29.9</w:t>
            </w:r>
            <w:r w:rsidR="00CE42A4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%</w:t>
            </w:r>
            <w:r w:rsidR="00662558">
              <w:rPr>
                <w:rFonts w:ascii="Cambria" w:eastAsia="Helvetica" w:hAnsi="Cambria" w:cs="Helvetica"/>
                <w:i/>
                <w:i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14929D5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7C6442C3" w14:textId="77777777" w:rsidTr="00DB02AC">
        <w:tc>
          <w:tcPr>
            <w:tcW w:w="0" w:type="auto"/>
          </w:tcPr>
          <w:p w14:paraId="6171DF7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IADL hours/day</w:t>
            </w:r>
          </w:p>
        </w:tc>
        <w:tc>
          <w:tcPr>
            <w:tcW w:w="0" w:type="auto"/>
          </w:tcPr>
          <w:p w14:paraId="68979C12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4.86 (5.51)</w:t>
            </w:r>
          </w:p>
        </w:tc>
        <w:tc>
          <w:tcPr>
            <w:tcW w:w="0" w:type="auto"/>
          </w:tcPr>
          <w:p w14:paraId="1B4B3A5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6.71 (5.44)</w:t>
            </w:r>
          </w:p>
        </w:tc>
        <w:tc>
          <w:tcPr>
            <w:tcW w:w="0" w:type="auto"/>
          </w:tcPr>
          <w:p w14:paraId="30096F8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4.62 (5.47)</w:t>
            </w:r>
          </w:p>
        </w:tc>
        <w:tc>
          <w:tcPr>
            <w:tcW w:w="0" w:type="auto"/>
          </w:tcPr>
          <w:p w14:paraId="75092F3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0.002</w:t>
            </w:r>
          </w:p>
        </w:tc>
      </w:tr>
      <w:tr w:rsidR="00D835F9" w:rsidRPr="0020285E" w14:paraId="712C33EB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36CAB1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Years caregiving</w:t>
            </w:r>
          </w:p>
        </w:tc>
        <w:tc>
          <w:tcPr>
            <w:tcW w:w="0" w:type="auto"/>
          </w:tcPr>
          <w:p w14:paraId="160A9EC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3079EDCB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50A452BF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14:paraId="4B074699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0.222</w:t>
            </w:r>
          </w:p>
        </w:tc>
      </w:tr>
      <w:tr w:rsidR="00D835F9" w:rsidRPr="0020285E" w14:paraId="580BDC93" w14:textId="77777777" w:rsidTr="00DB02AC">
        <w:tc>
          <w:tcPr>
            <w:tcW w:w="0" w:type="auto"/>
          </w:tcPr>
          <w:p w14:paraId="47D0C47E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 year or less</w:t>
            </w:r>
          </w:p>
        </w:tc>
        <w:tc>
          <w:tcPr>
            <w:tcW w:w="0" w:type="auto"/>
          </w:tcPr>
          <w:p w14:paraId="2F0EF4DC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88 (13.4%)</w:t>
            </w:r>
          </w:p>
        </w:tc>
        <w:tc>
          <w:tcPr>
            <w:tcW w:w="0" w:type="auto"/>
          </w:tcPr>
          <w:p w14:paraId="6BD462A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 (20.8%)</w:t>
            </w:r>
          </w:p>
        </w:tc>
        <w:tc>
          <w:tcPr>
            <w:tcW w:w="0" w:type="auto"/>
          </w:tcPr>
          <w:p w14:paraId="4DD98C7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72 (12.4%)</w:t>
            </w:r>
          </w:p>
        </w:tc>
        <w:tc>
          <w:tcPr>
            <w:tcW w:w="0" w:type="auto"/>
          </w:tcPr>
          <w:p w14:paraId="2DEF7FF0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5A879C95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19CAB1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1-2 years</w:t>
            </w:r>
          </w:p>
        </w:tc>
        <w:tc>
          <w:tcPr>
            <w:tcW w:w="0" w:type="auto"/>
          </w:tcPr>
          <w:p w14:paraId="2A81D998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164 (24.9%)</w:t>
            </w:r>
          </w:p>
        </w:tc>
        <w:tc>
          <w:tcPr>
            <w:tcW w:w="0" w:type="auto"/>
          </w:tcPr>
          <w:p w14:paraId="52856845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16 (20.8%)</w:t>
            </w:r>
          </w:p>
        </w:tc>
        <w:tc>
          <w:tcPr>
            <w:tcW w:w="0" w:type="auto"/>
          </w:tcPr>
          <w:p w14:paraId="62FE06EA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148 (25.4%)</w:t>
            </w:r>
          </w:p>
        </w:tc>
        <w:tc>
          <w:tcPr>
            <w:tcW w:w="0" w:type="auto"/>
          </w:tcPr>
          <w:p w14:paraId="465C35C5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664BEA86" w14:textId="77777777" w:rsidTr="00DB02AC">
        <w:tc>
          <w:tcPr>
            <w:tcW w:w="0" w:type="auto"/>
          </w:tcPr>
          <w:p w14:paraId="1F8EEE0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3-5 years</w:t>
            </w:r>
          </w:p>
        </w:tc>
        <w:tc>
          <w:tcPr>
            <w:tcW w:w="0" w:type="auto"/>
          </w:tcPr>
          <w:p w14:paraId="494F2E1B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211 (32.0%)</w:t>
            </w:r>
          </w:p>
        </w:tc>
        <w:tc>
          <w:tcPr>
            <w:tcW w:w="0" w:type="auto"/>
          </w:tcPr>
          <w:p w14:paraId="7DA8A349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24 (31.2%)</w:t>
            </w:r>
          </w:p>
        </w:tc>
        <w:tc>
          <w:tcPr>
            <w:tcW w:w="0" w:type="auto"/>
          </w:tcPr>
          <w:p w14:paraId="498D33C9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187 (32.1%)</w:t>
            </w:r>
          </w:p>
        </w:tc>
        <w:tc>
          <w:tcPr>
            <w:tcW w:w="0" w:type="auto"/>
          </w:tcPr>
          <w:p w14:paraId="4908810F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52125D39" w14:textId="77777777" w:rsidTr="00DB0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970FADD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6+ years</w:t>
            </w:r>
          </w:p>
        </w:tc>
        <w:tc>
          <w:tcPr>
            <w:tcW w:w="0" w:type="auto"/>
          </w:tcPr>
          <w:p w14:paraId="4E549E2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196 (29.7%)</w:t>
            </w:r>
          </w:p>
        </w:tc>
        <w:tc>
          <w:tcPr>
            <w:tcW w:w="0" w:type="auto"/>
          </w:tcPr>
          <w:p w14:paraId="1F43AB37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21 (27.3%)</w:t>
            </w:r>
          </w:p>
        </w:tc>
        <w:tc>
          <w:tcPr>
            <w:tcW w:w="0" w:type="auto"/>
          </w:tcPr>
          <w:p w14:paraId="020C122F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175 (30.1%)</w:t>
            </w:r>
          </w:p>
        </w:tc>
        <w:tc>
          <w:tcPr>
            <w:tcW w:w="0" w:type="auto"/>
          </w:tcPr>
          <w:p w14:paraId="24224734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</w:tr>
      <w:tr w:rsidR="00D835F9" w:rsidRPr="0020285E" w14:paraId="69239C4B" w14:textId="77777777" w:rsidTr="00DB02AC">
        <w:tc>
          <w:tcPr>
            <w:tcW w:w="0" w:type="auto"/>
          </w:tcPr>
          <w:p w14:paraId="4430A428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Care recipient has dementia</w:t>
            </w:r>
          </w:p>
        </w:tc>
        <w:tc>
          <w:tcPr>
            <w:tcW w:w="0" w:type="auto"/>
          </w:tcPr>
          <w:p w14:paraId="1916785D" w14:textId="63A6277B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286 (43.4%)</w:t>
            </w:r>
          </w:p>
        </w:tc>
        <w:tc>
          <w:tcPr>
            <w:tcW w:w="0" w:type="auto"/>
          </w:tcPr>
          <w:p w14:paraId="0E14357F" w14:textId="784573D2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51 (66.2%)</w:t>
            </w:r>
          </w:p>
        </w:tc>
        <w:tc>
          <w:tcPr>
            <w:tcW w:w="0" w:type="auto"/>
          </w:tcPr>
          <w:p w14:paraId="3854F4F8" w14:textId="1B792CD6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235 (40.4%)</w:t>
            </w:r>
          </w:p>
        </w:tc>
        <w:tc>
          <w:tcPr>
            <w:tcW w:w="0" w:type="auto"/>
          </w:tcPr>
          <w:p w14:paraId="2E46B1E6" w14:textId="77777777" w:rsidR="00EF6637" w:rsidRPr="0020285E" w:rsidRDefault="00EF6637" w:rsidP="00EF66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Cambria" w:hAnsi="Cambria"/>
                <w:color w:val="000000" w:themeColor="text1"/>
                <w:sz w:val="16"/>
                <w:szCs w:val="16"/>
              </w:rPr>
            </w:pPr>
            <w:r w:rsidRPr="0020285E">
              <w:rPr>
                <w:rFonts w:ascii="Cambria" w:eastAsia="Helvetica" w:hAnsi="Cambria" w:cs="Helvetica"/>
                <w:color w:val="000000" w:themeColor="text1"/>
                <w:sz w:val="16"/>
                <w:szCs w:val="16"/>
              </w:rPr>
              <w:t>&lt;0.001</w:t>
            </w:r>
          </w:p>
        </w:tc>
      </w:tr>
    </w:tbl>
    <w:p w14:paraId="00368E06" w14:textId="77777777" w:rsidR="00DD5554" w:rsidRDefault="00DD5554" w:rsidP="0020285E">
      <w:pPr>
        <w:rPr>
          <w:rFonts w:ascii="Cambria" w:hAnsi="Cambria" w:cstheme="minorHAnsi"/>
          <w:i/>
          <w:iCs/>
          <w:sz w:val="15"/>
          <w:szCs w:val="15"/>
        </w:rPr>
      </w:pPr>
    </w:p>
    <w:p w14:paraId="632B5BC2" w14:textId="77F2E20D" w:rsidR="0020285E" w:rsidRPr="007F115E" w:rsidRDefault="0020285E" w:rsidP="0020285E">
      <w:pPr>
        <w:rPr>
          <w:rFonts w:ascii="Cambria" w:hAnsi="Cambria" w:cstheme="minorHAnsi"/>
          <w:sz w:val="15"/>
          <w:szCs w:val="15"/>
        </w:rPr>
      </w:pPr>
      <w:r w:rsidRPr="007F115E">
        <w:rPr>
          <w:rFonts w:ascii="Cambria" w:hAnsi="Cambria" w:cstheme="minorHAnsi"/>
          <w:i/>
          <w:iCs/>
          <w:sz w:val="15"/>
          <w:szCs w:val="15"/>
        </w:rPr>
        <w:t>Notes:</w:t>
      </w:r>
      <w:r w:rsidR="00873FA4" w:rsidRPr="007F115E">
        <w:rPr>
          <w:rFonts w:ascii="Cambria" w:hAnsi="Cambria" w:cstheme="minorHAnsi"/>
          <w:b/>
          <w:bCs/>
          <w:i/>
          <w:iCs/>
          <w:sz w:val="15"/>
          <w:szCs w:val="15"/>
        </w:rPr>
        <w:t xml:space="preserve"> </w:t>
      </w:r>
      <w:r w:rsidRPr="007F115E">
        <w:rPr>
          <w:rFonts w:ascii="Cambria" w:hAnsi="Cambria" w:cstheme="minorHAnsi"/>
          <w:sz w:val="15"/>
          <w:szCs w:val="15"/>
        </w:rPr>
        <w:t xml:space="preserve">Healthcare utilization is categorized as </w:t>
      </w:r>
      <w:r w:rsidRPr="007F115E">
        <w:rPr>
          <w:rFonts w:ascii="Cambria" w:hAnsi="Cambria" w:cstheme="minorHAnsi"/>
          <w:i/>
          <w:iCs/>
          <w:sz w:val="15"/>
          <w:szCs w:val="15"/>
        </w:rPr>
        <w:t>none</w:t>
      </w:r>
      <w:r w:rsidRPr="007F115E">
        <w:rPr>
          <w:rFonts w:ascii="Cambria" w:hAnsi="Cambria" w:cstheme="minorHAnsi"/>
          <w:sz w:val="15"/>
          <w:szCs w:val="15"/>
        </w:rPr>
        <w:t xml:space="preserve"> (no doctor’s visits or hospital stays/year); </w:t>
      </w:r>
      <w:r w:rsidRPr="007F115E">
        <w:rPr>
          <w:rFonts w:ascii="Cambria" w:hAnsi="Cambria" w:cstheme="minorHAnsi"/>
          <w:i/>
          <w:iCs/>
          <w:sz w:val="15"/>
          <w:szCs w:val="15"/>
        </w:rPr>
        <w:t>moderate</w:t>
      </w:r>
      <w:r w:rsidRPr="007F115E">
        <w:rPr>
          <w:rFonts w:ascii="Cambria" w:hAnsi="Cambria" w:cstheme="minorHAnsi"/>
          <w:sz w:val="15"/>
          <w:szCs w:val="15"/>
        </w:rPr>
        <w:t xml:space="preserve"> (at least one doctor’s visit but no hospital stays/year); </w:t>
      </w:r>
      <w:r w:rsidRPr="007F115E">
        <w:rPr>
          <w:rFonts w:ascii="Cambria" w:hAnsi="Cambria" w:cstheme="minorHAnsi"/>
          <w:i/>
          <w:iCs/>
          <w:sz w:val="15"/>
          <w:szCs w:val="15"/>
        </w:rPr>
        <w:t>high</w:t>
      </w:r>
      <w:r w:rsidRPr="007F115E">
        <w:rPr>
          <w:rFonts w:ascii="Cambria" w:hAnsi="Cambria" w:cstheme="minorHAnsi"/>
          <w:sz w:val="15"/>
          <w:szCs w:val="15"/>
        </w:rPr>
        <w:t xml:space="preserve"> (at least 12 doctor’s visits and at least one hospital stay/year).</w:t>
      </w:r>
      <w:r w:rsidR="00E27362" w:rsidRPr="007F115E">
        <w:rPr>
          <w:rFonts w:ascii="Cambria" w:hAnsi="Cambria" w:cstheme="minorHAnsi"/>
          <w:sz w:val="15"/>
          <w:szCs w:val="15"/>
        </w:rPr>
        <w:t xml:space="preserve"> </w:t>
      </w:r>
      <w:r w:rsidR="007F115E" w:rsidRPr="007F115E">
        <w:rPr>
          <w:rFonts w:ascii="Cambria" w:hAnsi="Cambria" w:cstheme="minorHAnsi"/>
          <w:sz w:val="15"/>
          <w:szCs w:val="15"/>
        </w:rPr>
        <w:t xml:space="preserve">* </w:t>
      </w:r>
      <w:r w:rsidR="007F115E" w:rsidRPr="007F115E">
        <w:rPr>
          <w:rFonts w:ascii="Cambria" w:hAnsi="Cambria"/>
          <w:color w:val="000000"/>
          <w:sz w:val="15"/>
          <w:szCs w:val="15"/>
        </w:rPr>
        <w:t xml:space="preserve">Multiple imputation was used for relevant variables with 10% or less missing data, excluding the main outcome and key predictors. The variable “ADL hours/day” was retained </w:t>
      </w:r>
      <w:r w:rsidR="0007794E">
        <w:rPr>
          <w:rFonts w:ascii="Cambria" w:hAnsi="Cambria"/>
          <w:color w:val="000000"/>
          <w:sz w:val="15"/>
          <w:szCs w:val="15"/>
        </w:rPr>
        <w:t>in this table</w:t>
      </w:r>
      <w:r w:rsidR="005934C6">
        <w:rPr>
          <w:rFonts w:ascii="Cambria" w:hAnsi="Cambria"/>
          <w:color w:val="000000"/>
          <w:sz w:val="15"/>
          <w:szCs w:val="15"/>
        </w:rPr>
        <w:t xml:space="preserve"> </w:t>
      </w:r>
      <w:r w:rsidR="007F115E" w:rsidRPr="007F115E">
        <w:rPr>
          <w:rFonts w:ascii="Cambria" w:hAnsi="Cambria"/>
          <w:color w:val="000000"/>
          <w:sz w:val="15"/>
          <w:szCs w:val="15"/>
        </w:rPr>
        <w:t>despite high</w:t>
      </w:r>
      <w:r w:rsidR="000E679A">
        <w:rPr>
          <w:rFonts w:ascii="Cambria" w:hAnsi="Cambria"/>
          <w:color w:val="000000"/>
          <w:sz w:val="15"/>
          <w:szCs w:val="15"/>
        </w:rPr>
        <w:t xml:space="preserve"> </w:t>
      </w:r>
      <w:r w:rsidR="007F115E" w:rsidRPr="007F115E">
        <w:rPr>
          <w:rFonts w:ascii="Cambria" w:hAnsi="Cambria"/>
          <w:color w:val="000000"/>
          <w:sz w:val="15"/>
          <w:szCs w:val="15"/>
        </w:rPr>
        <w:t xml:space="preserve">missingness </w:t>
      </w:r>
      <w:r w:rsidR="00687F87">
        <w:rPr>
          <w:rFonts w:ascii="Cambria" w:hAnsi="Cambria"/>
          <w:color w:val="000000"/>
          <w:sz w:val="15"/>
          <w:szCs w:val="15"/>
        </w:rPr>
        <w:t xml:space="preserve">(27.8%) </w:t>
      </w:r>
      <w:r w:rsidR="00D46AB0">
        <w:rPr>
          <w:rFonts w:ascii="Cambria" w:hAnsi="Cambria"/>
          <w:color w:val="000000"/>
          <w:sz w:val="15"/>
          <w:szCs w:val="15"/>
        </w:rPr>
        <w:t xml:space="preserve">for purely descriptive </w:t>
      </w:r>
      <w:r w:rsidR="00B743F3">
        <w:rPr>
          <w:rFonts w:ascii="Cambria" w:hAnsi="Cambria"/>
          <w:color w:val="000000"/>
          <w:sz w:val="15"/>
          <w:szCs w:val="15"/>
        </w:rPr>
        <w:t xml:space="preserve">and comparative </w:t>
      </w:r>
      <w:r w:rsidR="00D46AB0">
        <w:rPr>
          <w:rFonts w:ascii="Cambria" w:hAnsi="Cambria"/>
          <w:color w:val="000000"/>
          <w:sz w:val="15"/>
          <w:szCs w:val="15"/>
        </w:rPr>
        <w:t>purposes</w:t>
      </w:r>
      <w:r w:rsidR="005934C6">
        <w:rPr>
          <w:rFonts w:ascii="Cambria" w:hAnsi="Cambria"/>
          <w:color w:val="000000"/>
          <w:sz w:val="15"/>
          <w:szCs w:val="15"/>
        </w:rPr>
        <w:t>,</w:t>
      </w:r>
      <w:r w:rsidR="00687F87">
        <w:rPr>
          <w:rFonts w:ascii="Cambria" w:hAnsi="Cambria"/>
          <w:color w:val="000000"/>
          <w:sz w:val="15"/>
          <w:szCs w:val="15"/>
        </w:rPr>
        <w:t xml:space="preserve"> but it is not used in any </w:t>
      </w:r>
      <w:r w:rsidR="001A3C47">
        <w:rPr>
          <w:rFonts w:ascii="Cambria" w:hAnsi="Cambria"/>
          <w:color w:val="000000"/>
          <w:sz w:val="15"/>
          <w:szCs w:val="15"/>
        </w:rPr>
        <w:t>a</w:t>
      </w:r>
      <w:r w:rsidR="00687F87">
        <w:rPr>
          <w:rFonts w:ascii="Cambria" w:hAnsi="Cambria"/>
          <w:color w:val="000000"/>
          <w:sz w:val="15"/>
          <w:szCs w:val="15"/>
        </w:rPr>
        <w:t xml:space="preserve">nalyses. </w:t>
      </w:r>
      <w:r w:rsidRPr="007F115E">
        <w:rPr>
          <w:rFonts w:ascii="Cambria" w:hAnsi="Cambria" w:cstheme="minorHAnsi"/>
          <w:sz w:val="15"/>
          <w:szCs w:val="15"/>
        </w:rPr>
        <w:t>P-values are based on ANOVA for continuous variables and chi-square tests for categorical variables.</w:t>
      </w:r>
      <w:r w:rsidR="00E00570" w:rsidRPr="007F115E">
        <w:rPr>
          <w:rFonts w:ascii="Cambria" w:hAnsi="Cambria" w:cstheme="minorHAnsi"/>
          <w:sz w:val="15"/>
          <w:szCs w:val="15"/>
        </w:rPr>
        <w:t xml:space="preserve"> </w:t>
      </w:r>
      <w:r w:rsidRPr="007F115E">
        <w:rPr>
          <w:rFonts w:ascii="Cambria" w:hAnsi="Cambria"/>
          <w:color w:val="000000"/>
          <w:sz w:val="15"/>
          <w:szCs w:val="15"/>
        </w:rPr>
        <w:t xml:space="preserve"> </w:t>
      </w:r>
    </w:p>
    <w:p w14:paraId="6CC76DEF" w14:textId="77777777" w:rsidR="006A46D3" w:rsidRPr="0020285E" w:rsidRDefault="006A46D3" w:rsidP="0020285E">
      <w:pPr>
        <w:rPr>
          <w:rFonts w:ascii="Cambria" w:hAnsi="Cambria"/>
          <w:color w:val="000000" w:themeColor="text1"/>
          <w:sz w:val="16"/>
          <w:szCs w:val="16"/>
        </w:rPr>
      </w:pPr>
    </w:p>
    <w:sectPr w:rsidR="006A46D3" w:rsidRPr="0020285E" w:rsidSect="0020285E">
      <w:type w:val="continuous"/>
      <w:pgSz w:w="11952" w:h="16848"/>
      <w:pgMar w:top="1440" w:right="1440" w:bottom="1440" w:left="72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649504">
    <w:abstractNumId w:val="1"/>
  </w:num>
  <w:num w:numId="2" w16cid:durableId="1094205914">
    <w:abstractNumId w:val="2"/>
  </w:num>
  <w:num w:numId="3" w16cid:durableId="22068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7794E"/>
    <w:rsid w:val="000E679A"/>
    <w:rsid w:val="001379FE"/>
    <w:rsid w:val="001A3C47"/>
    <w:rsid w:val="001C0A13"/>
    <w:rsid w:val="001D75AB"/>
    <w:rsid w:val="0020285E"/>
    <w:rsid w:val="003443BC"/>
    <w:rsid w:val="0035500D"/>
    <w:rsid w:val="00362E65"/>
    <w:rsid w:val="00365454"/>
    <w:rsid w:val="003F02AE"/>
    <w:rsid w:val="004158F9"/>
    <w:rsid w:val="00457CF1"/>
    <w:rsid w:val="00475B8F"/>
    <w:rsid w:val="004B1880"/>
    <w:rsid w:val="005934C6"/>
    <w:rsid w:val="00600A92"/>
    <w:rsid w:val="00646BA9"/>
    <w:rsid w:val="00662558"/>
    <w:rsid w:val="00687F87"/>
    <w:rsid w:val="006A46D3"/>
    <w:rsid w:val="00747CCE"/>
    <w:rsid w:val="00756E65"/>
    <w:rsid w:val="007B3E96"/>
    <w:rsid w:val="007F115E"/>
    <w:rsid w:val="00841AF2"/>
    <w:rsid w:val="00873FA4"/>
    <w:rsid w:val="008A77B6"/>
    <w:rsid w:val="008F1F48"/>
    <w:rsid w:val="00901463"/>
    <w:rsid w:val="00936A42"/>
    <w:rsid w:val="00946CB3"/>
    <w:rsid w:val="00A34615"/>
    <w:rsid w:val="00A51D02"/>
    <w:rsid w:val="00AA1809"/>
    <w:rsid w:val="00AE18EF"/>
    <w:rsid w:val="00AE1BDD"/>
    <w:rsid w:val="00B3547C"/>
    <w:rsid w:val="00B4379D"/>
    <w:rsid w:val="00B743F3"/>
    <w:rsid w:val="00BC0C6A"/>
    <w:rsid w:val="00BD41E0"/>
    <w:rsid w:val="00BD6D39"/>
    <w:rsid w:val="00C03A2D"/>
    <w:rsid w:val="00C27329"/>
    <w:rsid w:val="00C31EEB"/>
    <w:rsid w:val="00CE42A4"/>
    <w:rsid w:val="00D46AB0"/>
    <w:rsid w:val="00D835F9"/>
    <w:rsid w:val="00DB02AC"/>
    <w:rsid w:val="00DD5554"/>
    <w:rsid w:val="00E00570"/>
    <w:rsid w:val="00E27362"/>
    <w:rsid w:val="00EF663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FB6A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202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285E"/>
    <w:rPr>
      <w:sz w:val="16"/>
      <w:szCs w:val="16"/>
    </w:rPr>
  </w:style>
  <w:style w:type="table" w:styleId="PlainTable2">
    <w:name w:val="Plain Table 2"/>
    <w:basedOn w:val="TableNormal"/>
    <w:uiPriority w:val="99"/>
    <w:rsid w:val="00DB02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Bokun, Anna</cp:lastModifiedBy>
  <cp:revision>62</cp:revision>
  <dcterms:created xsi:type="dcterms:W3CDTF">2017-02-28T11:18:00Z</dcterms:created>
  <dcterms:modified xsi:type="dcterms:W3CDTF">2025-04-25T01:27:00Z</dcterms:modified>
  <cp:category/>
</cp:coreProperties>
</file>