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EF93" w14:textId="16E7FF38" w:rsidR="00C569E7" w:rsidRDefault="002C391E">
      <w:r>
        <w:t xml:space="preserve">Mini Lit </w:t>
      </w:r>
      <w:r w:rsidR="00A93A20">
        <w:t>“</w:t>
      </w:r>
      <w:r>
        <w:t>Review</w:t>
      </w:r>
      <w:r w:rsidR="00A93A20">
        <w:t>”</w:t>
      </w:r>
      <w:r>
        <w:t>:</w:t>
      </w:r>
    </w:p>
    <w:p w14:paraId="1A0898FF" w14:textId="56E22542" w:rsidR="002C391E" w:rsidRDefault="002C391E"/>
    <w:p w14:paraId="3CBC3EC7" w14:textId="7FCA4E94" w:rsidR="002C391E" w:rsidRDefault="002C391E">
      <w:r>
        <w:t>Effects of population density on the spread of disease</w:t>
      </w:r>
      <w:r w:rsidR="005B58AF">
        <w:t xml:space="preserve"> in general</w:t>
      </w:r>
      <w:r>
        <w:t xml:space="preserve">: </w:t>
      </w:r>
      <w:hyperlink r:id="rId6" w:history="1">
        <w:r w:rsidRPr="004504AD">
          <w:rPr>
            <w:rStyle w:val="Hyperlink"/>
          </w:rPr>
          <w:t>https://onlinelibrary.wiley.com/doi/abs/10.1002/cplx.10003#:~:text=Although%20an%20epidemic%20is%20likely,to%2098%25%20of%20the%20time</w:t>
        </w:r>
      </w:hyperlink>
      <w:r w:rsidRPr="002C391E">
        <w:t>.</w:t>
      </w:r>
    </w:p>
    <w:p w14:paraId="76D40810" w14:textId="5FF0A668" w:rsidR="002C391E" w:rsidRDefault="002C391E"/>
    <w:p w14:paraId="2E2CD812" w14:textId="6200EF51" w:rsidR="002C391E" w:rsidRDefault="002C391E">
      <w:r>
        <w:t xml:space="preserve">Density matters for spreading of </w:t>
      </w:r>
      <w:r w:rsidR="005B58AF">
        <w:t>COVID</w:t>
      </w:r>
      <w:r w:rsidR="005B58AF">
        <w:t xml:space="preserve"> </w:t>
      </w:r>
      <w:r>
        <w:t xml:space="preserve">(entire US): </w:t>
      </w:r>
      <w:hyperlink r:id="rId7" w:history="1">
        <w:r w:rsidRPr="004504AD">
          <w:rPr>
            <w:rStyle w:val="Hyperlink"/>
          </w:rPr>
          <w:t>https://journals.plos.org/plosone/article?id=10.1371/journal.pone.0242398</w:t>
        </w:r>
      </w:hyperlink>
    </w:p>
    <w:p w14:paraId="4A6F285F" w14:textId="511491B9" w:rsidR="002C391E" w:rsidRDefault="002C391E"/>
    <w:p w14:paraId="1D274644" w14:textId="7D640662" w:rsidR="002C391E" w:rsidRDefault="00791AA2">
      <w:r>
        <w:t xml:space="preserve">Crowding (numbers of people per house) and </w:t>
      </w:r>
      <w:r w:rsidR="005B58AF">
        <w:t>COVID</w:t>
      </w:r>
      <w:r>
        <w:t xml:space="preserve">: </w:t>
      </w:r>
      <w:hyperlink r:id="rId8" w:history="1">
        <w:r w:rsidRPr="004504AD">
          <w:rPr>
            <w:rStyle w:val="Hyperlink"/>
          </w:rPr>
          <w:t>https://papers.ssrn.com/sol3/papers.cfm?abstract_id=3695249</w:t>
        </w:r>
      </w:hyperlink>
    </w:p>
    <w:p w14:paraId="0D48A51F" w14:textId="4F9AFB52" w:rsidR="00791AA2" w:rsidRDefault="00791AA2"/>
    <w:p w14:paraId="7CADDFFA" w14:textId="1552C120" w:rsidR="00A93A20" w:rsidRDefault="00A93A20">
      <w:r>
        <w:t xml:space="preserve">Community susceptibility to COVID </w:t>
      </w:r>
      <w:proofErr w:type="spellStart"/>
      <w:r>
        <w:t xml:space="preserve">across </w:t>
      </w:r>
      <w:proofErr w:type="spellEnd"/>
      <w:r>
        <w:t>Rural-Urban continuum in the US:</w:t>
      </w:r>
    </w:p>
    <w:p w14:paraId="22C7B58A" w14:textId="15542908" w:rsidR="00A93A20" w:rsidRDefault="00A93A20">
      <w:hyperlink r:id="rId9" w:history="1">
        <w:r w:rsidRPr="004504AD">
          <w:rPr>
            <w:rStyle w:val="Hyperlink"/>
          </w:rPr>
          <w:t>https://onlinelibrary.wiley.com/doi/full/10.1111/jrh.12477</w:t>
        </w:r>
      </w:hyperlink>
    </w:p>
    <w:p w14:paraId="153780D6" w14:textId="77777777" w:rsidR="00A93A20" w:rsidRDefault="00A93A20"/>
    <w:sectPr w:rsidR="00A93A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4C449" w14:textId="77777777" w:rsidR="001B6F2E" w:rsidRDefault="001B6F2E" w:rsidP="002C391E">
      <w:r>
        <w:separator/>
      </w:r>
    </w:p>
  </w:endnote>
  <w:endnote w:type="continuationSeparator" w:id="0">
    <w:p w14:paraId="78D89CA3" w14:textId="77777777" w:rsidR="001B6F2E" w:rsidRDefault="001B6F2E" w:rsidP="002C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4D855" w14:textId="77777777" w:rsidR="001B6F2E" w:rsidRDefault="001B6F2E" w:rsidP="002C391E">
      <w:r>
        <w:separator/>
      </w:r>
    </w:p>
  </w:footnote>
  <w:footnote w:type="continuationSeparator" w:id="0">
    <w:p w14:paraId="2C0AEFD7" w14:textId="77777777" w:rsidR="001B6F2E" w:rsidRDefault="001B6F2E" w:rsidP="002C3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34BB" w14:textId="17960DAC" w:rsidR="002C391E" w:rsidRDefault="002C391E">
    <w:pPr>
      <w:pStyle w:val="Header"/>
    </w:pPr>
    <w:r>
      <w:t>LaPorte 02/23/21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E"/>
    <w:rsid w:val="001B6F2E"/>
    <w:rsid w:val="002C391E"/>
    <w:rsid w:val="005B58AF"/>
    <w:rsid w:val="00791AA2"/>
    <w:rsid w:val="007C736D"/>
    <w:rsid w:val="00A93A20"/>
    <w:rsid w:val="00C5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6506E"/>
  <w15:chartTrackingRefBased/>
  <w15:docId w15:val="{AE4780F9-D5B2-1D46-B736-46EE203D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39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91E"/>
  </w:style>
  <w:style w:type="paragraph" w:styleId="Footer">
    <w:name w:val="footer"/>
    <w:basedOn w:val="Normal"/>
    <w:link w:val="FooterChar"/>
    <w:uiPriority w:val="99"/>
    <w:unhideWhenUsed/>
    <w:rsid w:val="002C39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36952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24239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abs/10.1002/cplx.10003#:~:text=Although%20an%20epidemic%20is%20likely,to%2098%25%20of%20the%20tim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onlinelibrary.wiley.com/doi/full/10.1111/jrh.12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Francis LaPorte</dc:creator>
  <cp:keywords/>
  <dc:description/>
  <cp:lastModifiedBy>Mary Francis LaPorte</cp:lastModifiedBy>
  <cp:revision>6</cp:revision>
  <dcterms:created xsi:type="dcterms:W3CDTF">2021-02-23T19:36:00Z</dcterms:created>
  <dcterms:modified xsi:type="dcterms:W3CDTF">2021-02-23T19:42:00Z</dcterms:modified>
</cp:coreProperties>
</file>